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55D9AA02" w14:textId="72E7B40F" w:rsidR="00CC193D" w:rsidRDefault="007D5016" w:rsidP="00AE1821">
      <w:pPr>
        <w:jc w:val="center"/>
        <w:rPr>
          <w:rFonts w:ascii="Times New Roman" w:hAnsi="Times New Roman" w:cs="Times New Roman"/>
          <w:i/>
          <w:color w:val="000000" w:themeColor="text1"/>
          <w:sz w:val="24"/>
          <w:szCs w:val="24"/>
        </w:rPr>
      </w:pPr>
      <w:r w:rsidRPr="007D5016">
        <w:rPr>
          <w:rFonts w:ascii="Times New Roman" w:hAnsi="Times New Roman" w:cs="Times New Roman"/>
          <w:i/>
          <w:color w:val="000000" w:themeColor="text1"/>
          <w:sz w:val="24"/>
          <w:szCs w:val="24"/>
        </w:rPr>
        <w:t>Psihiatra piesaiste pilngadīgu personu ar garīga rakstura traucējumiem atbalsta plānu izstrādei (papildu vērtēšana)</w:t>
      </w:r>
    </w:p>
    <w:p w14:paraId="00DEB4AF" w14:textId="4539CABA"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201</w:t>
      </w:r>
      <w:r w:rsidR="00433163">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gada </w:t>
      </w:r>
      <w:r w:rsidR="004A7341">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 </w:t>
      </w:r>
      <w:r w:rsidR="004A7341">
        <w:rPr>
          <w:rFonts w:ascii="Times New Roman" w:hAnsi="Times New Roman" w:cs="Times New Roman"/>
          <w:color w:val="000000" w:themeColor="text1"/>
          <w:sz w:val="24"/>
          <w:szCs w:val="24"/>
        </w:rPr>
        <w:t>februārī</w:t>
      </w:r>
    </w:p>
    <w:p w14:paraId="7CAC8099" w14:textId="3A65C4B3" w:rsidR="00B650D9" w:rsidRPr="00245A69" w:rsidRDefault="00B650D9" w:rsidP="00245A69">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245A69">
        <w:rPr>
          <w:rFonts w:ascii="Times New Roman" w:hAnsi="Times New Roman"/>
          <w:b/>
          <w:sz w:val="24"/>
          <w:szCs w:val="24"/>
        </w:rPr>
        <w:t>S</w:t>
      </w:r>
      <w:r w:rsidR="00563540">
        <w:rPr>
          <w:rFonts w:ascii="Times New Roman" w:hAnsi="Times New Roman"/>
          <w:b/>
          <w:sz w:val="24"/>
          <w:szCs w:val="24"/>
        </w:rPr>
        <w:t xml:space="preserve"> – TIRGUS IZPĒTES VEICĒJS</w:t>
      </w:r>
    </w:p>
    <w:tbl>
      <w:tblPr>
        <w:tblW w:w="9469" w:type="dxa"/>
        <w:tblInd w:w="-5" w:type="dxa"/>
        <w:tblLayout w:type="fixed"/>
        <w:tblLook w:val="0000" w:firstRow="0" w:lastRow="0" w:firstColumn="0" w:lastColumn="0" w:noHBand="0" w:noVBand="0"/>
      </w:tblPr>
      <w:tblGrid>
        <w:gridCol w:w="2658"/>
        <w:gridCol w:w="6811"/>
      </w:tblGrid>
      <w:tr w:rsidR="00AE1821" w:rsidRPr="00D6554C" w14:paraId="2F30BFB7" w14:textId="77777777" w:rsidTr="004A7341">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A7341">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7C707717" w14:textId="39770BAC"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287622">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A7341">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A7341">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A7341">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1C3B43C9" w14:textId="77777777" w:rsidR="008B09C4"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Juriste Līga Neilande, tālr.</w:t>
            </w:r>
            <w:r w:rsidR="008B09C4">
              <w:rPr>
                <w:rFonts w:ascii="Times New Roman" w:hAnsi="Times New Roman" w:cs="Times New Roman"/>
                <w:sz w:val="24"/>
                <w:szCs w:val="24"/>
              </w:rPr>
              <w:t> </w:t>
            </w:r>
            <w:r w:rsidRPr="00AE1821">
              <w:rPr>
                <w:rFonts w:ascii="Times New Roman" w:hAnsi="Times New Roman" w:cs="Times New Roman"/>
                <w:sz w:val="24"/>
                <w:szCs w:val="24"/>
              </w:rPr>
              <w:t xml:space="preserve">29228043, </w:t>
            </w:r>
          </w:p>
          <w:p w14:paraId="28514ACD" w14:textId="7F132339"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r w:rsidRPr="00AE1821">
              <w:rPr>
                <w:rFonts w:ascii="Times New Roman" w:hAnsi="Times New Roman" w:cs="Times New Roman"/>
                <w:sz w:val="24"/>
                <w:szCs w:val="24"/>
              </w:rPr>
              <w:t>jurists@kurzemesregions.lv</w:t>
            </w:r>
          </w:p>
        </w:tc>
      </w:tr>
    </w:tbl>
    <w:p w14:paraId="1D699B4A" w14:textId="61A55A1F" w:rsidR="00B650D9" w:rsidRPr="00F406A6" w:rsidRDefault="00433163"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61FA402E" w14:textId="046BB746" w:rsidR="00245A69" w:rsidRPr="00245A69" w:rsidRDefault="00245A69" w:rsidP="006A06FA">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Iepirkuma priekšmets – </w:t>
      </w:r>
      <w:r w:rsidRPr="00245A69">
        <w:rPr>
          <w:rFonts w:ascii="Times New Roman" w:hAnsi="Times New Roman" w:cs="Times New Roman"/>
          <w:color w:val="000000" w:themeColor="text1"/>
          <w:sz w:val="24"/>
          <w:szCs w:val="24"/>
        </w:rPr>
        <w:t>psihiatra</w:t>
      </w:r>
      <w:r>
        <w:rPr>
          <w:rFonts w:ascii="Times New Roman" w:hAnsi="Times New Roman" w:cs="Times New Roman"/>
          <w:color w:val="000000" w:themeColor="text1"/>
          <w:sz w:val="24"/>
          <w:szCs w:val="24"/>
        </w:rPr>
        <w:t xml:space="preserve"> </w:t>
      </w:r>
      <w:r w:rsidRPr="00245A69">
        <w:rPr>
          <w:rFonts w:ascii="Times New Roman" w:hAnsi="Times New Roman" w:cs="Times New Roman"/>
          <w:color w:val="000000" w:themeColor="text1"/>
          <w:sz w:val="24"/>
          <w:szCs w:val="24"/>
        </w:rPr>
        <w:t xml:space="preserve">iesaiste personu ar </w:t>
      </w:r>
      <w:r>
        <w:rPr>
          <w:rFonts w:ascii="Times New Roman" w:hAnsi="Times New Roman" w:cs="Times New Roman"/>
          <w:color w:val="000000" w:themeColor="text1"/>
          <w:sz w:val="24"/>
          <w:szCs w:val="24"/>
        </w:rPr>
        <w:t>garīga rakstura traucējumiem</w:t>
      </w:r>
      <w:r w:rsidRPr="00245A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(turpmāk – GRT) </w:t>
      </w:r>
      <w:r w:rsidRPr="00245A69">
        <w:rPr>
          <w:rFonts w:ascii="Times New Roman" w:hAnsi="Times New Roman" w:cs="Times New Roman"/>
          <w:color w:val="000000" w:themeColor="text1"/>
          <w:sz w:val="24"/>
          <w:szCs w:val="24"/>
        </w:rPr>
        <w:t>atbalsta plānu izstrādē sadarbībā ar sociālajiem darbiniekiem</w:t>
      </w:r>
      <w:r>
        <w:rPr>
          <w:rFonts w:ascii="Times New Roman" w:hAnsi="Times New Roman" w:cs="Times New Roman"/>
          <w:color w:val="000000" w:themeColor="text1"/>
          <w:sz w:val="24"/>
          <w:szCs w:val="24"/>
        </w:rPr>
        <w:t xml:space="preserve"> </w:t>
      </w:r>
      <w:r w:rsidRPr="00245A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45A69">
        <w:rPr>
          <w:rFonts w:ascii="Times New Roman" w:hAnsi="Times New Roman" w:cs="Times New Roman"/>
          <w:color w:val="000000" w:themeColor="text1"/>
          <w:sz w:val="24"/>
          <w:szCs w:val="24"/>
        </w:rPr>
        <w:t xml:space="preserve">izvērtētājiem, kuri izvērtē personu ar GRT individuālās vajadzības </w:t>
      </w:r>
      <w:r>
        <w:rPr>
          <w:rFonts w:ascii="Times New Roman" w:hAnsi="Times New Roman" w:cs="Times New Roman"/>
          <w:color w:val="000000" w:themeColor="text1"/>
          <w:sz w:val="24"/>
          <w:szCs w:val="24"/>
        </w:rPr>
        <w:t>p</w:t>
      </w:r>
      <w:r w:rsidRPr="00245A69">
        <w:rPr>
          <w:rFonts w:ascii="Times New Roman" w:hAnsi="Times New Roman" w:cs="Times New Roman"/>
          <w:color w:val="000000" w:themeColor="text1"/>
          <w:sz w:val="24"/>
          <w:szCs w:val="24"/>
        </w:rPr>
        <w:t>rojekta</w:t>
      </w:r>
      <w:r>
        <w:rPr>
          <w:rFonts w:ascii="Times New Roman" w:hAnsi="Times New Roman" w:cs="Times New Roman"/>
          <w:color w:val="000000" w:themeColor="text1"/>
          <w:sz w:val="24"/>
          <w:szCs w:val="24"/>
        </w:rPr>
        <w:t xml:space="preserve"> “Kurzeme visiem”, </w:t>
      </w:r>
      <w:r w:rsidRPr="00245A69">
        <w:rPr>
          <w:rFonts w:ascii="Times New Roman" w:hAnsi="Times New Roman" w:cs="Times New Roman"/>
          <w:color w:val="000000" w:themeColor="text1"/>
          <w:sz w:val="24"/>
          <w:szCs w:val="24"/>
        </w:rPr>
        <w:t xml:space="preserve"> </w:t>
      </w:r>
      <w:r w:rsidRPr="0094503B">
        <w:rPr>
          <w:rFonts w:ascii="Times New Roman" w:hAnsi="Times New Roman" w:cs="Times New Roman"/>
          <w:sz w:val="24"/>
          <w:szCs w:val="24"/>
        </w:rPr>
        <w:t xml:space="preserve">projekta Nr. </w:t>
      </w:r>
      <w:r w:rsidRPr="0094503B">
        <w:rPr>
          <w:rFonts w:ascii="Times New Roman" w:hAnsi="Times New Roman" w:cs="Times New Roman"/>
          <w:color w:val="000000"/>
          <w:sz w:val="24"/>
          <w:szCs w:val="24"/>
          <w:shd w:val="clear" w:color="auto" w:fill="FFFFFF"/>
        </w:rPr>
        <w:t>9.2.2.1./15/I/004</w:t>
      </w:r>
      <w:r>
        <w:rPr>
          <w:rFonts w:ascii="Times New Roman" w:hAnsi="Times New Roman" w:cs="Times New Roman"/>
          <w:color w:val="000000"/>
          <w:sz w:val="24"/>
          <w:szCs w:val="24"/>
          <w:shd w:val="clear" w:color="auto" w:fill="FFFFFF"/>
        </w:rPr>
        <w:t xml:space="preserve">, </w:t>
      </w:r>
      <w:r w:rsidRPr="00245A69">
        <w:rPr>
          <w:rFonts w:ascii="Times New Roman" w:hAnsi="Times New Roman" w:cs="Times New Roman"/>
          <w:color w:val="000000" w:themeColor="text1"/>
          <w:sz w:val="24"/>
          <w:szCs w:val="24"/>
        </w:rPr>
        <w:t>ietvaros</w:t>
      </w:r>
      <w:r w:rsidR="00FD6B7B">
        <w:rPr>
          <w:rFonts w:ascii="Times New Roman" w:hAnsi="Times New Roman" w:cs="Times New Roman"/>
          <w:color w:val="000000" w:themeColor="text1"/>
          <w:sz w:val="24"/>
          <w:szCs w:val="24"/>
        </w:rPr>
        <w:t xml:space="preserve"> (turpmāk – Iepirkuma priekšmets)</w:t>
      </w:r>
      <w:r w:rsidRPr="00245A69">
        <w:rPr>
          <w:rFonts w:ascii="Times New Roman" w:hAnsi="Times New Roman" w:cs="Times New Roman"/>
          <w:color w:val="000000" w:themeColor="text1"/>
          <w:sz w:val="24"/>
          <w:szCs w:val="24"/>
        </w:rPr>
        <w:t xml:space="preserve">. </w:t>
      </w:r>
    </w:p>
    <w:p w14:paraId="5B2E2E1F" w14:textId="3A83A821" w:rsidR="00562D9C" w:rsidRDefault="00562D9C" w:rsidP="006A06FA">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 xml:space="preserve">Iepirkuma priekšmets ir aprakstīts </w:t>
      </w:r>
      <w:r w:rsidR="00CD2A0E">
        <w:rPr>
          <w:rFonts w:ascii="Times New Roman" w:hAnsi="Times New Roman" w:cs="Times New Roman"/>
          <w:color w:val="000000" w:themeColor="text1"/>
          <w:sz w:val="24"/>
          <w:szCs w:val="24"/>
        </w:rPr>
        <w:t>tirgus izpētes noteikumu</w:t>
      </w:r>
      <w:r w:rsidRPr="00562D9C">
        <w:rPr>
          <w:rFonts w:ascii="Times New Roman" w:hAnsi="Times New Roman" w:cs="Times New Roman"/>
          <w:color w:val="000000" w:themeColor="text1"/>
          <w:sz w:val="24"/>
          <w:szCs w:val="24"/>
        </w:rPr>
        <w:t xml:space="preserve"> (turpmāk – </w:t>
      </w:r>
      <w:r w:rsidR="00CD2A0E">
        <w:rPr>
          <w:rFonts w:ascii="Times New Roman" w:hAnsi="Times New Roman" w:cs="Times New Roman"/>
          <w:color w:val="000000" w:themeColor="text1"/>
          <w:sz w:val="24"/>
          <w:szCs w:val="24"/>
        </w:rPr>
        <w:t>noteikumi</w:t>
      </w:r>
      <w:r w:rsidRPr="00562D9C">
        <w:rPr>
          <w:rFonts w:ascii="Times New Roman" w:hAnsi="Times New Roman" w:cs="Times New Roman"/>
          <w:color w:val="000000" w:themeColor="text1"/>
          <w:sz w:val="24"/>
          <w:szCs w:val="24"/>
        </w:rPr>
        <w:t>) 1.pielikumā „Tehniskā specifikācija”.</w:t>
      </w:r>
    </w:p>
    <w:p w14:paraId="416420C9" w14:textId="63E3A4DF" w:rsidR="00E67778" w:rsidRDefault="00562D9C" w:rsidP="006A06FA">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tiek finansēts no </w:t>
      </w:r>
      <w:r w:rsidR="000C25F2">
        <w:rPr>
          <w:rFonts w:ascii="Times New Roman" w:hAnsi="Times New Roman" w:cs="Times New Roman"/>
          <w:color w:val="000000" w:themeColor="text1"/>
          <w:sz w:val="24"/>
          <w:szCs w:val="24"/>
        </w:rPr>
        <w:t>Projekta</w:t>
      </w:r>
      <w:r w:rsidR="00E67778">
        <w:rPr>
          <w:rFonts w:ascii="Times New Roman" w:hAnsi="Times New Roman" w:cs="Times New Roman"/>
          <w:color w:val="000000" w:themeColor="text1"/>
          <w:sz w:val="24"/>
          <w:szCs w:val="24"/>
        </w:rPr>
        <w:t xml:space="preserve"> līdzekļiem</w:t>
      </w:r>
      <w:r w:rsidR="000C25F2">
        <w:rPr>
          <w:rFonts w:ascii="Times New Roman" w:hAnsi="Times New Roman" w:cs="Times New Roman"/>
          <w:color w:val="000000" w:themeColor="text1"/>
          <w:sz w:val="24"/>
          <w:szCs w:val="24"/>
        </w:rPr>
        <w:t>.</w:t>
      </w:r>
    </w:p>
    <w:p w14:paraId="53393FC4" w14:textId="3FBD06D1" w:rsidR="00562D9C" w:rsidRDefault="00562D9C" w:rsidP="006A06FA">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 xml:space="preserve">atbilstoši noteikumu 1. pielikumā </w:t>
      </w:r>
      <w:r w:rsidR="000C25F2">
        <w:rPr>
          <w:rFonts w:ascii="Times New Roman" w:hAnsi="Times New Roman" w:cs="Times New Roman"/>
          <w:color w:val="000000" w:themeColor="text1"/>
          <w:sz w:val="24"/>
          <w:szCs w:val="24"/>
        </w:rPr>
        <w:t xml:space="preserve">“Tehniskā specifikācija” </w:t>
      </w:r>
      <w:r w:rsidR="0053083C">
        <w:rPr>
          <w:rFonts w:ascii="Times New Roman" w:hAnsi="Times New Roman" w:cs="Times New Roman"/>
          <w:color w:val="000000" w:themeColor="text1"/>
          <w:sz w:val="24"/>
          <w:szCs w:val="24"/>
        </w:rPr>
        <w:t>norādītajam</w:t>
      </w:r>
      <w:r>
        <w:rPr>
          <w:rFonts w:ascii="Times New Roman" w:hAnsi="Times New Roman" w:cs="Times New Roman"/>
          <w:color w:val="000000" w:themeColor="text1"/>
          <w:sz w:val="24"/>
          <w:szCs w:val="24"/>
        </w:rPr>
        <w:t>.</w:t>
      </w:r>
    </w:p>
    <w:p w14:paraId="51BB5EDC" w14:textId="2E665B1A" w:rsidR="00C575FD" w:rsidRPr="00167DFE" w:rsidRDefault="00C575FD" w:rsidP="00C575FD">
      <w:pPr>
        <w:pStyle w:val="Sarakstarindkopa"/>
        <w:numPr>
          <w:ilvl w:val="0"/>
          <w:numId w:val="2"/>
        </w:numPr>
        <w:spacing w:after="120" w:line="240" w:lineRule="auto"/>
        <w:ind w:left="714" w:hanging="357"/>
        <w:contextualSpacing w:val="0"/>
        <w:jc w:val="both"/>
        <w:rPr>
          <w:rFonts w:ascii="Times New Roman" w:hAnsi="Times New Roman" w:cs="Times New Roman"/>
          <w:b/>
          <w:color w:val="000000" w:themeColor="text1"/>
          <w:sz w:val="24"/>
          <w:szCs w:val="24"/>
        </w:rPr>
      </w:pPr>
      <w:r w:rsidRPr="00167DFE">
        <w:rPr>
          <w:rFonts w:ascii="Times New Roman" w:hAnsi="Times New Roman" w:cs="Times New Roman"/>
          <w:b/>
          <w:color w:val="000000" w:themeColor="text1"/>
          <w:sz w:val="24"/>
          <w:szCs w:val="24"/>
        </w:rPr>
        <w:t>PRASĪBAS PRETENDENTAM</w:t>
      </w:r>
    </w:p>
    <w:p w14:paraId="27C1B509" w14:textId="7386561E" w:rsidR="00C575FD" w:rsidRPr="0097705B" w:rsidRDefault="00895D93" w:rsidP="0097705B">
      <w:pPr>
        <w:spacing w:after="120" w:line="240" w:lineRule="auto"/>
        <w:jc w:val="both"/>
        <w:rPr>
          <w:rFonts w:ascii="Times New Roman" w:hAnsi="Times New Roman" w:cs="Times New Roman"/>
          <w:color w:val="000000" w:themeColor="text1"/>
          <w:sz w:val="24"/>
          <w:szCs w:val="24"/>
        </w:rPr>
      </w:pPr>
      <w:r w:rsidRPr="0097705B">
        <w:rPr>
          <w:rFonts w:ascii="Times New Roman" w:hAnsi="Times New Roman" w:cs="Times New Roman"/>
          <w:color w:val="000000" w:themeColor="text1"/>
          <w:sz w:val="24"/>
          <w:szCs w:val="24"/>
        </w:rPr>
        <w:t>Pretendent</w:t>
      </w:r>
      <w:r w:rsidR="0097705B" w:rsidRPr="0097705B">
        <w:rPr>
          <w:rFonts w:ascii="Times New Roman" w:hAnsi="Times New Roman" w:cs="Times New Roman"/>
          <w:color w:val="000000" w:themeColor="text1"/>
          <w:sz w:val="24"/>
          <w:szCs w:val="24"/>
        </w:rPr>
        <w:t>am</w:t>
      </w:r>
      <w:r w:rsidRPr="0097705B">
        <w:rPr>
          <w:rFonts w:ascii="Times New Roman" w:hAnsi="Times New Roman" w:cs="Times New Roman"/>
          <w:color w:val="000000" w:themeColor="text1"/>
          <w:sz w:val="24"/>
          <w:szCs w:val="24"/>
        </w:rPr>
        <w:t xml:space="preserve"> vai tā piedāvāta</w:t>
      </w:r>
      <w:r w:rsidR="0097705B" w:rsidRPr="0097705B">
        <w:rPr>
          <w:rFonts w:ascii="Times New Roman" w:hAnsi="Times New Roman" w:cs="Times New Roman"/>
          <w:color w:val="000000" w:themeColor="text1"/>
          <w:sz w:val="24"/>
          <w:szCs w:val="24"/>
        </w:rPr>
        <w:t>jam speciālistam</w:t>
      </w:r>
      <w:r w:rsidR="00235997">
        <w:rPr>
          <w:rFonts w:ascii="Times New Roman" w:hAnsi="Times New Roman" w:cs="Times New Roman"/>
          <w:color w:val="000000" w:themeColor="text1"/>
          <w:sz w:val="24"/>
          <w:szCs w:val="24"/>
        </w:rPr>
        <w:t>/speciālistiem</w:t>
      </w:r>
      <w:r w:rsidR="0097705B" w:rsidRPr="0097705B">
        <w:rPr>
          <w:rFonts w:ascii="Times New Roman" w:hAnsi="Times New Roman" w:cs="Times New Roman"/>
          <w:color w:val="000000" w:themeColor="text1"/>
          <w:sz w:val="24"/>
          <w:szCs w:val="24"/>
        </w:rPr>
        <w:t xml:space="preserve"> uz </w:t>
      </w:r>
      <w:r w:rsidR="0097705B">
        <w:rPr>
          <w:rFonts w:ascii="Times New Roman" w:hAnsi="Times New Roman" w:cs="Times New Roman"/>
          <w:color w:val="000000" w:themeColor="text1"/>
          <w:sz w:val="24"/>
          <w:szCs w:val="24"/>
        </w:rPr>
        <w:t>piedāvājuma</w:t>
      </w:r>
      <w:r w:rsidR="0097705B" w:rsidRPr="0097705B">
        <w:rPr>
          <w:rFonts w:ascii="Times New Roman" w:hAnsi="Times New Roman" w:cs="Times New Roman"/>
          <w:color w:val="000000" w:themeColor="text1"/>
          <w:sz w:val="24"/>
          <w:szCs w:val="24"/>
        </w:rPr>
        <w:t xml:space="preserve"> iesniegšanas dienu ir </w:t>
      </w:r>
      <w:r w:rsidR="0097705B" w:rsidRPr="0097705B">
        <w:rPr>
          <w:rFonts w:ascii="Times New Roman" w:hAnsi="Times New Roman" w:cs="Times New Roman"/>
          <w:b/>
          <w:color w:val="000000" w:themeColor="text1"/>
          <w:sz w:val="24"/>
          <w:szCs w:val="24"/>
        </w:rPr>
        <w:t>spēkā esošs ārstniecības personas sertifikāts ar tiesībām praktizēt psihiatra pamatspecialitātē</w:t>
      </w:r>
      <w:r w:rsidR="0097705B" w:rsidRPr="0097705B">
        <w:rPr>
          <w:rFonts w:ascii="Times New Roman" w:hAnsi="Times New Roman" w:cs="Times New Roman"/>
          <w:color w:val="000000" w:themeColor="text1"/>
          <w:sz w:val="24"/>
          <w:szCs w:val="24"/>
        </w:rPr>
        <w:t>.</w:t>
      </w:r>
    </w:p>
    <w:p w14:paraId="0CDF86CD" w14:textId="408A328A" w:rsidR="008072D6" w:rsidRPr="00456B5A"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456B5A">
        <w:rPr>
          <w:rFonts w:ascii="Times New Roman" w:hAnsi="Times New Roman" w:cs="Times New Roman"/>
          <w:b/>
          <w:color w:val="000000" w:themeColor="text1"/>
          <w:sz w:val="24"/>
          <w:szCs w:val="24"/>
        </w:rPr>
        <w:t>PIEDĀVĀJUMA IZVĒLES KRITĒRIJS</w:t>
      </w:r>
    </w:p>
    <w:p w14:paraId="2B60DB3D" w14:textId="6DE76679"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00456B5A">
        <w:rPr>
          <w:rFonts w:ascii="Times New Roman" w:hAnsi="Times New Roman"/>
          <w:b/>
          <w:bCs/>
          <w:sz w:val="24"/>
          <w:szCs w:val="24"/>
        </w:rPr>
        <w:t>zemākā cena.</w:t>
      </w:r>
      <w:r w:rsidRPr="00C23E45">
        <w:rPr>
          <w:rFonts w:ascii="Times New Roman" w:hAnsi="Times New Roman"/>
          <w:b/>
          <w:bCs/>
          <w:sz w:val="24"/>
          <w:szCs w:val="24"/>
        </w:rPr>
        <w:t xml:space="preserve"> </w:t>
      </w:r>
    </w:p>
    <w:p w14:paraId="39FCE74C" w14:textId="267217C6" w:rsidR="00177D74" w:rsidRPr="00177D74" w:rsidRDefault="00177D74" w:rsidP="00861C01">
      <w:pPr>
        <w:pStyle w:val="Sarakstarindkopa"/>
        <w:numPr>
          <w:ilvl w:val="1"/>
          <w:numId w:val="2"/>
        </w:numPr>
        <w:spacing w:after="120" w:line="240" w:lineRule="auto"/>
        <w:ind w:left="567" w:hanging="567"/>
        <w:contextualSpacing w:val="0"/>
        <w:jc w:val="both"/>
        <w:rPr>
          <w:rFonts w:ascii="Times New Roman" w:hAnsi="Times New Roman"/>
          <w:sz w:val="24"/>
          <w:szCs w:val="24"/>
        </w:rPr>
      </w:pPr>
      <w:r w:rsidRPr="00177D74">
        <w:rPr>
          <w:rFonts w:ascii="Times New Roman" w:hAnsi="Times New Roman"/>
          <w:sz w:val="24"/>
          <w:szCs w:val="24"/>
        </w:rPr>
        <w:t xml:space="preserve">Pakalpojuma cena par </w:t>
      </w:r>
      <w:r w:rsidR="005E711D" w:rsidRPr="005E711D">
        <w:rPr>
          <w:rFonts w:ascii="Times New Roman" w:hAnsi="Times New Roman"/>
          <w:b/>
          <w:sz w:val="24"/>
          <w:szCs w:val="24"/>
        </w:rPr>
        <w:t xml:space="preserve">dalību </w:t>
      </w:r>
      <w:r w:rsidRPr="0097705B">
        <w:rPr>
          <w:rFonts w:ascii="Times New Roman" w:hAnsi="Times New Roman"/>
          <w:b/>
          <w:sz w:val="24"/>
          <w:szCs w:val="24"/>
        </w:rPr>
        <w:t xml:space="preserve">1 personas </w:t>
      </w:r>
      <w:r w:rsidR="005E711D">
        <w:rPr>
          <w:rFonts w:ascii="Times New Roman" w:hAnsi="Times New Roman"/>
          <w:b/>
          <w:sz w:val="24"/>
          <w:szCs w:val="24"/>
        </w:rPr>
        <w:t>atbalsta plāna izstrādē</w:t>
      </w:r>
      <w:r w:rsidRPr="0097705B">
        <w:rPr>
          <w:rFonts w:ascii="Times New Roman" w:hAnsi="Times New Roman"/>
          <w:b/>
          <w:sz w:val="24"/>
          <w:szCs w:val="24"/>
        </w:rPr>
        <w:t xml:space="preserve"> nedrīkst pārsniegt 55,00 EUR bez PVN</w:t>
      </w:r>
      <w:r w:rsidRPr="00177D74">
        <w:rPr>
          <w:rFonts w:ascii="Times New Roman" w:hAnsi="Times New Roman"/>
          <w:sz w:val="24"/>
          <w:szCs w:val="24"/>
        </w:rPr>
        <w:t>.</w:t>
      </w:r>
    </w:p>
    <w:p w14:paraId="3837609A" w14:textId="6171F960" w:rsidR="008C46C9" w:rsidRPr="00861C01" w:rsidRDefault="008C46C9" w:rsidP="00710C37">
      <w:pPr>
        <w:pStyle w:val="Sarakstarindkopa"/>
        <w:numPr>
          <w:ilvl w:val="1"/>
          <w:numId w:val="2"/>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t xml:space="preserve">Ja Pasūtītājs konstatēs, ka uz visizdevīgāko piedāvājumu pretendē vismaz divi piedāvājumi, kuri ir ar vienādu </w:t>
      </w:r>
      <w:r w:rsidR="00B11FC3">
        <w:rPr>
          <w:rFonts w:ascii="Times New Roman" w:hAnsi="Times New Roman"/>
          <w:sz w:val="24"/>
          <w:szCs w:val="24"/>
        </w:rPr>
        <w:t>cenu</w:t>
      </w:r>
      <w:r w:rsidRPr="00861C01">
        <w:rPr>
          <w:rFonts w:ascii="Times New Roman" w:hAnsi="Times New Roman"/>
          <w:sz w:val="24"/>
          <w:szCs w:val="24"/>
        </w:rPr>
        <w:t xml:space="preserve">, tas dos priekšroku </w:t>
      </w:r>
      <w:r w:rsidR="00F86689">
        <w:rPr>
          <w:rFonts w:ascii="Times New Roman" w:hAnsi="Times New Roman"/>
          <w:sz w:val="24"/>
          <w:szCs w:val="24"/>
        </w:rPr>
        <w:t xml:space="preserve">pretendentam, kura piedāvātais psihiatrs </w:t>
      </w:r>
      <w:r w:rsidR="00393648">
        <w:rPr>
          <w:rFonts w:ascii="Times New Roman" w:hAnsi="Times New Roman"/>
          <w:sz w:val="24"/>
          <w:szCs w:val="24"/>
        </w:rPr>
        <w:t xml:space="preserve">līdz šim </w:t>
      </w:r>
      <w:r w:rsidR="0006415E">
        <w:rPr>
          <w:rFonts w:ascii="Times New Roman" w:hAnsi="Times New Roman"/>
          <w:sz w:val="24"/>
          <w:szCs w:val="24"/>
        </w:rPr>
        <w:t xml:space="preserve">ir piedalījies personu ar GRT atbalsta plānu izstrādē. </w:t>
      </w:r>
    </w:p>
    <w:p w14:paraId="0CE07DF4" w14:textId="5DABBF0A" w:rsidR="00B650D9" w:rsidRPr="00161731" w:rsidRDefault="00161731"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3A0D4341" w:rsidR="00710C37" w:rsidRDefault="00710C37" w:rsidP="00710C37">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Pr="00EA062F">
        <w:rPr>
          <w:rFonts w:ascii="Times New Roman" w:hAnsi="Times New Roman" w:cs="Times New Roman"/>
          <w:b/>
          <w:color w:val="000000" w:themeColor="text1"/>
          <w:sz w:val="24"/>
          <w:szCs w:val="24"/>
        </w:rPr>
        <w:t>2019. </w:t>
      </w:r>
      <w:r w:rsidRPr="00E91E80">
        <w:rPr>
          <w:rFonts w:ascii="Times New Roman" w:hAnsi="Times New Roman" w:cs="Times New Roman"/>
          <w:b/>
          <w:color w:val="000000" w:themeColor="text1"/>
          <w:sz w:val="24"/>
          <w:szCs w:val="24"/>
        </w:rPr>
        <w:t xml:space="preserve">gada </w:t>
      </w:r>
      <w:r w:rsidR="00D27869">
        <w:rPr>
          <w:rFonts w:ascii="Times New Roman" w:hAnsi="Times New Roman" w:cs="Times New Roman"/>
          <w:b/>
          <w:color w:val="000000" w:themeColor="text1"/>
          <w:sz w:val="24"/>
          <w:szCs w:val="24"/>
        </w:rPr>
        <w:t>20</w:t>
      </w:r>
      <w:r w:rsidR="00F70A8C" w:rsidRPr="00E91E80">
        <w:rPr>
          <w:rFonts w:ascii="Times New Roman" w:hAnsi="Times New Roman" w:cs="Times New Roman"/>
          <w:b/>
          <w:color w:val="000000" w:themeColor="text1"/>
          <w:sz w:val="24"/>
          <w:szCs w:val="24"/>
        </w:rPr>
        <w:t>.</w:t>
      </w:r>
      <w:r w:rsidR="00E91E80" w:rsidRPr="00E91E80">
        <w:rPr>
          <w:rFonts w:ascii="Times New Roman" w:hAnsi="Times New Roman" w:cs="Times New Roman"/>
          <w:b/>
          <w:color w:val="000000" w:themeColor="text1"/>
          <w:sz w:val="24"/>
          <w:szCs w:val="24"/>
        </w:rPr>
        <w:t xml:space="preserve"> </w:t>
      </w:r>
      <w:r w:rsidR="004A7341">
        <w:rPr>
          <w:rFonts w:ascii="Times New Roman" w:hAnsi="Times New Roman" w:cs="Times New Roman"/>
          <w:b/>
          <w:color w:val="000000" w:themeColor="text1"/>
          <w:sz w:val="24"/>
          <w:szCs w:val="24"/>
        </w:rPr>
        <w:t>marta</w:t>
      </w:r>
      <w:r w:rsidRPr="00E91E80">
        <w:rPr>
          <w:rFonts w:ascii="Times New Roman" w:hAnsi="Times New Roman" w:cs="Times New Roman"/>
          <w:b/>
          <w:color w:val="000000" w:themeColor="text1"/>
          <w:sz w:val="24"/>
          <w:szCs w:val="24"/>
        </w:rPr>
        <w:t xml:space="preserve"> pulksten</w:t>
      </w:r>
      <w:r w:rsidRPr="00EA062F">
        <w:rPr>
          <w:rFonts w:ascii="Times New Roman" w:hAnsi="Times New Roman" w:cs="Times New Roman"/>
          <w:b/>
          <w:color w:val="000000" w:themeColor="text1"/>
          <w:sz w:val="24"/>
          <w:szCs w:val="24"/>
        </w:rPr>
        <w:t xml:space="preserve"> 12.00, </w:t>
      </w:r>
      <w:r w:rsidRPr="00EA062F">
        <w:rPr>
          <w:rFonts w:ascii="Times New Roman" w:hAnsi="Times New Roman" w:cs="Times New Roman"/>
          <w:color w:val="000000" w:themeColor="text1"/>
          <w:sz w:val="24"/>
          <w:szCs w:val="24"/>
        </w:rPr>
        <w:t xml:space="preserve">nosūtot aizpildītu </w:t>
      </w:r>
      <w:r w:rsidRPr="0097705B">
        <w:rPr>
          <w:rFonts w:ascii="Times New Roman" w:hAnsi="Times New Roman" w:cs="Times New Roman"/>
          <w:color w:val="000000" w:themeColor="text1"/>
          <w:sz w:val="24"/>
          <w:szCs w:val="24"/>
        </w:rPr>
        <w:t>piedāvājuma formu (2. pielikums)</w:t>
      </w:r>
      <w:r w:rsidRPr="00EA062F">
        <w:rPr>
          <w:rFonts w:ascii="Times New Roman" w:hAnsi="Times New Roman" w:cs="Times New Roman"/>
          <w:color w:val="000000" w:themeColor="text1"/>
          <w:sz w:val="24"/>
          <w:szCs w:val="24"/>
        </w:rPr>
        <w:t xml:space="preserve"> uz e-pastu: </w:t>
      </w:r>
      <w:hyperlink r:id="rId8" w:history="1">
        <w:r w:rsidRPr="00EA062F">
          <w:rPr>
            <w:rStyle w:val="Hipersaite"/>
            <w:rFonts w:ascii="Times New Roman" w:hAnsi="Times New Roman" w:cs="Times New Roman"/>
            <w:sz w:val="24"/>
            <w:szCs w:val="24"/>
          </w:rPr>
          <w:t>jurists@kurzemesregions.lv</w:t>
        </w:r>
      </w:hyperlink>
      <w:r w:rsidRPr="00EA062F">
        <w:rPr>
          <w:rFonts w:ascii="Times New Roman" w:hAnsi="Times New Roman" w:cs="Times New Roman"/>
          <w:color w:val="000000" w:themeColor="text1"/>
          <w:sz w:val="24"/>
          <w:szCs w:val="24"/>
        </w:rPr>
        <w:t>.</w:t>
      </w:r>
    </w:p>
    <w:p w14:paraId="5B042DE5" w14:textId="0107F945" w:rsidR="00710C37" w:rsidRPr="009A0717" w:rsidRDefault="00032470" w:rsidP="000C005D">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9A0717">
        <w:rPr>
          <w:rFonts w:ascii="Times New Roman" w:hAnsi="Times New Roman" w:cs="Times New Roman"/>
          <w:color w:val="000000" w:themeColor="text1"/>
          <w:sz w:val="24"/>
          <w:szCs w:val="24"/>
        </w:rPr>
        <w:t>Pretendents piedāvājumā iekļauj:</w:t>
      </w:r>
    </w:p>
    <w:p w14:paraId="34F690BC" w14:textId="3EAB0F97" w:rsidR="0006415E" w:rsidRDefault="0006415E" w:rsidP="00032470">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Aizpildītu piedāvājuma formu;</w:t>
      </w:r>
    </w:p>
    <w:p w14:paraId="29F28324" w14:textId="01D08CA3" w:rsidR="00032470" w:rsidRDefault="00D16C11" w:rsidP="00032470">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8E2DFC">
        <w:rPr>
          <w:rFonts w:ascii="Times New Roman" w:hAnsi="Times New Roman" w:cs="Times New Roman"/>
          <w:color w:val="000000" w:themeColor="text1"/>
          <w:sz w:val="24"/>
          <w:szCs w:val="24"/>
        </w:rPr>
        <w:t>valifikāciju apliecinoš</w:t>
      </w:r>
      <w:r w:rsidR="0006415E">
        <w:rPr>
          <w:rFonts w:ascii="Times New Roman" w:hAnsi="Times New Roman" w:cs="Times New Roman"/>
          <w:color w:val="000000" w:themeColor="text1"/>
          <w:sz w:val="24"/>
          <w:szCs w:val="24"/>
        </w:rPr>
        <w:t>a</w:t>
      </w:r>
      <w:r w:rsidR="008E2DFC">
        <w:rPr>
          <w:rFonts w:ascii="Times New Roman" w:hAnsi="Times New Roman" w:cs="Times New Roman"/>
          <w:color w:val="000000" w:themeColor="text1"/>
          <w:sz w:val="24"/>
          <w:szCs w:val="24"/>
        </w:rPr>
        <w:t xml:space="preserve"> dokument</w:t>
      </w:r>
      <w:r w:rsidR="0006415E">
        <w:rPr>
          <w:rFonts w:ascii="Times New Roman" w:hAnsi="Times New Roman" w:cs="Times New Roman"/>
          <w:color w:val="000000" w:themeColor="text1"/>
          <w:sz w:val="24"/>
          <w:szCs w:val="24"/>
        </w:rPr>
        <w:t>a</w:t>
      </w:r>
      <w:r w:rsidR="008E2DFC">
        <w:rPr>
          <w:rFonts w:ascii="Times New Roman" w:hAnsi="Times New Roman" w:cs="Times New Roman"/>
          <w:color w:val="000000" w:themeColor="text1"/>
          <w:sz w:val="24"/>
          <w:szCs w:val="24"/>
        </w:rPr>
        <w:t xml:space="preserve"> kopij</w:t>
      </w:r>
      <w:r w:rsidR="0006415E">
        <w:rPr>
          <w:rFonts w:ascii="Times New Roman" w:hAnsi="Times New Roman" w:cs="Times New Roman"/>
          <w:color w:val="000000" w:themeColor="text1"/>
          <w:sz w:val="24"/>
          <w:szCs w:val="24"/>
        </w:rPr>
        <w:t>u</w:t>
      </w:r>
      <w:r w:rsidR="00430DDD">
        <w:rPr>
          <w:rFonts w:ascii="Times New Roman" w:hAnsi="Times New Roman" w:cs="Times New Roman"/>
          <w:color w:val="000000" w:themeColor="text1"/>
          <w:sz w:val="24"/>
          <w:szCs w:val="24"/>
        </w:rPr>
        <w:t xml:space="preserve"> (skenēt</w:t>
      </w:r>
      <w:r w:rsidR="0006415E">
        <w:rPr>
          <w:rFonts w:ascii="Times New Roman" w:hAnsi="Times New Roman" w:cs="Times New Roman"/>
          <w:color w:val="000000" w:themeColor="text1"/>
          <w:sz w:val="24"/>
          <w:szCs w:val="24"/>
        </w:rPr>
        <w:t xml:space="preserve">u </w:t>
      </w:r>
      <w:r w:rsidR="004E1A54">
        <w:rPr>
          <w:rFonts w:ascii="Times New Roman" w:hAnsi="Times New Roman" w:cs="Times New Roman"/>
          <w:color w:val="000000" w:themeColor="text1"/>
          <w:sz w:val="24"/>
          <w:szCs w:val="24"/>
        </w:rPr>
        <w:t>dokument</w:t>
      </w:r>
      <w:r w:rsidR="0006415E">
        <w:rPr>
          <w:rFonts w:ascii="Times New Roman" w:hAnsi="Times New Roman" w:cs="Times New Roman"/>
          <w:color w:val="000000" w:themeColor="text1"/>
          <w:sz w:val="24"/>
          <w:szCs w:val="24"/>
        </w:rPr>
        <w:t>a</w:t>
      </w:r>
      <w:r w:rsidR="004E1A54">
        <w:rPr>
          <w:rFonts w:ascii="Times New Roman" w:hAnsi="Times New Roman" w:cs="Times New Roman"/>
          <w:color w:val="000000" w:themeColor="text1"/>
          <w:sz w:val="24"/>
          <w:szCs w:val="24"/>
        </w:rPr>
        <w:t xml:space="preserve"> oriģināl</w:t>
      </w:r>
      <w:r w:rsidR="0006415E">
        <w:rPr>
          <w:rFonts w:ascii="Times New Roman" w:hAnsi="Times New Roman" w:cs="Times New Roman"/>
          <w:color w:val="000000" w:themeColor="text1"/>
          <w:sz w:val="24"/>
          <w:szCs w:val="24"/>
        </w:rPr>
        <w:t>u</w:t>
      </w:r>
      <w:r w:rsidR="004E1A54">
        <w:rPr>
          <w:rFonts w:ascii="Times New Roman" w:hAnsi="Times New Roman" w:cs="Times New Roman"/>
          <w:color w:val="000000" w:themeColor="text1"/>
          <w:sz w:val="24"/>
          <w:szCs w:val="24"/>
        </w:rPr>
        <w:t>)</w:t>
      </w:r>
      <w:r w:rsidR="0006415E">
        <w:rPr>
          <w:rFonts w:ascii="Times New Roman" w:hAnsi="Times New Roman" w:cs="Times New Roman"/>
          <w:color w:val="000000" w:themeColor="text1"/>
          <w:sz w:val="24"/>
          <w:szCs w:val="24"/>
        </w:rPr>
        <w:t>.</w:t>
      </w:r>
    </w:p>
    <w:p w14:paraId="38B007B5" w14:textId="77777777" w:rsidR="00287622" w:rsidRPr="00B3544B" w:rsidRDefault="00287622" w:rsidP="00287622">
      <w:pPr>
        <w:pStyle w:val="Sarakstarindkopa"/>
        <w:spacing w:after="120" w:line="240" w:lineRule="auto"/>
        <w:ind w:left="1080"/>
        <w:contextualSpacing w:val="0"/>
        <w:jc w:val="both"/>
        <w:rPr>
          <w:rFonts w:ascii="Times New Roman" w:hAnsi="Times New Roman" w:cs="Times New Roman"/>
          <w:color w:val="000000" w:themeColor="text1"/>
          <w:sz w:val="24"/>
          <w:szCs w:val="24"/>
        </w:rPr>
      </w:pPr>
    </w:p>
    <w:p w14:paraId="091E9089" w14:textId="69FF4A41" w:rsidR="00940AEE" w:rsidRPr="00940AEE" w:rsidRDefault="00287622"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lastRenderedPageBreak/>
        <w:t>6</w:t>
      </w:r>
      <w:r w:rsidR="00940AEE" w:rsidRPr="00940AEE">
        <w:rPr>
          <w:rStyle w:val="Izteiksmgs"/>
          <w:rFonts w:ascii="Times New Roman" w:hAnsi="Times New Roman" w:cs="Times New Roman"/>
          <w:sz w:val="24"/>
          <w:szCs w:val="24"/>
        </w:rPr>
        <w:t xml:space="preserve">. </w:t>
      </w:r>
      <w:r w:rsidR="00940AEE">
        <w:rPr>
          <w:rStyle w:val="Izteiksmgs"/>
          <w:rFonts w:ascii="Times New Roman" w:hAnsi="Times New Roman" w:cs="Times New Roman"/>
          <w:sz w:val="24"/>
          <w:szCs w:val="24"/>
        </w:rPr>
        <w:t xml:space="preserve">PIEDĀVĀJUMA </w:t>
      </w:r>
      <w:r w:rsidR="00940AEE" w:rsidRPr="00940AEE">
        <w:rPr>
          <w:rStyle w:val="Izteiksmgs"/>
          <w:rFonts w:ascii="Times New Roman" w:hAnsi="Times New Roman" w:cs="Times New Roman"/>
          <w:sz w:val="24"/>
          <w:szCs w:val="24"/>
        </w:rPr>
        <w:t>IZVĒRTĒŠANA, LĒMUMA PIEŅEMŠANA UN IEPIRKUMA LĪGUMA SLĒGŠANA</w:t>
      </w:r>
    </w:p>
    <w:p w14:paraId="749B8699" w14:textId="150E85C8" w:rsidR="00940AEE" w:rsidRPr="00FB6D32" w:rsidRDefault="00287622"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6</w:t>
      </w:r>
      <w:r w:rsidR="00940AEE" w:rsidRPr="00FB6D32">
        <w:rPr>
          <w:rStyle w:val="Izteiksmgs"/>
          <w:rFonts w:ascii="Times New Roman" w:hAnsi="Times New Roman" w:cs="Times New Roman"/>
          <w:sz w:val="24"/>
          <w:szCs w:val="24"/>
        </w:rPr>
        <w:t>.1. Piedāvājuma izvērtēšanas pamatnoteikumi</w:t>
      </w:r>
    </w:p>
    <w:p w14:paraId="0D878995" w14:textId="64AF5099" w:rsidR="00940AEE" w:rsidRPr="00287622" w:rsidRDefault="00940AEE" w:rsidP="00287622">
      <w:pPr>
        <w:pStyle w:val="Sarakstarindkopa"/>
        <w:numPr>
          <w:ilvl w:val="2"/>
          <w:numId w:val="48"/>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287622">
        <w:rPr>
          <w:rFonts w:ascii="Times New Roman" w:hAnsi="Times New Roman" w:cs="Times New Roman"/>
          <w:color w:val="000000"/>
          <w:sz w:val="24"/>
          <w:szCs w:val="24"/>
        </w:rPr>
        <w:t xml:space="preserve">Pēc piedāvājumu iesniegšanas termiņa beigām notiks </w:t>
      </w:r>
      <w:r w:rsidR="00FB6D32" w:rsidRPr="00287622">
        <w:rPr>
          <w:rFonts w:ascii="Times New Roman" w:hAnsi="Times New Roman" w:cs="Times New Roman"/>
          <w:color w:val="000000"/>
          <w:sz w:val="24"/>
          <w:szCs w:val="24"/>
        </w:rPr>
        <w:t>piedāvājumu izskatīšana</w:t>
      </w:r>
      <w:r w:rsidR="00C326E8" w:rsidRPr="00287622">
        <w:rPr>
          <w:rFonts w:ascii="Times New Roman" w:hAnsi="Times New Roman" w:cs="Times New Roman"/>
          <w:color w:val="000000"/>
          <w:sz w:val="24"/>
          <w:szCs w:val="24"/>
        </w:rPr>
        <w:t>.</w:t>
      </w:r>
      <w:r w:rsidR="00F73875" w:rsidRPr="00287622">
        <w:rPr>
          <w:rFonts w:ascii="Times New Roman" w:hAnsi="Times New Roman" w:cs="Times New Roman"/>
          <w:color w:val="000000"/>
          <w:sz w:val="24"/>
          <w:szCs w:val="24"/>
        </w:rPr>
        <w:t xml:space="preserve"> </w:t>
      </w:r>
    </w:p>
    <w:p w14:paraId="23B5BF1F" w14:textId="23B1FA46" w:rsidR="00940AEE" w:rsidRPr="00FB6D32" w:rsidRDefault="0050420A" w:rsidP="00287622">
      <w:pPr>
        <w:pStyle w:val="Sarakstarindkopa"/>
        <w:numPr>
          <w:ilvl w:val="2"/>
          <w:numId w:val="48"/>
        </w:numPr>
        <w:tabs>
          <w:tab w:val="left" w:pos="709"/>
          <w:tab w:val="left" w:pos="1276"/>
        </w:tabs>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69691A75" w:rsidR="00940AEE" w:rsidRPr="00FB6D32" w:rsidRDefault="0050420A" w:rsidP="00287622">
      <w:pPr>
        <w:pStyle w:val="Sarakstarindkopa"/>
        <w:numPr>
          <w:ilvl w:val="2"/>
          <w:numId w:val="48"/>
        </w:numPr>
        <w:tabs>
          <w:tab w:val="left" w:pos="709"/>
          <w:tab w:val="left" w:pos="1276"/>
        </w:tabs>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C326E8">
        <w:rPr>
          <w:rFonts w:ascii="Times New Roman" w:hAnsi="Times New Roman" w:cs="Times New Roman"/>
          <w:color w:val="000000"/>
          <w:sz w:val="24"/>
          <w:szCs w:val="24"/>
        </w:rPr>
        <w:t>pakalpojumu sniedzējus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6EE00A4" w:rsidR="00940AEE" w:rsidRPr="00940AEE" w:rsidRDefault="0050420A" w:rsidP="00287622">
      <w:pPr>
        <w:pStyle w:val="Sarakstarindkopa"/>
        <w:numPr>
          <w:ilvl w:val="2"/>
          <w:numId w:val="48"/>
        </w:numPr>
        <w:tabs>
          <w:tab w:val="left" w:pos="709"/>
          <w:tab w:val="left" w:pos="1276"/>
        </w:tabs>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potenciāli </w:t>
      </w:r>
      <w:r w:rsidR="00C326E8" w:rsidRPr="00FB6D32">
        <w:rPr>
          <w:rFonts w:ascii="Times New Roman" w:hAnsi="Times New Roman" w:cs="Times New Roman"/>
          <w:color w:val="000000"/>
          <w:sz w:val="24"/>
          <w:szCs w:val="24"/>
        </w:rPr>
        <w:t xml:space="preserve">ir </w:t>
      </w:r>
      <w:r w:rsidR="00940AEE" w:rsidRPr="00FB6D32">
        <w:rPr>
          <w:rFonts w:ascii="Times New Roman" w:hAnsi="Times New Roman" w:cs="Times New Roman"/>
          <w:color w:val="000000"/>
          <w:sz w:val="24"/>
          <w:szCs w:val="24"/>
        </w:rPr>
        <w:t xml:space="preserve">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C16E75">
        <w:rPr>
          <w:rFonts w:ascii="Times New Roman" w:hAnsi="Times New Roman" w:cs="Times New Roman"/>
          <w:color w:val="000000"/>
          <w:sz w:val="24"/>
          <w:szCs w:val="24"/>
        </w:rPr>
        <w:t>pakalpojuma sniedzēju,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779493BF" w:rsidR="00940AEE" w:rsidRPr="00940AEE" w:rsidRDefault="0050420A" w:rsidP="00287622">
      <w:pPr>
        <w:pStyle w:val="Sarakstarindkopa"/>
        <w:numPr>
          <w:ilvl w:val="2"/>
          <w:numId w:val="48"/>
        </w:numPr>
        <w:tabs>
          <w:tab w:val="left" w:pos="709"/>
          <w:tab w:val="left" w:pos="1276"/>
        </w:tabs>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3D3636">
        <w:rPr>
          <w:rFonts w:ascii="Times New Roman" w:hAnsi="Times New Roman" w:cs="Times New Roman"/>
          <w:color w:val="000000"/>
          <w:sz w:val="24"/>
          <w:szCs w:val="24"/>
        </w:rPr>
        <w:t>, ja tas ticis mainīts un</w:t>
      </w:r>
      <w:r w:rsidR="00940AEE" w:rsidRPr="00940AEE">
        <w:rPr>
          <w:rFonts w:ascii="Times New Roman" w:hAnsi="Times New Roman" w:cs="Times New Roman"/>
          <w:color w:val="000000"/>
          <w:sz w:val="24"/>
          <w:szCs w:val="24"/>
        </w:rPr>
        <w:t xml:space="preserve"> ja </w:t>
      </w:r>
      <w:r w:rsidR="003D3636">
        <w:rPr>
          <w:rFonts w:ascii="Times New Roman" w:hAnsi="Times New Roman" w:cs="Times New Roman"/>
          <w:color w:val="000000"/>
          <w:sz w:val="24"/>
          <w:szCs w:val="24"/>
        </w:rPr>
        <w:t xml:space="preserve">Tirgus izpētes veicējs </w:t>
      </w:r>
      <w:r w:rsidR="00940AEE" w:rsidRPr="00940AEE">
        <w:rPr>
          <w:rFonts w:ascii="Times New Roman" w:hAnsi="Times New Roman" w:cs="Times New Roman"/>
          <w:color w:val="000000"/>
          <w:sz w:val="24"/>
          <w:szCs w:val="24"/>
        </w:rPr>
        <w:t xml:space="preserve">uzskata, ka ir iegūts tā vajadzībām atbilstošs piedāvājums. </w:t>
      </w:r>
    </w:p>
    <w:p w14:paraId="735F2957" w14:textId="561432C6" w:rsidR="00940AEE" w:rsidRPr="00940AEE" w:rsidRDefault="00940AEE" w:rsidP="00287622">
      <w:pPr>
        <w:pStyle w:val="Sarakstarindkopa"/>
        <w:numPr>
          <w:ilvl w:val="2"/>
          <w:numId w:val="48"/>
        </w:numPr>
        <w:tabs>
          <w:tab w:val="left" w:pos="709"/>
          <w:tab w:val="left" w:pos="1276"/>
        </w:tabs>
        <w:spacing w:after="120" w:line="240" w:lineRule="auto"/>
        <w:contextualSpacing w:val="0"/>
        <w:jc w:val="both"/>
        <w:rPr>
          <w:rFonts w:ascii="Times New Roman" w:hAnsi="Times New Roman" w:cs="Times New Roman"/>
          <w:color w:val="000000"/>
          <w:sz w:val="24"/>
          <w:szCs w:val="24"/>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055D7B">
        <w:rPr>
          <w:rFonts w:ascii="Times New Roman" w:hAnsi="Times New Roman" w:cs="Times New Roman"/>
          <w:color w:val="000000"/>
          <w:sz w:val="24"/>
          <w:szCs w:val="24"/>
        </w:rPr>
        <w:t xml:space="preserve">Tirgus izpētes veicēja vajadzībām visatbilstošākais </w:t>
      </w:r>
      <w:r w:rsidRPr="00940AEE">
        <w:rPr>
          <w:rFonts w:ascii="Times New Roman" w:hAnsi="Times New Roman" w:cs="Times New Roman"/>
          <w:color w:val="000000"/>
          <w:sz w:val="24"/>
          <w:szCs w:val="24"/>
        </w:rPr>
        <w:t>piedāvājums</w:t>
      </w:r>
      <w:r w:rsidR="00055D7B">
        <w:rPr>
          <w:rFonts w:ascii="Times New Roman" w:hAnsi="Times New Roman" w:cs="Times New Roman"/>
          <w:color w:val="000000"/>
          <w:sz w:val="24"/>
          <w:szCs w:val="24"/>
        </w:rPr>
        <w:t xml:space="preserve"> ar zemāko cenu</w:t>
      </w:r>
      <w:r w:rsidR="0050420A">
        <w:rPr>
          <w:rFonts w:ascii="Times New Roman" w:hAnsi="Times New Roman" w:cs="Times New Roman"/>
          <w:color w:val="000000"/>
          <w:sz w:val="24"/>
          <w:szCs w:val="24"/>
        </w:rPr>
        <w:t>.</w:t>
      </w:r>
    </w:p>
    <w:p w14:paraId="3B78350A" w14:textId="1916C819" w:rsidR="00940AEE" w:rsidRPr="00940AEE" w:rsidRDefault="00940AEE" w:rsidP="00287622">
      <w:pPr>
        <w:pStyle w:val="Sarakstarindkopa"/>
        <w:numPr>
          <w:ilvl w:val="2"/>
          <w:numId w:val="48"/>
        </w:numPr>
        <w:tabs>
          <w:tab w:val="left" w:pos="709"/>
          <w:tab w:val="left" w:pos="1276"/>
        </w:tabs>
        <w:spacing w:after="120" w:line="240" w:lineRule="auto"/>
        <w:contextualSpacing w:val="0"/>
        <w:jc w:val="both"/>
        <w:rPr>
          <w:rFonts w:ascii="Times New Roman" w:hAnsi="Times New Roman" w:cs="Times New Roman"/>
          <w:color w:val="000000"/>
          <w:sz w:val="24"/>
          <w:szCs w:val="24"/>
        </w:rPr>
      </w:pPr>
      <w:r w:rsidRPr="00287622">
        <w:rPr>
          <w:rFonts w:ascii="Times New Roman" w:hAnsi="Times New Roman" w:cs="Times New Roman"/>
          <w:color w:val="000000"/>
          <w:sz w:val="24"/>
          <w:szCs w:val="24"/>
        </w:rPr>
        <w:t xml:space="preserve">Ja </w:t>
      </w:r>
      <w:r w:rsidR="0093380F" w:rsidRPr="00287622">
        <w:rPr>
          <w:rFonts w:ascii="Times New Roman" w:hAnsi="Times New Roman" w:cs="Times New Roman"/>
          <w:color w:val="000000"/>
          <w:sz w:val="24"/>
          <w:szCs w:val="24"/>
        </w:rPr>
        <w:t>p</w:t>
      </w:r>
      <w:r w:rsidRPr="00287622">
        <w:rPr>
          <w:rFonts w:ascii="Times New Roman" w:hAnsi="Times New Roman" w:cs="Times New Roman"/>
          <w:color w:val="000000"/>
          <w:sz w:val="24"/>
          <w:szCs w:val="24"/>
        </w:rPr>
        <w:t xml:space="preserve">retendents, kurš ir iesniedzis noteikumu prasībām atbilstošu piedāvājumu, ir atzīts par uzvarētāju tirgus izpētē, nenoslēdz </w:t>
      </w:r>
      <w:r w:rsidR="0093380F" w:rsidRPr="00287622">
        <w:rPr>
          <w:rFonts w:ascii="Times New Roman" w:hAnsi="Times New Roman" w:cs="Times New Roman"/>
          <w:color w:val="000000"/>
          <w:sz w:val="24"/>
          <w:szCs w:val="24"/>
        </w:rPr>
        <w:t>i</w:t>
      </w:r>
      <w:r w:rsidRPr="00287622">
        <w:rPr>
          <w:rFonts w:ascii="Times New Roman" w:hAnsi="Times New Roman" w:cs="Times New Roman"/>
          <w:color w:val="000000"/>
          <w:sz w:val="24"/>
          <w:szCs w:val="24"/>
        </w:rPr>
        <w:t xml:space="preserve">epirkuma līgumu, </w:t>
      </w:r>
      <w:r w:rsidR="0050420A" w:rsidRPr="00287622">
        <w:rPr>
          <w:rFonts w:ascii="Times New Roman" w:hAnsi="Times New Roman" w:cs="Times New Roman"/>
          <w:color w:val="000000"/>
          <w:sz w:val="24"/>
          <w:szCs w:val="24"/>
        </w:rPr>
        <w:t>Tirgus izpētes veicējam</w:t>
      </w:r>
      <w:r w:rsidRPr="00287622">
        <w:rPr>
          <w:rFonts w:ascii="Times New Roman" w:hAnsi="Times New Roman" w:cs="Times New Roman"/>
          <w:color w:val="000000"/>
          <w:sz w:val="24"/>
          <w:szCs w:val="24"/>
        </w:rPr>
        <w:t xml:space="preserve"> ir tiesības izvēlēties nākamo </w:t>
      </w:r>
      <w:r w:rsidR="0093380F" w:rsidRPr="00287622">
        <w:rPr>
          <w:rFonts w:ascii="Times New Roman" w:hAnsi="Times New Roman" w:cs="Times New Roman"/>
          <w:color w:val="000000"/>
          <w:sz w:val="24"/>
          <w:szCs w:val="24"/>
        </w:rPr>
        <w:t>izdevīgāko piedāvājumu.</w:t>
      </w:r>
    </w:p>
    <w:p w14:paraId="0D97862B" w14:textId="62573DB7" w:rsidR="00940AEE" w:rsidRPr="00940AEE" w:rsidRDefault="00287622"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6</w:t>
      </w:r>
      <w:r w:rsidR="00940AEE" w:rsidRPr="00940AEE">
        <w:rPr>
          <w:rStyle w:val="Izteiksmgs"/>
          <w:rFonts w:ascii="Times New Roman" w:hAnsi="Times New Roman" w:cs="Times New Roman"/>
          <w:sz w:val="24"/>
          <w:szCs w:val="24"/>
        </w:rPr>
        <w:t>.2. Lēmuma pieņemšana un paziņošana</w:t>
      </w:r>
    </w:p>
    <w:p w14:paraId="0902E8AE" w14:textId="4B99DA21"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50420A">
        <w:rPr>
          <w:rFonts w:ascii="Times New Roman" w:hAnsi="Times New Roman" w:cs="Times New Roman"/>
          <w:sz w:val="24"/>
          <w:szCs w:val="24"/>
        </w:rPr>
        <w:t>Tirgus izpētes veicējs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185823EA" w:rsidR="00940AEE" w:rsidRPr="00940AEE" w:rsidRDefault="00287622"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6</w:t>
      </w:r>
      <w:r w:rsidR="00940AEE" w:rsidRPr="00940AEE">
        <w:rPr>
          <w:rStyle w:val="Izteiksmgs"/>
          <w:rFonts w:ascii="Times New Roman" w:hAnsi="Times New Roman" w:cs="Times New Roman"/>
          <w:sz w:val="24"/>
          <w:szCs w:val="24"/>
        </w:rPr>
        <w:t>.3. Iepirkuma līguma slēgšana</w:t>
      </w:r>
    </w:p>
    <w:p w14:paraId="71387248" w14:textId="180C59A9" w:rsidR="00415852" w:rsidRPr="00287622" w:rsidRDefault="00940AEE" w:rsidP="00287622">
      <w:pPr>
        <w:pStyle w:val="Sarakstarindkopa"/>
        <w:numPr>
          <w:ilvl w:val="2"/>
          <w:numId w:val="49"/>
        </w:numPr>
        <w:suppressAutoHyphens/>
        <w:overflowPunct w:val="0"/>
        <w:autoSpaceDE w:val="0"/>
        <w:spacing w:after="120" w:line="240" w:lineRule="auto"/>
        <w:contextualSpacing w:val="0"/>
        <w:jc w:val="both"/>
        <w:textAlignment w:val="baseline"/>
        <w:rPr>
          <w:rFonts w:ascii="Times New Roman" w:hAnsi="Times New Roman" w:cs="Times New Roman"/>
        </w:rPr>
      </w:pPr>
      <w:r w:rsidRPr="00287622">
        <w:rPr>
          <w:rFonts w:ascii="Times New Roman" w:hAnsi="Times New Roman" w:cs="Times New Roman"/>
          <w:sz w:val="24"/>
          <w:szCs w:val="24"/>
        </w:rPr>
        <w:t>Pasūtītāj</w:t>
      </w:r>
      <w:r w:rsidR="002A69DA" w:rsidRPr="00287622">
        <w:rPr>
          <w:rFonts w:ascii="Times New Roman" w:hAnsi="Times New Roman" w:cs="Times New Roman"/>
          <w:sz w:val="24"/>
          <w:szCs w:val="24"/>
        </w:rPr>
        <w:t>s</w:t>
      </w:r>
      <w:r w:rsidRPr="00287622">
        <w:rPr>
          <w:rFonts w:ascii="Times New Roman" w:hAnsi="Times New Roman" w:cs="Times New Roman"/>
          <w:sz w:val="24"/>
          <w:szCs w:val="24"/>
        </w:rPr>
        <w:t xml:space="preserve"> slēdz </w:t>
      </w:r>
      <w:r w:rsidR="0050420A" w:rsidRPr="00287622">
        <w:rPr>
          <w:rFonts w:ascii="Times New Roman" w:hAnsi="Times New Roman" w:cs="Times New Roman"/>
          <w:sz w:val="24"/>
          <w:szCs w:val="24"/>
        </w:rPr>
        <w:t>i</w:t>
      </w:r>
      <w:r w:rsidRPr="00287622">
        <w:rPr>
          <w:rFonts w:ascii="Times New Roman" w:hAnsi="Times New Roman" w:cs="Times New Roman"/>
          <w:sz w:val="24"/>
          <w:szCs w:val="24"/>
        </w:rPr>
        <w:t xml:space="preserve">epirkuma līgumu ar </w:t>
      </w:r>
      <w:r w:rsidR="0050420A" w:rsidRPr="00287622">
        <w:rPr>
          <w:rFonts w:ascii="Times New Roman" w:hAnsi="Times New Roman" w:cs="Times New Roman"/>
          <w:sz w:val="24"/>
          <w:szCs w:val="24"/>
        </w:rPr>
        <w:t>p</w:t>
      </w:r>
      <w:r w:rsidRPr="00287622">
        <w:rPr>
          <w:rFonts w:ascii="Times New Roman" w:hAnsi="Times New Roman" w:cs="Times New Roman"/>
          <w:sz w:val="24"/>
          <w:szCs w:val="24"/>
        </w:rPr>
        <w:t xml:space="preserve">retendentu, pamatojoties uz Tehnisko specifikāciju, </w:t>
      </w:r>
      <w:r w:rsidR="0050420A" w:rsidRPr="00287622">
        <w:rPr>
          <w:rFonts w:ascii="Times New Roman" w:hAnsi="Times New Roman" w:cs="Times New Roman"/>
          <w:sz w:val="24"/>
          <w:szCs w:val="24"/>
        </w:rPr>
        <w:t>p</w:t>
      </w:r>
      <w:r w:rsidRPr="00287622">
        <w:rPr>
          <w:rFonts w:ascii="Times New Roman" w:hAnsi="Times New Roman" w:cs="Times New Roman"/>
          <w:sz w:val="24"/>
          <w:szCs w:val="24"/>
        </w:rPr>
        <w:t xml:space="preserve">retendenta iesniegto </w:t>
      </w:r>
      <w:r w:rsidR="0050420A" w:rsidRPr="00287622">
        <w:rPr>
          <w:rFonts w:ascii="Times New Roman" w:hAnsi="Times New Roman" w:cs="Times New Roman"/>
          <w:sz w:val="24"/>
          <w:szCs w:val="24"/>
        </w:rPr>
        <w:t>piedāvājumu</w:t>
      </w:r>
      <w:r w:rsidRPr="00287622">
        <w:rPr>
          <w:rFonts w:ascii="Times New Roman" w:hAnsi="Times New Roman" w:cs="Times New Roman"/>
          <w:sz w:val="24"/>
          <w:szCs w:val="24"/>
        </w:rPr>
        <w:t xml:space="preserve">, saskaņā ar šādiem noteikumiem, ja </w:t>
      </w:r>
      <w:r w:rsidR="0050420A" w:rsidRPr="00287622">
        <w:rPr>
          <w:rFonts w:ascii="Times New Roman" w:hAnsi="Times New Roman" w:cs="Times New Roman"/>
          <w:sz w:val="24"/>
          <w:szCs w:val="24"/>
        </w:rPr>
        <w:t>Tirgus izpētes veicējs</w:t>
      </w:r>
      <w:r w:rsidRPr="00287622">
        <w:rPr>
          <w:rFonts w:ascii="Times New Roman" w:hAnsi="Times New Roman" w:cs="Times New Roman"/>
          <w:sz w:val="24"/>
          <w:szCs w:val="24"/>
        </w:rPr>
        <w:t xml:space="preserve"> un </w:t>
      </w:r>
      <w:r w:rsidR="0050420A" w:rsidRPr="00287622">
        <w:rPr>
          <w:rFonts w:ascii="Times New Roman" w:hAnsi="Times New Roman" w:cs="Times New Roman"/>
          <w:sz w:val="24"/>
          <w:szCs w:val="24"/>
        </w:rPr>
        <w:t>p</w:t>
      </w:r>
      <w:r w:rsidRPr="00287622">
        <w:rPr>
          <w:rFonts w:ascii="Times New Roman" w:hAnsi="Times New Roman" w:cs="Times New Roman"/>
          <w:sz w:val="24"/>
          <w:szCs w:val="24"/>
        </w:rPr>
        <w:t>retendents sarunās nav vienojušies par citiem noteikumiem:</w:t>
      </w:r>
    </w:p>
    <w:p w14:paraId="179C1D7D" w14:textId="08E6A17C" w:rsidR="00940AEE" w:rsidRPr="00287622" w:rsidRDefault="00940AEE" w:rsidP="00287622">
      <w:pPr>
        <w:pStyle w:val="Sarakstarindkopa"/>
        <w:numPr>
          <w:ilvl w:val="3"/>
          <w:numId w:val="49"/>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rPr>
      </w:pPr>
      <w:r w:rsidRPr="00287622">
        <w:rPr>
          <w:rFonts w:ascii="Times New Roman" w:hAnsi="Times New Roman" w:cs="Times New Roman"/>
          <w:sz w:val="24"/>
          <w:szCs w:val="24"/>
        </w:rPr>
        <w:t xml:space="preserve">Piedāvātā cena bez pievienotās vērtības nodokļa ir nemainīga visā </w:t>
      </w:r>
      <w:r w:rsidR="00415852" w:rsidRPr="00287622">
        <w:rPr>
          <w:rFonts w:ascii="Times New Roman" w:hAnsi="Times New Roman" w:cs="Times New Roman"/>
          <w:sz w:val="24"/>
          <w:szCs w:val="24"/>
        </w:rPr>
        <w:t>i</w:t>
      </w:r>
      <w:r w:rsidRPr="00287622">
        <w:rPr>
          <w:rFonts w:ascii="Times New Roman" w:hAnsi="Times New Roman" w:cs="Times New Roman"/>
          <w:sz w:val="24"/>
          <w:szCs w:val="24"/>
        </w:rPr>
        <w:t>epirkuma līguma darbības laikā;</w:t>
      </w:r>
    </w:p>
    <w:p w14:paraId="5C7AB009" w14:textId="26C10E50" w:rsidR="00D538B6" w:rsidRPr="00287622" w:rsidRDefault="00D538B6" w:rsidP="00287622">
      <w:pPr>
        <w:pStyle w:val="Sarakstarindkopa"/>
        <w:numPr>
          <w:ilvl w:val="3"/>
          <w:numId w:val="49"/>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Pasūtītājs un izpildītājs vienojas par samaksas biežumu;</w:t>
      </w:r>
    </w:p>
    <w:p w14:paraId="5B23FF61" w14:textId="0A2F2407" w:rsidR="00940AEE" w:rsidRPr="001A15D6" w:rsidRDefault="00940AEE" w:rsidP="00287622">
      <w:pPr>
        <w:pStyle w:val="Sarakstarindkopa"/>
        <w:numPr>
          <w:ilvl w:val="3"/>
          <w:numId w:val="49"/>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1A15D6">
        <w:rPr>
          <w:rFonts w:ascii="Times New Roman" w:hAnsi="Times New Roman" w:cs="Times New Roman"/>
          <w:sz w:val="24"/>
          <w:szCs w:val="24"/>
        </w:rPr>
        <w:t>Pasūtītāj</w:t>
      </w:r>
      <w:r w:rsidR="00AA0CA1" w:rsidRPr="001A15D6">
        <w:rPr>
          <w:rFonts w:ascii="Times New Roman" w:hAnsi="Times New Roman" w:cs="Times New Roman"/>
          <w:sz w:val="24"/>
          <w:szCs w:val="24"/>
        </w:rPr>
        <w:t>s</w:t>
      </w:r>
      <w:r w:rsidRPr="001A15D6">
        <w:rPr>
          <w:rFonts w:ascii="Times New Roman" w:hAnsi="Times New Roman" w:cs="Times New Roman"/>
          <w:sz w:val="24"/>
          <w:szCs w:val="24"/>
        </w:rPr>
        <w:t xml:space="preserve"> norēķinās ar </w:t>
      </w:r>
      <w:r w:rsidR="00415852" w:rsidRPr="001A15D6">
        <w:rPr>
          <w:rFonts w:ascii="Times New Roman" w:hAnsi="Times New Roman" w:cs="Times New Roman"/>
          <w:sz w:val="24"/>
          <w:szCs w:val="24"/>
        </w:rPr>
        <w:t>i</w:t>
      </w:r>
      <w:r w:rsidRPr="001A15D6">
        <w:rPr>
          <w:rFonts w:ascii="Times New Roman" w:hAnsi="Times New Roman" w:cs="Times New Roman"/>
          <w:sz w:val="24"/>
          <w:szCs w:val="24"/>
        </w:rPr>
        <w:t xml:space="preserve">zpildītāju 15 dienu laikā no </w:t>
      </w:r>
      <w:r w:rsidR="00B76D13" w:rsidRPr="001A15D6">
        <w:rPr>
          <w:rFonts w:ascii="Times New Roman" w:hAnsi="Times New Roman" w:cs="Times New Roman"/>
          <w:sz w:val="24"/>
          <w:szCs w:val="24"/>
        </w:rPr>
        <w:t xml:space="preserve">pieņemšanas – nodošanas akta parakstīšanas </w:t>
      </w:r>
      <w:r w:rsidR="00B76D13">
        <w:rPr>
          <w:rFonts w:ascii="Times New Roman" w:hAnsi="Times New Roman" w:cs="Times New Roman"/>
          <w:sz w:val="24"/>
          <w:szCs w:val="24"/>
        </w:rPr>
        <w:t xml:space="preserve">un </w:t>
      </w:r>
      <w:r w:rsidRPr="001A15D6">
        <w:rPr>
          <w:rFonts w:ascii="Times New Roman" w:hAnsi="Times New Roman" w:cs="Times New Roman"/>
          <w:sz w:val="24"/>
          <w:szCs w:val="24"/>
        </w:rPr>
        <w:t xml:space="preserve">rēķina </w:t>
      </w:r>
      <w:r w:rsidR="00B76D13">
        <w:rPr>
          <w:rFonts w:ascii="Times New Roman" w:hAnsi="Times New Roman" w:cs="Times New Roman"/>
          <w:sz w:val="24"/>
          <w:szCs w:val="24"/>
        </w:rPr>
        <w:t>saņem</w:t>
      </w:r>
      <w:r w:rsidRPr="001A15D6">
        <w:rPr>
          <w:rFonts w:ascii="Times New Roman" w:hAnsi="Times New Roman" w:cs="Times New Roman"/>
          <w:sz w:val="24"/>
          <w:szCs w:val="24"/>
        </w:rPr>
        <w:t>šanas dienas;</w:t>
      </w:r>
    </w:p>
    <w:p w14:paraId="7572BF4F" w14:textId="4877DDD2" w:rsidR="00940AEE" w:rsidRPr="00415852" w:rsidRDefault="00940AEE" w:rsidP="00287622">
      <w:pPr>
        <w:pStyle w:val="Sarakstarindkopa"/>
        <w:numPr>
          <w:ilvl w:val="3"/>
          <w:numId w:val="49"/>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17502901" w:rsidR="00940AEE" w:rsidRDefault="00940AEE" w:rsidP="00287622">
      <w:pPr>
        <w:pStyle w:val="Sarakstarindkopa"/>
        <w:numPr>
          <w:ilvl w:val="3"/>
          <w:numId w:val="49"/>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645F3D">
        <w:rPr>
          <w:rFonts w:ascii="Times New Roman" w:hAnsi="Times New Roman" w:cs="Times New Roman"/>
          <w:sz w:val="24"/>
          <w:szCs w:val="24"/>
        </w:rPr>
        <w:t>P</w:t>
      </w:r>
      <w:r w:rsidRPr="00415852">
        <w:rPr>
          <w:rFonts w:ascii="Times New Roman" w:hAnsi="Times New Roman" w:cs="Times New Roman"/>
          <w:sz w:val="24"/>
          <w:szCs w:val="24"/>
        </w:rPr>
        <w:t>asūtītāj</w:t>
      </w:r>
      <w:r w:rsidR="00645F3D">
        <w:rPr>
          <w:rFonts w:ascii="Times New Roman" w:hAnsi="Times New Roman" w:cs="Times New Roman"/>
          <w:sz w:val="24"/>
          <w:szCs w:val="24"/>
        </w:rPr>
        <w:t xml:space="preserve">am </w:t>
      </w:r>
      <w:r w:rsidRPr="00415852">
        <w:rPr>
          <w:rFonts w:ascii="Times New Roman" w:hAnsi="Times New Roman" w:cs="Times New Roman"/>
          <w:sz w:val="24"/>
          <w:szCs w:val="24"/>
        </w:rPr>
        <w:t>vienojoties.</w:t>
      </w:r>
    </w:p>
    <w:p w14:paraId="06555A91" w14:textId="0549A535" w:rsidR="00FF6603" w:rsidRPr="00FF6603" w:rsidRDefault="00FF6603" w:rsidP="00287622">
      <w:pPr>
        <w:pStyle w:val="Sarakstarindkopa"/>
        <w:numPr>
          <w:ilvl w:val="2"/>
          <w:numId w:val="49"/>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Iepirkuma līgumu slēdz </w:t>
      </w:r>
      <w:r w:rsidR="00645F3D">
        <w:rPr>
          <w:rFonts w:ascii="Times New Roman" w:hAnsi="Times New Roman" w:cs="Times New Roman"/>
          <w:sz w:val="24"/>
          <w:szCs w:val="24"/>
        </w:rPr>
        <w:t>P</w:t>
      </w:r>
      <w:r>
        <w:rPr>
          <w:rFonts w:ascii="Times New Roman" w:hAnsi="Times New Roman" w:cs="Times New Roman"/>
          <w:sz w:val="24"/>
          <w:szCs w:val="24"/>
        </w:rPr>
        <w:t>asūtītāj</w:t>
      </w:r>
      <w:r w:rsidR="00645F3D">
        <w:rPr>
          <w:rFonts w:ascii="Times New Roman" w:hAnsi="Times New Roman" w:cs="Times New Roman"/>
          <w:sz w:val="24"/>
          <w:szCs w:val="24"/>
        </w:rPr>
        <w:t>s</w:t>
      </w:r>
      <w:r>
        <w:rPr>
          <w:rFonts w:ascii="Times New Roman" w:hAnsi="Times New Roman" w:cs="Times New Roman"/>
          <w:sz w:val="24"/>
          <w:szCs w:val="24"/>
        </w:rPr>
        <w:t xml:space="preserve"> un tirgus izpētes uzvarētājs. </w:t>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515EFF86" w14:textId="77777777" w:rsidR="006355CB" w:rsidRPr="006355CB" w:rsidRDefault="006355CB" w:rsidP="006355CB">
      <w:pPr>
        <w:widowControl w:val="0"/>
        <w:tabs>
          <w:tab w:val="left" w:pos="426"/>
        </w:tabs>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8"/>
          <w:szCs w:val="28"/>
          <w:lang w:eastAsia="lv-LV"/>
        </w:rPr>
      </w:pPr>
      <w:r w:rsidRPr="006355CB">
        <w:rPr>
          <w:rFonts w:ascii="Times New Roman" w:eastAsia="Times New Roman" w:hAnsi="Times New Roman" w:cs="Times New Roman"/>
          <w:b/>
          <w:color w:val="000000"/>
          <w:sz w:val="28"/>
          <w:szCs w:val="28"/>
          <w:lang w:eastAsia="lv-LV"/>
        </w:rPr>
        <w:t>“Psihiatra piesaiste pilngadīgu personu ar garīga rakstura traucējumiem atbalsta plānu izstrādei (papildu vērtēšana)”</w:t>
      </w:r>
    </w:p>
    <w:p w14:paraId="447D9484" w14:textId="77777777" w:rsidR="006355CB" w:rsidRPr="006355CB" w:rsidRDefault="006355CB" w:rsidP="006355CB">
      <w:pPr>
        <w:widowControl w:val="0"/>
        <w:numPr>
          <w:ilvl w:val="0"/>
          <w:numId w:val="44"/>
        </w:numPr>
        <w:tabs>
          <w:tab w:val="left" w:pos="284"/>
          <w:tab w:val="left" w:pos="596"/>
        </w:tabs>
        <w:overflowPunct w:val="0"/>
        <w:autoSpaceDE w:val="0"/>
        <w:autoSpaceDN w:val="0"/>
        <w:adjustRightInd w:val="0"/>
        <w:spacing w:after="120" w:line="240" w:lineRule="auto"/>
        <w:ind w:left="283" w:right="62" w:hanging="425"/>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b/>
          <w:color w:val="000000"/>
          <w:sz w:val="24"/>
          <w:szCs w:val="24"/>
          <w:lang w:eastAsia="lv-LV"/>
        </w:rPr>
        <w:t>Pakalpojuma priekšmets</w:t>
      </w:r>
      <w:r w:rsidRPr="006355CB">
        <w:rPr>
          <w:rFonts w:ascii="Times New Roman" w:eastAsia="Times New Roman" w:hAnsi="Times New Roman" w:cs="Times New Roman"/>
          <w:color w:val="000000"/>
          <w:sz w:val="24"/>
          <w:szCs w:val="24"/>
          <w:lang w:eastAsia="lv-LV"/>
        </w:rPr>
        <w:t xml:space="preserve"> – psihiatra iesaiste personu ar GRT</w:t>
      </w:r>
      <w:r w:rsidRPr="006355CB">
        <w:rPr>
          <w:rFonts w:ascii="Times New Roman" w:eastAsia="Times New Roman" w:hAnsi="Times New Roman" w:cs="Times New Roman"/>
          <w:color w:val="000000"/>
          <w:sz w:val="24"/>
          <w:szCs w:val="24"/>
          <w:vertAlign w:val="superscript"/>
          <w:lang w:eastAsia="lv-LV"/>
        </w:rPr>
        <w:footnoteReference w:id="1"/>
      </w:r>
      <w:r w:rsidRPr="006355CB">
        <w:rPr>
          <w:rFonts w:ascii="Times New Roman" w:eastAsia="Times New Roman" w:hAnsi="Times New Roman" w:cs="Times New Roman"/>
          <w:color w:val="000000"/>
          <w:sz w:val="24"/>
          <w:szCs w:val="24"/>
          <w:lang w:eastAsia="lv-LV"/>
        </w:rPr>
        <w:t xml:space="preserve"> atbalsta plānu izstrādē sadarbībā ar </w:t>
      </w:r>
      <w:r w:rsidRPr="006355CB">
        <w:rPr>
          <w:rFonts w:ascii="Times New Roman" w:eastAsia="Times New Roman" w:hAnsi="Times New Roman" w:cs="Times New Roman"/>
          <w:color w:val="000000"/>
          <w:sz w:val="24"/>
          <w:szCs w:val="24"/>
          <w:lang w:eastAsia="en-GB"/>
        </w:rPr>
        <w:t>sociālajiem darbiniekiem–izvērtētājiem</w:t>
      </w:r>
      <w:r w:rsidRPr="006355CB">
        <w:rPr>
          <w:rFonts w:ascii="Times New Roman" w:eastAsia="Times New Roman" w:hAnsi="Times New Roman" w:cs="Times New Roman"/>
          <w:color w:val="000000"/>
          <w:sz w:val="24"/>
          <w:szCs w:val="24"/>
          <w:lang w:eastAsia="lv-LV"/>
        </w:rPr>
        <w:t xml:space="preserve">, kuri izvērtē personu ar GRT individuālās vajadzības Projekta ietvaros. Izvērtējamo personu skaits iepirkuma līguma izpildes laikā tiek noteikts saskaņā ar tehniskajā specifikācijā norādīto kārtību un var mainīties. </w:t>
      </w:r>
    </w:p>
    <w:p w14:paraId="20B767D1" w14:textId="77777777" w:rsidR="006355CB" w:rsidRPr="006355CB" w:rsidRDefault="006355CB" w:rsidP="006355CB">
      <w:pPr>
        <w:widowControl w:val="0"/>
        <w:numPr>
          <w:ilvl w:val="0"/>
          <w:numId w:val="44"/>
        </w:numPr>
        <w:tabs>
          <w:tab w:val="left" w:pos="284"/>
          <w:tab w:val="left" w:pos="596"/>
        </w:tabs>
        <w:overflowPunct w:val="0"/>
        <w:autoSpaceDE w:val="0"/>
        <w:autoSpaceDN w:val="0"/>
        <w:adjustRightInd w:val="0"/>
        <w:spacing w:after="120" w:line="240" w:lineRule="auto"/>
        <w:ind w:left="283" w:right="62" w:hanging="425"/>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b/>
          <w:color w:val="000000"/>
          <w:sz w:val="24"/>
          <w:szCs w:val="24"/>
          <w:lang w:eastAsia="lv-LV"/>
        </w:rPr>
        <w:t>Pakalpojuma sniegšanas vieta</w:t>
      </w:r>
      <w:r w:rsidRPr="006355CB">
        <w:rPr>
          <w:rFonts w:ascii="Times New Roman" w:eastAsia="Times New Roman" w:hAnsi="Times New Roman" w:cs="Times New Roman"/>
          <w:color w:val="000000"/>
          <w:sz w:val="24"/>
          <w:szCs w:val="24"/>
          <w:lang w:eastAsia="lv-LV"/>
        </w:rPr>
        <w:t xml:space="preserve"> - Kurzemes plānošanas reģiona pašvaldības un, ja nepieciešams, VSAC „Kurzeme” filiāles un pēc Pasūtītāja norādes arī Latvijas Sarkanā Krusta sociālās aprūpes centrs „Stūrīši”. </w:t>
      </w:r>
    </w:p>
    <w:p w14:paraId="37168AED" w14:textId="77777777" w:rsidR="006355CB" w:rsidRPr="006355CB" w:rsidRDefault="006355CB" w:rsidP="006355CB">
      <w:pPr>
        <w:widowControl w:val="0"/>
        <w:numPr>
          <w:ilvl w:val="0"/>
          <w:numId w:val="44"/>
        </w:numPr>
        <w:tabs>
          <w:tab w:val="left" w:pos="284"/>
          <w:tab w:val="left" w:pos="596"/>
        </w:tabs>
        <w:overflowPunct w:val="0"/>
        <w:autoSpaceDE w:val="0"/>
        <w:autoSpaceDN w:val="0"/>
        <w:adjustRightInd w:val="0"/>
        <w:spacing w:after="120" w:line="240" w:lineRule="auto"/>
        <w:ind w:left="283" w:right="62" w:hanging="425"/>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b/>
          <w:color w:val="000000"/>
          <w:sz w:val="24"/>
          <w:szCs w:val="24"/>
          <w:lang w:eastAsia="lv-LV"/>
        </w:rPr>
        <w:t>Pakalpojuma mērķa grupa</w:t>
      </w:r>
      <w:r w:rsidRPr="006355CB">
        <w:rPr>
          <w:rFonts w:ascii="Times New Roman" w:eastAsia="Times New Roman" w:hAnsi="Times New Roman" w:cs="Times New Roman"/>
          <w:color w:val="000000"/>
          <w:sz w:val="24"/>
          <w:szCs w:val="24"/>
          <w:lang w:eastAsia="lv-LV"/>
        </w:rPr>
        <w:t xml:space="preserve"> - personas ar GRT</w:t>
      </w:r>
      <w:r w:rsidRPr="006355CB">
        <w:rPr>
          <w:rFonts w:ascii="Times New Roman" w:eastAsia="Times New Roman" w:hAnsi="Times New Roman" w:cs="Times New Roman"/>
          <w:color w:val="000000"/>
          <w:sz w:val="24"/>
          <w:szCs w:val="24"/>
          <w:vertAlign w:val="superscript"/>
          <w:lang w:eastAsia="lv-LV"/>
        </w:rPr>
        <w:footnoteReference w:id="2"/>
      </w:r>
      <w:r w:rsidRPr="006355CB">
        <w:rPr>
          <w:rFonts w:ascii="Times New Roman" w:eastAsia="Times New Roman" w:hAnsi="Times New Roman" w:cs="Times New Roman"/>
          <w:color w:val="000000"/>
          <w:sz w:val="24"/>
          <w:szCs w:val="24"/>
          <w:lang w:eastAsia="lv-LV"/>
        </w:rPr>
        <w:t>, kuras iepirkuma līguma izpildes laikā dzīvo kādā no Kurzemes plānošanas reģiona pašvaldībām vai saņem pakalpojumu VSAC „Kurzeme” vai Latvijas Sarkanā Krusta sociālās aprūpes centrā „Stūrīši”.</w:t>
      </w:r>
    </w:p>
    <w:p w14:paraId="76DC834E" w14:textId="77777777" w:rsidR="006355CB" w:rsidRPr="006355CB" w:rsidRDefault="006355CB" w:rsidP="00696CE8">
      <w:pPr>
        <w:widowControl w:val="0"/>
        <w:numPr>
          <w:ilvl w:val="0"/>
          <w:numId w:val="44"/>
        </w:numPr>
        <w:tabs>
          <w:tab w:val="left" w:pos="284"/>
          <w:tab w:val="left" w:pos="596"/>
        </w:tabs>
        <w:overflowPunct w:val="0"/>
        <w:autoSpaceDE w:val="0"/>
        <w:autoSpaceDN w:val="0"/>
        <w:adjustRightInd w:val="0"/>
        <w:spacing w:after="120" w:line="240" w:lineRule="auto"/>
        <w:ind w:left="283" w:right="62" w:hanging="425"/>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 xml:space="preserve">Izvērtējamo personu ar GRT, kuras dzīvo kādā no Kurzemes plānošanas reģiona pašvaldībām, atlases principi: </w:t>
      </w:r>
    </w:p>
    <w:p w14:paraId="04A6460B" w14:textId="77777777" w:rsidR="006355CB" w:rsidRPr="006355CB" w:rsidRDefault="006355CB" w:rsidP="00696CE8">
      <w:pPr>
        <w:widowControl w:val="0"/>
        <w:numPr>
          <w:ilvl w:val="0"/>
          <w:numId w:val="47"/>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 xml:space="preserve">Kurzemes plānošanas reģiona pašvaldību sociālo dienestu redzeslokā esošās personas ar GRT, kurām ir nepieciešami, bet nav nodrošināti sociālie pakalpojumi, </w:t>
      </w:r>
    </w:p>
    <w:p w14:paraId="79D9CD77" w14:textId="77777777" w:rsidR="006355CB" w:rsidRPr="006355CB" w:rsidRDefault="006355CB" w:rsidP="00696CE8">
      <w:pPr>
        <w:widowControl w:val="0"/>
        <w:numPr>
          <w:ilvl w:val="0"/>
          <w:numId w:val="47"/>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 xml:space="preserve">personas ar GRT, kuras gaida rindā uz pakalpojuma saņemšanu VSAC, </w:t>
      </w:r>
    </w:p>
    <w:p w14:paraId="33AC3449" w14:textId="77777777" w:rsidR="006355CB" w:rsidRPr="006355CB" w:rsidRDefault="006355CB" w:rsidP="00696CE8">
      <w:pPr>
        <w:widowControl w:val="0"/>
        <w:numPr>
          <w:ilvl w:val="0"/>
          <w:numId w:val="47"/>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 xml:space="preserve">personas ar GRT, kuras vērsīsies, vai par kurām nonāks informācija, sociālajā dienestā pēc informācijas izplatīšanas par projekta aktivitātēm. </w:t>
      </w:r>
    </w:p>
    <w:p w14:paraId="705E9747" w14:textId="77777777" w:rsidR="006355CB" w:rsidRPr="006355CB" w:rsidRDefault="006355CB" w:rsidP="00696CE8">
      <w:pPr>
        <w:keepNext/>
        <w:widowControl w:val="0"/>
        <w:numPr>
          <w:ilvl w:val="0"/>
          <w:numId w:val="45"/>
        </w:numPr>
        <w:suppressAutoHyphens/>
        <w:overflowPunct w:val="0"/>
        <w:autoSpaceDE w:val="0"/>
        <w:autoSpaceDN w:val="0"/>
        <w:adjustRightInd w:val="0"/>
        <w:spacing w:after="120" w:line="240" w:lineRule="auto"/>
        <w:jc w:val="both"/>
        <w:textAlignment w:val="baseline"/>
        <w:outlineLvl w:val="0"/>
        <w:rPr>
          <w:rFonts w:ascii="Times New Roman" w:eastAsia="Times New Roman" w:hAnsi="Times New Roman" w:cs="Times New Roman"/>
          <w:b/>
          <w:color w:val="000000"/>
          <w:sz w:val="24"/>
          <w:szCs w:val="24"/>
          <w:lang w:eastAsia="ar-SA"/>
        </w:rPr>
      </w:pPr>
      <w:r w:rsidRPr="006355CB">
        <w:rPr>
          <w:rFonts w:ascii="Times New Roman" w:eastAsia="Times New Roman" w:hAnsi="Times New Roman" w:cs="Times New Roman"/>
          <w:b/>
          <w:color w:val="000000"/>
          <w:sz w:val="24"/>
          <w:szCs w:val="24"/>
          <w:lang w:eastAsia="lv-LV"/>
        </w:rPr>
        <w:t xml:space="preserve">Psihiatra darba uzdevums </w:t>
      </w:r>
    </w:p>
    <w:p w14:paraId="77DE78EC" w14:textId="77777777" w:rsidR="006355CB" w:rsidRPr="006355CB" w:rsidRDefault="006355CB" w:rsidP="00696CE8">
      <w:pPr>
        <w:widowControl w:val="0"/>
        <w:numPr>
          <w:ilvl w:val="1"/>
          <w:numId w:val="45"/>
        </w:numPr>
        <w:overflowPunct w:val="0"/>
        <w:autoSpaceDE w:val="0"/>
        <w:autoSpaceDN w:val="0"/>
        <w:adjustRightInd w:val="0"/>
        <w:spacing w:after="120" w:line="240" w:lineRule="auto"/>
        <w:ind w:left="1134" w:right="62" w:hanging="708"/>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bCs/>
          <w:color w:val="000000"/>
          <w:sz w:val="24"/>
          <w:szCs w:val="24"/>
          <w:lang w:eastAsia="lv-LV"/>
        </w:rPr>
        <w:t xml:space="preserve">Piedalīties personu ar GRT atbalsta plānu izstrādē, ja </w:t>
      </w:r>
      <w:r w:rsidRPr="006355CB">
        <w:rPr>
          <w:rFonts w:ascii="Times New Roman" w:eastAsia="Times New Roman" w:hAnsi="Times New Roman" w:cs="Times New Roman"/>
          <w:color w:val="000000"/>
          <w:sz w:val="24"/>
          <w:szCs w:val="24"/>
          <w:lang w:eastAsia="en-GB"/>
        </w:rPr>
        <w:t>sociālais darbinieks–izvērtētājs</w:t>
      </w:r>
      <w:r w:rsidRPr="006355CB">
        <w:rPr>
          <w:rFonts w:ascii="Times New Roman" w:eastAsia="Times New Roman" w:hAnsi="Times New Roman" w:cs="Times New Roman"/>
          <w:bCs/>
          <w:color w:val="000000"/>
          <w:sz w:val="24"/>
          <w:szCs w:val="24"/>
          <w:lang w:eastAsia="lv-LV"/>
        </w:rPr>
        <w:t xml:space="preserve"> ir norādījis šāda speciālista nepieciešamību. </w:t>
      </w:r>
      <w:bookmarkStart w:id="0" w:name="_Hlk528931201"/>
      <w:r w:rsidRPr="006355CB">
        <w:rPr>
          <w:rFonts w:ascii="Times New Roman" w:eastAsia="Times New Roman" w:hAnsi="Times New Roman" w:cs="Times New Roman"/>
          <w:bCs/>
          <w:color w:val="000000"/>
          <w:sz w:val="24"/>
          <w:szCs w:val="24"/>
          <w:lang w:eastAsia="lv-LV"/>
        </w:rPr>
        <w:t xml:space="preserve">Jāņem vērā, ka psihiatra piesaiste atbalsta plāna izstrādē var nebūt nepieciešama. </w:t>
      </w:r>
      <w:bookmarkEnd w:id="0"/>
    </w:p>
    <w:p w14:paraId="2CD1F8EF" w14:textId="77777777" w:rsidR="006355CB" w:rsidRPr="006355CB" w:rsidRDefault="006355CB" w:rsidP="00696CE8">
      <w:pPr>
        <w:widowControl w:val="0"/>
        <w:numPr>
          <w:ilvl w:val="1"/>
          <w:numId w:val="45"/>
        </w:numPr>
        <w:overflowPunct w:val="0"/>
        <w:autoSpaceDE w:val="0"/>
        <w:autoSpaceDN w:val="0"/>
        <w:adjustRightInd w:val="0"/>
        <w:spacing w:after="120" w:line="240" w:lineRule="auto"/>
        <w:ind w:left="1134" w:right="62" w:hanging="708"/>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bCs/>
          <w:color w:val="000000"/>
          <w:sz w:val="24"/>
          <w:szCs w:val="24"/>
          <w:lang w:eastAsia="lv-LV"/>
        </w:rPr>
        <w:t xml:space="preserve">Sadarboties ar </w:t>
      </w:r>
      <w:r w:rsidRPr="006355CB">
        <w:rPr>
          <w:rFonts w:ascii="Times New Roman" w:eastAsia="Times New Roman" w:hAnsi="Times New Roman" w:cs="Times New Roman"/>
          <w:color w:val="000000"/>
          <w:sz w:val="24"/>
          <w:szCs w:val="24"/>
          <w:lang w:eastAsia="en-GB"/>
        </w:rPr>
        <w:t>sociālo darbinieku–izvērtētāju</w:t>
      </w:r>
      <w:r w:rsidRPr="006355CB">
        <w:rPr>
          <w:rFonts w:ascii="Times New Roman" w:eastAsia="Times New Roman" w:hAnsi="Times New Roman" w:cs="Times New Roman"/>
          <w:bCs/>
          <w:color w:val="000000"/>
          <w:sz w:val="24"/>
          <w:szCs w:val="24"/>
          <w:lang w:eastAsia="lv-LV"/>
        </w:rPr>
        <w:t xml:space="preserve"> personu ar GRT atbalsta plānu izstrādē.</w:t>
      </w:r>
    </w:p>
    <w:p w14:paraId="0E47C4C4" w14:textId="77777777" w:rsidR="006355CB" w:rsidRPr="006355CB" w:rsidRDefault="006355CB" w:rsidP="006355CB">
      <w:pPr>
        <w:widowControl w:val="0"/>
        <w:numPr>
          <w:ilvl w:val="1"/>
          <w:numId w:val="4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0"/>
          <w:lang w:eastAsia="lv-LV"/>
        </w:rPr>
        <w:t xml:space="preserve">Iepazīties ar </w:t>
      </w:r>
      <w:r w:rsidRPr="006355CB">
        <w:rPr>
          <w:rFonts w:ascii="Times New Roman" w:eastAsia="Times New Roman" w:hAnsi="Times New Roman" w:cs="Times New Roman"/>
          <w:color w:val="000000"/>
          <w:sz w:val="24"/>
          <w:szCs w:val="24"/>
          <w:lang w:eastAsia="en-GB"/>
        </w:rPr>
        <w:t>sociālā darbinieka–izvērtētāja</w:t>
      </w:r>
      <w:r w:rsidRPr="006355CB">
        <w:rPr>
          <w:rFonts w:ascii="Times New Roman" w:eastAsia="Times New Roman" w:hAnsi="Times New Roman" w:cs="Times New Roman"/>
          <w:bCs/>
          <w:color w:val="000000"/>
          <w:sz w:val="24"/>
          <w:szCs w:val="24"/>
          <w:lang w:eastAsia="lv-LV"/>
        </w:rPr>
        <w:t xml:space="preserve"> </w:t>
      </w:r>
      <w:r w:rsidRPr="006355CB">
        <w:rPr>
          <w:rFonts w:ascii="Times New Roman" w:eastAsia="Times New Roman" w:hAnsi="Times New Roman" w:cs="Times New Roman"/>
          <w:color w:val="000000"/>
          <w:sz w:val="24"/>
          <w:szCs w:val="20"/>
          <w:lang w:eastAsia="lv-LV"/>
        </w:rPr>
        <w:t>nosūtīto informāciju un/vai izvērtēšanas dokumentiem.</w:t>
      </w:r>
    </w:p>
    <w:p w14:paraId="725441CE" w14:textId="77777777" w:rsidR="006355CB" w:rsidRPr="006355CB" w:rsidRDefault="006355CB" w:rsidP="006355CB">
      <w:pPr>
        <w:widowControl w:val="0"/>
        <w:numPr>
          <w:ilvl w:val="1"/>
          <w:numId w:val="4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0"/>
          <w:lang w:eastAsia="lv-LV"/>
        </w:rPr>
        <w:t xml:space="preserve">Piedalīties </w:t>
      </w:r>
      <w:r w:rsidRPr="006355CB">
        <w:rPr>
          <w:rFonts w:ascii="Times New Roman" w:eastAsia="Times New Roman" w:hAnsi="Times New Roman" w:cs="Times New Roman"/>
          <w:color w:val="000000"/>
          <w:sz w:val="24"/>
          <w:szCs w:val="24"/>
          <w:lang w:eastAsia="en-GB"/>
        </w:rPr>
        <w:t>sociālā darbinieka–izvērtētāja</w:t>
      </w:r>
      <w:r w:rsidRPr="006355CB">
        <w:rPr>
          <w:rFonts w:ascii="Times New Roman" w:eastAsia="Times New Roman" w:hAnsi="Times New Roman" w:cs="Times New Roman"/>
          <w:bCs/>
          <w:color w:val="000000"/>
          <w:sz w:val="24"/>
          <w:szCs w:val="24"/>
          <w:lang w:eastAsia="lv-LV"/>
        </w:rPr>
        <w:t xml:space="preserve"> </w:t>
      </w:r>
      <w:r w:rsidRPr="006355CB">
        <w:rPr>
          <w:rFonts w:ascii="Times New Roman" w:eastAsia="Times New Roman" w:hAnsi="Times New Roman" w:cs="Times New Roman"/>
          <w:color w:val="000000"/>
          <w:sz w:val="24"/>
          <w:szCs w:val="20"/>
          <w:lang w:eastAsia="lv-LV"/>
        </w:rPr>
        <w:t xml:space="preserve">ierosinātās un organizētās tikšanās reizēs klātienē vai neklātienē, lai apspriestu riskus, neskaidrības un citus jautājumus par </w:t>
      </w:r>
      <w:bookmarkStart w:id="1" w:name="_Hlk528931282"/>
      <w:r w:rsidRPr="006355CB">
        <w:rPr>
          <w:rFonts w:ascii="Times New Roman" w:eastAsia="Times New Roman" w:hAnsi="Times New Roman" w:cs="Times New Roman"/>
          <w:color w:val="000000"/>
          <w:sz w:val="24"/>
          <w:szCs w:val="20"/>
          <w:lang w:eastAsia="lv-LV"/>
        </w:rPr>
        <w:t xml:space="preserve">katrai izvērtējamai personai ar GRT piemērotāko atbalstu. </w:t>
      </w:r>
      <w:bookmarkEnd w:id="1"/>
    </w:p>
    <w:p w14:paraId="256D7B4A" w14:textId="77777777" w:rsidR="006355CB" w:rsidRPr="006355CB" w:rsidRDefault="006355CB" w:rsidP="006355CB">
      <w:pPr>
        <w:widowControl w:val="0"/>
        <w:numPr>
          <w:ilvl w:val="1"/>
          <w:numId w:val="4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 xml:space="preserve">Tikties klātienē ar personām ar GRT, ja no sociālā darbinieka izvērtētāja iesniegtās informācijas un/vai nosūtītajiem izvērtēšanas dokumentiem, nav iespējams noteikt personai nepieciešamā atbalsta apjomu un sniegt rekomendācijas vai priekšlikumus/ieteikumus atbalstam. Psihiatram pēc nepieciešamības ir jāspēj nodrošināt komunikāciju ar izvērtējamo mērķa grupas personu latviešu un krievu valodā, izmantot </w:t>
      </w:r>
      <w:proofErr w:type="spellStart"/>
      <w:r w:rsidRPr="006355CB">
        <w:rPr>
          <w:rFonts w:ascii="Times New Roman" w:eastAsia="Times New Roman" w:hAnsi="Times New Roman" w:cs="Times New Roman"/>
          <w:color w:val="000000"/>
          <w:sz w:val="24"/>
          <w:szCs w:val="24"/>
          <w:lang w:eastAsia="lv-LV"/>
        </w:rPr>
        <w:t>surdo</w:t>
      </w:r>
      <w:proofErr w:type="spellEnd"/>
      <w:r w:rsidRPr="006355CB">
        <w:rPr>
          <w:rFonts w:ascii="Times New Roman" w:eastAsia="Times New Roman" w:hAnsi="Times New Roman" w:cs="Times New Roman"/>
          <w:color w:val="000000"/>
          <w:sz w:val="24"/>
          <w:szCs w:val="24"/>
          <w:lang w:eastAsia="lv-LV"/>
        </w:rPr>
        <w:t xml:space="preserve"> tulkojumu saziņai ar personu, kura komunikācijā izmanto zīmju vai žestu valodu un citas alternatīvās komunikācijas metodes.</w:t>
      </w:r>
    </w:p>
    <w:p w14:paraId="741F9EAC" w14:textId="77777777" w:rsidR="006355CB" w:rsidRPr="006355CB" w:rsidRDefault="006355CB" w:rsidP="006355CB">
      <w:pPr>
        <w:widowControl w:val="0"/>
        <w:numPr>
          <w:ilvl w:val="1"/>
          <w:numId w:val="4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color w:val="000000"/>
          <w:sz w:val="24"/>
          <w:szCs w:val="24"/>
          <w:lang w:eastAsia="lv-LV"/>
        </w:rPr>
      </w:pPr>
      <w:bookmarkStart w:id="2" w:name="_Hlk528931332"/>
      <w:r w:rsidRPr="006355CB">
        <w:rPr>
          <w:rFonts w:ascii="Times New Roman" w:eastAsia="Times New Roman" w:hAnsi="Times New Roman" w:cs="Times New Roman"/>
          <w:color w:val="000000"/>
          <w:sz w:val="24"/>
          <w:szCs w:val="20"/>
          <w:lang w:eastAsia="lv-LV"/>
        </w:rPr>
        <w:lastRenderedPageBreak/>
        <w:t>Sniegt rekomendācijas vai priekšlikumus atbalstam, ko nepieciešams nodrošināt personai ar GRT, nevēlamas uzvedības vai ar to saistīto iespējamo risku novēršanai vai kontrolei, pēc iespējas noskaidrojot izvērtējamās personas ar GRT viedokli par nepieciešamajiem atbalsta pasākumiem personas ar GRT dzīves sabiedrībā uzlabošanai vai nodrošināšanai</w:t>
      </w:r>
      <w:bookmarkEnd w:id="2"/>
      <w:r w:rsidRPr="006355CB">
        <w:rPr>
          <w:rFonts w:ascii="Times New Roman" w:eastAsia="Times New Roman" w:hAnsi="Times New Roman" w:cs="Times New Roman"/>
          <w:color w:val="000000"/>
          <w:sz w:val="24"/>
          <w:szCs w:val="20"/>
          <w:lang w:eastAsia="lv-LV"/>
        </w:rPr>
        <w:t>.</w:t>
      </w:r>
    </w:p>
    <w:p w14:paraId="7C170FB0" w14:textId="77777777" w:rsidR="006355CB" w:rsidRPr="006355CB" w:rsidRDefault="006355CB" w:rsidP="006355CB">
      <w:pPr>
        <w:widowControl w:val="0"/>
        <w:numPr>
          <w:ilvl w:val="1"/>
          <w:numId w:val="4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0"/>
          <w:lang w:eastAsia="lv-LV"/>
        </w:rPr>
        <w:t>Sagatavot pārskatu par klātienes tikšanos ar personu ar GRT (ja tāda notiek), tai skaitā fiksējot informāciju par tikšanās laiku, vietu, tikšanās ilgumu, rekomendācijas vai priekšlikumus personas ar GRT dzīves sabiedrībā uzlabošanai vai nodrošināšanai.</w:t>
      </w:r>
    </w:p>
    <w:p w14:paraId="1BC1BFA9" w14:textId="4E73D9E2" w:rsidR="006355CB" w:rsidRPr="006355CB" w:rsidRDefault="006355CB" w:rsidP="006355CB">
      <w:pPr>
        <w:widowControl w:val="0"/>
        <w:numPr>
          <w:ilvl w:val="1"/>
          <w:numId w:val="4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0"/>
          <w:lang w:eastAsia="lv-LV"/>
        </w:rPr>
        <w:t xml:space="preserve">Iesniegt parakstītu pārskatu par katru klātienes tikšanos ar personu ar GRT (ja tāda notiek) </w:t>
      </w:r>
      <w:r w:rsidRPr="006355CB">
        <w:rPr>
          <w:rFonts w:ascii="Times New Roman" w:eastAsia="Times New Roman" w:hAnsi="Times New Roman" w:cs="Times New Roman"/>
          <w:color w:val="000000"/>
          <w:sz w:val="24"/>
          <w:szCs w:val="24"/>
          <w:lang w:eastAsia="en-GB"/>
        </w:rPr>
        <w:t>sociālajam darbiniekam–izvērtētājam</w:t>
      </w:r>
      <w:r w:rsidRPr="006355CB">
        <w:rPr>
          <w:rFonts w:ascii="Times New Roman" w:eastAsia="Times New Roman" w:hAnsi="Times New Roman" w:cs="Times New Roman"/>
          <w:bCs/>
          <w:color w:val="000000"/>
          <w:sz w:val="24"/>
          <w:szCs w:val="24"/>
          <w:lang w:eastAsia="lv-LV"/>
        </w:rPr>
        <w:t xml:space="preserve"> </w:t>
      </w:r>
      <w:r w:rsidRPr="006355CB">
        <w:rPr>
          <w:rFonts w:ascii="Times New Roman" w:eastAsia="Times New Roman" w:hAnsi="Times New Roman" w:cs="Times New Roman"/>
          <w:color w:val="000000"/>
          <w:sz w:val="24"/>
          <w:szCs w:val="20"/>
          <w:lang w:eastAsia="lv-LV"/>
        </w:rPr>
        <w:t xml:space="preserve">papīra formā vai nosūtīt to elektroniskā formā, ievērojot fizisko personu datu </w:t>
      </w:r>
      <w:r w:rsidR="00935245">
        <w:rPr>
          <w:rFonts w:ascii="Times New Roman" w:eastAsia="Times New Roman" w:hAnsi="Times New Roman" w:cs="Times New Roman"/>
          <w:color w:val="000000"/>
          <w:sz w:val="24"/>
          <w:szCs w:val="20"/>
          <w:lang w:eastAsia="lv-LV"/>
        </w:rPr>
        <w:t>apstrādes</w:t>
      </w:r>
      <w:r w:rsidRPr="006355CB">
        <w:rPr>
          <w:rFonts w:ascii="Times New Roman" w:eastAsia="Times New Roman" w:hAnsi="Times New Roman" w:cs="Times New Roman"/>
          <w:color w:val="000000"/>
          <w:sz w:val="24"/>
          <w:szCs w:val="20"/>
          <w:lang w:eastAsia="lv-LV"/>
        </w:rPr>
        <w:t xml:space="preserve"> noteikumus (piemēram, šifrējot datus vai nodrošinot to aizsardzību ar paroli).</w:t>
      </w:r>
    </w:p>
    <w:p w14:paraId="72E27F72" w14:textId="1F2B08D3" w:rsidR="006355CB" w:rsidRPr="006355CB" w:rsidRDefault="006355CB" w:rsidP="00696CE8">
      <w:pPr>
        <w:widowControl w:val="0"/>
        <w:numPr>
          <w:ilvl w:val="1"/>
          <w:numId w:val="45"/>
        </w:numPr>
        <w:overflowPunct w:val="0"/>
        <w:autoSpaceDE w:val="0"/>
        <w:autoSpaceDN w:val="0"/>
        <w:adjustRightInd w:val="0"/>
        <w:spacing w:after="120" w:line="240" w:lineRule="auto"/>
        <w:ind w:left="1134" w:hanging="708"/>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0"/>
          <w:lang w:eastAsia="lv-LV"/>
        </w:rPr>
        <w:t xml:space="preserve">Iesniegt Pasūtītājam dalības atbalsta plāna izstrādē pamatojošos dokumentus, ievērojot fizisko personu datu </w:t>
      </w:r>
      <w:r w:rsidR="00935245">
        <w:rPr>
          <w:rFonts w:ascii="Times New Roman" w:eastAsia="Times New Roman" w:hAnsi="Times New Roman" w:cs="Times New Roman"/>
          <w:color w:val="000000"/>
          <w:sz w:val="24"/>
          <w:szCs w:val="20"/>
          <w:lang w:eastAsia="lv-LV"/>
        </w:rPr>
        <w:t>apstrādes</w:t>
      </w:r>
      <w:r w:rsidRPr="006355CB">
        <w:rPr>
          <w:rFonts w:ascii="Times New Roman" w:eastAsia="Times New Roman" w:hAnsi="Times New Roman" w:cs="Times New Roman"/>
          <w:color w:val="000000"/>
          <w:sz w:val="24"/>
          <w:szCs w:val="20"/>
          <w:lang w:eastAsia="lv-LV"/>
        </w:rPr>
        <w:t xml:space="preserve"> noteikumus: </w:t>
      </w:r>
    </w:p>
    <w:p w14:paraId="76403C6F" w14:textId="77777777" w:rsidR="006355CB" w:rsidRPr="006355CB" w:rsidRDefault="006355CB" w:rsidP="00696CE8">
      <w:pPr>
        <w:widowControl w:val="0"/>
        <w:numPr>
          <w:ilvl w:val="0"/>
          <w:numId w:val="46"/>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sociālā darbinieka–izvērtētāja sagatavoto tikšanās protokolu kopijas,</w:t>
      </w:r>
    </w:p>
    <w:p w14:paraId="195B70A1" w14:textId="77777777" w:rsidR="006355CB" w:rsidRPr="006355CB" w:rsidRDefault="006355CB" w:rsidP="00696CE8">
      <w:pPr>
        <w:widowControl w:val="0"/>
        <w:numPr>
          <w:ilvl w:val="0"/>
          <w:numId w:val="46"/>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psihiatra sagatavoto un parakstīto pārskatu kopijas, ja ir notikusi klātienes tikšanās;</w:t>
      </w:r>
    </w:p>
    <w:p w14:paraId="63FC7F2B" w14:textId="77777777" w:rsidR="006355CB" w:rsidRPr="006355CB" w:rsidRDefault="006355CB" w:rsidP="00696CE8">
      <w:pPr>
        <w:widowControl w:val="0"/>
        <w:numPr>
          <w:ilvl w:val="0"/>
          <w:numId w:val="46"/>
        </w:numPr>
        <w:tabs>
          <w:tab w:val="left" w:pos="284"/>
          <w:tab w:val="left" w:pos="596"/>
        </w:tabs>
        <w:overflowPunct w:val="0"/>
        <w:autoSpaceDE w:val="0"/>
        <w:autoSpaceDN w:val="0"/>
        <w:adjustRightInd w:val="0"/>
        <w:spacing w:after="120" w:line="240" w:lineRule="auto"/>
        <w:ind w:right="62"/>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 xml:space="preserve">psihiatra </w:t>
      </w:r>
      <w:bookmarkStart w:id="3" w:name="_Hlk530131447"/>
      <w:r w:rsidRPr="006355CB">
        <w:rPr>
          <w:rFonts w:ascii="Times New Roman" w:eastAsia="Times New Roman" w:hAnsi="Times New Roman" w:cs="Times New Roman"/>
          <w:color w:val="000000"/>
          <w:sz w:val="24"/>
          <w:szCs w:val="24"/>
          <w:lang w:eastAsia="lv-LV"/>
        </w:rPr>
        <w:t>sagatavotās un parakstītās rekomendācijas vai priekšlikumus/ieteikumus</w:t>
      </w:r>
      <w:bookmarkEnd w:id="3"/>
      <w:r w:rsidRPr="006355CB">
        <w:rPr>
          <w:rFonts w:ascii="Times New Roman" w:eastAsia="Times New Roman" w:hAnsi="Times New Roman" w:cs="Times New Roman"/>
          <w:color w:val="000000"/>
          <w:sz w:val="24"/>
          <w:szCs w:val="24"/>
          <w:lang w:eastAsia="lv-LV"/>
        </w:rPr>
        <w:t>.</w:t>
      </w:r>
    </w:p>
    <w:p w14:paraId="68A774AD" w14:textId="77777777" w:rsidR="006355CB" w:rsidRPr="006355CB" w:rsidRDefault="006355CB" w:rsidP="00696CE8">
      <w:pPr>
        <w:widowControl w:val="0"/>
        <w:numPr>
          <w:ilvl w:val="0"/>
          <w:numId w:val="45"/>
        </w:numPr>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000000"/>
          <w:sz w:val="24"/>
          <w:szCs w:val="24"/>
          <w:lang w:eastAsia="lv-LV"/>
        </w:rPr>
      </w:pPr>
      <w:r w:rsidRPr="006355CB">
        <w:rPr>
          <w:rFonts w:ascii="Times New Roman" w:eastAsia="Times New Roman" w:hAnsi="Times New Roman" w:cs="Times New Roman"/>
          <w:b/>
          <w:color w:val="000000"/>
          <w:sz w:val="24"/>
          <w:szCs w:val="24"/>
          <w:lang w:eastAsia="lv-LV"/>
        </w:rPr>
        <w:t xml:space="preserve">Papildu informācija par darba uzdevuma izpildi: </w:t>
      </w:r>
    </w:p>
    <w:p w14:paraId="7B340BCD" w14:textId="434C8A1B" w:rsidR="006355CB" w:rsidRPr="006355CB" w:rsidRDefault="006355CB" w:rsidP="00696CE8">
      <w:pPr>
        <w:widowControl w:val="0"/>
        <w:numPr>
          <w:ilvl w:val="1"/>
          <w:numId w:val="45"/>
        </w:numPr>
        <w:overflowPunct w:val="0"/>
        <w:autoSpaceDE w:val="0"/>
        <w:autoSpaceDN w:val="0"/>
        <w:adjustRightInd w:val="0"/>
        <w:spacing w:after="120" w:line="240" w:lineRule="auto"/>
        <w:ind w:left="1134" w:hanging="785"/>
        <w:jc w:val="both"/>
        <w:textAlignment w:val="baseline"/>
        <w:rPr>
          <w:rFonts w:ascii="Times New Roman" w:eastAsia="Times New Roman" w:hAnsi="Times New Roman" w:cs="Times New Roman"/>
          <w:color w:val="000000"/>
          <w:sz w:val="24"/>
          <w:szCs w:val="24"/>
          <w:lang w:eastAsia="lv-LV"/>
        </w:rPr>
      </w:pPr>
      <w:bookmarkStart w:id="4" w:name="_Hlk530131482"/>
      <w:r w:rsidRPr="006355CB">
        <w:rPr>
          <w:rFonts w:ascii="Times New Roman" w:eastAsia="Times New Roman" w:hAnsi="Times New Roman" w:cs="Times New Roman"/>
          <w:color w:val="000000"/>
          <w:sz w:val="24"/>
          <w:szCs w:val="20"/>
          <w:u w:val="single"/>
          <w:lang w:eastAsia="lv-LV"/>
        </w:rPr>
        <w:t xml:space="preserve"> Par 5.2.</w:t>
      </w:r>
      <w:r w:rsidR="00935245">
        <w:rPr>
          <w:rFonts w:ascii="Times New Roman" w:eastAsia="Times New Roman" w:hAnsi="Times New Roman" w:cs="Times New Roman"/>
          <w:color w:val="000000"/>
          <w:sz w:val="24"/>
          <w:szCs w:val="20"/>
          <w:u w:val="single"/>
          <w:lang w:eastAsia="lv-LV"/>
        </w:rPr>
        <w:t> </w:t>
      </w:r>
      <w:r w:rsidRPr="006355CB">
        <w:rPr>
          <w:rFonts w:ascii="Times New Roman" w:eastAsia="Times New Roman" w:hAnsi="Times New Roman" w:cs="Times New Roman"/>
          <w:color w:val="000000"/>
          <w:sz w:val="24"/>
          <w:szCs w:val="20"/>
          <w:u w:val="single"/>
          <w:lang w:eastAsia="lv-LV"/>
        </w:rPr>
        <w:t>darba uzdevumu</w:t>
      </w:r>
      <w:r w:rsidRPr="006355CB">
        <w:rPr>
          <w:rFonts w:ascii="Times New Roman" w:eastAsia="Times New Roman" w:hAnsi="Times New Roman" w:cs="Times New Roman"/>
          <w:color w:val="000000"/>
          <w:sz w:val="24"/>
          <w:szCs w:val="20"/>
          <w:lang w:eastAsia="lv-LV"/>
        </w:rPr>
        <w:t xml:space="preserve">: </w:t>
      </w:r>
    </w:p>
    <w:p w14:paraId="16B5BA73" w14:textId="77777777" w:rsidR="006355CB" w:rsidRPr="006355CB" w:rsidRDefault="006355CB" w:rsidP="00696CE8">
      <w:pPr>
        <w:widowControl w:val="0"/>
        <w:numPr>
          <w:ilvl w:val="2"/>
          <w:numId w:val="45"/>
        </w:numPr>
        <w:tabs>
          <w:tab w:val="left" w:pos="426"/>
        </w:tabs>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 xml:space="preserve">Pasūtītājs norāda, ar kuru </w:t>
      </w:r>
      <w:r w:rsidRPr="006355CB">
        <w:rPr>
          <w:rFonts w:ascii="Times New Roman" w:eastAsia="Times New Roman" w:hAnsi="Times New Roman" w:cs="Times New Roman"/>
          <w:color w:val="000000"/>
          <w:sz w:val="24"/>
          <w:szCs w:val="24"/>
          <w:lang w:eastAsia="en-GB"/>
        </w:rPr>
        <w:t>sociālo darbinieku–izvērtētāju</w:t>
      </w:r>
      <w:r w:rsidRPr="006355CB">
        <w:rPr>
          <w:rFonts w:ascii="Times New Roman" w:eastAsia="Times New Roman" w:hAnsi="Times New Roman" w:cs="Times New Roman"/>
          <w:bCs/>
          <w:color w:val="000000"/>
          <w:sz w:val="24"/>
          <w:szCs w:val="24"/>
          <w:lang w:eastAsia="lv-LV"/>
        </w:rPr>
        <w:t xml:space="preserve"> </w:t>
      </w:r>
      <w:r w:rsidRPr="006355CB">
        <w:rPr>
          <w:rFonts w:ascii="Times New Roman" w:eastAsia="Times New Roman" w:hAnsi="Times New Roman" w:cs="Times New Roman"/>
          <w:color w:val="000000"/>
          <w:sz w:val="24"/>
          <w:szCs w:val="24"/>
          <w:lang w:eastAsia="lv-LV"/>
        </w:rPr>
        <w:t xml:space="preserve">(iespējams vairākiem) būs jāsadarbojas psihiatram. Pakalpojuma sniegšanas laikā </w:t>
      </w:r>
      <w:r w:rsidRPr="006355CB">
        <w:rPr>
          <w:rFonts w:ascii="Times New Roman" w:eastAsia="Times New Roman" w:hAnsi="Times New Roman" w:cs="Times New Roman"/>
          <w:color w:val="000000"/>
          <w:sz w:val="24"/>
          <w:szCs w:val="24"/>
          <w:lang w:eastAsia="en-GB"/>
        </w:rPr>
        <w:t>sociālais darbinieks–izvērtētājs</w:t>
      </w:r>
      <w:r w:rsidRPr="006355CB">
        <w:rPr>
          <w:rFonts w:ascii="Times New Roman" w:eastAsia="Times New Roman" w:hAnsi="Times New Roman" w:cs="Times New Roman"/>
          <w:color w:val="000000"/>
          <w:sz w:val="24"/>
          <w:szCs w:val="24"/>
          <w:lang w:eastAsia="lv-LV"/>
        </w:rPr>
        <w:t xml:space="preserve"> nodrošina izvērtēšanas laikā iegūto informāciju par personām ar GRT, kuru atbalsta plānu izstrādē ir jāpiedalās psihiatram. </w:t>
      </w:r>
    </w:p>
    <w:p w14:paraId="54BE94BC" w14:textId="22D00F3B" w:rsidR="006355CB" w:rsidRPr="006355CB" w:rsidRDefault="006355CB" w:rsidP="00696CE8">
      <w:pPr>
        <w:widowControl w:val="0"/>
        <w:numPr>
          <w:ilvl w:val="2"/>
          <w:numId w:val="45"/>
        </w:numPr>
        <w:tabs>
          <w:tab w:val="left" w:pos="426"/>
        </w:tabs>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 xml:space="preserve">Psihiatram ir jāievēro informācijas konfidencialitāte un fizisko personu datu </w:t>
      </w:r>
      <w:r w:rsidR="00935245">
        <w:rPr>
          <w:rFonts w:ascii="Times New Roman" w:eastAsia="Times New Roman" w:hAnsi="Times New Roman" w:cs="Times New Roman"/>
          <w:color w:val="000000"/>
          <w:sz w:val="24"/>
          <w:szCs w:val="24"/>
          <w:lang w:eastAsia="lv-LV"/>
        </w:rPr>
        <w:t>apstrādes</w:t>
      </w:r>
      <w:r w:rsidRPr="006355CB">
        <w:rPr>
          <w:rFonts w:ascii="Times New Roman" w:eastAsia="Times New Roman" w:hAnsi="Times New Roman" w:cs="Times New Roman"/>
          <w:color w:val="000000"/>
          <w:sz w:val="24"/>
          <w:szCs w:val="24"/>
          <w:lang w:eastAsia="lv-LV"/>
        </w:rPr>
        <w:t xml:space="preserve"> prasības visos gadījumos, kad tas ir attiecināms un piemērojams. </w:t>
      </w:r>
    </w:p>
    <w:p w14:paraId="2E5CCAA9" w14:textId="6A5B09F8" w:rsidR="006355CB" w:rsidRPr="006355CB" w:rsidRDefault="006355CB" w:rsidP="00696CE8">
      <w:pPr>
        <w:widowControl w:val="0"/>
        <w:numPr>
          <w:ilvl w:val="1"/>
          <w:numId w:val="45"/>
        </w:numPr>
        <w:overflowPunct w:val="0"/>
        <w:autoSpaceDE w:val="0"/>
        <w:autoSpaceDN w:val="0"/>
        <w:adjustRightInd w:val="0"/>
        <w:spacing w:after="120" w:line="240" w:lineRule="auto"/>
        <w:ind w:left="850" w:hanging="850"/>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u w:val="single"/>
          <w:lang w:eastAsia="lv-LV"/>
        </w:rPr>
        <w:t>Par 5.3.</w:t>
      </w:r>
      <w:r w:rsidR="00935245">
        <w:rPr>
          <w:rFonts w:ascii="Times New Roman" w:eastAsia="Times New Roman" w:hAnsi="Times New Roman" w:cs="Times New Roman"/>
          <w:color w:val="000000"/>
          <w:sz w:val="24"/>
          <w:szCs w:val="24"/>
          <w:u w:val="single"/>
          <w:lang w:eastAsia="lv-LV"/>
        </w:rPr>
        <w:t> </w:t>
      </w:r>
      <w:r w:rsidRPr="006355CB">
        <w:rPr>
          <w:rFonts w:ascii="Times New Roman" w:eastAsia="Times New Roman" w:hAnsi="Times New Roman" w:cs="Times New Roman"/>
          <w:color w:val="000000"/>
          <w:sz w:val="24"/>
          <w:szCs w:val="24"/>
          <w:u w:val="single"/>
          <w:lang w:eastAsia="lv-LV"/>
        </w:rPr>
        <w:t>darba uzdevumu</w:t>
      </w:r>
      <w:r w:rsidRPr="006355CB">
        <w:rPr>
          <w:rFonts w:ascii="Times New Roman" w:eastAsia="Times New Roman" w:hAnsi="Times New Roman" w:cs="Times New Roman"/>
          <w:color w:val="000000"/>
          <w:sz w:val="24"/>
          <w:szCs w:val="24"/>
          <w:lang w:eastAsia="lv-LV"/>
        </w:rPr>
        <w:t xml:space="preserve">: </w:t>
      </w:r>
      <w:r w:rsidRPr="006355CB">
        <w:rPr>
          <w:rFonts w:ascii="Times New Roman" w:eastAsia="Times New Roman" w:hAnsi="Times New Roman" w:cs="Times New Roman"/>
          <w:color w:val="000000"/>
          <w:sz w:val="24"/>
          <w:szCs w:val="24"/>
          <w:lang w:eastAsia="en-GB"/>
        </w:rPr>
        <w:t>sociālais darbinieks–izvērtētājs</w:t>
      </w:r>
      <w:r w:rsidRPr="006355CB">
        <w:rPr>
          <w:rFonts w:ascii="Times New Roman" w:eastAsia="Times New Roman" w:hAnsi="Times New Roman" w:cs="Times New Roman"/>
          <w:bCs/>
          <w:color w:val="000000"/>
          <w:sz w:val="24"/>
          <w:szCs w:val="24"/>
          <w:lang w:eastAsia="lv-LV"/>
        </w:rPr>
        <w:t xml:space="preserve"> </w:t>
      </w:r>
      <w:r w:rsidRPr="006355CB">
        <w:rPr>
          <w:rFonts w:ascii="Times New Roman" w:eastAsia="Times New Roman" w:hAnsi="Times New Roman" w:cs="Times New Roman"/>
          <w:color w:val="000000"/>
          <w:sz w:val="24"/>
          <w:szCs w:val="24"/>
          <w:lang w:eastAsia="lv-LV"/>
        </w:rPr>
        <w:t xml:space="preserve">pēc personas ar GRT izvērtēšanas, nosūta psihiatram (ja attiecināms) informāciju un/vai izvērtēšanas dokumentus papīra vai elektroniskā formā, </w:t>
      </w:r>
      <w:r w:rsidRPr="006355CB">
        <w:rPr>
          <w:rFonts w:ascii="Times New Roman" w:eastAsia="Times New Roman" w:hAnsi="Times New Roman" w:cs="Times New Roman"/>
          <w:color w:val="000000"/>
          <w:sz w:val="24"/>
          <w:szCs w:val="20"/>
          <w:lang w:eastAsia="lv-LV"/>
        </w:rPr>
        <w:t xml:space="preserve">ievērojot fizisko personu datu </w:t>
      </w:r>
      <w:r w:rsidR="00935245">
        <w:rPr>
          <w:rFonts w:ascii="Times New Roman" w:eastAsia="Times New Roman" w:hAnsi="Times New Roman" w:cs="Times New Roman"/>
          <w:color w:val="000000"/>
          <w:sz w:val="24"/>
          <w:szCs w:val="20"/>
          <w:lang w:eastAsia="lv-LV"/>
        </w:rPr>
        <w:t>apstrādes</w:t>
      </w:r>
      <w:r w:rsidRPr="006355CB">
        <w:rPr>
          <w:rFonts w:ascii="Times New Roman" w:eastAsia="Times New Roman" w:hAnsi="Times New Roman" w:cs="Times New Roman"/>
          <w:color w:val="000000"/>
          <w:sz w:val="24"/>
          <w:szCs w:val="20"/>
          <w:lang w:eastAsia="lv-LV"/>
        </w:rPr>
        <w:t xml:space="preserve"> noteikumus</w:t>
      </w:r>
      <w:r w:rsidRPr="006355CB">
        <w:rPr>
          <w:rFonts w:ascii="Times New Roman" w:eastAsia="Times New Roman" w:hAnsi="Times New Roman" w:cs="Times New Roman"/>
          <w:color w:val="000000"/>
          <w:sz w:val="24"/>
          <w:szCs w:val="24"/>
          <w:lang w:eastAsia="lv-LV"/>
        </w:rPr>
        <w:t xml:space="preserve">. </w:t>
      </w:r>
    </w:p>
    <w:p w14:paraId="38D7917B" w14:textId="419A58F8" w:rsidR="006355CB" w:rsidRPr="006355CB" w:rsidRDefault="006355CB" w:rsidP="006355CB">
      <w:pPr>
        <w:widowControl w:val="0"/>
        <w:numPr>
          <w:ilvl w:val="1"/>
          <w:numId w:val="45"/>
        </w:numPr>
        <w:overflowPunct w:val="0"/>
        <w:autoSpaceDE w:val="0"/>
        <w:autoSpaceDN w:val="0"/>
        <w:adjustRightInd w:val="0"/>
        <w:spacing w:after="120" w:line="240" w:lineRule="auto"/>
        <w:ind w:left="1134" w:hanging="850"/>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u w:val="single"/>
          <w:lang w:eastAsia="lv-LV"/>
        </w:rPr>
        <w:t>Par 5.4.</w:t>
      </w:r>
      <w:r w:rsidR="00935245">
        <w:rPr>
          <w:rFonts w:ascii="Times New Roman" w:eastAsia="Times New Roman" w:hAnsi="Times New Roman" w:cs="Times New Roman"/>
          <w:color w:val="000000"/>
          <w:sz w:val="24"/>
          <w:szCs w:val="24"/>
          <w:u w:val="single"/>
          <w:lang w:eastAsia="lv-LV"/>
        </w:rPr>
        <w:t> </w:t>
      </w:r>
      <w:r w:rsidRPr="006355CB">
        <w:rPr>
          <w:rFonts w:ascii="Times New Roman" w:eastAsia="Times New Roman" w:hAnsi="Times New Roman" w:cs="Times New Roman"/>
          <w:color w:val="000000"/>
          <w:sz w:val="24"/>
          <w:szCs w:val="24"/>
          <w:u w:val="single"/>
          <w:lang w:eastAsia="lv-LV"/>
        </w:rPr>
        <w:t>darba uzdevumu</w:t>
      </w:r>
      <w:r w:rsidRPr="006355CB">
        <w:rPr>
          <w:rFonts w:ascii="Times New Roman" w:eastAsia="Times New Roman" w:hAnsi="Times New Roman" w:cs="Times New Roman"/>
          <w:color w:val="000000"/>
          <w:sz w:val="24"/>
          <w:szCs w:val="24"/>
          <w:lang w:eastAsia="lv-LV"/>
        </w:rPr>
        <w:t xml:space="preserve">: sociālais darbinieks–izvērtētājs, pēc personas ar GRT izvērtēšanas, ierosina un organizē speciālistu klātienes vai neklātienes (telefoniski, </w:t>
      </w:r>
      <w:proofErr w:type="spellStart"/>
      <w:r w:rsidRPr="006355CB">
        <w:rPr>
          <w:rFonts w:ascii="Times New Roman" w:eastAsia="Times New Roman" w:hAnsi="Times New Roman" w:cs="Times New Roman"/>
          <w:color w:val="000000"/>
          <w:sz w:val="24"/>
          <w:szCs w:val="24"/>
          <w:lang w:eastAsia="lv-LV"/>
        </w:rPr>
        <w:t>skype</w:t>
      </w:r>
      <w:proofErr w:type="spellEnd"/>
      <w:r w:rsidRPr="006355CB">
        <w:rPr>
          <w:rFonts w:ascii="Times New Roman" w:eastAsia="Times New Roman" w:hAnsi="Times New Roman" w:cs="Times New Roman"/>
          <w:color w:val="000000"/>
          <w:sz w:val="24"/>
          <w:szCs w:val="24"/>
          <w:lang w:eastAsia="lv-LV"/>
        </w:rPr>
        <w:t>) tikšanās, lai apspriestu riskus, neskaidrības utt. par katru izvērtējamo personu ar GRT. Sociālais darbinieks–izvērtētājs sagatavo katras tikšanās protokolu, kurā norāda tikšanās laiku, veidu, ilgumu, pieņemtos lēmumus, to pamatojumu</w:t>
      </w:r>
      <w:bookmarkStart w:id="5" w:name="_Hlk528931573"/>
      <w:r w:rsidRPr="006355CB">
        <w:rPr>
          <w:rFonts w:ascii="Times New Roman" w:eastAsia="Times New Roman" w:hAnsi="Times New Roman" w:cs="Times New Roman"/>
          <w:color w:val="000000"/>
          <w:sz w:val="24"/>
          <w:szCs w:val="24"/>
          <w:lang w:eastAsia="lv-LV"/>
        </w:rPr>
        <w:t xml:space="preserve">. </w:t>
      </w:r>
      <w:bookmarkEnd w:id="5"/>
    </w:p>
    <w:p w14:paraId="40F4FE97" w14:textId="5953EED2" w:rsidR="006355CB" w:rsidRPr="006355CB" w:rsidRDefault="006355CB" w:rsidP="006355CB">
      <w:pPr>
        <w:widowControl w:val="0"/>
        <w:numPr>
          <w:ilvl w:val="1"/>
          <w:numId w:val="45"/>
        </w:numPr>
        <w:overflowPunct w:val="0"/>
        <w:autoSpaceDE w:val="0"/>
        <w:autoSpaceDN w:val="0"/>
        <w:adjustRightInd w:val="0"/>
        <w:spacing w:after="120" w:line="240" w:lineRule="auto"/>
        <w:ind w:left="1134" w:hanging="850"/>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u w:val="single"/>
          <w:lang w:eastAsia="lv-LV"/>
        </w:rPr>
        <w:t xml:space="preserve"> Par 5.6.</w:t>
      </w:r>
      <w:r w:rsidR="00935245">
        <w:rPr>
          <w:rFonts w:ascii="Times New Roman" w:eastAsia="Times New Roman" w:hAnsi="Times New Roman" w:cs="Times New Roman"/>
          <w:color w:val="000000"/>
          <w:sz w:val="24"/>
          <w:szCs w:val="24"/>
          <w:u w:val="single"/>
          <w:lang w:eastAsia="lv-LV"/>
        </w:rPr>
        <w:t> </w:t>
      </w:r>
      <w:r w:rsidRPr="006355CB">
        <w:rPr>
          <w:rFonts w:ascii="Times New Roman" w:eastAsia="Times New Roman" w:hAnsi="Times New Roman" w:cs="Times New Roman"/>
          <w:color w:val="000000"/>
          <w:sz w:val="24"/>
          <w:szCs w:val="24"/>
          <w:u w:val="single"/>
          <w:lang w:eastAsia="lv-LV"/>
        </w:rPr>
        <w:t>darba uzdevumu</w:t>
      </w:r>
      <w:r w:rsidRPr="006355CB">
        <w:rPr>
          <w:rFonts w:ascii="Times New Roman" w:eastAsia="Times New Roman" w:hAnsi="Times New Roman" w:cs="Times New Roman"/>
          <w:color w:val="000000"/>
          <w:sz w:val="24"/>
          <w:szCs w:val="24"/>
          <w:lang w:eastAsia="lv-LV"/>
        </w:rPr>
        <w:t xml:space="preserve">: Rekomendācijas vai priekšlikumus/ieteikumus jāiesniedz sociālajam darbiniekam - izvērtētājam 30 dienu laikā no informācijas (par nepieciešamību iesaistīties personas ar GRT atbalsta plāna izstrādē) un/vai izvērtēšanas dokumentu saņemšanas (no sociālā darbinieka–izvērtētāja) dienas. </w:t>
      </w:r>
    </w:p>
    <w:p w14:paraId="11D7B7B5" w14:textId="03FDC822" w:rsidR="006355CB" w:rsidRPr="006355CB" w:rsidRDefault="006355CB" w:rsidP="006355CB">
      <w:pPr>
        <w:widowControl w:val="0"/>
        <w:numPr>
          <w:ilvl w:val="1"/>
          <w:numId w:val="45"/>
        </w:numPr>
        <w:tabs>
          <w:tab w:val="left" w:pos="426"/>
        </w:tabs>
        <w:overflowPunct w:val="0"/>
        <w:autoSpaceDE w:val="0"/>
        <w:autoSpaceDN w:val="0"/>
        <w:adjustRightInd w:val="0"/>
        <w:spacing w:after="120" w:line="240" w:lineRule="auto"/>
        <w:ind w:left="1134" w:hanging="850"/>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u w:val="single"/>
          <w:lang w:eastAsia="lv-LV"/>
        </w:rPr>
        <w:t xml:space="preserve"> Par 5.7.</w:t>
      </w:r>
      <w:r w:rsidR="00935245">
        <w:rPr>
          <w:rFonts w:ascii="Times New Roman" w:eastAsia="Times New Roman" w:hAnsi="Times New Roman" w:cs="Times New Roman"/>
          <w:color w:val="000000"/>
          <w:sz w:val="24"/>
          <w:szCs w:val="24"/>
          <w:u w:val="single"/>
          <w:lang w:eastAsia="lv-LV"/>
        </w:rPr>
        <w:t> </w:t>
      </w:r>
      <w:r w:rsidRPr="006355CB">
        <w:rPr>
          <w:rFonts w:ascii="Times New Roman" w:eastAsia="Times New Roman" w:hAnsi="Times New Roman" w:cs="Times New Roman"/>
          <w:color w:val="000000"/>
          <w:sz w:val="24"/>
          <w:szCs w:val="24"/>
          <w:u w:val="single"/>
          <w:lang w:eastAsia="lv-LV"/>
        </w:rPr>
        <w:t>darba uzdevumu</w:t>
      </w:r>
      <w:r w:rsidRPr="006355CB">
        <w:rPr>
          <w:rFonts w:ascii="Times New Roman" w:eastAsia="Times New Roman" w:hAnsi="Times New Roman" w:cs="Times New Roman"/>
          <w:color w:val="000000"/>
          <w:sz w:val="24"/>
          <w:szCs w:val="24"/>
          <w:lang w:eastAsia="lv-LV"/>
        </w:rPr>
        <w:t>: Pēc klātienes tikšanās ar izvērtējamo personu ar GRT psihiatrs sagatavo pārskatu par klātienes (ja attiecināms) tikšanos ar izvērtējamo personu ar GRT (</w:t>
      </w:r>
      <w:bookmarkStart w:id="6" w:name="_Hlk528931636"/>
      <w:r w:rsidRPr="006355CB">
        <w:rPr>
          <w:rFonts w:ascii="Times New Roman" w:eastAsia="Times New Roman" w:hAnsi="Times New Roman" w:cs="Times New Roman"/>
          <w:color w:val="000000"/>
          <w:sz w:val="24"/>
          <w:szCs w:val="24"/>
          <w:lang w:eastAsia="lv-LV"/>
        </w:rPr>
        <w:t xml:space="preserve">laiks, vieta, tikšanās ilgums, rekomendācijas vai priekšlikumi </w:t>
      </w:r>
      <w:r w:rsidRPr="006355CB">
        <w:rPr>
          <w:rFonts w:ascii="Times New Roman" w:eastAsia="Times New Roman" w:hAnsi="Times New Roman" w:cs="Times New Roman"/>
          <w:color w:val="000000"/>
          <w:sz w:val="24"/>
          <w:szCs w:val="20"/>
          <w:lang w:eastAsia="lv-LV"/>
        </w:rPr>
        <w:t>īpašam atbalstam, ko nepieciešams nodrošināt personai ar GRT, nevēlamas uzvedības vai ar to saistīto iespējamo risku novēršanai vai kontrolei</w:t>
      </w:r>
      <w:r w:rsidRPr="006355CB">
        <w:rPr>
          <w:rFonts w:ascii="Times New Roman" w:eastAsia="Times New Roman" w:hAnsi="Times New Roman" w:cs="Times New Roman"/>
          <w:color w:val="000000"/>
          <w:sz w:val="24"/>
          <w:szCs w:val="24"/>
          <w:lang w:eastAsia="lv-LV"/>
        </w:rPr>
        <w:t xml:space="preserve">, lai uzlabotu </w:t>
      </w:r>
      <w:r w:rsidRPr="006355CB">
        <w:rPr>
          <w:rFonts w:ascii="Times New Roman" w:eastAsia="Times New Roman" w:hAnsi="Times New Roman" w:cs="Times New Roman"/>
          <w:color w:val="000000"/>
          <w:sz w:val="24"/>
          <w:szCs w:val="24"/>
          <w:lang w:eastAsia="lv-LV"/>
        </w:rPr>
        <w:lastRenderedPageBreak/>
        <w:t xml:space="preserve">personas ar GRT dzīvi sabiedrībā). </w:t>
      </w:r>
    </w:p>
    <w:bookmarkEnd w:id="6"/>
    <w:p w14:paraId="1BAF4DDC" w14:textId="39F36BA9" w:rsidR="006355CB" w:rsidRPr="006355CB" w:rsidRDefault="006355CB" w:rsidP="006355CB">
      <w:pPr>
        <w:widowControl w:val="0"/>
        <w:numPr>
          <w:ilvl w:val="1"/>
          <w:numId w:val="45"/>
        </w:numPr>
        <w:tabs>
          <w:tab w:val="left" w:pos="426"/>
        </w:tabs>
        <w:overflowPunct w:val="0"/>
        <w:autoSpaceDE w:val="0"/>
        <w:autoSpaceDN w:val="0"/>
        <w:adjustRightInd w:val="0"/>
        <w:spacing w:after="120" w:line="240" w:lineRule="auto"/>
        <w:ind w:left="1134" w:hanging="850"/>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u w:val="single"/>
          <w:lang w:eastAsia="lv-LV"/>
        </w:rPr>
        <w:t xml:space="preserve"> Par 5.8.</w:t>
      </w:r>
      <w:r w:rsidR="00935245">
        <w:rPr>
          <w:rFonts w:ascii="Times New Roman" w:eastAsia="Times New Roman" w:hAnsi="Times New Roman" w:cs="Times New Roman"/>
          <w:color w:val="000000"/>
          <w:sz w:val="24"/>
          <w:szCs w:val="24"/>
          <w:u w:val="single"/>
          <w:lang w:eastAsia="lv-LV"/>
        </w:rPr>
        <w:t> </w:t>
      </w:r>
      <w:r w:rsidRPr="006355CB">
        <w:rPr>
          <w:rFonts w:ascii="Times New Roman" w:eastAsia="Times New Roman" w:hAnsi="Times New Roman" w:cs="Times New Roman"/>
          <w:color w:val="000000"/>
          <w:sz w:val="24"/>
          <w:szCs w:val="24"/>
          <w:u w:val="single"/>
          <w:lang w:eastAsia="lv-LV"/>
        </w:rPr>
        <w:t>darba uzdevumu</w:t>
      </w:r>
      <w:r w:rsidRPr="006355CB">
        <w:rPr>
          <w:rFonts w:ascii="Times New Roman" w:eastAsia="Times New Roman" w:hAnsi="Times New Roman" w:cs="Times New Roman"/>
          <w:color w:val="000000"/>
          <w:sz w:val="24"/>
          <w:szCs w:val="24"/>
          <w:lang w:eastAsia="lv-LV"/>
        </w:rPr>
        <w:t xml:space="preserve">: </w:t>
      </w:r>
    </w:p>
    <w:p w14:paraId="2F4A9FC1" w14:textId="5129E076" w:rsidR="006355CB" w:rsidRPr="006355CB" w:rsidRDefault="006355CB" w:rsidP="006355CB">
      <w:pPr>
        <w:widowControl w:val="0"/>
        <w:numPr>
          <w:ilvl w:val="2"/>
          <w:numId w:val="45"/>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0"/>
          <w:lang w:eastAsia="lv-LV"/>
        </w:rPr>
        <w:t xml:space="preserve">Pēc minētā pārskata parakstīšanas, to nosūta </w:t>
      </w:r>
      <w:r w:rsidRPr="006355CB">
        <w:rPr>
          <w:rFonts w:ascii="Times New Roman" w:eastAsia="Times New Roman" w:hAnsi="Times New Roman" w:cs="Times New Roman"/>
          <w:color w:val="000000"/>
          <w:sz w:val="24"/>
          <w:szCs w:val="24"/>
          <w:lang w:eastAsia="en-GB"/>
        </w:rPr>
        <w:t>sociālajam darbiniekam–izvērtētājam</w:t>
      </w:r>
      <w:r w:rsidRPr="006355CB">
        <w:rPr>
          <w:rFonts w:ascii="Times New Roman" w:eastAsia="Times New Roman" w:hAnsi="Times New Roman" w:cs="Times New Roman"/>
          <w:color w:val="000000"/>
          <w:sz w:val="24"/>
          <w:szCs w:val="20"/>
          <w:lang w:eastAsia="lv-LV"/>
        </w:rPr>
        <w:t xml:space="preserve"> papīra vai elektroniskā formā, ievērojot fizisko personu datu </w:t>
      </w:r>
      <w:r w:rsidR="00C808A5">
        <w:rPr>
          <w:rFonts w:ascii="Times New Roman" w:eastAsia="Times New Roman" w:hAnsi="Times New Roman" w:cs="Times New Roman"/>
          <w:color w:val="000000"/>
          <w:sz w:val="24"/>
          <w:szCs w:val="20"/>
          <w:lang w:eastAsia="lv-LV"/>
        </w:rPr>
        <w:t>apstrādes</w:t>
      </w:r>
      <w:r w:rsidRPr="006355CB">
        <w:rPr>
          <w:rFonts w:ascii="Times New Roman" w:eastAsia="Times New Roman" w:hAnsi="Times New Roman" w:cs="Times New Roman"/>
          <w:color w:val="000000"/>
          <w:sz w:val="24"/>
          <w:szCs w:val="20"/>
          <w:lang w:eastAsia="lv-LV"/>
        </w:rPr>
        <w:t xml:space="preserve"> noteikumus</w:t>
      </w:r>
      <w:r w:rsidRPr="006355CB">
        <w:rPr>
          <w:rFonts w:ascii="Times New Roman" w:eastAsia="Times New Roman" w:hAnsi="Times New Roman" w:cs="Times New Roman"/>
          <w:color w:val="000000"/>
          <w:sz w:val="24"/>
          <w:szCs w:val="24"/>
          <w:lang w:eastAsia="lv-LV"/>
        </w:rPr>
        <w:t xml:space="preserve">. </w:t>
      </w:r>
    </w:p>
    <w:p w14:paraId="5CDF76BE" w14:textId="5E227B2D" w:rsidR="006355CB" w:rsidRPr="006355CB" w:rsidRDefault="006355CB" w:rsidP="006355CB">
      <w:pPr>
        <w:widowControl w:val="0"/>
        <w:numPr>
          <w:ilvl w:val="2"/>
          <w:numId w:val="45"/>
        </w:numPr>
        <w:tabs>
          <w:tab w:val="left" w:pos="426"/>
        </w:tab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0"/>
          <w:lang w:eastAsia="lv-LV"/>
        </w:rPr>
        <w:t xml:space="preserve">Pēc informācijas/dokumentu izpētes un dalības atbalsta plāna izstrādē (piem., klātienes tikšanās (ja attiecināms) ar personu ar GRT) pabeigšanas, psihiatrs informāciju un/vai dokumentus iesniedz vai nosūta sociālajam </w:t>
      </w:r>
      <w:r w:rsidRPr="006355CB">
        <w:rPr>
          <w:rFonts w:ascii="Times New Roman" w:eastAsia="Times New Roman" w:hAnsi="Times New Roman" w:cs="Times New Roman"/>
          <w:color w:val="000000"/>
          <w:sz w:val="24"/>
          <w:szCs w:val="24"/>
          <w:lang w:eastAsia="en-GB"/>
        </w:rPr>
        <w:t>darbiniekam–izvērtētājam</w:t>
      </w:r>
      <w:r w:rsidRPr="006355CB">
        <w:rPr>
          <w:rFonts w:ascii="Times New Roman" w:eastAsia="Times New Roman" w:hAnsi="Times New Roman" w:cs="Times New Roman"/>
          <w:color w:val="000000"/>
          <w:sz w:val="24"/>
          <w:szCs w:val="20"/>
          <w:lang w:eastAsia="lv-LV"/>
        </w:rPr>
        <w:t xml:space="preserve">, ievērojot fizisko personu datu </w:t>
      </w:r>
      <w:r w:rsidR="00C808A5">
        <w:rPr>
          <w:rFonts w:ascii="Times New Roman" w:eastAsia="Times New Roman" w:hAnsi="Times New Roman" w:cs="Times New Roman"/>
          <w:color w:val="000000"/>
          <w:sz w:val="24"/>
          <w:szCs w:val="20"/>
          <w:lang w:eastAsia="lv-LV"/>
        </w:rPr>
        <w:t>apstrādes</w:t>
      </w:r>
      <w:r w:rsidRPr="006355CB">
        <w:rPr>
          <w:rFonts w:ascii="Times New Roman" w:eastAsia="Times New Roman" w:hAnsi="Times New Roman" w:cs="Times New Roman"/>
          <w:color w:val="000000"/>
          <w:sz w:val="24"/>
          <w:szCs w:val="20"/>
          <w:lang w:eastAsia="lv-LV"/>
        </w:rPr>
        <w:t xml:space="preserve"> noteikumus</w:t>
      </w:r>
      <w:r w:rsidRPr="006355CB">
        <w:rPr>
          <w:rFonts w:ascii="Times New Roman" w:eastAsia="Times New Roman" w:hAnsi="Times New Roman" w:cs="Times New Roman"/>
          <w:color w:val="000000"/>
          <w:sz w:val="24"/>
          <w:szCs w:val="24"/>
          <w:lang w:eastAsia="lv-LV"/>
        </w:rPr>
        <w:t xml:space="preserve">. </w:t>
      </w:r>
    </w:p>
    <w:p w14:paraId="03DB49BE" w14:textId="22258CB6" w:rsidR="006355CB" w:rsidRPr="006355CB" w:rsidRDefault="006355CB" w:rsidP="006355CB">
      <w:pPr>
        <w:widowControl w:val="0"/>
        <w:numPr>
          <w:ilvl w:val="1"/>
          <w:numId w:val="45"/>
        </w:numPr>
        <w:tabs>
          <w:tab w:val="left" w:pos="426"/>
        </w:tabs>
        <w:overflowPunct w:val="0"/>
        <w:autoSpaceDE w:val="0"/>
        <w:autoSpaceDN w:val="0"/>
        <w:adjustRightInd w:val="0"/>
        <w:spacing w:after="120" w:line="240" w:lineRule="auto"/>
        <w:ind w:left="1276" w:hanging="927"/>
        <w:jc w:val="both"/>
        <w:textAlignment w:val="baseline"/>
        <w:rPr>
          <w:rFonts w:ascii="Times New Roman" w:eastAsia="Times New Roman" w:hAnsi="Times New Roman" w:cs="Times New Roman"/>
          <w:color w:val="000000"/>
          <w:sz w:val="24"/>
          <w:szCs w:val="24"/>
          <w:lang w:eastAsia="lv-LV"/>
        </w:rPr>
      </w:pPr>
      <w:r w:rsidRPr="006355CB">
        <w:rPr>
          <w:rFonts w:ascii="Times New Roman" w:eastAsia="Times New Roman" w:hAnsi="Times New Roman" w:cs="Times New Roman"/>
          <w:color w:val="000000"/>
          <w:sz w:val="24"/>
          <w:szCs w:val="24"/>
          <w:lang w:eastAsia="lv-LV"/>
        </w:rPr>
        <w:t xml:space="preserve">Speciālists nodrošina </w:t>
      </w:r>
      <w:r w:rsidRPr="006355CB">
        <w:rPr>
          <w:rFonts w:ascii="Times New Roman" w:eastAsia="Times New Roman" w:hAnsi="Times New Roman" w:cs="Times New Roman"/>
          <w:color w:val="000000"/>
          <w:sz w:val="24"/>
          <w:szCs w:val="20"/>
          <w:lang w:eastAsia="lv-LV"/>
        </w:rPr>
        <w:t>informācijas un/vai izvērtēšanas dokumentu papīra un elektronisko kopiju vai izdruku</w:t>
      </w:r>
      <w:r w:rsidRPr="006355CB">
        <w:rPr>
          <w:rFonts w:ascii="Times New Roman" w:eastAsia="Times New Roman" w:hAnsi="Times New Roman" w:cs="Times New Roman"/>
          <w:color w:val="000000"/>
          <w:sz w:val="24"/>
          <w:szCs w:val="24"/>
          <w:lang w:eastAsia="lv-LV"/>
        </w:rPr>
        <w:t xml:space="preserve"> glabāšanu un/vai dzēšanu atbilstoši </w:t>
      </w:r>
      <w:r w:rsidR="004E5FEB" w:rsidRPr="006355CB">
        <w:rPr>
          <w:rFonts w:ascii="Times New Roman" w:eastAsia="Times New Roman" w:hAnsi="Times New Roman" w:cs="Times New Roman"/>
          <w:color w:val="000000"/>
          <w:sz w:val="24"/>
          <w:szCs w:val="20"/>
          <w:lang w:eastAsia="lv-LV"/>
        </w:rPr>
        <w:t xml:space="preserve">fizisko personu datu </w:t>
      </w:r>
      <w:r w:rsidR="004E5FEB">
        <w:rPr>
          <w:rFonts w:ascii="Times New Roman" w:eastAsia="Times New Roman" w:hAnsi="Times New Roman" w:cs="Times New Roman"/>
          <w:color w:val="000000"/>
          <w:sz w:val="24"/>
          <w:szCs w:val="20"/>
          <w:lang w:eastAsia="lv-LV"/>
        </w:rPr>
        <w:t>apstrādes</w:t>
      </w:r>
      <w:r w:rsidR="004E5FEB" w:rsidRPr="006355CB">
        <w:rPr>
          <w:rFonts w:ascii="Times New Roman" w:eastAsia="Times New Roman" w:hAnsi="Times New Roman" w:cs="Times New Roman"/>
          <w:color w:val="000000"/>
          <w:sz w:val="24"/>
          <w:szCs w:val="20"/>
          <w:lang w:eastAsia="lv-LV"/>
        </w:rPr>
        <w:t xml:space="preserve"> noteikumu</w:t>
      </w:r>
      <w:r w:rsidRPr="006355CB">
        <w:rPr>
          <w:rFonts w:ascii="Times New Roman" w:eastAsia="Times New Roman" w:hAnsi="Times New Roman" w:cs="Times New Roman"/>
          <w:color w:val="000000"/>
          <w:sz w:val="24"/>
          <w:szCs w:val="24"/>
          <w:lang w:eastAsia="lv-LV"/>
        </w:rPr>
        <w:t xml:space="preserve"> prasībām.</w:t>
      </w:r>
    </w:p>
    <w:p w14:paraId="0EA8B506" w14:textId="3E2FA7EB" w:rsidR="006355CB" w:rsidRPr="006355CB" w:rsidRDefault="004E5FEB" w:rsidP="006355CB">
      <w:pPr>
        <w:widowControl w:val="0"/>
        <w:numPr>
          <w:ilvl w:val="0"/>
          <w:numId w:val="45"/>
        </w:numPr>
        <w:tabs>
          <w:tab w:val="left" w:pos="426"/>
        </w:tabs>
        <w:overflowPunct w:val="0"/>
        <w:autoSpaceDE w:val="0"/>
        <w:autoSpaceDN w:val="0"/>
        <w:adjustRightInd w:val="0"/>
        <w:spacing w:before="120" w:after="0" w:line="240" w:lineRule="auto"/>
        <w:ind w:left="426"/>
        <w:contextualSpacing/>
        <w:jc w:val="both"/>
        <w:textAlignment w:val="baseline"/>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Pakalpojuma sniegšanas </w:t>
      </w:r>
      <w:r w:rsidR="006355CB" w:rsidRPr="006355CB">
        <w:rPr>
          <w:rFonts w:ascii="Times New Roman" w:eastAsia="Times New Roman" w:hAnsi="Times New Roman" w:cs="Times New Roman"/>
          <w:b/>
          <w:color w:val="000000"/>
          <w:sz w:val="24"/>
          <w:szCs w:val="24"/>
          <w:lang w:eastAsia="lv-LV"/>
        </w:rPr>
        <w:t xml:space="preserve">termiņš ir 31.12.2020. Pilnīga darba uzdevuma izpilde jāveic </w:t>
      </w:r>
      <w:r>
        <w:rPr>
          <w:rFonts w:ascii="Times New Roman" w:eastAsia="Times New Roman" w:hAnsi="Times New Roman" w:cs="Times New Roman"/>
          <w:b/>
          <w:color w:val="000000"/>
          <w:sz w:val="24"/>
          <w:szCs w:val="24"/>
          <w:lang w:eastAsia="lv-LV"/>
        </w:rPr>
        <w:t>norādītajā</w:t>
      </w:r>
      <w:r w:rsidR="006355CB" w:rsidRPr="006355CB">
        <w:rPr>
          <w:rFonts w:ascii="Times New Roman" w:eastAsia="Times New Roman" w:hAnsi="Times New Roman" w:cs="Times New Roman"/>
          <w:b/>
          <w:color w:val="000000"/>
          <w:sz w:val="24"/>
          <w:szCs w:val="24"/>
          <w:lang w:eastAsia="lv-LV"/>
        </w:rPr>
        <w:t xml:space="preserve"> termiņā. </w:t>
      </w:r>
    </w:p>
    <w:bookmarkEnd w:id="4"/>
    <w:p w14:paraId="79356717" w14:textId="77777777" w:rsidR="006355CB" w:rsidRPr="006355CB" w:rsidRDefault="006355CB" w:rsidP="006355CB">
      <w:pPr>
        <w:widowControl w:val="0"/>
        <w:spacing w:after="0" w:line="240" w:lineRule="auto"/>
        <w:rPr>
          <w:rFonts w:ascii="Times New Roman" w:eastAsia="Times New Roman" w:hAnsi="Times New Roman" w:cs="Times New Roman"/>
          <w:color w:val="000000"/>
          <w:sz w:val="24"/>
          <w:szCs w:val="24"/>
          <w:lang w:eastAsia="en-GB"/>
        </w:rPr>
      </w:pPr>
    </w:p>
    <w:p w14:paraId="19FF2CB7" w14:textId="77777777" w:rsidR="00F636FC" w:rsidRPr="00F636FC" w:rsidRDefault="00F636FC" w:rsidP="00F636FC">
      <w:pPr>
        <w:pStyle w:val="msonormalcxspmiddle"/>
        <w:spacing w:before="0" w:beforeAutospacing="0" w:after="120" w:afterAutospacing="0"/>
        <w:ind w:left="2411"/>
        <w:jc w:val="both"/>
        <w:rPr>
          <w:b/>
          <w:highlight w:val="yellow"/>
        </w:rPr>
      </w:pPr>
    </w:p>
    <w:p w14:paraId="6D632A0A" w14:textId="77777777" w:rsidR="00F636FC" w:rsidRPr="00F636FC" w:rsidRDefault="00F636FC" w:rsidP="00F636FC">
      <w:pPr>
        <w:spacing w:after="120" w:line="240" w:lineRule="auto"/>
        <w:rPr>
          <w:rFonts w:ascii="Times New Roman" w:hAnsi="Times New Roman" w:cs="Times New Roman"/>
          <w:b/>
          <w:sz w:val="24"/>
          <w:szCs w:val="24"/>
          <w:highlight w:val="yellow"/>
        </w:rPr>
      </w:pPr>
      <w:r w:rsidRPr="00F636FC">
        <w:rPr>
          <w:rFonts w:ascii="Times New Roman" w:hAnsi="Times New Roman" w:cs="Times New Roman"/>
          <w:b/>
          <w:sz w:val="24"/>
          <w:szCs w:val="24"/>
          <w:highlight w:val="yellow"/>
        </w:rPr>
        <w:br w:type="page"/>
      </w:r>
    </w:p>
    <w:p w14:paraId="7795128E" w14:textId="44127DCE" w:rsidR="00123031" w:rsidRDefault="00FB6FBF" w:rsidP="00EB6F6C">
      <w:pPr>
        <w:pStyle w:val="Sarakstarindkopa"/>
        <w:numPr>
          <w:ilvl w:val="0"/>
          <w:numId w:val="4"/>
        </w:num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58510267" w:rsidR="00F0582F" w:rsidRPr="00D6554C" w:rsidRDefault="004E5FEB" w:rsidP="00F0582F">
      <w:pPr>
        <w:spacing w:after="120" w:line="240" w:lineRule="auto"/>
        <w:jc w:val="center"/>
        <w:rPr>
          <w:rFonts w:ascii="Times New Roman" w:hAnsi="Times New Roman"/>
          <w:b/>
          <w:bCs/>
          <w:sz w:val="24"/>
          <w:szCs w:val="24"/>
        </w:rPr>
      </w:pPr>
      <w:r>
        <w:rPr>
          <w:rFonts w:ascii="Times New Roman" w:hAnsi="Times New Roman"/>
          <w:b/>
          <w:bCs/>
          <w:sz w:val="24"/>
          <w:szCs w:val="24"/>
        </w:rPr>
        <w:t>PIEDĀVĀJUMS</w:t>
      </w:r>
    </w:p>
    <w:p w14:paraId="0219956C" w14:textId="79C0C237" w:rsidR="004E5FEB" w:rsidRDefault="004E5FEB" w:rsidP="004E5FEB">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Tirgus izpētei “</w:t>
      </w:r>
      <w:r w:rsidRPr="007D5016">
        <w:rPr>
          <w:rFonts w:ascii="Times New Roman" w:hAnsi="Times New Roman" w:cs="Times New Roman"/>
          <w:i/>
          <w:color w:val="000000" w:themeColor="text1"/>
          <w:sz w:val="24"/>
          <w:szCs w:val="24"/>
        </w:rPr>
        <w:t>Psihiatra piesaiste pilngadīgu personu ar garīga rakstura traucējumiem atbalsta plānu izstrādei (papildu vērtēšana)</w:t>
      </w:r>
      <w:r>
        <w:rPr>
          <w:rFonts w:ascii="Times New Roman" w:hAnsi="Times New Roman" w:cs="Times New Roman"/>
          <w:i/>
          <w:color w:val="000000" w:themeColor="text1"/>
          <w:sz w:val="24"/>
          <w:szCs w:val="24"/>
        </w:rPr>
        <w:t>”</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3"/>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6"/>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7"/>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56453CB6"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426DB2">
        <w:rPr>
          <w:rFonts w:ascii="Times New Roman" w:hAnsi="Times New Roman"/>
          <w:sz w:val="24"/>
          <w:szCs w:val="24"/>
        </w:rPr>
        <w:t xml:space="preserve">veikt </w:t>
      </w:r>
      <w:r w:rsidR="00251F69" w:rsidRPr="00251F69">
        <w:rPr>
          <w:rFonts w:ascii="Times New Roman" w:hAnsi="Times New Roman"/>
          <w:sz w:val="24"/>
          <w:szCs w:val="24"/>
        </w:rPr>
        <w:t xml:space="preserve">psihiatra </w:t>
      </w:r>
      <w:r w:rsidR="00426DB2">
        <w:rPr>
          <w:rFonts w:ascii="Times New Roman" w:hAnsi="Times New Roman"/>
          <w:sz w:val="24"/>
          <w:szCs w:val="24"/>
        </w:rPr>
        <w:t xml:space="preserve">pienākumus </w:t>
      </w:r>
      <w:r w:rsidR="00251F69" w:rsidRPr="00251F69">
        <w:rPr>
          <w:rFonts w:ascii="Times New Roman" w:hAnsi="Times New Roman"/>
          <w:sz w:val="24"/>
          <w:szCs w:val="24"/>
        </w:rPr>
        <w:t xml:space="preserve">personu ar garīga rakstura traucējumiem  atbalsta plānu izstrādē sadarbībā ar sociālajiem darbiniekiem – izvērtētājiem, kuri izvērtē personu ar </w:t>
      </w:r>
      <w:r w:rsidR="00426DB2" w:rsidRPr="00251F69">
        <w:rPr>
          <w:rFonts w:ascii="Times New Roman" w:hAnsi="Times New Roman"/>
          <w:sz w:val="24"/>
          <w:szCs w:val="24"/>
        </w:rPr>
        <w:t>garīga rakstura traucējumiem</w:t>
      </w:r>
      <w:r w:rsidR="00426DB2">
        <w:rPr>
          <w:rFonts w:ascii="Times New Roman" w:hAnsi="Times New Roman"/>
          <w:sz w:val="24"/>
          <w:szCs w:val="24"/>
        </w:rPr>
        <w:t xml:space="preserve"> </w:t>
      </w:r>
      <w:r w:rsidR="00251F69" w:rsidRPr="00251F69">
        <w:rPr>
          <w:rFonts w:ascii="Times New Roman" w:hAnsi="Times New Roman"/>
          <w:sz w:val="24"/>
          <w:szCs w:val="24"/>
        </w:rPr>
        <w:t>individuālās vajadzības projekta “Kurzeme visiem”,  projekta Nr. 9.2.2.1./15/I/004, ietvaros</w:t>
      </w:r>
      <w:r w:rsidR="00426DB2">
        <w:rPr>
          <w:rFonts w:ascii="Times New Roman" w:hAnsi="Times New Roman"/>
          <w:sz w:val="24"/>
          <w:szCs w:val="24"/>
        </w:rPr>
        <w:t>.</w:t>
      </w:r>
    </w:p>
    <w:p w14:paraId="29727CD7" w14:textId="0EAB36EA"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w:t>
      </w:r>
      <w:r w:rsidR="007579E3">
        <w:rPr>
          <w:rFonts w:ascii="Times New Roman" w:hAnsi="Times New Roman"/>
          <w:sz w:val="24"/>
          <w:szCs w:val="24"/>
        </w:rPr>
        <w:t>piedāvājumu</w:t>
      </w:r>
      <w:r w:rsidRPr="00430B9A">
        <w:rPr>
          <w:rFonts w:ascii="Times New Roman" w:hAnsi="Times New Roman"/>
          <w:sz w:val="24"/>
          <w:szCs w:val="24"/>
        </w:rPr>
        <w:t xml:space="preserve">,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7AB320B1" w14:textId="0A31B070" w:rsidR="00235997" w:rsidRDefault="00235997" w:rsidP="009A3673">
      <w:pPr>
        <w:spacing w:after="120" w:line="240" w:lineRule="auto"/>
        <w:jc w:val="both"/>
        <w:rPr>
          <w:rFonts w:ascii="Times New Roman" w:hAnsi="Times New Roman"/>
          <w:sz w:val="24"/>
          <w:szCs w:val="24"/>
        </w:rPr>
      </w:pPr>
      <w:r>
        <w:rPr>
          <w:rFonts w:ascii="Times New Roman" w:hAnsi="Times New Roman"/>
          <w:sz w:val="24"/>
          <w:szCs w:val="24"/>
        </w:rPr>
        <w:t>Psihiatra pienākumus izpildīs</w:t>
      </w:r>
      <w:r w:rsidR="00C4553F">
        <w:rPr>
          <w:rStyle w:val="Vresatsauce"/>
          <w:rFonts w:ascii="Times New Roman" w:hAnsi="Times New Roman"/>
          <w:sz w:val="24"/>
          <w:szCs w:val="24"/>
        </w:rPr>
        <w:footnoteReference w:id="8"/>
      </w:r>
      <w:r>
        <w:rPr>
          <w:rFonts w:ascii="Times New Roman" w:hAnsi="Times New Roman"/>
          <w:sz w:val="24"/>
          <w:szCs w:val="24"/>
        </w:rPr>
        <w:t>:</w:t>
      </w:r>
    </w:p>
    <w:tbl>
      <w:tblPr>
        <w:tblStyle w:val="Reatabula"/>
        <w:tblW w:w="9351" w:type="dxa"/>
        <w:tblLook w:val="04A0" w:firstRow="1" w:lastRow="0" w:firstColumn="1" w:lastColumn="0" w:noHBand="0" w:noVBand="1"/>
      </w:tblPr>
      <w:tblGrid>
        <w:gridCol w:w="3189"/>
        <w:gridCol w:w="2051"/>
        <w:gridCol w:w="4111"/>
      </w:tblGrid>
      <w:tr w:rsidR="00235997" w14:paraId="37801551" w14:textId="3465D1F6" w:rsidTr="00235997">
        <w:tc>
          <w:tcPr>
            <w:tcW w:w="3189" w:type="dxa"/>
            <w:vAlign w:val="center"/>
          </w:tcPr>
          <w:p w14:paraId="68B1B4A3" w14:textId="7FFE203A" w:rsidR="00235997" w:rsidRPr="00C4553F" w:rsidRDefault="00235997" w:rsidP="00235997">
            <w:pPr>
              <w:spacing w:after="120"/>
              <w:jc w:val="center"/>
              <w:rPr>
                <w:rFonts w:ascii="Times New Roman" w:hAnsi="Times New Roman"/>
                <w:b/>
                <w:sz w:val="24"/>
                <w:szCs w:val="24"/>
              </w:rPr>
            </w:pPr>
            <w:r w:rsidRPr="00C4553F">
              <w:rPr>
                <w:rFonts w:ascii="Times New Roman" w:hAnsi="Times New Roman"/>
                <w:b/>
                <w:sz w:val="24"/>
                <w:szCs w:val="24"/>
              </w:rPr>
              <w:t>Vārds, uzvārds</w:t>
            </w:r>
          </w:p>
        </w:tc>
        <w:tc>
          <w:tcPr>
            <w:tcW w:w="2051" w:type="dxa"/>
            <w:vAlign w:val="center"/>
          </w:tcPr>
          <w:p w14:paraId="046BD2BB" w14:textId="2C193CA1" w:rsidR="00235997" w:rsidRPr="00C4553F" w:rsidRDefault="00235997" w:rsidP="00235997">
            <w:pPr>
              <w:spacing w:after="120"/>
              <w:jc w:val="center"/>
              <w:rPr>
                <w:rFonts w:ascii="Times New Roman" w:hAnsi="Times New Roman"/>
                <w:b/>
                <w:sz w:val="24"/>
                <w:szCs w:val="24"/>
              </w:rPr>
            </w:pPr>
            <w:r w:rsidRPr="00C4553F">
              <w:rPr>
                <w:rFonts w:ascii="Times New Roman" w:hAnsi="Times New Roman"/>
                <w:b/>
                <w:sz w:val="24"/>
                <w:szCs w:val="24"/>
              </w:rPr>
              <w:t>Ser</w:t>
            </w:r>
            <w:r w:rsidR="00A5788E">
              <w:rPr>
                <w:rFonts w:ascii="Times New Roman" w:hAnsi="Times New Roman"/>
                <w:b/>
                <w:sz w:val="24"/>
                <w:szCs w:val="24"/>
              </w:rPr>
              <w:t>t</w:t>
            </w:r>
            <w:r w:rsidRPr="00C4553F">
              <w:rPr>
                <w:rFonts w:ascii="Times New Roman" w:hAnsi="Times New Roman"/>
                <w:b/>
                <w:sz w:val="24"/>
                <w:szCs w:val="24"/>
              </w:rPr>
              <w:t>ifikāta numurs</w:t>
            </w:r>
          </w:p>
        </w:tc>
        <w:tc>
          <w:tcPr>
            <w:tcW w:w="4111" w:type="dxa"/>
            <w:vAlign w:val="center"/>
          </w:tcPr>
          <w:p w14:paraId="41349A9E" w14:textId="6C9AB885" w:rsidR="00235997" w:rsidRPr="00C4553F" w:rsidRDefault="00235997" w:rsidP="00235997">
            <w:pPr>
              <w:spacing w:after="120"/>
              <w:jc w:val="center"/>
              <w:rPr>
                <w:rFonts w:ascii="Times New Roman" w:hAnsi="Times New Roman"/>
                <w:b/>
                <w:sz w:val="24"/>
                <w:szCs w:val="24"/>
              </w:rPr>
            </w:pPr>
            <w:r w:rsidRPr="00C4553F">
              <w:rPr>
                <w:rFonts w:ascii="Times New Roman" w:hAnsi="Times New Roman"/>
                <w:b/>
                <w:sz w:val="24"/>
                <w:szCs w:val="24"/>
              </w:rPr>
              <w:t>Ja ir piedalījies personu ar garīga rakstura traucējumiem atbalsta plānu izstrādē, raksturot pieredzi (kur un kad tā iegūta)</w:t>
            </w:r>
          </w:p>
        </w:tc>
      </w:tr>
      <w:tr w:rsidR="00235997" w14:paraId="3E21351D" w14:textId="1A1C677B" w:rsidTr="00235997">
        <w:tc>
          <w:tcPr>
            <w:tcW w:w="3189" w:type="dxa"/>
          </w:tcPr>
          <w:p w14:paraId="47BEA5E8" w14:textId="77777777" w:rsidR="00235997" w:rsidRDefault="00235997" w:rsidP="009A3673">
            <w:pPr>
              <w:spacing w:after="120"/>
              <w:jc w:val="both"/>
              <w:rPr>
                <w:rFonts w:ascii="Times New Roman" w:hAnsi="Times New Roman"/>
                <w:sz w:val="24"/>
                <w:szCs w:val="24"/>
              </w:rPr>
            </w:pPr>
          </w:p>
        </w:tc>
        <w:tc>
          <w:tcPr>
            <w:tcW w:w="2051" w:type="dxa"/>
          </w:tcPr>
          <w:p w14:paraId="77EF9B2E" w14:textId="77777777" w:rsidR="00235997" w:rsidRDefault="00235997" w:rsidP="009A3673">
            <w:pPr>
              <w:spacing w:after="120"/>
              <w:jc w:val="both"/>
              <w:rPr>
                <w:rFonts w:ascii="Times New Roman" w:hAnsi="Times New Roman"/>
                <w:sz w:val="24"/>
                <w:szCs w:val="24"/>
              </w:rPr>
            </w:pPr>
          </w:p>
        </w:tc>
        <w:tc>
          <w:tcPr>
            <w:tcW w:w="4111" w:type="dxa"/>
          </w:tcPr>
          <w:p w14:paraId="4EBAA97B" w14:textId="77777777" w:rsidR="00235997" w:rsidRDefault="00235997" w:rsidP="009A3673">
            <w:pPr>
              <w:spacing w:after="120"/>
              <w:jc w:val="both"/>
              <w:rPr>
                <w:rFonts w:ascii="Times New Roman" w:hAnsi="Times New Roman"/>
                <w:sz w:val="24"/>
                <w:szCs w:val="24"/>
              </w:rPr>
            </w:pPr>
          </w:p>
        </w:tc>
      </w:tr>
      <w:tr w:rsidR="00235997" w14:paraId="7230DAD6" w14:textId="6A04BEAE" w:rsidTr="00235997">
        <w:tc>
          <w:tcPr>
            <w:tcW w:w="3189" w:type="dxa"/>
          </w:tcPr>
          <w:p w14:paraId="0F6C29CC" w14:textId="77777777" w:rsidR="00235997" w:rsidRDefault="00235997" w:rsidP="009A3673">
            <w:pPr>
              <w:spacing w:after="120"/>
              <w:jc w:val="both"/>
              <w:rPr>
                <w:rFonts w:ascii="Times New Roman" w:hAnsi="Times New Roman"/>
                <w:sz w:val="24"/>
                <w:szCs w:val="24"/>
              </w:rPr>
            </w:pPr>
          </w:p>
        </w:tc>
        <w:tc>
          <w:tcPr>
            <w:tcW w:w="2051" w:type="dxa"/>
          </w:tcPr>
          <w:p w14:paraId="438C233E" w14:textId="77777777" w:rsidR="00235997" w:rsidRDefault="00235997" w:rsidP="009A3673">
            <w:pPr>
              <w:spacing w:after="120"/>
              <w:jc w:val="both"/>
              <w:rPr>
                <w:rFonts w:ascii="Times New Roman" w:hAnsi="Times New Roman"/>
                <w:sz w:val="24"/>
                <w:szCs w:val="24"/>
              </w:rPr>
            </w:pPr>
          </w:p>
        </w:tc>
        <w:tc>
          <w:tcPr>
            <w:tcW w:w="4111" w:type="dxa"/>
          </w:tcPr>
          <w:p w14:paraId="531401BC" w14:textId="77777777" w:rsidR="00235997" w:rsidRDefault="00235997" w:rsidP="009A3673">
            <w:pPr>
              <w:spacing w:after="120"/>
              <w:jc w:val="both"/>
              <w:rPr>
                <w:rFonts w:ascii="Times New Roman" w:hAnsi="Times New Roman"/>
                <w:sz w:val="24"/>
                <w:szCs w:val="24"/>
              </w:rPr>
            </w:pPr>
          </w:p>
        </w:tc>
      </w:tr>
    </w:tbl>
    <w:p w14:paraId="53C3A03B" w14:textId="06FA79E6" w:rsidR="00DF443E" w:rsidRDefault="00235997" w:rsidP="003E1CB1">
      <w:pPr>
        <w:spacing w:after="120" w:line="240" w:lineRule="auto"/>
        <w:jc w:val="both"/>
        <w:rPr>
          <w:rFonts w:ascii="Times New Roman" w:hAnsi="Times New Roman"/>
          <w:sz w:val="24"/>
          <w:szCs w:val="24"/>
        </w:rPr>
      </w:pPr>
      <w:r>
        <w:rPr>
          <w:rFonts w:ascii="Times New Roman" w:hAnsi="Times New Roman"/>
          <w:sz w:val="24"/>
          <w:szCs w:val="24"/>
        </w:rPr>
        <w:t xml:space="preserve"> </w:t>
      </w:r>
      <w:r w:rsidR="00DF443E">
        <w:rPr>
          <w:rFonts w:ascii="Times New Roman" w:hAnsi="Times New Roman"/>
          <w:sz w:val="24"/>
          <w:szCs w:val="24"/>
        </w:rPr>
        <w:br/>
      </w:r>
    </w:p>
    <w:p w14:paraId="52231C35" w14:textId="77777777" w:rsidR="00DF443E" w:rsidRDefault="00DF443E">
      <w:pPr>
        <w:rPr>
          <w:rFonts w:ascii="Times New Roman" w:hAnsi="Times New Roman"/>
          <w:sz w:val="24"/>
          <w:szCs w:val="24"/>
        </w:rPr>
      </w:pPr>
      <w:r>
        <w:rPr>
          <w:rFonts w:ascii="Times New Roman" w:hAnsi="Times New Roman"/>
          <w:sz w:val="24"/>
          <w:szCs w:val="24"/>
        </w:rPr>
        <w:br w:type="page"/>
      </w:r>
    </w:p>
    <w:p w14:paraId="1B64D98B" w14:textId="77777777" w:rsidR="003E1CB1" w:rsidRPr="00430B9A" w:rsidRDefault="003E1CB1" w:rsidP="003E1CB1">
      <w:pPr>
        <w:spacing w:after="120" w:line="240" w:lineRule="auto"/>
        <w:jc w:val="both"/>
        <w:rPr>
          <w:rFonts w:ascii="Times New Roman" w:hAnsi="Times New Roman"/>
          <w:sz w:val="24"/>
          <w:szCs w:val="24"/>
          <w:lang w:bidi="lv-LV"/>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27"/>
        <w:gridCol w:w="2688"/>
      </w:tblGrid>
      <w:tr w:rsidR="009C3694" w:rsidRPr="00430B9A" w14:paraId="66A56E53" w14:textId="77777777" w:rsidTr="009C3694">
        <w:tc>
          <w:tcPr>
            <w:tcW w:w="6227" w:type="dxa"/>
            <w:shd w:val="clear" w:color="auto" w:fill="auto"/>
            <w:vAlign w:val="center"/>
          </w:tcPr>
          <w:p w14:paraId="10C6E676" w14:textId="77777777" w:rsidR="009C3694" w:rsidRPr="00430B9A" w:rsidRDefault="009C3694"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688" w:type="dxa"/>
          </w:tcPr>
          <w:p w14:paraId="3983F178" w14:textId="4B70A37D" w:rsidR="009C3694" w:rsidRPr="00430B9A" w:rsidRDefault="009C3694" w:rsidP="00A0760F">
            <w:pPr>
              <w:spacing w:after="120" w:line="240" w:lineRule="auto"/>
              <w:jc w:val="center"/>
              <w:rPr>
                <w:rFonts w:ascii="Times New Roman" w:hAnsi="Times New Roman"/>
                <w:b/>
                <w:bCs/>
                <w:sz w:val="24"/>
                <w:szCs w:val="24"/>
              </w:rPr>
            </w:pPr>
            <w:r w:rsidRPr="00070A92">
              <w:rPr>
                <w:rFonts w:ascii="Times New Roman" w:eastAsia="Tahoma" w:hAnsi="Times New Roman" w:cs="Times New Roman"/>
                <w:b/>
                <w:sz w:val="24"/>
                <w:szCs w:val="24"/>
              </w:rPr>
              <w:t>Piedāvātā cena par</w:t>
            </w:r>
            <w:r w:rsidR="00DF443E">
              <w:rPr>
                <w:rFonts w:ascii="Times New Roman" w:eastAsia="Tahoma" w:hAnsi="Times New Roman" w:cs="Times New Roman"/>
                <w:b/>
                <w:sz w:val="24"/>
                <w:szCs w:val="24"/>
              </w:rPr>
              <w:t xml:space="preserve"> dalību</w:t>
            </w:r>
            <w:r w:rsidRPr="00070A92">
              <w:rPr>
                <w:rFonts w:ascii="Times New Roman" w:eastAsia="Tahoma" w:hAnsi="Times New Roman" w:cs="Times New Roman"/>
                <w:b/>
                <w:sz w:val="24"/>
                <w:szCs w:val="24"/>
              </w:rPr>
              <w:t xml:space="preserve"> viena</w:t>
            </w:r>
            <w:r w:rsidR="00DF443E">
              <w:rPr>
                <w:rFonts w:ascii="Times New Roman" w:eastAsia="Tahoma" w:hAnsi="Times New Roman" w:cs="Times New Roman"/>
                <w:b/>
                <w:sz w:val="24"/>
                <w:szCs w:val="24"/>
              </w:rPr>
              <w:t>s</w:t>
            </w:r>
            <w:r>
              <w:rPr>
                <w:rFonts w:ascii="Times New Roman" w:eastAsia="Tahoma" w:hAnsi="Times New Roman" w:cs="Times New Roman"/>
                <w:b/>
                <w:sz w:val="24"/>
                <w:szCs w:val="24"/>
              </w:rPr>
              <w:t xml:space="preserve"> persona</w:t>
            </w:r>
            <w:r w:rsidR="00DF443E">
              <w:rPr>
                <w:rFonts w:ascii="Times New Roman" w:eastAsia="Tahoma" w:hAnsi="Times New Roman" w:cs="Times New Roman"/>
                <w:b/>
                <w:sz w:val="24"/>
                <w:szCs w:val="24"/>
              </w:rPr>
              <w:t xml:space="preserve">s </w:t>
            </w:r>
            <w:proofErr w:type="spellStart"/>
            <w:r w:rsidR="00DF443E">
              <w:rPr>
                <w:rFonts w:ascii="Times New Roman" w:eastAsia="Tahoma" w:hAnsi="Times New Roman" w:cs="Times New Roman"/>
                <w:b/>
                <w:sz w:val="24"/>
                <w:szCs w:val="24"/>
              </w:rPr>
              <w:t>izvērtējumā</w:t>
            </w:r>
            <w:proofErr w:type="spellEnd"/>
            <w:r>
              <w:rPr>
                <w:rFonts w:ascii="Times New Roman" w:eastAsia="Tahoma" w:hAnsi="Times New Roman" w:cs="Times New Roman"/>
                <w:b/>
                <w:sz w:val="24"/>
                <w:szCs w:val="24"/>
              </w:rPr>
              <w:t xml:space="preserve"> </w:t>
            </w:r>
            <w:r w:rsidRPr="00070A92">
              <w:rPr>
                <w:rFonts w:ascii="Times New Roman" w:eastAsia="Tahoma" w:hAnsi="Times New Roman" w:cs="Times New Roman"/>
                <w:b/>
                <w:sz w:val="24"/>
                <w:szCs w:val="24"/>
              </w:rPr>
              <w:t>bez PVN</w:t>
            </w:r>
          </w:p>
        </w:tc>
      </w:tr>
      <w:tr w:rsidR="009C3694" w:rsidRPr="00430B9A" w14:paraId="30F202E6" w14:textId="77777777" w:rsidTr="009C3694">
        <w:tc>
          <w:tcPr>
            <w:tcW w:w="6227" w:type="dxa"/>
            <w:shd w:val="clear" w:color="auto" w:fill="auto"/>
          </w:tcPr>
          <w:p w14:paraId="3E996D42" w14:textId="77777777" w:rsidR="009C3694" w:rsidRDefault="009C3694" w:rsidP="009C3694">
            <w:pPr>
              <w:autoSpaceDE w:val="0"/>
              <w:autoSpaceDN w:val="0"/>
              <w:adjustRightInd w:val="0"/>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Tehniskajā specifikācijā noteikto </w:t>
            </w:r>
          </w:p>
          <w:p w14:paraId="7386605C" w14:textId="2612C952" w:rsidR="009C3694" w:rsidRPr="00E24E1D" w:rsidRDefault="009C3694" w:rsidP="00DF443E">
            <w:pPr>
              <w:autoSpaceDE w:val="0"/>
              <w:autoSpaceDN w:val="0"/>
              <w:adjustRightInd w:val="0"/>
              <w:spacing w:after="0" w:line="240" w:lineRule="auto"/>
              <w:rPr>
                <w:rFonts w:ascii="Times New Roman" w:hAnsi="Times New Roman"/>
                <w:bCs/>
                <w:sz w:val="24"/>
                <w:szCs w:val="24"/>
              </w:rPr>
            </w:pPr>
            <w:r>
              <w:rPr>
                <w:rFonts w:ascii="Times New Roman" w:hAnsi="Times New Roman" w:cs="Times New Roman"/>
                <w:sz w:val="24"/>
                <w:szCs w:val="24"/>
                <w:lang w:eastAsia="lv-LV"/>
              </w:rPr>
              <w:t xml:space="preserve">psihiatra uzdevumu izpilde </w:t>
            </w:r>
            <w:r w:rsidR="00DE4B99">
              <w:rPr>
                <w:rFonts w:ascii="Times New Roman" w:hAnsi="Times New Roman" w:cs="Times New Roman"/>
                <w:sz w:val="24"/>
                <w:szCs w:val="24"/>
                <w:lang w:eastAsia="lv-LV"/>
              </w:rPr>
              <w:t xml:space="preserve">piedaloties </w:t>
            </w:r>
            <w:r w:rsidRPr="00706447">
              <w:rPr>
                <w:rFonts w:ascii="Times New Roman" w:hAnsi="Times New Roman" w:cs="Times New Roman"/>
                <w:sz w:val="24"/>
                <w:szCs w:val="24"/>
                <w:lang w:eastAsia="lv-LV"/>
              </w:rPr>
              <w:t>atbalsta pl</w:t>
            </w:r>
            <w:r w:rsidRPr="00706447">
              <w:rPr>
                <w:rFonts w:ascii="TimesNewRoman" w:hAnsi="TimesNewRoman" w:cs="TimesNewRoman"/>
                <w:sz w:val="24"/>
                <w:szCs w:val="24"/>
                <w:lang w:eastAsia="lv-LV"/>
              </w:rPr>
              <w:t>ā</w:t>
            </w:r>
            <w:r w:rsidRPr="00706447">
              <w:rPr>
                <w:rFonts w:ascii="Times New Roman" w:hAnsi="Times New Roman" w:cs="Times New Roman"/>
                <w:sz w:val="24"/>
                <w:szCs w:val="24"/>
                <w:lang w:eastAsia="lv-LV"/>
              </w:rPr>
              <w:t>nu izstr</w:t>
            </w:r>
            <w:r w:rsidRPr="00706447">
              <w:rPr>
                <w:rFonts w:ascii="TimesNewRoman" w:hAnsi="TimesNewRoman" w:cs="TimesNewRoman"/>
                <w:sz w:val="24"/>
                <w:szCs w:val="24"/>
                <w:lang w:eastAsia="lv-LV"/>
              </w:rPr>
              <w:t>ā</w:t>
            </w:r>
            <w:r>
              <w:rPr>
                <w:rFonts w:ascii="Times New Roman" w:hAnsi="Times New Roman" w:cs="Times New Roman"/>
                <w:sz w:val="24"/>
                <w:szCs w:val="24"/>
                <w:lang w:eastAsia="lv-LV"/>
              </w:rPr>
              <w:t>dē</w:t>
            </w:r>
            <w:r w:rsidRPr="00706447">
              <w:rPr>
                <w:rFonts w:ascii="Times New Roman" w:hAnsi="Times New Roman" w:cs="Times New Roman"/>
                <w:sz w:val="24"/>
                <w:szCs w:val="24"/>
                <w:lang w:eastAsia="lv-LV"/>
              </w:rPr>
              <w:t xml:space="preserve"> pilngad</w:t>
            </w:r>
            <w:r w:rsidRPr="00706447">
              <w:rPr>
                <w:rFonts w:ascii="TimesNewRoman" w:hAnsi="TimesNewRoman" w:cs="TimesNewRoman"/>
                <w:sz w:val="24"/>
                <w:szCs w:val="24"/>
                <w:lang w:eastAsia="lv-LV"/>
              </w:rPr>
              <w:t>ī</w:t>
            </w:r>
            <w:r w:rsidRPr="00706447">
              <w:rPr>
                <w:rFonts w:ascii="Times New Roman" w:hAnsi="Times New Roman" w:cs="Times New Roman"/>
                <w:sz w:val="24"/>
                <w:szCs w:val="24"/>
                <w:lang w:eastAsia="lv-LV"/>
              </w:rPr>
              <w:t>g</w:t>
            </w:r>
            <w:r w:rsidRPr="00706447">
              <w:rPr>
                <w:rFonts w:ascii="TimesNewRoman" w:hAnsi="TimesNewRoman" w:cs="TimesNewRoman"/>
                <w:sz w:val="24"/>
                <w:szCs w:val="24"/>
                <w:lang w:eastAsia="lv-LV"/>
              </w:rPr>
              <w:t>ā</w:t>
            </w:r>
            <w:r w:rsidRPr="00706447">
              <w:rPr>
                <w:rFonts w:ascii="Times New Roman" w:hAnsi="Times New Roman" w:cs="Times New Roman"/>
                <w:sz w:val="24"/>
                <w:szCs w:val="24"/>
                <w:lang w:eastAsia="lv-LV"/>
              </w:rPr>
              <w:t>m person</w:t>
            </w:r>
            <w:r w:rsidRPr="00706447">
              <w:rPr>
                <w:rFonts w:ascii="TimesNewRoman" w:hAnsi="TimesNewRoman" w:cs="TimesNewRoman"/>
                <w:sz w:val="24"/>
                <w:szCs w:val="24"/>
                <w:lang w:eastAsia="lv-LV"/>
              </w:rPr>
              <w:t>ā</w:t>
            </w:r>
            <w:r w:rsidRPr="00706447">
              <w:rPr>
                <w:rFonts w:ascii="Times New Roman" w:hAnsi="Times New Roman" w:cs="Times New Roman"/>
                <w:sz w:val="24"/>
                <w:szCs w:val="24"/>
                <w:lang w:eastAsia="lv-LV"/>
              </w:rPr>
              <w:t>m</w:t>
            </w:r>
            <w:r w:rsidR="00DF443E">
              <w:rPr>
                <w:rFonts w:ascii="Times New Roman" w:hAnsi="Times New Roman" w:cs="Times New Roman"/>
                <w:sz w:val="24"/>
                <w:szCs w:val="24"/>
                <w:lang w:eastAsia="lv-LV"/>
              </w:rPr>
              <w:t xml:space="preserve"> </w:t>
            </w:r>
            <w:r w:rsidRPr="00706447">
              <w:rPr>
                <w:rFonts w:ascii="Times New Roman" w:hAnsi="Times New Roman" w:cs="Times New Roman"/>
                <w:sz w:val="24"/>
                <w:szCs w:val="24"/>
                <w:lang w:eastAsia="lv-LV"/>
              </w:rPr>
              <w:t>ar gar</w:t>
            </w:r>
            <w:r w:rsidRPr="00706447">
              <w:rPr>
                <w:rFonts w:ascii="TimesNewRoman" w:hAnsi="TimesNewRoman" w:cs="TimesNewRoman"/>
                <w:sz w:val="24"/>
                <w:szCs w:val="24"/>
                <w:lang w:eastAsia="lv-LV"/>
              </w:rPr>
              <w:t>ī</w:t>
            </w:r>
            <w:r w:rsidRPr="00706447">
              <w:rPr>
                <w:rFonts w:ascii="Times New Roman" w:hAnsi="Times New Roman" w:cs="Times New Roman"/>
                <w:sz w:val="24"/>
                <w:szCs w:val="24"/>
                <w:lang w:eastAsia="lv-LV"/>
              </w:rPr>
              <w:t>ga rakstura trauc</w:t>
            </w:r>
            <w:r w:rsidRPr="00706447">
              <w:rPr>
                <w:rFonts w:ascii="TimesNewRoman" w:hAnsi="TimesNewRoman" w:cs="TimesNewRoman"/>
                <w:sz w:val="24"/>
                <w:szCs w:val="24"/>
                <w:lang w:eastAsia="lv-LV"/>
              </w:rPr>
              <w:t>ē</w:t>
            </w:r>
            <w:r w:rsidRPr="00706447">
              <w:rPr>
                <w:rFonts w:ascii="Times New Roman" w:hAnsi="Times New Roman" w:cs="Times New Roman"/>
                <w:sz w:val="24"/>
                <w:szCs w:val="24"/>
                <w:lang w:eastAsia="lv-LV"/>
              </w:rPr>
              <w:t>jumiem</w:t>
            </w:r>
          </w:p>
        </w:tc>
        <w:tc>
          <w:tcPr>
            <w:tcW w:w="2688" w:type="dxa"/>
          </w:tcPr>
          <w:p w14:paraId="052B8D15" w14:textId="77777777" w:rsidR="009C3694" w:rsidRPr="00430B9A" w:rsidRDefault="009C3694" w:rsidP="00E24E1D">
            <w:pPr>
              <w:spacing w:after="120" w:line="240" w:lineRule="auto"/>
              <w:jc w:val="both"/>
              <w:rPr>
                <w:rFonts w:ascii="Times New Roman" w:hAnsi="Times New Roman"/>
                <w:sz w:val="24"/>
                <w:szCs w:val="24"/>
              </w:rPr>
            </w:pPr>
            <w:bookmarkStart w:id="7" w:name="_GoBack"/>
            <w:bookmarkEnd w:id="7"/>
          </w:p>
        </w:tc>
      </w:tr>
    </w:tbl>
    <w:p w14:paraId="06AEAF64" w14:textId="77777777" w:rsidR="00F51FED" w:rsidRDefault="00F51FED" w:rsidP="00F51FED">
      <w:pPr>
        <w:tabs>
          <w:tab w:val="left" w:pos="2340"/>
          <w:tab w:val="left" w:pos="5400"/>
          <w:tab w:val="left" w:pos="6120"/>
        </w:tabs>
        <w:jc w:val="both"/>
        <w:rPr>
          <w:rFonts w:cstheme="minorHAnsi"/>
        </w:rPr>
      </w:pPr>
    </w:p>
    <w:p w14:paraId="59575326" w14:textId="067D0ED5" w:rsidR="00F51FED" w:rsidRPr="00F51FED" w:rsidRDefault="00F51FED" w:rsidP="00F51FED">
      <w:pPr>
        <w:tabs>
          <w:tab w:val="left" w:pos="2340"/>
          <w:tab w:val="left" w:pos="5400"/>
          <w:tab w:val="left" w:pos="6120"/>
        </w:tabs>
        <w:jc w:val="both"/>
        <w:rPr>
          <w:rFonts w:ascii="Times New Roman" w:hAnsi="Times New Roman" w:cs="Times New Roman"/>
          <w:sz w:val="24"/>
          <w:szCs w:val="24"/>
        </w:rPr>
      </w:pPr>
      <w:r w:rsidRPr="00F51FED">
        <w:rPr>
          <w:rFonts w:ascii="Times New Roman" w:hAnsi="Times New Roman" w:cs="Times New Roman"/>
          <w:sz w:val="24"/>
          <w:szCs w:val="24"/>
        </w:rPr>
        <w:t xml:space="preserve">Norādītās cenas spēkā esamības nosacījumi (ja tādi ir): </w:t>
      </w:r>
    </w:p>
    <w:tbl>
      <w:tblPr>
        <w:tblStyle w:val="Reatabula"/>
        <w:tblW w:w="0" w:type="auto"/>
        <w:tblLook w:val="04A0" w:firstRow="1" w:lastRow="0" w:firstColumn="1" w:lastColumn="0" w:noHBand="0" w:noVBand="1"/>
      </w:tblPr>
      <w:tblGrid>
        <w:gridCol w:w="9344"/>
      </w:tblGrid>
      <w:tr w:rsidR="00F51FED" w14:paraId="09F3F7B7" w14:textId="77777777" w:rsidTr="00F51FED">
        <w:tc>
          <w:tcPr>
            <w:tcW w:w="9344" w:type="dxa"/>
          </w:tcPr>
          <w:p w14:paraId="277715F3" w14:textId="77777777" w:rsidR="00F51FED" w:rsidRDefault="00F51FED" w:rsidP="005406D8">
            <w:pPr>
              <w:spacing w:before="120" w:after="120"/>
              <w:jc w:val="both"/>
              <w:rPr>
                <w:rFonts w:ascii="Times New Roman" w:hAnsi="Times New Roman"/>
                <w:b/>
                <w:sz w:val="24"/>
                <w:szCs w:val="24"/>
              </w:rPr>
            </w:pPr>
          </w:p>
          <w:p w14:paraId="315AF84A" w14:textId="6F72F03C" w:rsidR="00F51FED" w:rsidRDefault="00F51FED" w:rsidP="005406D8">
            <w:pPr>
              <w:spacing w:before="120" w:after="120"/>
              <w:jc w:val="both"/>
              <w:rPr>
                <w:rFonts w:ascii="Times New Roman" w:hAnsi="Times New Roman"/>
                <w:b/>
                <w:sz w:val="24"/>
                <w:szCs w:val="24"/>
              </w:rPr>
            </w:pPr>
          </w:p>
        </w:tc>
      </w:tr>
    </w:tbl>
    <w:p w14:paraId="10E7C1AF" w14:textId="474C634A" w:rsidR="009C3694" w:rsidRDefault="009C3694" w:rsidP="005406D8">
      <w:pPr>
        <w:spacing w:before="120" w:after="120" w:line="240" w:lineRule="auto"/>
        <w:jc w:val="both"/>
        <w:rPr>
          <w:rFonts w:ascii="Times New Roman" w:hAnsi="Times New Roman"/>
          <w:b/>
          <w:sz w:val="24"/>
          <w:szCs w:val="24"/>
        </w:rPr>
      </w:pPr>
    </w:p>
    <w:p w14:paraId="3E18A686" w14:textId="25FE1B36"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A037" w14:textId="77777777" w:rsidR="00C43684" w:rsidRDefault="00C43684" w:rsidP="00C925EE">
      <w:pPr>
        <w:spacing w:after="0" w:line="240" w:lineRule="auto"/>
      </w:pPr>
      <w:r>
        <w:separator/>
      </w:r>
    </w:p>
  </w:endnote>
  <w:endnote w:type="continuationSeparator" w:id="0">
    <w:p w14:paraId="0701547C" w14:textId="77777777" w:rsidR="00C43684" w:rsidRDefault="00C43684"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C85035">
          <w:rPr>
            <w:noProof/>
          </w:rPr>
          <w:t>3</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84A13" w14:textId="77777777" w:rsidR="00C43684" w:rsidRDefault="00C43684" w:rsidP="00C925EE">
      <w:pPr>
        <w:spacing w:after="0" w:line="240" w:lineRule="auto"/>
      </w:pPr>
      <w:r>
        <w:separator/>
      </w:r>
    </w:p>
  </w:footnote>
  <w:footnote w:type="continuationSeparator" w:id="0">
    <w:p w14:paraId="6108AF49" w14:textId="77777777" w:rsidR="00C43684" w:rsidRDefault="00C43684" w:rsidP="00C925EE">
      <w:pPr>
        <w:spacing w:after="0" w:line="240" w:lineRule="auto"/>
      </w:pPr>
      <w:r>
        <w:continuationSeparator/>
      </w:r>
    </w:p>
  </w:footnote>
  <w:footnote w:id="1">
    <w:p w14:paraId="10C0DB3D" w14:textId="77777777" w:rsidR="006355CB" w:rsidRDefault="006355CB" w:rsidP="006355CB">
      <w:pPr>
        <w:pStyle w:val="Vresteksts"/>
        <w:jc w:val="both"/>
      </w:pPr>
      <w:r w:rsidRPr="00CB1B05">
        <w:rPr>
          <w:rStyle w:val="Vresatsauce"/>
          <w:rFonts w:ascii="Times New Roman" w:hAnsi="Times New Roman"/>
        </w:rPr>
        <w:footnoteRef/>
      </w:r>
      <w:r w:rsidRPr="00CB1B05">
        <w:rPr>
          <w:rFonts w:ascii="Times New Roman" w:hAnsi="Times New Roman"/>
        </w:rPr>
        <w:t xml:space="preserve"> </w:t>
      </w:r>
      <w:r w:rsidRPr="00CB1B05">
        <w:rPr>
          <w:rFonts w:ascii="Times New Roman" w:hAnsi="Times New Roman"/>
          <w:bCs/>
          <w:u w:val="single"/>
        </w:rPr>
        <w:t>Garīga rakstura traucējums</w:t>
      </w:r>
      <w:r w:rsidRPr="00CB1B05">
        <w:rPr>
          <w:rFonts w:ascii="Times New Roman" w:hAnsi="Times New Roman"/>
        </w:rPr>
        <w:t xml:space="preserve"> — šeit Sociālo pakalpojumu un sociālās palīdzības likuma izpratnē - </w:t>
      </w:r>
      <w:r w:rsidRPr="00CB1B05">
        <w:rPr>
          <w:rFonts w:ascii="Times New Roman" w:hAnsi="Times New Roman"/>
          <w:u w:val="single"/>
        </w:rPr>
        <w:t>psihiska saslimšana</w:t>
      </w:r>
      <w:r w:rsidRPr="00CB1B05">
        <w:rPr>
          <w:rFonts w:ascii="Times New Roman" w:hAnsi="Times New Roman"/>
        </w:rPr>
        <w:t xml:space="preserve"> un </w:t>
      </w:r>
      <w:r w:rsidRPr="00CB1B05">
        <w:rPr>
          <w:rFonts w:ascii="Times New Roman" w:hAnsi="Times New Roman"/>
          <w:u w:val="single"/>
        </w:rPr>
        <w:t>garīgās attīstības traucējums</w:t>
      </w:r>
      <w:r w:rsidRPr="00CB1B05">
        <w:rPr>
          <w:rFonts w:ascii="Times New Roman" w:hAnsi="Times New Roman"/>
        </w:rPr>
        <w:t>, kas ierobežo personas spējas strādāt un aprūpēt sevi, kā arī apgrūtina tās iekļaušanos sabiedrībā.</w:t>
      </w:r>
    </w:p>
  </w:footnote>
  <w:footnote w:id="2">
    <w:p w14:paraId="51A76CA1" w14:textId="7F1C7B14" w:rsidR="006355CB" w:rsidRDefault="006355CB" w:rsidP="006355CB">
      <w:pPr>
        <w:pStyle w:val="Vresteksts"/>
      </w:pPr>
      <w:r w:rsidRPr="00CB1B05">
        <w:rPr>
          <w:rStyle w:val="Vresatsauce"/>
          <w:rFonts w:ascii="Times New Roman" w:hAnsi="Times New Roman"/>
        </w:rPr>
        <w:footnoteRef/>
      </w:r>
      <w:r w:rsidRPr="00CB1B05">
        <w:rPr>
          <w:rFonts w:ascii="Times New Roman" w:hAnsi="Times New Roman"/>
        </w:rPr>
        <w:t xml:space="preserve"> </w:t>
      </w:r>
      <w:r w:rsidRPr="00E72EFA">
        <w:rPr>
          <w:rFonts w:ascii="Times New Roman" w:hAnsi="Times New Roman"/>
        </w:rPr>
        <w:t>Aptuveni 110 līdz 1</w:t>
      </w:r>
      <w:r w:rsidR="00527212">
        <w:rPr>
          <w:rFonts w:ascii="Times New Roman" w:hAnsi="Times New Roman"/>
        </w:rPr>
        <w:t>4</w:t>
      </w:r>
      <w:r w:rsidRPr="00E72EFA">
        <w:rPr>
          <w:rFonts w:ascii="Times New Roman" w:hAnsi="Times New Roman"/>
        </w:rPr>
        <w:t>0 personas</w:t>
      </w:r>
      <w:r w:rsidRPr="00CB1B05">
        <w:rPr>
          <w:rFonts w:ascii="Times New Roman" w:hAnsi="Times New Roman"/>
        </w:rPr>
        <w:t xml:space="preserve">.  </w:t>
      </w:r>
    </w:p>
  </w:footnote>
  <w:footnote w:id="3">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4">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5">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6">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sidR="00D973F2">
        <w:rPr>
          <w:rFonts w:ascii="Times New Roman" w:hAnsi="Times New Roman"/>
        </w:rPr>
        <w:t>p</w:t>
      </w:r>
      <w:r w:rsidRPr="00CD08C0">
        <w:rPr>
          <w:rFonts w:ascii="Times New Roman" w:hAnsi="Times New Roman"/>
        </w:rPr>
        <w:t>retendents ir fiziska persona vai pašnodarbināta persona</w:t>
      </w:r>
    </w:p>
  </w:footnote>
  <w:footnote w:id="7">
    <w:p w14:paraId="012FF438" w14:textId="60BABFDC"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sidR="00D973F2">
        <w:rPr>
          <w:rFonts w:ascii="Times New Roman" w:hAnsi="Times New Roman"/>
        </w:rPr>
        <w:t xml:space="preserve"> Tirgus izpētes veicēju</w:t>
      </w:r>
      <w:r w:rsidRPr="00CD08C0">
        <w:rPr>
          <w:rFonts w:ascii="Times New Roman" w:hAnsi="Times New Roman"/>
        </w:rPr>
        <w:t>.</w:t>
      </w:r>
    </w:p>
  </w:footnote>
  <w:footnote w:id="8">
    <w:p w14:paraId="2F4A71C9" w14:textId="398D86B9" w:rsidR="00C4553F" w:rsidRPr="008F64F5" w:rsidRDefault="00C4553F">
      <w:pPr>
        <w:pStyle w:val="Vresteksts"/>
        <w:rPr>
          <w:rFonts w:ascii="Times New Roman" w:hAnsi="Times New Roman"/>
        </w:rPr>
      </w:pPr>
      <w:r w:rsidRPr="008F64F5">
        <w:rPr>
          <w:rStyle w:val="Vresatsauce"/>
          <w:rFonts w:ascii="Times New Roman" w:hAnsi="Times New Roman"/>
        </w:rPr>
        <w:footnoteRef/>
      </w:r>
      <w:r w:rsidRPr="008F64F5">
        <w:rPr>
          <w:rFonts w:ascii="Times New Roman" w:hAnsi="Times New Roman"/>
        </w:rPr>
        <w:t xml:space="preserve"> Ja nepieciešams, pretendents pavairo rindas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5"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1"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8"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0"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5"/>
  </w:num>
  <w:num w:numId="3">
    <w:abstractNumId w:val="26"/>
  </w:num>
  <w:num w:numId="4">
    <w:abstractNumId w:val="9"/>
  </w:num>
  <w:num w:numId="5">
    <w:abstractNumId w:val="3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0"/>
  </w:num>
  <w:num w:numId="9">
    <w:abstractNumId w:val="45"/>
  </w:num>
  <w:num w:numId="10">
    <w:abstractNumId w:val="30"/>
  </w:num>
  <w:num w:numId="11">
    <w:abstractNumId w:val="28"/>
  </w:num>
  <w:num w:numId="12">
    <w:abstractNumId w:val="44"/>
  </w:num>
  <w:num w:numId="13">
    <w:abstractNumId w:val="7"/>
  </w:num>
  <w:num w:numId="14">
    <w:abstractNumId w:val="42"/>
  </w:num>
  <w:num w:numId="15">
    <w:abstractNumId w:val="38"/>
  </w:num>
  <w:num w:numId="16">
    <w:abstractNumId w:val="35"/>
  </w:num>
  <w:num w:numId="17">
    <w:abstractNumId w:val="23"/>
  </w:num>
  <w:num w:numId="18">
    <w:abstractNumId w:val="18"/>
  </w:num>
  <w:num w:numId="19">
    <w:abstractNumId w:val="43"/>
  </w:num>
  <w:num w:numId="20">
    <w:abstractNumId w:val="19"/>
  </w:num>
  <w:num w:numId="21">
    <w:abstractNumId w:val="16"/>
  </w:num>
  <w:num w:numId="22">
    <w:abstractNumId w:val="6"/>
  </w:num>
  <w:num w:numId="23">
    <w:abstractNumId w:val="21"/>
  </w:num>
  <w:num w:numId="24">
    <w:abstractNumId w:val="41"/>
  </w:num>
  <w:num w:numId="25">
    <w:abstractNumId w:val="10"/>
  </w:num>
  <w:num w:numId="26">
    <w:abstractNumId w:val="1"/>
  </w:num>
  <w:num w:numId="27">
    <w:abstractNumId w:val="33"/>
  </w:num>
  <w:num w:numId="28">
    <w:abstractNumId w:val="46"/>
  </w:num>
  <w:num w:numId="29">
    <w:abstractNumId w:val="13"/>
  </w:num>
  <w:num w:numId="30">
    <w:abstractNumId w:val="25"/>
  </w:num>
  <w:num w:numId="31">
    <w:abstractNumId w:val="3"/>
  </w:num>
  <w:num w:numId="32">
    <w:abstractNumId w:val="12"/>
  </w:num>
  <w:num w:numId="33">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7"/>
  </w:num>
  <w:num w:numId="36">
    <w:abstractNumId w:val="11"/>
  </w:num>
  <w:num w:numId="37">
    <w:abstractNumId w:val="14"/>
  </w:num>
  <w:num w:numId="38">
    <w:abstractNumId w:val="2"/>
  </w:num>
  <w:num w:numId="39">
    <w:abstractNumId w:val="39"/>
  </w:num>
  <w:num w:numId="40">
    <w:abstractNumId w:val="37"/>
  </w:num>
  <w:num w:numId="41">
    <w:abstractNumId w:val="4"/>
  </w:num>
  <w:num w:numId="42">
    <w:abstractNumId w:val="34"/>
  </w:num>
  <w:num w:numId="43">
    <w:abstractNumId w:val="0"/>
  </w:num>
  <w:num w:numId="44">
    <w:abstractNumId w:val="15"/>
  </w:num>
  <w:num w:numId="45">
    <w:abstractNumId w:val="40"/>
  </w:num>
  <w:num w:numId="46">
    <w:abstractNumId w:val="36"/>
  </w:num>
  <w:num w:numId="47">
    <w:abstractNumId w:val="29"/>
  </w:num>
  <w:num w:numId="48">
    <w:abstractNumId w:val="2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32470"/>
    <w:rsid w:val="00055D7B"/>
    <w:rsid w:val="0005782E"/>
    <w:rsid w:val="000616F8"/>
    <w:rsid w:val="0006415E"/>
    <w:rsid w:val="00083758"/>
    <w:rsid w:val="00083915"/>
    <w:rsid w:val="00083C8F"/>
    <w:rsid w:val="000C005D"/>
    <w:rsid w:val="000C25F2"/>
    <w:rsid w:val="000D2B9E"/>
    <w:rsid w:val="000E49D9"/>
    <w:rsid w:val="000E7B1F"/>
    <w:rsid w:val="00107651"/>
    <w:rsid w:val="001208D1"/>
    <w:rsid w:val="00122BA3"/>
    <w:rsid w:val="00123031"/>
    <w:rsid w:val="00124135"/>
    <w:rsid w:val="00131BB3"/>
    <w:rsid w:val="00135ABA"/>
    <w:rsid w:val="00137E2F"/>
    <w:rsid w:val="00157537"/>
    <w:rsid w:val="00161731"/>
    <w:rsid w:val="00167DFE"/>
    <w:rsid w:val="00174538"/>
    <w:rsid w:val="00177D74"/>
    <w:rsid w:val="001A15D6"/>
    <w:rsid w:val="001A78B6"/>
    <w:rsid w:val="001B1F4A"/>
    <w:rsid w:val="001B6501"/>
    <w:rsid w:val="001D4A69"/>
    <w:rsid w:val="001E0FB9"/>
    <w:rsid w:val="001E18FB"/>
    <w:rsid w:val="001F7408"/>
    <w:rsid w:val="002127C6"/>
    <w:rsid w:val="00226BB0"/>
    <w:rsid w:val="002322CC"/>
    <w:rsid w:val="00235997"/>
    <w:rsid w:val="00235F7A"/>
    <w:rsid w:val="00245A69"/>
    <w:rsid w:val="00251F69"/>
    <w:rsid w:val="00287622"/>
    <w:rsid w:val="00297789"/>
    <w:rsid w:val="002A1745"/>
    <w:rsid w:val="002A30DF"/>
    <w:rsid w:val="002A69DA"/>
    <w:rsid w:val="002B5418"/>
    <w:rsid w:val="002C4B67"/>
    <w:rsid w:val="002D7197"/>
    <w:rsid w:val="002D76A0"/>
    <w:rsid w:val="002E59BE"/>
    <w:rsid w:val="0031757F"/>
    <w:rsid w:val="00343782"/>
    <w:rsid w:val="00353FC4"/>
    <w:rsid w:val="00380A03"/>
    <w:rsid w:val="00391D03"/>
    <w:rsid w:val="00393648"/>
    <w:rsid w:val="003C356E"/>
    <w:rsid w:val="003C4D2B"/>
    <w:rsid w:val="003C782F"/>
    <w:rsid w:val="003D3636"/>
    <w:rsid w:val="003E1CB1"/>
    <w:rsid w:val="003E6C60"/>
    <w:rsid w:val="00404CEC"/>
    <w:rsid w:val="00415852"/>
    <w:rsid w:val="00416DD1"/>
    <w:rsid w:val="00426DB2"/>
    <w:rsid w:val="004301C0"/>
    <w:rsid w:val="00430DDD"/>
    <w:rsid w:val="004328D8"/>
    <w:rsid w:val="00433163"/>
    <w:rsid w:val="00456B5A"/>
    <w:rsid w:val="00457D72"/>
    <w:rsid w:val="00460E6F"/>
    <w:rsid w:val="00461798"/>
    <w:rsid w:val="00464315"/>
    <w:rsid w:val="004814CF"/>
    <w:rsid w:val="00487486"/>
    <w:rsid w:val="004A21AE"/>
    <w:rsid w:val="004A7341"/>
    <w:rsid w:val="004B09EF"/>
    <w:rsid w:val="004B0A93"/>
    <w:rsid w:val="004B490C"/>
    <w:rsid w:val="004B6783"/>
    <w:rsid w:val="004C743A"/>
    <w:rsid w:val="004E1A54"/>
    <w:rsid w:val="004E5FEB"/>
    <w:rsid w:val="0050420A"/>
    <w:rsid w:val="005070C3"/>
    <w:rsid w:val="00507E34"/>
    <w:rsid w:val="00524306"/>
    <w:rsid w:val="005251E2"/>
    <w:rsid w:val="00527212"/>
    <w:rsid w:val="0053083C"/>
    <w:rsid w:val="005406D8"/>
    <w:rsid w:val="0054077C"/>
    <w:rsid w:val="00543D61"/>
    <w:rsid w:val="00552F81"/>
    <w:rsid w:val="00554D43"/>
    <w:rsid w:val="005604B7"/>
    <w:rsid w:val="00562D9C"/>
    <w:rsid w:val="00563540"/>
    <w:rsid w:val="00574294"/>
    <w:rsid w:val="00574B34"/>
    <w:rsid w:val="00580494"/>
    <w:rsid w:val="00585A7A"/>
    <w:rsid w:val="005A638A"/>
    <w:rsid w:val="005C58CE"/>
    <w:rsid w:val="005E6655"/>
    <w:rsid w:val="005E711D"/>
    <w:rsid w:val="005F2AA7"/>
    <w:rsid w:val="006355CB"/>
    <w:rsid w:val="006416E0"/>
    <w:rsid w:val="00644E28"/>
    <w:rsid w:val="00645F3D"/>
    <w:rsid w:val="00650E7E"/>
    <w:rsid w:val="00655AE2"/>
    <w:rsid w:val="00673C56"/>
    <w:rsid w:val="0067780E"/>
    <w:rsid w:val="006878D0"/>
    <w:rsid w:val="00696CE8"/>
    <w:rsid w:val="006A06FA"/>
    <w:rsid w:val="006A78AF"/>
    <w:rsid w:val="006B5765"/>
    <w:rsid w:val="006D01A4"/>
    <w:rsid w:val="006D1D9C"/>
    <w:rsid w:val="006D7D64"/>
    <w:rsid w:val="006F1281"/>
    <w:rsid w:val="00710C37"/>
    <w:rsid w:val="00711778"/>
    <w:rsid w:val="00712D4A"/>
    <w:rsid w:val="00715F11"/>
    <w:rsid w:val="00734BD5"/>
    <w:rsid w:val="00742D3B"/>
    <w:rsid w:val="0074513A"/>
    <w:rsid w:val="00756278"/>
    <w:rsid w:val="007579E3"/>
    <w:rsid w:val="00772EC2"/>
    <w:rsid w:val="00785B57"/>
    <w:rsid w:val="00797D22"/>
    <w:rsid w:val="007A377F"/>
    <w:rsid w:val="007B194E"/>
    <w:rsid w:val="007D1B99"/>
    <w:rsid w:val="007D4DEA"/>
    <w:rsid w:val="007D5016"/>
    <w:rsid w:val="007E00D9"/>
    <w:rsid w:val="007F09D8"/>
    <w:rsid w:val="007F2588"/>
    <w:rsid w:val="007F32E6"/>
    <w:rsid w:val="007F5567"/>
    <w:rsid w:val="008010D2"/>
    <w:rsid w:val="008044CD"/>
    <w:rsid w:val="008072D6"/>
    <w:rsid w:val="00835272"/>
    <w:rsid w:val="00845A97"/>
    <w:rsid w:val="00845B5D"/>
    <w:rsid w:val="00861C01"/>
    <w:rsid w:val="00866293"/>
    <w:rsid w:val="008720A4"/>
    <w:rsid w:val="00876DCE"/>
    <w:rsid w:val="0088118A"/>
    <w:rsid w:val="008910E6"/>
    <w:rsid w:val="008945DD"/>
    <w:rsid w:val="00895D93"/>
    <w:rsid w:val="008A7FAB"/>
    <w:rsid w:val="008B09C4"/>
    <w:rsid w:val="008B139C"/>
    <w:rsid w:val="008B1448"/>
    <w:rsid w:val="008C073B"/>
    <w:rsid w:val="008C1E39"/>
    <w:rsid w:val="008C46C9"/>
    <w:rsid w:val="008D260B"/>
    <w:rsid w:val="008D311F"/>
    <w:rsid w:val="008E0A63"/>
    <w:rsid w:val="008E2DFC"/>
    <w:rsid w:val="008E65E8"/>
    <w:rsid w:val="008F64F5"/>
    <w:rsid w:val="00906DB4"/>
    <w:rsid w:val="0091105B"/>
    <w:rsid w:val="009128DD"/>
    <w:rsid w:val="009143A2"/>
    <w:rsid w:val="009149CC"/>
    <w:rsid w:val="00915FEB"/>
    <w:rsid w:val="00922099"/>
    <w:rsid w:val="009334A2"/>
    <w:rsid w:val="0093380F"/>
    <w:rsid w:val="0093392F"/>
    <w:rsid w:val="00935245"/>
    <w:rsid w:val="00937B8C"/>
    <w:rsid w:val="00940AEE"/>
    <w:rsid w:val="0094503B"/>
    <w:rsid w:val="0097705B"/>
    <w:rsid w:val="009925E7"/>
    <w:rsid w:val="009A0717"/>
    <w:rsid w:val="009A3673"/>
    <w:rsid w:val="009C1738"/>
    <w:rsid w:val="009C3694"/>
    <w:rsid w:val="009D1E28"/>
    <w:rsid w:val="009F5C80"/>
    <w:rsid w:val="00A02034"/>
    <w:rsid w:val="00A06753"/>
    <w:rsid w:val="00A15017"/>
    <w:rsid w:val="00A35505"/>
    <w:rsid w:val="00A371D9"/>
    <w:rsid w:val="00A500E2"/>
    <w:rsid w:val="00A54260"/>
    <w:rsid w:val="00A5788E"/>
    <w:rsid w:val="00A6274F"/>
    <w:rsid w:val="00A67869"/>
    <w:rsid w:val="00A83D53"/>
    <w:rsid w:val="00A92E26"/>
    <w:rsid w:val="00A966EE"/>
    <w:rsid w:val="00AA05C3"/>
    <w:rsid w:val="00AA0CA1"/>
    <w:rsid w:val="00AC54BC"/>
    <w:rsid w:val="00AD2D66"/>
    <w:rsid w:val="00AE1821"/>
    <w:rsid w:val="00AE7845"/>
    <w:rsid w:val="00AF0C98"/>
    <w:rsid w:val="00B1170B"/>
    <w:rsid w:val="00B11FC3"/>
    <w:rsid w:val="00B15438"/>
    <w:rsid w:val="00B34EA1"/>
    <w:rsid w:val="00B3544B"/>
    <w:rsid w:val="00B50980"/>
    <w:rsid w:val="00B63CFC"/>
    <w:rsid w:val="00B650D9"/>
    <w:rsid w:val="00B76D13"/>
    <w:rsid w:val="00B77C5E"/>
    <w:rsid w:val="00B8057E"/>
    <w:rsid w:val="00B8100A"/>
    <w:rsid w:val="00B93B44"/>
    <w:rsid w:val="00B962C3"/>
    <w:rsid w:val="00B97F61"/>
    <w:rsid w:val="00BB03B3"/>
    <w:rsid w:val="00BB37C6"/>
    <w:rsid w:val="00BC6AB1"/>
    <w:rsid w:val="00BC76E1"/>
    <w:rsid w:val="00BD1EB3"/>
    <w:rsid w:val="00BD3AE9"/>
    <w:rsid w:val="00BE13A7"/>
    <w:rsid w:val="00BE3DDA"/>
    <w:rsid w:val="00C018DB"/>
    <w:rsid w:val="00C117E0"/>
    <w:rsid w:val="00C13FE8"/>
    <w:rsid w:val="00C16E75"/>
    <w:rsid w:val="00C17B25"/>
    <w:rsid w:val="00C2042C"/>
    <w:rsid w:val="00C23E45"/>
    <w:rsid w:val="00C27FC3"/>
    <w:rsid w:val="00C326E8"/>
    <w:rsid w:val="00C32D46"/>
    <w:rsid w:val="00C344D9"/>
    <w:rsid w:val="00C43684"/>
    <w:rsid w:val="00C4515A"/>
    <w:rsid w:val="00C4553F"/>
    <w:rsid w:val="00C575FD"/>
    <w:rsid w:val="00C66F5F"/>
    <w:rsid w:val="00C67031"/>
    <w:rsid w:val="00C77FC3"/>
    <w:rsid w:val="00C808A5"/>
    <w:rsid w:val="00C85035"/>
    <w:rsid w:val="00C925EE"/>
    <w:rsid w:val="00CA3C87"/>
    <w:rsid w:val="00CA4CE7"/>
    <w:rsid w:val="00CB18FE"/>
    <w:rsid w:val="00CC193D"/>
    <w:rsid w:val="00CC320D"/>
    <w:rsid w:val="00CD08C0"/>
    <w:rsid w:val="00CD2A0E"/>
    <w:rsid w:val="00CD3778"/>
    <w:rsid w:val="00CD412E"/>
    <w:rsid w:val="00D0056F"/>
    <w:rsid w:val="00D07CCB"/>
    <w:rsid w:val="00D1199D"/>
    <w:rsid w:val="00D16C11"/>
    <w:rsid w:val="00D27869"/>
    <w:rsid w:val="00D31581"/>
    <w:rsid w:val="00D40265"/>
    <w:rsid w:val="00D509AF"/>
    <w:rsid w:val="00D51FED"/>
    <w:rsid w:val="00D52623"/>
    <w:rsid w:val="00D527D0"/>
    <w:rsid w:val="00D538B6"/>
    <w:rsid w:val="00D5755F"/>
    <w:rsid w:val="00D6441B"/>
    <w:rsid w:val="00D747DB"/>
    <w:rsid w:val="00D7720E"/>
    <w:rsid w:val="00D8665C"/>
    <w:rsid w:val="00D96B8A"/>
    <w:rsid w:val="00D973F2"/>
    <w:rsid w:val="00DA1211"/>
    <w:rsid w:val="00DB31B0"/>
    <w:rsid w:val="00DB5BA0"/>
    <w:rsid w:val="00DD3984"/>
    <w:rsid w:val="00DD3E59"/>
    <w:rsid w:val="00DE4B99"/>
    <w:rsid w:val="00DF443E"/>
    <w:rsid w:val="00DF78EF"/>
    <w:rsid w:val="00E141D1"/>
    <w:rsid w:val="00E14D7C"/>
    <w:rsid w:val="00E15A21"/>
    <w:rsid w:val="00E24E1D"/>
    <w:rsid w:val="00E35A7E"/>
    <w:rsid w:val="00E376FD"/>
    <w:rsid w:val="00E47B87"/>
    <w:rsid w:val="00E67778"/>
    <w:rsid w:val="00E7018A"/>
    <w:rsid w:val="00E73929"/>
    <w:rsid w:val="00E75790"/>
    <w:rsid w:val="00E91E80"/>
    <w:rsid w:val="00E93279"/>
    <w:rsid w:val="00EA062F"/>
    <w:rsid w:val="00EA493A"/>
    <w:rsid w:val="00EB1542"/>
    <w:rsid w:val="00EB18A9"/>
    <w:rsid w:val="00EB6F6C"/>
    <w:rsid w:val="00EB73D6"/>
    <w:rsid w:val="00EC0F66"/>
    <w:rsid w:val="00EC21F7"/>
    <w:rsid w:val="00F00046"/>
    <w:rsid w:val="00F02F9E"/>
    <w:rsid w:val="00F0582F"/>
    <w:rsid w:val="00F2569C"/>
    <w:rsid w:val="00F30ED9"/>
    <w:rsid w:val="00F406A6"/>
    <w:rsid w:val="00F41508"/>
    <w:rsid w:val="00F51FED"/>
    <w:rsid w:val="00F5606F"/>
    <w:rsid w:val="00F636FC"/>
    <w:rsid w:val="00F70A8C"/>
    <w:rsid w:val="00F73875"/>
    <w:rsid w:val="00F86689"/>
    <w:rsid w:val="00FA2B37"/>
    <w:rsid w:val="00FA4B97"/>
    <w:rsid w:val="00FB6D32"/>
    <w:rsid w:val="00FB6FBF"/>
    <w:rsid w:val="00FB7557"/>
    <w:rsid w:val="00FC7124"/>
    <w:rsid w:val="00FD6B7B"/>
    <w:rsid w:val="00FF30ED"/>
    <w:rsid w:val="00FF49F2"/>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56F1FE0-9FAC-47D6-AE99-2F0BED4B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table" w:styleId="Reatabula">
    <w:name w:val="Table Grid"/>
    <w:basedOn w:val="Parastatabula"/>
    <w:uiPriority w:val="39"/>
    <w:rsid w:val="0023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30DF"/>
    <w:rPr>
      <w:sz w:val="16"/>
      <w:szCs w:val="16"/>
    </w:rPr>
  </w:style>
  <w:style w:type="paragraph" w:styleId="Komentrateksts">
    <w:name w:val="annotation text"/>
    <w:basedOn w:val="Parasts"/>
    <w:link w:val="KomentratekstsRakstz"/>
    <w:uiPriority w:val="99"/>
    <w:semiHidden/>
    <w:unhideWhenUsed/>
    <w:rsid w:val="002A30D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30DF"/>
    <w:rPr>
      <w:sz w:val="20"/>
      <w:szCs w:val="20"/>
    </w:rPr>
  </w:style>
  <w:style w:type="paragraph" w:styleId="Komentratma">
    <w:name w:val="annotation subject"/>
    <w:basedOn w:val="Komentrateksts"/>
    <w:next w:val="Komentrateksts"/>
    <w:link w:val="KomentratmaRakstz"/>
    <w:uiPriority w:val="99"/>
    <w:semiHidden/>
    <w:unhideWhenUsed/>
    <w:rsid w:val="002A30DF"/>
    <w:rPr>
      <w:b/>
      <w:bCs/>
    </w:rPr>
  </w:style>
  <w:style w:type="character" w:customStyle="1" w:styleId="KomentratmaRakstz">
    <w:name w:val="Komentāra tēma Rakstz."/>
    <w:basedOn w:val="KomentratekstsRakstz"/>
    <w:link w:val="Komentratma"/>
    <w:uiPriority w:val="99"/>
    <w:semiHidden/>
    <w:rsid w:val="002A3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4810-5A85-441B-A488-5CEA944C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8440</Words>
  <Characters>4811</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Jurists KPR</cp:lastModifiedBy>
  <cp:revision>2</cp:revision>
  <dcterms:created xsi:type="dcterms:W3CDTF">2019-02-27T08:41:00Z</dcterms:created>
  <dcterms:modified xsi:type="dcterms:W3CDTF">2019-02-27T08:41:00Z</dcterms:modified>
</cp:coreProperties>
</file>