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9F" w:rsidRDefault="00950C9F"/>
    <w:p w:rsidR="00AC5680" w:rsidRPr="00AC5680" w:rsidRDefault="00AC5680">
      <w:pPr>
        <w:rPr>
          <w:b/>
        </w:rPr>
      </w:pPr>
      <w:r w:rsidRPr="00AC5680">
        <w:rPr>
          <w:b/>
        </w:rPr>
        <w:t xml:space="preserve">Seminārs </w:t>
      </w:r>
      <w:r w:rsidRPr="00AC5680">
        <w:rPr>
          <w:b/>
        </w:rPr>
        <w:t>“Pieaugušo izglītība reģionu attīstībai un konkurētspējai”</w:t>
      </w:r>
    </w:p>
    <w:p w:rsidR="00AC5680" w:rsidRDefault="00AC5680">
      <w:bookmarkStart w:id="0" w:name="_GoBack"/>
      <w:bookmarkEnd w:id="0"/>
    </w:p>
    <w:p w:rsidR="00AC5680" w:rsidRPr="00AC5680" w:rsidRDefault="00AC5680">
      <w:r w:rsidRPr="00AC5680">
        <w:t>Vidzemes plānošanas reģiona un Latvijas pieaugušo izglītības apvienības seminārā “Pieaugušo izglītība reģionu attīstībai un konkurētspējai”, 24. aprīlī uz diskusiju pulcējās jomas speciālisti, vidējo un mazo uzņēmumu, to asociāciju pārstāvji, eksperti un politikas plānotāji, kas ikdienā risina cilvēkresursu attīstības un pieaugušo izglītības jautājumus.</w:t>
      </w:r>
    </w:p>
    <w:p w:rsidR="00AC5680" w:rsidRPr="00AC5680" w:rsidRDefault="00AC5680" w:rsidP="00AC5680">
      <w:r w:rsidRPr="00AC5680">
        <w:rPr>
          <w:b/>
          <w:bCs/>
        </w:rPr>
        <w:t xml:space="preserve">Oļegs </w:t>
      </w:r>
      <w:proofErr w:type="spellStart"/>
      <w:r w:rsidRPr="00AC5680">
        <w:rPr>
          <w:b/>
          <w:bCs/>
        </w:rPr>
        <w:t>Krasnopjorovs</w:t>
      </w:r>
      <w:proofErr w:type="spellEnd"/>
      <w:r w:rsidRPr="00AC5680">
        <w:t xml:space="preserve">, Dr.oec. Latvijas Bankas Monetārās politikas pārvaldes Makroekonomikas analīzes daļas galvenais ekonomists raksturoja situāciju darba tirgū. Viņš pasvītroja, ka šobrīd Latvijā vienlaicīgi pastāv darbaspēka trūkums, bet joprojām ir daudz bezdarbnieku, kuru potenciāls darba tirgū netiek izmantots. “No vienas puses vidējie darba tirgus rādītāji tiešām izskatās lieliski, tomēr ne visām iedzīvotāju grupām ir vienlīdz labas nodarbinātības iespējas. Piemēram, salīdzinoši zems ir vīriešu nodarbinātības līmenis vecumā 50-54 gadi, kur Latvijā ir gandrīz sliktākais rādītājs ES - 75,8 % (vidēji ES 84,2%, 2017). Iespējamie cēloņi ir slikta veselība un zemas prasmes. Tāpat saglabājas tendence, ka mazākumtautību pārstāvji ir nodarbināti mazāk nekā latvieši, viņu vidū arī vairāk bezdarbnieku. Labākā apdrošināšana pret bezdarbu ir izglītība. Taču izglītības kvalitātei ir pieaugoša nozīme – tās  kvantitāte beidzot jāpārvērš kvalitātē,” savā prezentācijā secināja O. </w:t>
      </w:r>
      <w:proofErr w:type="spellStart"/>
      <w:r w:rsidRPr="00AC5680">
        <w:t>Krasnopjorovs</w:t>
      </w:r>
      <w:proofErr w:type="spellEnd"/>
      <w:r w:rsidRPr="00AC5680">
        <w:t>.</w:t>
      </w:r>
    </w:p>
    <w:p w:rsidR="00AC5680" w:rsidRPr="00AC5680" w:rsidRDefault="00AC5680" w:rsidP="00AC5680">
      <w:r w:rsidRPr="00AC5680">
        <w:rPr>
          <w:b/>
          <w:bCs/>
        </w:rPr>
        <w:t xml:space="preserve">Gundars </w:t>
      </w:r>
      <w:proofErr w:type="spellStart"/>
      <w:r w:rsidRPr="00AC5680">
        <w:rPr>
          <w:b/>
          <w:bCs/>
        </w:rPr>
        <w:t>Kuļikovskis</w:t>
      </w:r>
      <w:proofErr w:type="spellEnd"/>
      <w:r w:rsidRPr="00AC5680">
        <w:t>, SIA “FIDEA” biznesa konsultants, raksturoja  viedo specializāciju lomu reģionu konkurētspējā un augstākas pievienotās vērtības produktu radīšanā, kas var sekmēt tautsaimniecības transformāciju. Cilvēkresursiem  šajā procesā ir izšķiroša nozīme. </w:t>
      </w:r>
      <w:r w:rsidRPr="00AC5680">
        <w:rPr>
          <w:b/>
          <w:bCs/>
        </w:rPr>
        <w:t>Eva Selga</w:t>
      </w:r>
      <w:r w:rsidRPr="00AC5680">
        <w:t xml:space="preserve">, Latvijas personāla vadītāju asociācijas valdes priekšsēdētāja aktualizēja tēmu par </w:t>
      </w:r>
      <w:proofErr w:type="spellStart"/>
      <w:r w:rsidRPr="00AC5680">
        <w:t>millenials</w:t>
      </w:r>
      <w:proofErr w:type="spellEnd"/>
      <w:r w:rsidRPr="00AC5680">
        <w:t xml:space="preserve"> paaudzes radītajiem izaicinājumiem </w:t>
      </w:r>
      <w:proofErr w:type="spellStart"/>
      <w:r w:rsidRPr="00AC5680">
        <w:t>personālvadības</w:t>
      </w:r>
      <w:proofErr w:type="spellEnd"/>
      <w:r w:rsidRPr="00AC5680">
        <w:t xml:space="preserve"> jautājumos. Šīs paaudzes pārstāvji (dzimuši laika posmā no 1980. līdz 2000. gadam) ir vairāk  orientēti uz  inovatīviem risinājumiem pastiprinātu, vēlas  elastīgākas pieejas  darba vides un laika organizācijā.</w:t>
      </w:r>
    </w:p>
    <w:p w:rsidR="00AC5680" w:rsidRPr="00AC5680" w:rsidRDefault="00AC5680" w:rsidP="00AC5680">
      <w:proofErr w:type="spellStart"/>
      <w:r w:rsidRPr="00AC5680">
        <w:t>Erasmus</w:t>
      </w:r>
      <w:proofErr w:type="spellEnd"/>
      <w:r w:rsidRPr="00AC5680">
        <w:t>+ programmas projekta CREATE vadītāja Latvijā </w:t>
      </w:r>
      <w:r w:rsidRPr="00AC5680">
        <w:rPr>
          <w:b/>
          <w:bCs/>
        </w:rPr>
        <w:t>Lelde Ābele</w:t>
      </w:r>
      <w:r w:rsidRPr="00AC5680">
        <w:t> klātesošos iepazīstināja ar projekta ietvaros izveidoto politikas rīku virtuālo platformu (</w:t>
      </w:r>
      <w:hyperlink r:id="rId4" w:tgtFrame="_blank" w:history="1">
        <w:r w:rsidRPr="00AC5680">
          <w:rPr>
            <w:rStyle w:val="Hipersaite"/>
          </w:rPr>
          <w:t>http://www.projectcreate.eu/toolbox_lv.php</w:t>
        </w:r>
      </w:hyperlink>
      <w:r w:rsidRPr="00AC5680">
        <w:t>).  Platforma adresēta  pieaugušo izglītības vietējās un reģionālās politikas veidotājiem Eiropā. Tā pieejama septiņās, tai skaitā arī latviešu valodā. Politikas  rīki lietotāju ērtībām ir sadalīti  pa politikas posmiem – politikas formulēšanai, plānošanai, ieviešanai un uzraudzībai.                                     </w:t>
      </w:r>
    </w:p>
    <w:p w:rsidR="00AC5680" w:rsidRPr="00AC5680" w:rsidRDefault="00AC5680" w:rsidP="00AC5680">
      <w:r w:rsidRPr="00AC5680">
        <w:t>Seminārā, moderatora </w:t>
      </w:r>
      <w:r w:rsidRPr="00AC5680">
        <w:rPr>
          <w:b/>
          <w:bCs/>
        </w:rPr>
        <w:t>Rolanda Ozola</w:t>
      </w:r>
      <w:r w:rsidRPr="00AC5680">
        <w:t> vadībā, notika spraiga  paneļdiskusija </w:t>
      </w:r>
      <w:r w:rsidRPr="00AC5680">
        <w:rPr>
          <w:b/>
          <w:bCs/>
        </w:rPr>
        <w:t>„</w:t>
      </w:r>
      <w:r w:rsidRPr="00AC5680">
        <w:t>Cilvēkresursu attīstība ilgtspējīgos mazos un vidējos uzņēmumos: pieaugušo izglītības pieprasījums un piedāvājums pašlaik un tuvākajos piecos gados”. Tajā piedalījās </w:t>
      </w:r>
      <w:r w:rsidRPr="00AC5680">
        <w:rPr>
          <w:b/>
          <w:bCs/>
        </w:rPr>
        <w:t xml:space="preserve">Eduards </w:t>
      </w:r>
      <w:proofErr w:type="spellStart"/>
      <w:r w:rsidRPr="00AC5680">
        <w:rPr>
          <w:b/>
          <w:bCs/>
        </w:rPr>
        <w:t>Filippovs</w:t>
      </w:r>
      <w:proofErr w:type="spellEnd"/>
      <w:r w:rsidRPr="00AC5680">
        <w:t>, Biedrības „Latvijas Biznesa savienība” valdes priekšsēdētājs, </w:t>
      </w:r>
      <w:r w:rsidRPr="00AC5680">
        <w:rPr>
          <w:b/>
          <w:bCs/>
        </w:rPr>
        <w:t xml:space="preserve">Igors </w:t>
      </w:r>
      <w:proofErr w:type="spellStart"/>
      <w:r w:rsidRPr="00AC5680">
        <w:rPr>
          <w:b/>
          <w:bCs/>
        </w:rPr>
        <w:t>Graurs</w:t>
      </w:r>
      <w:proofErr w:type="spellEnd"/>
      <w:r w:rsidRPr="00AC5680">
        <w:t>, Dr.phil., Biznesa, mākslas un tehnoloģiju augstskola RISEBA  attīstības prorektors, </w:t>
      </w:r>
      <w:r w:rsidRPr="00AC5680">
        <w:rPr>
          <w:b/>
          <w:bCs/>
        </w:rPr>
        <w:t xml:space="preserve">Zane </w:t>
      </w:r>
      <w:proofErr w:type="spellStart"/>
      <w:r w:rsidRPr="00AC5680">
        <w:rPr>
          <w:b/>
          <w:bCs/>
        </w:rPr>
        <w:t>Grēta</w:t>
      </w:r>
      <w:proofErr w:type="spellEnd"/>
      <w:r w:rsidRPr="00AC5680">
        <w:rPr>
          <w:b/>
          <w:bCs/>
        </w:rPr>
        <w:t xml:space="preserve"> Grants</w:t>
      </w:r>
      <w:r w:rsidRPr="00AC5680">
        <w:t>,  Latvijas Universitātes Studentu Biznesa inkubatora pārstāve, </w:t>
      </w:r>
      <w:r w:rsidRPr="00AC5680">
        <w:rPr>
          <w:b/>
          <w:bCs/>
        </w:rPr>
        <w:t xml:space="preserve">Māra </w:t>
      </w:r>
      <w:proofErr w:type="spellStart"/>
      <w:r w:rsidRPr="00AC5680">
        <w:rPr>
          <w:b/>
          <w:bCs/>
        </w:rPr>
        <w:t>Jākobsone</w:t>
      </w:r>
      <w:proofErr w:type="spellEnd"/>
      <w:r w:rsidRPr="00AC5680">
        <w:t>, Dr.oec.,</w:t>
      </w:r>
      <w:r w:rsidRPr="00AC5680">
        <w:rPr>
          <w:b/>
          <w:bCs/>
        </w:rPr>
        <w:t> </w:t>
      </w:r>
      <w:r w:rsidRPr="00AC5680">
        <w:t>Latvijas informācijas un komunikācijas tehnoloģiju asociācijas vice-prezidente, </w:t>
      </w:r>
      <w:r w:rsidRPr="00AC5680">
        <w:rPr>
          <w:b/>
          <w:bCs/>
        </w:rPr>
        <w:t>Aigars Kokins</w:t>
      </w:r>
      <w:r w:rsidRPr="00AC5680">
        <w:t>, SIA „</w:t>
      </w:r>
      <w:proofErr w:type="spellStart"/>
      <w:r w:rsidRPr="00AC5680">
        <w:t>Piebalgas</w:t>
      </w:r>
      <w:proofErr w:type="spellEnd"/>
      <w:r w:rsidRPr="00AC5680">
        <w:t xml:space="preserve"> Alus” ekonomikas direktors, </w:t>
      </w:r>
      <w:r w:rsidRPr="00AC5680">
        <w:rPr>
          <w:b/>
          <w:bCs/>
        </w:rPr>
        <w:t xml:space="preserve">Ingrīda </w:t>
      </w:r>
      <w:proofErr w:type="spellStart"/>
      <w:r w:rsidRPr="00AC5680">
        <w:rPr>
          <w:b/>
          <w:bCs/>
        </w:rPr>
        <w:t>Muraškovska</w:t>
      </w:r>
      <w:proofErr w:type="spellEnd"/>
      <w:r w:rsidRPr="00AC5680">
        <w:t>, Dr. paed., Kurzemes plānošanas reģiona izglītības eksperte, </w:t>
      </w:r>
      <w:r w:rsidRPr="00AC5680">
        <w:rPr>
          <w:b/>
          <w:bCs/>
        </w:rPr>
        <w:t>Eva Selga</w:t>
      </w:r>
      <w:r w:rsidRPr="00AC5680">
        <w:t>, Latvijas personāla vadītāju asociācijas valdes priekšsēdētāja un citi.</w:t>
      </w:r>
    </w:p>
    <w:p w:rsidR="00AC5680" w:rsidRPr="00AC5680" w:rsidRDefault="00AC5680" w:rsidP="00AC5680">
      <w:r w:rsidRPr="00AC5680">
        <w:lastRenderedPageBreak/>
        <w:t> </w:t>
      </w:r>
    </w:p>
    <w:p w:rsidR="00AC5680" w:rsidRPr="00AC5680" w:rsidRDefault="00AC5680" w:rsidP="00AC5680">
      <w:r w:rsidRPr="00AC5680">
        <w:t>Darba grupās dalībnieki apsprieda tādas tēmas kā kvalitatīvas pieaugušo izglītības pieejamība maziem un vidējiem uzņēmumiem reģionos: izglītības piedāvātāju sadarbība un konkurence; pieaugušo izglītības dalībnieku un pakalpojumu sniedzēju mobilitāte, pieaugušo izglītības plānošana un finansēšana reģionos.  Darba grupu moderatori bija atzīti pieaugušo izglītības jomas eksperti: </w:t>
      </w:r>
      <w:r w:rsidRPr="00AC5680">
        <w:rPr>
          <w:b/>
          <w:bCs/>
        </w:rPr>
        <w:t>Iluta Krūmiņa</w:t>
      </w:r>
      <w:r w:rsidRPr="00AC5680">
        <w:t>, Latvijas pieaugušo izglītības apvienības padomes priekšsēdētāja; </w:t>
      </w:r>
      <w:r w:rsidRPr="00AC5680">
        <w:rPr>
          <w:b/>
          <w:bCs/>
        </w:rPr>
        <w:t>Daiga Rubene,</w:t>
      </w:r>
      <w:r w:rsidRPr="00AC5680">
        <w:t> </w:t>
      </w:r>
      <w:proofErr w:type="spellStart"/>
      <w:r w:rsidRPr="00AC5680">
        <w:t>Cēsu</w:t>
      </w:r>
      <w:proofErr w:type="spellEnd"/>
      <w:r w:rsidRPr="00AC5680">
        <w:t xml:space="preserve"> Dizaina un tehnoloģiju vidusskolas Pieaugušo izglītības centra vadītāja, LR Izglītības un zinātnes ministrijas Pieaugušo izglītības konsultatīvās padomes locekle; </w:t>
      </w:r>
      <w:r w:rsidRPr="00AC5680">
        <w:rPr>
          <w:b/>
          <w:bCs/>
        </w:rPr>
        <w:t xml:space="preserve">Anita </w:t>
      </w:r>
      <w:proofErr w:type="spellStart"/>
      <w:r w:rsidRPr="00AC5680">
        <w:rPr>
          <w:b/>
          <w:bCs/>
        </w:rPr>
        <w:t>Ostrovska</w:t>
      </w:r>
      <w:proofErr w:type="spellEnd"/>
      <w:r w:rsidRPr="00AC5680">
        <w:t>, Jaunjelgavas novada kultūras nama direktore, Aizkraukles novada deputāte. Pasākuma dalībnieki secināja, ka turpmāk nepieciešams pilnveidot pieaugušo izglītības kvalitāti un atbilstību mazo un vidējo uzņēmumu personāla attīstībai. Ir jāmeklē iespējas kā organizēt  labas kvalitātes izglītību reģionos, kā individualizēt tās saturu un formas mazos un vidējos uzņēmumos, kur izglītības dalībnieku skaits nav liels. Tāpat diskusijas dalībnieki bija vienisprātis, ka nepietiekoši tiek pielietots pieaugušo izglītības potenciāls viedo specializāciju priekšrocību izmantošanai uzņēmumu konkurencē.</w:t>
      </w:r>
    </w:p>
    <w:p w:rsidR="00AC5680" w:rsidRPr="00AC5680" w:rsidRDefault="00AC5680" w:rsidP="00AC5680">
      <w:r w:rsidRPr="00AC5680">
        <w:t> </w:t>
      </w:r>
    </w:p>
    <w:p w:rsidR="00AC5680" w:rsidRDefault="00AC5680"/>
    <w:sectPr w:rsidR="00AC56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80"/>
    <w:rsid w:val="00950C9F"/>
    <w:rsid w:val="00A6076D"/>
    <w:rsid w:val="00AC5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BA27"/>
  <w15:chartTrackingRefBased/>
  <w15:docId w15:val="{EC3249F5-4C0E-4C34-A3C8-48D0FFC6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C5680"/>
    <w:rPr>
      <w:color w:val="0563C1" w:themeColor="hyperlink"/>
      <w:u w:val="single"/>
    </w:rPr>
  </w:style>
  <w:style w:type="character" w:styleId="Neatrisintapieminana">
    <w:name w:val="Unresolved Mention"/>
    <w:basedOn w:val="Noklusjumarindkopasfonts"/>
    <w:uiPriority w:val="99"/>
    <w:semiHidden/>
    <w:unhideWhenUsed/>
    <w:rsid w:val="00A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jectcreate.eu/toolbox_lv.ph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3011</Words>
  <Characters>1717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Ingrida</cp:lastModifiedBy>
  <cp:revision>1</cp:revision>
  <dcterms:created xsi:type="dcterms:W3CDTF">2019-05-10T09:14:00Z</dcterms:created>
  <dcterms:modified xsi:type="dcterms:W3CDTF">2019-05-10T09:19:00Z</dcterms:modified>
</cp:coreProperties>
</file>