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A9211" w14:textId="7F2E32EB" w:rsidR="00734BD5"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188E6D4D" w14:textId="77777777" w:rsidR="001F30AA" w:rsidRDefault="001F30AA" w:rsidP="001F30AA">
      <w:pPr>
        <w:jc w:val="center"/>
        <w:rPr>
          <w:rFonts w:ascii="Times New Roman" w:hAnsi="Times New Roman" w:cs="Times New Roman"/>
          <w:i/>
          <w:iCs/>
          <w:color w:val="000000" w:themeColor="text1"/>
          <w:sz w:val="24"/>
          <w:szCs w:val="24"/>
        </w:rPr>
      </w:pPr>
      <w:r w:rsidRPr="001F30AA">
        <w:rPr>
          <w:rFonts w:ascii="Times New Roman" w:hAnsi="Times New Roman" w:cs="Times New Roman"/>
          <w:i/>
          <w:iCs/>
          <w:color w:val="000000" w:themeColor="text1"/>
          <w:sz w:val="24"/>
          <w:szCs w:val="24"/>
        </w:rPr>
        <w:t>Kurzemes kā makšķerēšanas tūrisma galamērķa klastera eksperts</w:t>
      </w:r>
    </w:p>
    <w:p w14:paraId="00DEB4AF" w14:textId="0F017372" w:rsidR="006416E0" w:rsidRPr="006416E0"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w:t>
      </w:r>
      <w:r w:rsidR="00717773">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w:t>
      </w:r>
      <w:r w:rsidRPr="0052219D">
        <w:rPr>
          <w:rFonts w:ascii="Times New Roman" w:hAnsi="Times New Roman" w:cs="Times New Roman"/>
          <w:color w:val="000000" w:themeColor="text1"/>
          <w:sz w:val="24"/>
          <w:szCs w:val="24"/>
        </w:rPr>
        <w:t>gada </w:t>
      </w:r>
      <w:r w:rsidR="009B2474">
        <w:rPr>
          <w:rFonts w:ascii="Times New Roman" w:hAnsi="Times New Roman" w:cs="Times New Roman"/>
          <w:color w:val="000000" w:themeColor="text1"/>
          <w:sz w:val="24"/>
          <w:szCs w:val="24"/>
        </w:rPr>
        <w:t>2</w:t>
      </w:r>
      <w:r w:rsidR="00D028B7">
        <w:rPr>
          <w:rFonts w:ascii="Times New Roman" w:hAnsi="Times New Roman" w:cs="Times New Roman"/>
          <w:color w:val="000000" w:themeColor="text1"/>
          <w:sz w:val="24"/>
          <w:szCs w:val="24"/>
        </w:rPr>
        <w:t>7</w:t>
      </w:r>
      <w:r w:rsidRPr="0052219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009B2474">
        <w:rPr>
          <w:rFonts w:ascii="Times New Roman" w:hAnsi="Times New Roman" w:cs="Times New Roman"/>
          <w:color w:val="000000" w:themeColor="text1"/>
          <w:sz w:val="24"/>
          <w:szCs w:val="24"/>
        </w:rPr>
        <w:t>martā</w:t>
      </w:r>
    </w:p>
    <w:p w14:paraId="7CAC8099" w14:textId="2D79E380" w:rsidR="00B650D9" w:rsidRPr="00717773" w:rsidRDefault="00B650D9" w:rsidP="00717773">
      <w:pPr>
        <w:pStyle w:val="ListParagraph"/>
        <w:numPr>
          <w:ilvl w:val="0"/>
          <w:numId w:val="2"/>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717773">
        <w:rPr>
          <w:rFonts w:ascii="Times New Roman" w:hAnsi="Times New Roman"/>
          <w:b/>
          <w:sz w:val="24"/>
          <w:szCs w:val="24"/>
        </w:rPr>
        <w:t>S</w:t>
      </w:r>
    </w:p>
    <w:tbl>
      <w:tblPr>
        <w:tblW w:w="9214" w:type="dxa"/>
        <w:tblInd w:w="-5" w:type="dxa"/>
        <w:tblLayout w:type="fixed"/>
        <w:tblLook w:val="0000" w:firstRow="0" w:lastRow="0" w:firstColumn="0" w:lastColumn="0" w:noHBand="0" w:noVBand="0"/>
      </w:tblPr>
      <w:tblGrid>
        <w:gridCol w:w="2658"/>
        <w:gridCol w:w="6556"/>
      </w:tblGrid>
      <w:tr w:rsidR="00AE1821" w:rsidRPr="00D6554C" w14:paraId="2F30BFB7" w14:textId="77777777" w:rsidTr="00150742">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150742">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7C707717" w14:textId="42C28F95"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FF0B9B">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150742">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150742">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150742">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29E3E3DA" w14:textId="77777777" w:rsidR="00AE1821" w:rsidRDefault="004B1750" w:rsidP="00D973F2">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Zane Gaile, tālr. 29206098</w:t>
            </w:r>
          </w:p>
          <w:p w14:paraId="28514ACD" w14:textId="155DB257" w:rsidR="004B1750" w:rsidRPr="00AE1821" w:rsidRDefault="004B1750" w:rsidP="00D973F2">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e-pasts: zane.gaile@kurzemesregions.lv</w:t>
            </w:r>
          </w:p>
        </w:tc>
      </w:tr>
    </w:tbl>
    <w:p w14:paraId="1D699B4A" w14:textId="61A55A1F" w:rsidR="00B650D9" w:rsidRPr="00F406A6" w:rsidRDefault="00433163" w:rsidP="001F30AA">
      <w:pPr>
        <w:pStyle w:val="ListParagraph"/>
        <w:numPr>
          <w:ilvl w:val="0"/>
          <w:numId w:val="2"/>
        </w:numPr>
        <w:spacing w:before="120" w:after="120" w:line="240" w:lineRule="auto"/>
        <w:ind w:left="714" w:hanging="357"/>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58FB05D7" w:rsidR="00562D9C" w:rsidRPr="00F163B7" w:rsidRDefault="00562D9C" w:rsidP="00717773">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717773">
        <w:rPr>
          <w:rFonts w:ascii="Times New Roman" w:hAnsi="Times New Roman" w:cs="Times New Roman"/>
          <w:color w:val="000000" w:themeColor="text1"/>
          <w:sz w:val="24"/>
          <w:szCs w:val="24"/>
        </w:rPr>
        <w:t xml:space="preserve">Iepirkuma priekšmets ir </w:t>
      </w:r>
      <w:r w:rsidR="001F30AA">
        <w:rPr>
          <w:rFonts w:ascii="Times New Roman" w:hAnsi="Times New Roman" w:cs="Times New Roman"/>
          <w:color w:val="000000" w:themeColor="text1"/>
          <w:sz w:val="24"/>
          <w:szCs w:val="24"/>
        </w:rPr>
        <w:t xml:space="preserve">Kurzemes kā makšķerēšanas tūrisma galamērķa klastera eksperta pakalpojuma sniegšana </w:t>
      </w:r>
      <w:r w:rsidRPr="00F163B7">
        <w:rPr>
          <w:rFonts w:ascii="Times New Roman" w:hAnsi="Times New Roman" w:cs="Times New Roman"/>
          <w:color w:val="000000" w:themeColor="text1"/>
          <w:sz w:val="24"/>
          <w:szCs w:val="24"/>
        </w:rPr>
        <w:t>(turpmāk – Iepirkuma priekšmets).</w:t>
      </w:r>
    </w:p>
    <w:p w14:paraId="1CC8D790" w14:textId="684E8AF0" w:rsidR="00C15590" w:rsidRPr="009B2474" w:rsidRDefault="00C15590" w:rsidP="00C15590">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9B2474">
        <w:rPr>
          <w:rFonts w:ascii="Times New Roman" w:hAnsi="Times New Roman" w:cs="Times New Roman"/>
          <w:color w:val="000000" w:themeColor="text1"/>
          <w:sz w:val="24"/>
          <w:szCs w:val="24"/>
        </w:rPr>
        <w:t xml:space="preserve">Pakalpojuma sniegšanas vieta – Kurzemes plānošanas reģiona teritorija. </w:t>
      </w:r>
    </w:p>
    <w:p w14:paraId="6002639C" w14:textId="158C5D80" w:rsidR="00C15590" w:rsidRPr="00E031A6" w:rsidRDefault="00C15590" w:rsidP="00F35E82">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laiks – laika periodā no 2020. gada </w:t>
      </w:r>
      <w:r w:rsidR="00BA727F">
        <w:rPr>
          <w:rFonts w:ascii="Times New Roman" w:hAnsi="Times New Roman" w:cs="Times New Roman"/>
          <w:color w:val="000000" w:themeColor="text1"/>
          <w:sz w:val="24"/>
          <w:szCs w:val="24"/>
        </w:rPr>
        <w:t>aprīļa</w:t>
      </w:r>
      <w:r w:rsidR="00DC2743" w:rsidRPr="00F163B7">
        <w:rPr>
          <w:rFonts w:ascii="Times New Roman" w:hAnsi="Times New Roman" w:cs="Times New Roman"/>
          <w:color w:val="000000" w:themeColor="text1"/>
          <w:sz w:val="24"/>
          <w:szCs w:val="24"/>
        </w:rPr>
        <w:t xml:space="preserve"> sākuma</w:t>
      </w:r>
      <w:r w:rsidRPr="00F163B7">
        <w:rPr>
          <w:rFonts w:ascii="Times New Roman" w:hAnsi="Times New Roman" w:cs="Times New Roman"/>
          <w:color w:val="000000" w:themeColor="text1"/>
          <w:sz w:val="24"/>
          <w:szCs w:val="24"/>
        </w:rPr>
        <w:t xml:space="preserve"> līdz 202</w:t>
      </w:r>
      <w:r w:rsidR="00BA727F">
        <w:rPr>
          <w:rFonts w:ascii="Times New Roman" w:hAnsi="Times New Roman" w:cs="Times New Roman"/>
          <w:color w:val="000000" w:themeColor="text1"/>
          <w:sz w:val="24"/>
          <w:szCs w:val="24"/>
        </w:rPr>
        <w:t>0</w:t>
      </w:r>
      <w:r w:rsidRPr="00F163B7">
        <w:rPr>
          <w:rFonts w:ascii="Times New Roman" w:hAnsi="Times New Roman" w:cs="Times New Roman"/>
          <w:color w:val="000000" w:themeColor="text1"/>
          <w:sz w:val="24"/>
          <w:szCs w:val="24"/>
        </w:rPr>
        <w:t>. gada</w:t>
      </w:r>
      <w:r w:rsidR="003F7519">
        <w:rPr>
          <w:rFonts w:ascii="Times New Roman" w:hAnsi="Times New Roman" w:cs="Times New Roman"/>
          <w:color w:val="000000" w:themeColor="text1"/>
          <w:sz w:val="24"/>
          <w:szCs w:val="24"/>
        </w:rPr>
        <w:t xml:space="preserve"> </w:t>
      </w:r>
      <w:r w:rsidR="00AA5BDB">
        <w:rPr>
          <w:rFonts w:ascii="Times New Roman" w:hAnsi="Times New Roman" w:cs="Times New Roman"/>
          <w:color w:val="000000" w:themeColor="text1"/>
          <w:sz w:val="24"/>
          <w:szCs w:val="24"/>
        </w:rPr>
        <w:t>15</w:t>
      </w:r>
      <w:r w:rsidR="00BA727F">
        <w:rPr>
          <w:rFonts w:ascii="Times New Roman" w:hAnsi="Times New Roman" w:cs="Times New Roman"/>
          <w:color w:val="000000" w:themeColor="text1"/>
          <w:sz w:val="24"/>
          <w:szCs w:val="24"/>
        </w:rPr>
        <w:t>. septembrim.</w:t>
      </w:r>
    </w:p>
    <w:p w14:paraId="709667C7" w14:textId="77777777" w:rsidR="00C15590" w:rsidRPr="00C15590" w:rsidRDefault="00C15590" w:rsidP="00C15590">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Par pakalpojumu detalizētāk ir rakstīts tirgus izpētes noteikumu (turpmāk – noteikumi) 1.pielikumā „Tehniskā specifikācija”.</w:t>
      </w:r>
    </w:p>
    <w:p w14:paraId="551821EC" w14:textId="0C8FBDE8" w:rsidR="00C15590" w:rsidRPr="009B2474" w:rsidRDefault="00C15590" w:rsidP="005B27C4">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9B2474">
        <w:rPr>
          <w:rFonts w:ascii="Times New Roman" w:hAnsi="Times New Roman" w:cs="Times New Roman"/>
          <w:color w:val="000000" w:themeColor="text1"/>
          <w:sz w:val="24"/>
          <w:szCs w:val="24"/>
        </w:rPr>
        <w:t>Iepirkuma priekšmets tiek finansēts no projekta</w:t>
      </w:r>
      <w:r w:rsidR="007D25A1">
        <w:rPr>
          <w:rFonts w:ascii="Times New Roman" w:hAnsi="Times New Roman" w:cs="Times New Roman"/>
          <w:color w:val="000000" w:themeColor="text1"/>
          <w:sz w:val="24"/>
          <w:szCs w:val="24"/>
        </w:rPr>
        <w:t xml:space="preserve"> Nr.R065</w:t>
      </w:r>
      <w:r w:rsidRPr="009B2474">
        <w:rPr>
          <w:rFonts w:ascii="Times New Roman" w:hAnsi="Times New Roman" w:cs="Times New Roman"/>
          <w:color w:val="000000" w:themeColor="text1"/>
          <w:sz w:val="24"/>
          <w:szCs w:val="24"/>
        </w:rPr>
        <w:t xml:space="preserve"> </w:t>
      </w:r>
      <w:r w:rsidR="009B2474" w:rsidRPr="009B2474">
        <w:rPr>
          <w:rFonts w:ascii="Times New Roman" w:hAnsi="Times New Roman" w:cs="Times New Roman"/>
          <w:color w:val="000000" w:themeColor="text1"/>
          <w:sz w:val="24"/>
          <w:szCs w:val="24"/>
        </w:rPr>
        <w:t xml:space="preserve">“Baltijas jūras reģions kā makšķerēšanas tūrisma galamērķis un tā attīstība, veicināšana un ilgtspējīga pārvaldība”, </w:t>
      </w:r>
      <w:r w:rsidR="009B2474">
        <w:rPr>
          <w:rFonts w:ascii="Times New Roman" w:hAnsi="Times New Roman" w:cs="Times New Roman"/>
          <w:color w:val="000000" w:themeColor="text1"/>
          <w:sz w:val="24"/>
          <w:szCs w:val="24"/>
        </w:rPr>
        <w:t xml:space="preserve">akronīms </w:t>
      </w:r>
      <w:r w:rsidR="009B2474" w:rsidRPr="009B2474">
        <w:rPr>
          <w:rFonts w:ascii="Times New Roman" w:hAnsi="Times New Roman" w:cs="Times New Roman"/>
          <w:color w:val="000000" w:themeColor="text1"/>
          <w:sz w:val="24"/>
          <w:szCs w:val="24"/>
        </w:rPr>
        <w:t xml:space="preserve">RETROUT, </w:t>
      </w:r>
      <w:r w:rsidRPr="009B2474">
        <w:rPr>
          <w:rFonts w:ascii="Times New Roman" w:hAnsi="Times New Roman" w:cs="Times New Roman"/>
          <w:color w:val="000000" w:themeColor="text1"/>
          <w:sz w:val="24"/>
          <w:szCs w:val="24"/>
        </w:rPr>
        <w:t>līdzekļiem</w:t>
      </w:r>
      <w:r w:rsidR="00BA727F" w:rsidRPr="009B2474">
        <w:rPr>
          <w:rFonts w:ascii="Times New Roman" w:hAnsi="Times New Roman" w:cs="Times New Roman"/>
          <w:color w:val="000000" w:themeColor="text1"/>
          <w:sz w:val="24"/>
          <w:szCs w:val="24"/>
        </w:rPr>
        <w:t>.</w:t>
      </w:r>
    </w:p>
    <w:p w14:paraId="19DA327A" w14:textId="77777777" w:rsidR="00C15590" w:rsidRPr="00C15590" w:rsidRDefault="00C15590" w:rsidP="00C15590">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 xml:space="preserve">Pakalpojuma līgumcenā ietilpst visas ar Pakalpojuma organizēšanu un nodrošināšanu saistītās izmaksas. </w:t>
      </w:r>
    </w:p>
    <w:p w14:paraId="58C60C6D" w14:textId="526BBCA9" w:rsidR="00150742" w:rsidRPr="00150742" w:rsidRDefault="00150742" w:rsidP="00150742">
      <w:pPr>
        <w:pStyle w:val="ListParagraph"/>
        <w:numPr>
          <w:ilvl w:val="0"/>
          <w:numId w:val="2"/>
        </w:numPr>
        <w:spacing w:after="120" w:line="240" w:lineRule="auto"/>
        <w:ind w:left="714" w:hanging="357"/>
        <w:contextualSpacing w:val="0"/>
        <w:rPr>
          <w:rFonts w:ascii="Times New Roman" w:hAnsi="Times New Roman" w:cs="Times New Roman"/>
          <w:b/>
          <w:caps/>
          <w:color w:val="000000" w:themeColor="text1"/>
          <w:sz w:val="24"/>
          <w:szCs w:val="24"/>
        </w:rPr>
      </w:pPr>
      <w:r w:rsidRPr="00150742">
        <w:rPr>
          <w:rFonts w:ascii="Times New Roman" w:hAnsi="Times New Roman" w:cs="Times New Roman"/>
          <w:b/>
          <w:caps/>
          <w:color w:val="000000" w:themeColor="text1"/>
          <w:sz w:val="24"/>
          <w:szCs w:val="24"/>
        </w:rPr>
        <w:t>Prasības pretendentam</w:t>
      </w:r>
    </w:p>
    <w:p w14:paraId="1EA03CC6" w14:textId="21B8F8EE" w:rsidR="000B5704" w:rsidRPr="000B5704" w:rsidRDefault="00150742" w:rsidP="000B1DFC">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A0711A">
        <w:rPr>
          <w:rFonts w:ascii="Times New Roman" w:hAnsi="Times New Roman" w:cs="Times New Roman"/>
          <w:color w:val="000000" w:themeColor="text1"/>
          <w:sz w:val="24"/>
          <w:szCs w:val="24"/>
        </w:rPr>
        <w:t xml:space="preserve">Pretendentam </w:t>
      </w:r>
      <w:r w:rsidR="00A0711A" w:rsidRPr="000B5704">
        <w:rPr>
          <w:rFonts w:ascii="Times New Roman" w:hAnsi="Times New Roman" w:cs="Times New Roman"/>
          <w:color w:val="000000" w:themeColor="text1"/>
          <w:sz w:val="24"/>
          <w:szCs w:val="24"/>
        </w:rPr>
        <w:t xml:space="preserve">ir </w:t>
      </w:r>
      <w:r w:rsidR="00BA727F">
        <w:rPr>
          <w:rFonts w:ascii="Times New Roman" w:hAnsi="Times New Roman" w:cs="Times New Roman"/>
          <w:color w:val="000000" w:themeColor="text1"/>
          <w:sz w:val="24"/>
          <w:szCs w:val="24"/>
        </w:rPr>
        <w:t xml:space="preserve">jābūt pašam vai </w:t>
      </w:r>
      <w:r w:rsidRPr="000B5704">
        <w:rPr>
          <w:rFonts w:ascii="Times New Roman" w:hAnsi="Times New Roman" w:cs="Times New Roman"/>
          <w:color w:val="000000" w:themeColor="text1"/>
          <w:sz w:val="24"/>
          <w:szCs w:val="24"/>
        </w:rPr>
        <w:t xml:space="preserve">jāpiesaista vismaz </w:t>
      </w:r>
      <w:r w:rsidR="000B5704" w:rsidRPr="000B5704">
        <w:rPr>
          <w:rFonts w:ascii="Times New Roman" w:hAnsi="Times New Roman" w:cs="Times New Roman"/>
          <w:color w:val="000000" w:themeColor="text1"/>
          <w:sz w:val="24"/>
          <w:szCs w:val="24"/>
        </w:rPr>
        <w:t>viens</w:t>
      </w:r>
      <w:r w:rsidRPr="000B5704">
        <w:rPr>
          <w:rFonts w:ascii="Times New Roman" w:hAnsi="Times New Roman" w:cs="Times New Roman"/>
          <w:color w:val="000000" w:themeColor="text1"/>
          <w:sz w:val="24"/>
          <w:szCs w:val="24"/>
        </w:rPr>
        <w:t xml:space="preserve"> speciālist</w:t>
      </w:r>
      <w:r w:rsidR="00C100FC">
        <w:rPr>
          <w:rFonts w:ascii="Times New Roman" w:hAnsi="Times New Roman" w:cs="Times New Roman"/>
          <w:color w:val="000000" w:themeColor="text1"/>
          <w:sz w:val="24"/>
          <w:szCs w:val="24"/>
        </w:rPr>
        <w:t>s</w:t>
      </w:r>
      <w:r w:rsidR="00BA727F">
        <w:rPr>
          <w:rFonts w:ascii="Times New Roman" w:hAnsi="Times New Roman" w:cs="Times New Roman"/>
          <w:color w:val="000000" w:themeColor="text1"/>
          <w:sz w:val="24"/>
          <w:szCs w:val="24"/>
        </w:rPr>
        <w:t>, kas atbilst vismaz šādām prasībām</w:t>
      </w:r>
      <w:r w:rsidR="000B5704" w:rsidRPr="000B5704">
        <w:rPr>
          <w:rFonts w:ascii="Times New Roman" w:hAnsi="Times New Roman" w:cs="Times New Roman"/>
          <w:color w:val="000000" w:themeColor="text1"/>
          <w:sz w:val="24"/>
          <w:szCs w:val="24"/>
        </w:rPr>
        <w:t>:</w:t>
      </w:r>
    </w:p>
    <w:p w14:paraId="5CDAA793" w14:textId="1E7F1117" w:rsidR="007D25A1" w:rsidRPr="007D25A1" w:rsidRDefault="00B2075C" w:rsidP="007D25A1">
      <w:pPr>
        <w:pStyle w:val="ListParagraph"/>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4D6137">
        <w:rPr>
          <w:rFonts w:ascii="Times New Roman" w:hAnsi="Times New Roman" w:cs="Times New Roman"/>
          <w:color w:val="000000" w:themeColor="text1"/>
          <w:sz w:val="24"/>
          <w:szCs w:val="24"/>
        </w:rPr>
        <w:t xml:space="preserve">ieredze kā </w:t>
      </w:r>
      <w:r w:rsidR="007D25A1" w:rsidRPr="007D25A1">
        <w:rPr>
          <w:rFonts w:ascii="Times New Roman" w:hAnsi="Times New Roman" w:cs="Times New Roman"/>
          <w:color w:val="000000" w:themeColor="text1"/>
          <w:sz w:val="24"/>
          <w:szCs w:val="24"/>
        </w:rPr>
        <w:t>makšķerēšanas gid</w:t>
      </w:r>
      <w:r w:rsidR="004D6137">
        <w:rPr>
          <w:rFonts w:ascii="Times New Roman" w:hAnsi="Times New Roman" w:cs="Times New Roman"/>
          <w:color w:val="000000" w:themeColor="text1"/>
          <w:sz w:val="24"/>
          <w:szCs w:val="24"/>
        </w:rPr>
        <w:t>am</w:t>
      </w:r>
      <w:r w:rsidR="003F7519">
        <w:rPr>
          <w:rFonts w:ascii="Times New Roman" w:hAnsi="Times New Roman" w:cs="Times New Roman"/>
          <w:color w:val="000000" w:themeColor="text1"/>
          <w:sz w:val="24"/>
          <w:szCs w:val="24"/>
        </w:rPr>
        <w:t>;</w:t>
      </w:r>
    </w:p>
    <w:p w14:paraId="56C8C016" w14:textId="22CCC6AB" w:rsidR="007D25A1" w:rsidRDefault="00B2075C" w:rsidP="007D25A1">
      <w:pPr>
        <w:pStyle w:val="ListParagraph"/>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Vismaz viena gada pieredze darbā </w:t>
      </w:r>
      <w:r w:rsidR="007D25A1" w:rsidRPr="007D25A1">
        <w:rPr>
          <w:rFonts w:ascii="Times New Roman" w:hAnsi="Times New Roman" w:cs="Times New Roman"/>
          <w:color w:val="000000" w:themeColor="text1"/>
          <w:sz w:val="24"/>
          <w:szCs w:val="24"/>
        </w:rPr>
        <w:t>viesmīlības nozar</w:t>
      </w:r>
      <w:r>
        <w:rPr>
          <w:rFonts w:ascii="Times New Roman" w:hAnsi="Times New Roman" w:cs="Times New Roman"/>
          <w:color w:val="000000" w:themeColor="text1"/>
          <w:sz w:val="24"/>
          <w:szCs w:val="24"/>
        </w:rPr>
        <w:t>ē (atbilstoša būs arī pedagoģiskā darba pieredze viesmīlības jautājumos);</w:t>
      </w:r>
      <w:r w:rsidR="007D25A1" w:rsidRPr="007D25A1">
        <w:rPr>
          <w:rFonts w:ascii="Times New Roman" w:hAnsi="Times New Roman" w:cs="Times New Roman"/>
          <w:color w:val="000000" w:themeColor="text1"/>
          <w:sz w:val="24"/>
          <w:szCs w:val="24"/>
        </w:rPr>
        <w:t xml:space="preserve"> </w:t>
      </w:r>
    </w:p>
    <w:p w14:paraId="07D614AB" w14:textId="22C3569D" w:rsidR="000306AC" w:rsidRPr="000306AC" w:rsidRDefault="00D028B7" w:rsidP="007D25A1">
      <w:pPr>
        <w:pStyle w:val="ListParagraph"/>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0306AC">
        <w:rPr>
          <w:rFonts w:ascii="Times New Roman" w:hAnsi="Times New Roman" w:cs="Times New Roman"/>
          <w:color w:val="000000" w:themeColor="text1"/>
          <w:sz w:val="24"/>
          <w:szCs w:val="24"/>
        </w:rPr>
        <w:t xml:space="preserve">ktīva </w:t>
      </w:r>
      <w:r w:rsidR="000306AC" w:rsidRPr="000306AC">
        <w:rPr>
          <w:rFonts w:ascii="Times New Roman" w:hAnsi="Times New Roman" w:cs="Times New Roman"/>
          <w:color w:val="000000" w:themeColor="text1"/>
          <w:sz w:val="24"/>
          <w:szCs w:val="24"/>
        </w:rPr>
        <w:t>darbība</w:t>
      </w:r>
      <w:r>
        <w:rPr>
          <w:rFonts w:ascii="Times New Roman" w:hAnsi="Times New Roman" w:cs="Times New Roman"/>
          <w:color w:val="000000" w:themeColor="text1"/>
          <w:sz w:val="24"/>
          <w:szCs w:val="24"/>
        </w:rPr>
        <w:t xml:space="preserve"> (darbs vai dalība kā aktīvam biedram, vai dalība projektu īstenošanā vai citā aktīvā formā)</w:t>
      </w:r>
      <w:r w:rsidR="000306AC" w:rsidRPr="000306AC">
        <w:rPr>
          <w:rFonts w:ascii="Times New Roman" w:hAnsi="Times New Roman" w:cs="Times New Roman"/>
          <w:color w:val="000000" w:themeColor="text1"/>
          <w:sz w:val="24"/>
          <w:szCs w:val="24"/>
        </w:rPr>
        <w:t xml:space="preserve"> ar makšķerēša</w:t>
      </w:r>
      <w:r>
        <w:rPr>
          <w:rFonts w:ascii="Times New Roman" w:hAnsi="Times New Roman" w:cs="Times New Roman"/>
          <w:color w:val="000000" w:themeColor="text1"/>
          <w:sz w:val="24"/>
          <w:szCs w:val="24"/>
        </w:rPr>
        <w:t>nu vai tās regulēšanu/uzraudzību</w:t>
      </w:r>
      <w:r w:rsidR="000306AC" w:rsidRPr="000306AC">
        <w:rPr>
          <w:rFonts w:ascii="Times New Roman" w:hAnsi="Times New Roman" w:cs="Times New Roman"/>
          <w:color w:val="000000" w:themeColor="text1"/>
          <w:sz w:val="24"/>
          <w:szCs w:val="24"/>
        </w:rPr>
        <w:t xml:space="preserve"> saistītā valstiskā</w:t>
      </w:r>
      <w:r>
        <w:rPr>
          <w:rFonts w:ascii="Times New Roman" w:hAnsi="Times New Roman" w:cs="Times New Roman"/>
          <w:color w:val="000000" w:themeColor="text1"/>
          <w:sz w:val="24"/>
          <w:szCs w:val="24"/>
        </w:rPr>
        <w:t>,</w:t>
      </w:r>
      <w:r w:rsidR="000306AC" w:rsidRPr="000306AC">
        <w:rPr>
          <w:rFonts w:ascii="Times New Roman" w:hAnsi="Times New Roman" w:cs="Times New Roman"/>
          <w:color w:val="000000" w:themeColor="text1"/>
          <w:sz w:val="24"/>
          <w:szCs w:val="24"/>
        </w:rPr>
        <w:t xml:space="preserve"> nevalstiskā </w:t>
      </w:r>
      <w:r>
        <w:rPr>
          <w:rFonts w:ascii="Times New Roman" w:hAnsi="Times New Roman" w:cs="Times New Roman"/>
          <w:color w:val="000000" w:themeColor="text1"/>
          <w:sz w:val="24"/>
          <w:szCs w:val="24"/>
        </w:rPr>
        <w:t xml:space="preserve">vai privātā </w:t>
      </w:r>
      <w:r w:rsidR="000306AC" w:rsidRPr="000306AC">
        <w:rPr>
          <w:rFonts w:ascii="Times New Roman" w:hAnsi="Times New Roman" w:cs="Times New Roman"/>
          <w:color w:val="000000" w:themeColor="text1"/>
          <w:sz w:val="24"/>
          <w:szCs w:val="24"/>
        </w:rPr>
        <w:t>organizācijā.</w:t>
      </w:r>
    </w:p>
    <w:p w14:paraId="7CF27982" w14:textId="03BF4AD3" w:rsidR="00150742" w:rsidRPr="00150742" w:rsidRDefault="00150742" w:rsidP="005B27C4">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50742">
        <w:rPr>
          <w:rFonts w:ascii="Times New Roman" w:hAnsi="Times New Roman" w:cs="Times New Roman"/>
          <w:color w:val="000000" w:themeColor="text1"/>
          <w:sz w:val="24"/>
          <w:szCs w:val="24"/>
        </w:rPr>
        <w:t xml:space="preserve">Ja tas ir nepieciešams iepirkuma līguma kvalitatīvai izpildei, Pretendents var balstīties uz citu personu tehniskajām un profesionālajām iespējām, ja tas ir nepieciešams konkrētā iepirkuma līguma izpildei, neatkarīgi no savstarpējo attiecību tiesiskā rakstura. </w:t>
      </w:r>
    </w:p>
    <w:p w14:paraId="0CDF86CD" w14:textId="1D3859D5" w:rsidR="008072D6" w:rsidRPr="00161731" w:rsidRDefault="008072D6" w:rsidP="00F406A6">
      <w:pPr>
        <w:pStyle w:val="ListParagraph"/>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2B60DB3D" w14:textId="64E49604" w:rsidR="008C46C9" w:rsidRPr="004B1750" w:rsidRDefault="008C46C9" w:rsidP="004B1750">
      <w:pPr>
        <w:spacing w:after="120" w:line="240" w:lineRule="auto"/>
        <w:ind w:left="360"/>
        <w:jc w:val="both"/>
        <w:rPr>
          <w:rFonts w:ascii="Times New Roman" w:hAnsi="Times New Roman"/>
          <w:bCs/>
          <w:sz w:val="24"/>
          <w:szCs w:val="24"/>
        </w:rPr>
      </w:pPr>
      <w:r w:rsidRPr="004B1750">
        <w:rPr>
          <w:rFonts w:ascii="Times New Roman" w:hAnsi="Times New Roman" w:cs="Times New Roman"/>
          <w:color w:val="000000" w:themeColor="text1"/>
          <w:sz w:val="24"/>
          <w:szCs w:val="24"/>
        </w:rPr>
        <w:t>Piedāvājuma</w:t>
      </w:r>
      <w:r w:rsidRPr="004B1750">
        <w:rPr>
          <w:rFonts w:ascii="Times New Roman" w:hAnsi="Times New Roman"/>
          <w:bCs/>
          <w:sz w:val="24"/>
          <w:szCs w:val="24"/>
        </w:rPr>
        <w:t xml:space="preserve"> izvēles kritērijs ir </w:t>
      </w:r>
      <w:r w:rsidR="007D25A1" w:rsidRPr="004B1750">
        <w:rPr>
          <w:rFonts w:ascii="Times New Roman" w:hAnsi="Times New Roman"/>
          <w:b/>
          <w:bCs/>
          <w:sz w:val="24"/>
          <w:szCs w:val="24"/>
        </w:rPr>
        <w:t>zemākā cena</w:t>
      </w:r>
    </w:p>
    <w:p w14:paraId="0CE07DF4" w14:textId="5DABBF0A" w:rsidR="00B650D9" w:rsidRPr="00161731" w:rsidRDefault="00161731" w:rsidP="004B1750">
      <w:pPr>
        <w:pStyle w:val="ListParagraph"/>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IESNIEGŠANAS NOTEIKUMI</w:t>
      </w:r>
    </w:p>
    <w:p w14:paraId="0E7CE064" w14:textId="09714A6E" w:rsidR="004B1750" w:rsidRDefault="00710C37" w:rsidP="004B1750">
      <w:pPr>
        <w:spacing w:after="120" w:line="240" w:lineRule="auto"/>
        <w:ind w:left="36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lastRenderedPageBreak/>
        <w:t xml:space="preserve">Piedāvājums iesniedzams līdz </w:t>
      </w:r>
      <w:r w:rsidR="002426D5" w:rsidRPr="004B1750">
        <w:rPr>
          <w:rFonts w:ascii="Times New Roman" w:hAnsi="Times New Roman" w:cs="Times New Roman"/>
          <w:b/>
          <w:color w:val="000000" w:themeColor="text1"/>
          <w:sz w:val="24"/>
          <w:szCs w:val="24"/>
        </w:rPr>
        <w:t>2020.</w:t>
      </w:r>
      <w:r w:rsidRPr="004B1750">
        <w:rPr>
          <w:rFonts w:ascii="Times New Roman" w:hAnsi="Times New Roman" w:cs="Times New Roman"/>
          <w:b/>
          <w:color w:val="000000" w:themeColor="text1"/>
          <w:sz w:val="24"/>
          <w:szCs w:val="24"/>
        </w:rPr>
        <w:t xml:space="preserve"> gada </w:t>
      </w:r>
      <w:r w:rsidR="00C16DB1">
        <w:rPr>
          <w:rFonts w:ascii="Times New Roman" w:hAnsi="Times New Roman" w:cs="Times New Roman"/>
          <w:b/>
          <w:color w:val="000000" w:themeColor="text1"/>
          <w:sz w:val="24"/>
          <w:szCs w:val="24"/>
        </w:rPr>
        <w:t>0</w:t>
      </w:r>
      <w:r w:rsidR="00D028B7">
        <w:rPr>
          <w:rFonts w:ascii="Times New Roman" w:hAnsi="Times New Roman" w:cs="Times New Roman"/>
          <w:b/>
          <w:color w:val="000000" w:themeColor="text1"/>
          <w:sz w:val="24"/>
          <w:szCs w:val="24"/>
        </w:rPr>
        <w:t>3</w:t>
      </w:r>
      <w:r w:rsidR="007D25A1" w:rsidRPr="004B1750">
        <w:rPr>
          <w:rFonts w:ascii="Times New Roman" w:hAnsi="Times New Roman" w:cs="Times New Roman"/>
          <w:b/>
          <w:color w:val="000000" w:themeColor="text1"/>
          <w:sz w:val="24"/>
          <w:szCs w:val="24"/>
        </w:rPr>
        <w:t>.</w:t>
      </w:r>
      <w:r w:rsidR="00C16DB1">
        <w:rPr>
          <w:rFonts w:ascii="Times New Roman" w:hAnsi="Times New Roman" w:cs="Times New Roman"/>
          <w:b/>
          <w:color w:val="000000" w:themeColor="text1"/>
          <w:sz w:val="24"/>
          <w:szCs w:val="24"/>
        </w:rPr>
        <w:t xml:space="preserve"> </w:t>
      </w:r>
      <w:r w:rsidR="007D25A1" w:rsidRPr="004B1750">
        <w:rPr>
          <w:rFonts w:ascii="Times New Roman" w:hAnsi="Times New Roman" w:cs="Times New Roman"/>
          <w:b/>
          <w:color w:val="000000" w:themeColor="text1"/>
          <w:sz w:val="24"/>
          <w:szCs w:val="24"/>
        </w:rPr>
        <w:t>aprīlim</w:t>
      </w:r>
      <w:r w:rsidRPr="004B1750">
        <w:rPr>
          <w:rFonts w:ascii="Times New Roman" w:hAnsi="Times New Roman" w:cs="Times New Roman"/>
          <w:b/>
          <w:color w:val="000000" w:themeColor="text1"/>
          <w:sz w:val="24"/>
          <w:szCs w:val="24"/>
        </w:rPr>
        <w:t xml:space="preserve"> pulksten 12.00, </w:t>
      </w:r>
      <w:r w:rsidRPr="004B1750">
        <w:rPr>
          <w:rFonts w:ascii="Times New Roman" w:hAnsi="Times New Roman" w:cs="Times New Roman"/>
          <w:color w:val="000000" w:themeColor="text1"/>
          <w:sz w:val="24"/>
          <w:szCs w:val="24"/>
        </w:rPr>
        <w:t>nosūtot aizpildītu piedāvājuma formu (2. pieli</w:t>
      </w:r>
      <w:r w:rsidR="007D25A1" w:rsidRPr="004B1750">
        <w:rPr>
          <w:rFonts w:ascii="Times New Roman" w:hAnsi="Times New Roman" w:cs="Times New Roman"/>
          <w:color w:val="000000" w:themeColor="text1"/>
          <w:sz w:val="24"/>
          <w:szCs w:val="24"/>
        </w:rPr>
        <w:t>kums)</w:t>
      </w:r>
      <w:r w:rsidR="00D028B7">
        <w:rPr>
          <w:rFonts w:ascii="Times New Roman" w:hAnsi="Times New Roman" w:cs="Times New Roman"/>
          <w:color w:val="000000" w:themeColor="text1"/>
          <w:sz w:val="24"/>
          <w:szCs w:val="24"/>
        </w:rPr>
        <w:t xml:space="preserve"> un speciālista pieredzes aprakstu vai CV</w:t>
      </w:r>
      <w:r w:rsidR="007D25A1" w:rsidRPr="004B1750">
        <w:rPr>
          <w:rFonts w:ascii="Times New Roman" w:hAnsi="Times New Roman" w:cs="Times New Roman"/>
          <w:color w:val="000000" w:themeColor="text1"/>
          <w:sz w:val="24"/>
          <w:szCs w:val="24"/>
        </w:rPr>
        <w:t xml:space="preserve"> uz e-pastu </w:t>
      </w:r>
      <w:hyperlink r:id="rId8" w:history="1">
        <w:r w:rsidR="004B1750" w:rsidRPr="0006011D">
          <w:rPr>
            <w:rStyle w:val="Hyperlink"/>
            <w:rFonts w:ascii="Times New Roman" w:hAnsi="Times New Roman" w:cs="Times New Roman"/>
            <w:sz w:val="24"/>
            <w:szCs w:val="24"/>
          </w:rPr>
          <w:t>zane.gaile@kurzemesregions.lv</w:t>
        </w:r>
      </w:hyperlink>
      <w:r w:rsidR="004B1750">
        <w:rPr>
          <w:rFonts w:ascii="Times New Roman" w:hAnsi="Times New Roman" w:cs="Times New Roman"/>
          <w:color w:val="000000" w:themeColor="text1"/>
          <w:sz w:val="24"/>
          <w:szCs w:val="24"/>
        </w:rPr>
        <w:t xml:space="preserve"> </w:t>
      </w:r>
    </w:p>
    <w:p w14:paraId="091E9089" w14:textId="219C3FC5" w:rsidR="00940AEE" w:rsidRPr="004B1750" w:rsidRDefault="00940AEE" w:rsidP="004B1750">
      <w:pPr>
        <w:pStyle w:val="ListParagraph"/>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4B1750">
        <w:rPr>
          <w:rFonts w:ascii="Times New Roman" w:hAnsi="Times New Roman" w:cs="Times New Roman"/>
          <w:b/>
          <w:color w:val="000000" w:themeColor="text1"/>
          <w:sz w:val="24"/>
          <w:szCs w:val="24"/>
        </w:rPr>
        <w:t>PIEDĀVĀJUMA IZVĒRTĒŠANA, LĒMUMA PIEŅEMŠANA UN IEPIRKUMA LĪGUMA SLĒGŠANA</w:t>
      </w:r>
    </w:p>
    <w:p w14:paraId="480707E5" w14:textId="2ACBDB00" w:rsidR="004B1750" w:rsidRPr="004B1750" w:rsidRDefault="004B1750" w:rsidP="004B1750">
      <w:pPr>
        <w:pStyle w:val="ListParagraph"/>
        <w:numPr>
          <w:ilvl w:val="1"/>
          <w:numId w:val="2"/>
        </w:numPr>
        <w:spacing w:after="120" w:line="240" w:lineRule="auto"/>
        <w:contextualSpacing w:val="0"/>
        <w:rPr>
          <w:rFonts w:ascii="Times New Roman" w:hAnsi="Times New Roman" w:cs="Times New Roman"/>
          <w:b/>
          <w:color w:val="000000" w:themeColor="text1"/>
          <w:sz w:val="24"/>
          <w:szCs w:val="24"/>
        </w:rPr>
      </w:pPr>
      <w:r w:rsidRPr="004B1750">
        <w:rPr>
          <w:rFonts w:ascii="Times New Roman" w:hAnsi="Times New Roman" w:cs="Times New Roman"/>
          <w:b/>
          <w:color w:val="000000" w:themeColor="text1"/>
          <w:sz w:val="24"/>
          <w:szCs w:val="24"/>
        </w:rPr>
        <w:t>Piedāvājuma izvērtēšanas pamatnoteikumi</w:t>
      </w:r>
    </w:p>
    <w:p w14:paraId="50C6CA43" w14:textId="77777777" w:rsidR="004B1750" w:rsidRPr="004B1750" w:rsidRDefault="004B1750" w:rsidP="004B1750">
      <w:pPr>
        <w:pStyle w:val="ListParagraph"/>
        <w:numPr>
          <w:ilvl w:val="2"/>
          <w:numId w:val="2"/>
        </w:numPr>
        <w:spacing w:after="120" w:line="240" w:lineRule="auto"/>
        <w:contextualSpacing w:val="0"/>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 xml:space="preserve">Pēc piedāvājumu iesniegšanas termiņa beigām notiks piedāvājumu izskatīšana un izvērtēšana. </w:t>
      </w:r>
    </w:p>
    <w:p w14:paraId="754A3FA8" w14:textId="77777777" w:rsidR="004B1750" w:rsidRPr="004B1750" w:rsidRDefault="004B1750" w:rsidP="004B1750">
      <w:pPr>
        <w:pStyle w:val="ListParagraph"/>
        <w:numPr>
          <w:ilvl w:val="2"/>
          <w:numId w:val="2"/>
        </w:numPr>
        <w:spacing w:after="120" w:line="240" w:lineRule="auto"/>
        <w:contextualSpacing w:val="0"/>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 xml:space="preserve">Tirgus izpētes veicējam, pēc piedāvājumu saņemšanas, ir tiesības veikt sarunas ar pretendentiem par piedāvājumu uzlabošanu un iepirkuma līguma noteikumiem. </w:t>
      </w:r>
    </w:p>
    <w:p w14:paraId="3C790FA2" w14:textId="77777777" w:rsidR="004B1750" w:rsidRPr="004B1750" w:rsidRDefault="004B1750" w:rsidP="004B1750">
      <w:pPr>
        <w:pStyle w:val="ListParagraph"/>
        <w:numPr>
          <w:ilvl w:val="2"/>
          <w:numId w:val="2"/>
        </w:numPr>
        <w:spacing w:after="120" w:line="240" w:lineRule="auto"/>
        <w:contextualSpacing w:val="0"/>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 xml:space="preserve">Tirgus izpētes veicējam jebkurā brīdī līdz galīgā lēmuma pieņemšanai par tirgus izpētes rezultātiem ir tiesības uzaicināt citus pretendentus iesniegt piedāvājumus, kā arī uzaicināt viņus uz sarunām. </w:t>
      </w:r>
    </w:p>
    <w:p w14:paraId="0B59A095" w14:textId="77777777" w:rsidR="004B1750" w:rsidRPr="004B1750" w:rsidRDefault="004B1750" w:rsidP="004B1750">
      <w:pPr>
        <w:pStyle w:val="ListParagraph"/>
        <w:numPr>
          <w:ilvl w:val="2"/>
          <w:numId w:val="2"/>
        </w:numPr>
        <w:spacing w:after="120" w:line="240" w:lineRule="auto"/>
        <w:contextualSpacing w:val="0"/>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087228BB" w14:textId="77777777" w:rsidR="004B1750" w:rsidRPr="004B1750" w:rsidRDefault="004B1750" w:rsidP="004B1750">
      <w:pPr>
        <w:pStyle w:val="ListParagraph"/>
        <w:numPr>
          <w:ilvl w:val="2"/>
          <w:numId w:val="2"/>
        </w:numPr>
        <w:spacing w:after="120" w:line="240" w:lineRule="auto"/>
        <w:contextualSpacing w:val="0"/>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 xml:space="preserve">Tirgus izpētes veicējs lūdz pretendentus, ar kuriem notikušas sarunas, apstiprināt savu gala piedāvājumu, ja uzskata, ka ir iegūts tā vajadzībām atbilstošs piedāvājums. </w:t>
      </w:r>
    </w:p>
    <w:p w14:paraId="1E91550B" w14:textId="77777777" w:rsidR="004B1750" w:rsidRPr="004B1750" w:rsidRDefault="004B1750" w:rsidP="004B1750">
      <w:pPr>
        <w:pStyle w:val="ListParagraph"/>
        <w:numPr>
          <w:ilvl w:val="2"/>
          <w:numId w:val="2"/>
        </w:numPr>
        <w:spacing w:after="120" w:line="240" w:lineRule="auto"/>
        <w:contextualSpacing w:val="0"/>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No iesniegtajiem piedāvājumiem tiks izvēlēts piedāvājums ar zemāko cenu.</w:t>
      </w:r>
    </w:p>
    <w:p w14:paraId="487848EF" w14:textId="77777777" w:rsidR="004B1750" w:rsidRPr="004B1750" w:rsidRDefault="004B1750" w:rsidP="004B1750">
      <w:pPr>
        <w:pStyle w:val="ListParagraph"/>
        <w:numPr>
          <w:ilvl w:val="2"/>
          <w:numId w:val="2"/>
        </w:numPr>
        <w:spacing w:after="120" w:line="240" w:lineRule="auto"/>
        <w:contextualSpacing w:val="0"/>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4992CCAB" w14:textId="77777777" w:rsidR="004B1750" w:rsidRPr="004B1750" w:rsidRDefault="004B1750" w:rsidP="004B1750">
      <w:pPr>
        <w:pStyle w:val="ListParagraph"/>
        <w:numPr>
          <w:ilvl w:val="2"/>
          <w:numId w:val="2"/>
        </w:numPr>
        <w:spacing w:after="120" w:line="240" w:lineRule="auto"/>
        <w:contextualSpacing w:val="0"/>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Ja pretendents, kurš ir iesniedzis noteikumu prasībām atbilstošu piedāvājumu, ir atzīts par uzvarētāju tirgus izpētē, nenoslēdz iepirkuma līgumu, Tirgus izpētes veicējam ir tiesības izvēlēties nākamo piedāvājumu ar zemāko cenu.</w:t>
      </w:r>
    </w:p>
    <w:p w14:paraId="1FC29FC7" w14:textId="3DDA4FAC" w:rsidR="004B1750" w:rsidRPr="004B1750" w:rsidRDefault="004B1750" w:rsidP="004B1750">
      <w:pPr>
        <w:pStyle w:val="ListParagraph"/>
        <w:numPr>
          <w:ilvl w:val="1"/>
          <w:numId w:val="2"/>
        </w:numPr>
        <w:spacing w:after="120" w:line="240" w:lineRule="auto"/>
        <w:contextualSpacing w:val="0"/>
        <w:rPr>
          <w:rFonts w:ascii="Times New Roman" w:hAnsi="Times New Roman" w:cs="Times New Roman"/>
          <w:b/>
          <w:color w:val="000000" w:themeColor="text1"/>
          <w:sz w:val="24"/>
          <w:szCs w:val="24"/>
        </w:rPr>
      </w:pPr>
      <w:r w:rsidRPr="004B1750">
        <w:rPr>
          <w:rFonts w:ascii="Times New Roman" w:hAnsi="Times New Roman" w:cs="Times New Roman"/>
          <w:b/>
          <w:color w:val="000000" w:themeColor="text1"/>
          <w:sz w:val="24"/>
          <w:szCs w:val="24"/>
        </w:rPr>
        <w:t>Tirgus izpētes rezultātu paziņošana</w:t>
      </w:r>
    </w:p>
    <w:p w14:paraId="08785F1A" w14:textId="77777777" w:rsidR="004B1750" w:rsidRPr="004B1750" w:rsidRDefault="004B1750" w:rsidP="004B1750">
      <w:pPr>
        <w:spacing w:after="120" w:line="240" w:lineRule="auto"/>
        <w:ind w:left="360"/>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Triju darbdienu laikā pēc tirgus izpētes rezultātu apstiprināšanas, Tirgus izpētes veicējs informē visus pretendentus par tirgus izpētes rezultātiem.</w:t>
      </w:r>
    </w:p>
    <w:p w14:paraId="0CE518B4" w14:textId="780C2232" w:rsidR="004B1750" w:rsidRPr="004B1750" w:rsidRDefault="004B1750" w:rsidP="004B1750">
      <w:pPr>
        <w:pStyle w:val="ListParagraph"/>
        <w:numPr>
          <w:ilvl w:val="1"/>
          <w:numId w:val="2"/>
        </w:numPr>
        <w:spacing w:after="120" w:line="240" w:lineRule="auto"/>
        <w:contextualSpacing w:val="0"/>
        <w:rPr>
          <w:rFonts w:ascii="Times New Roman" w:hAnsi="Times New Roman" w:cs="Times New Roman"/>
          <w:b/>
          <w:color w:val="000000" w:themeColor="text1"/>
          <w:sz w:val="24"/>
          <w:szCs w:val="24"/>
        </w:rPr>
      </w:pPr>
      <w:r w:rsidRPr="004B1750">
        <w:rPr>
          <w:rFonts w:ascii="Times New Roman" w:hAnsi="Times New Roman" w:cs="Times New Roman"/>
          <w:b/>
          <w:color w:val="000000" w:themeColor="text1"/>
          <w:sz w:val="24"/>
          <w:szCs w:val="24"/>
        </w:rPr>
        <w:t>Iepirkuma līguma slēgšana</w:t>
      </w:r>
    </w:p>
    <w:p w14:paraId="4BF163F8" w14:textId="77777777" w:rsidR="004B1750" w:rsidRPr="004B1750" w:rsidRDefault="004B1750" w:rsidP="00C16DB1">
      <w:pPr>
        <w:pStyle w:val="ListParagraph"/>
        <w:numPr>
          <w:ilvl w:val="2"/>
          <w:numId w:val="2"/>
        </w:numPr>
        <w:spacing w:after="120" w:line="240" w:lineRule="auto"/>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Pasūtītājs slēdz iepirkuma līgumu ar pretendentu, pamatojoties uz Tehnisko specifikāciju, pretendenta iesniegto piedāvājumu, saskaņā ar šādiem noteikumiem, ja Tirgus izpētes veicējs un pretendents sarunās nav vienojušies par citiem noteikumiem:</w:t>
      </w:r>
    </w:p>
    <w:p w14:paraId="0694EBE0" w14:textId="77777777" w:rsidR="004B1750" w:rsidRPr="004B1750" w:rsidRDefault="004B1750" w:rsidP="00C16DB1">
      <w:pPr>
        <w:pStyle w:val="ListParagraph"/>
        <w:numPr>
          <w:ilvl w:val="2"/>
          <w:numId w:val="2"/>
        </w:numPr>
        <w:spacing w:after="120" w:line="240" w:lineRule="auto"/>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Piedāvātā pakalpojuma cena bez pievienotās vērtības nodokļa ir nemainīga visā iepirkuma līguma darbības laikā;</w:t>
      </w:r>
    </w:p>
    <w:p w14:paraId="1A29AE7E" w14:textId="570C7416" w:rsidR="004B1750" w:rsidRDefault="004B1750" w:rsidP="00C16DB1">
      <w:pPr>
        <w:pStyle w:val="ListParagraph"/>
        <w:numPr>
          <w:ilvl w:val="2"/>
          <w:numId w:val="2"/>
        </w:numPr>
        <w:spacing w:after="120" w:line="240" w:lineRule="auto"/>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Pasūtītāj</w:t>
      </w:r>
      <w:r w:rsidR="000306AC">
        <w:rPr>
          <w:rFonts w:ascii="Times New Roman" w:hAnsi="Times New Roman" w:cs="Times New Roman"/>
          <w:color w:val="000000" w:themeColor="text1"/>
          <w:sz w:val="24"/>
          <w:szCs w:val="24"/>
        </w:rPr>
        <w:t>s</w:t>
      </w:r>
      <w:r w:rsidRPr="004B1750">
        <w:rPr>
          <w:rFonts w:ascii="Times New Roman" w:hAnsi="Times New Roman" w:cs="Times New Roman"/>
          <w:color w:val="000000" w:themeColor="text1"/>
          <w:sz w:val="24"/>
          <w:szCs w:val="24"/>
        </w:rPr>
        <w:t xml:space="preserve"> norēķinās ar izpildītāju 15 dienu laikā no rēķina izrakstīšanas un pieņemšanas – nodošanas akta parakstīšanas dienas;</w:t>
      </w:r>
    </w:p>
    <w:p w14:paraId="66447711" w14:textId="77777777" w:rsidR="000306AC" w:rsidRDefault="000306AC" w:rsidP="00C16DB1">
      <w:pPr>
        <w:pStyle w:val="ListParagraph"/>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Maksāšanas kārtība: </w:t>
      </w:r>
    </w:p>
    <w:p w14:paraId="13CE5200" w14:textId="1A7A7F06" w:rsidR="000306AC" w:rsidRDefault="000306AC" w:rsidP="00C16DB1">
      <w:pPr>
        <w:pStyle w:val="ListParagraph"/>
        <w:numPr>
          <w:ilvl w:val="3"/>
          <w:numId w:val="2"/>
        </w:numPr>
        <w:spacing w:after="120" w:line="240" w:lineRule="auto"/>
        <w:ind w:left="1701" w:hanging="99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maksājums 20 % apmērā no līguma summas pēc Tehniskās specifikācijas 3.1. punktā minētā darba uzdevuma paveikšanas un aktivitāšu plāna iesniegšanas Pasūtītājam</w:t>
      </w:r>
      <w:r w:rsidR="00AA5BDB">
        <w:rPr>
          <w:rFonts w:ascii="Times New Roman" w:hAnsi="Times New Roman" w:cs="Times New Roman"/>
          <w:color w:val="000000" w:themeColor="text1"/>
          <w:sz w:val="24"/>
          <w:szCs w:val="24"/>
        </w:rPr>
        <w:t>;</w:t>
      </w:r>
    </w:p>
    <w:p w14:paraId="511C83D3" w14:textId="3B42AF96" w:rsidR="000306AC" w:rsidRDefault="000306AC" w:rsidP="00C16DB1">
      <w:pPr>
        <w:pStyle w:val="ListParagraph"/>
        <w:numPr>
          <w:ilvl w:val="3"/>
          <w:numId w:val="2"/>
        </w:numPr>
        <w:spacing w:after="120" w:line="240" w:lineRule="auto"/>
        <w:ind w:left="1701" w:hanging="99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2.maksājums 40 % apmērā no līguma summas pēc Tehniskās specifikācijas 3.2. un 3.6.punktā punktā minēto darba uzdevumu paveikšanas</w:t>
      </w:r>
      <w:r w:rsidR="00AA5BDB">
        <w:rPr>
          <w:rFonts w:ascii="Times New Roman" w:hAnsi="Times New Roman" w:cs="Times New Roman"/>
          <w:color w:val="000000" w:themeColor="text1"/>
          <w:sz w:val="24"/>
          <w:szCs w:val="24"/>
        </w:rPr>
        <w:t>, iesniedzot ziņojumu par darbu izpildi;</w:t>
      </w:r>
    </w:p>
    <w:p w14:paraId="0856D7E6" w14:textId="658785CE" w:rsidR="00AA5BDB" w:rsidRPr="004B1750" w:rsidRDefault="00AA5BDB" w:rsidP="00C16DB1">
      <w:pPr>
        <w:pStyle w:val="ListParagraph"/>
        <w:numPr>
          <w:ilvl w:val="3"/>
          <w:numId w:val="2"/>
        </w:numPr>
        <w:spacing w:after="120" w:line="240" w:lineRule="auto"/>
        <w:ind w:left="1701" w:hanging="99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Gala maksājums 40% apmērā no līguma summas pēc visu darba uzdevumu paveikšanas, bet ne vēlāk kā 2020.gada 15.septembrī.</w:t>
      </w:r>
    </w:p>
    <w:p w14:paraId="4C17E181" w14:textId="77777777" w:rsidR="004B1750" w:rsidRPr="004B1750" w:rsidRDefault="004B1750" w:rsidP="00C16DB1">
      <w:pPr>
        <w:pStyle w:val="ListParagraph"/>
        <w:numPr>
          <w:ilvl w:val="2"/>
          <w:numId w:val="2"/>
        </w:numPr>
        <w:spacing w:after="120" w:line="240" w:lineRule="auto"/>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p>
    <w:p w14:paraId="4B32E183" w14:textId="77777777" w:rsidR="004B1750" w:rsidRPr="004B1750" w:rsidRDefault="004B1750" w:rsidP="00C16DB1">
      <w:pPr>
        <w:pStyle w:val="ListParagraph"/>
        <w:numPr>
          <w:ilvl w:val="2"/>
          <w:numId w:val="2"/>
        </w:numPr>
        <w:spacing w:after="120" w:line="240" w:lineRule="auto"/>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Iepirkuma līguma slēgšanas laiks tiks noteikts, pretendentam un Tirgus izpētes veicējam vienojoties.</w:t>
      </w:r>
    </w:p>
    <w:p w14:paraId="1CA9A87A" w14:textId="77777777" w:rsidR="000306AC" w:rsidRDefault="000306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209F5C6E" w:rsidR="009334A2" w:rsidRPr="000306AC" w:rsidRDefault="000306AC" w:rsidP="000306AC">
      <w:pPr>
        <w:spacing w:after="12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 </w:t>
      </w:r>
      <w:r w:rsidR="009334A2" w:rsidRPr="000306AC">
        <w:rPr>
          <w:rFonts w:ascii="Times New Roman" w:hAnsi="Times New Roman" w:cs="Times New Roman"/>
          <w:color w:val="000000" w:themeColor="text1"/>
          <w:sz w:val="24"/>
          <w:szCs w:val="24"/>
        </w:rPr>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4C35FE49" w14:textId="7891A5EA" w:rsidR="00F636FC" w:rsidRPr="00F636FC" w:rsidRDefault="00F636FC" w:rsidP="00F636FC">
      <w:pPr>
        <w:numPr>
          <w:ilvl w:val="0"/>
          <w:numId w:val="35"/>
        </w:numPr>
        <w:spacing w:after="120" w:line="240" w:lineRule="auto"/>
        <w:ind w:left="567" w:hanging="567"/>
        <w:rPr>
          <w:rFonts w:ascii="Times New Roman" w:hAnsi="Times New Roman" w:cs="Times New Roman"/>
          <w:b/>
          <w:sz w:val="24"/>
          <w:szCs w:val="24"/>
        </w:rPr>
      </w:pPr>
      <w:r w:rsidRPr="00F636FC">
        <w:rPr>
          <w:rFonts w:ascii="Times New Roman" w:hAnsi="Times New Roman" w:cs="Times New Roman"/>
          <w:b/>
          <w:sz w:val="24"/>
          <w:szCs w:val="24"/>
        </w:rPr>
        <w:t>Iepirkuma pasūtītājs un pasūtījuma pamats</w:t>
      </w:r>
    </w:p>
    <w:p w14:paraId="31A7F3F2" w14:textId="4AFF4FA0" w:rsidR="00F636FC" w:rsidRPr="00F636FC" w:rsidRDefault="00F636FC" w:rsidP="00F636FC">
      <w:pPr>
        <w:pStyle w:val="ListParagraph"/>
        <w:numPr>
          <w:ilvl w:val="1"/>
          <w:numId w:val="35"/>
        </w:numPr>
        <w:tabs>
          <w:tab w:val="left" w:pos="1134"/>
        </w:tabs>
        <w:spacing w:after="120" w:line="240" w:lineRule="auto"/>
        <w:ind w:left="1134" w:hanging="567"/>
        <w:contextualSpacing w:val="0"/>
        <w:jc w:val="both"/>
        <w:rPr>
          <w:rFonts w:ascii="Times New Roman" w:eastAsia="Times New Roman" w:hAnsi="Times New Roman" w:cs="Times New Roman"/>
          <w:bCs/>
          <w:iCs/>
          <w:sz w:val="24"/>
          <w:szCs w:val="24"/>
          <w:shd w:val="clear" w:color="auto" w:fill="FFFFFF"/>
        </w:rPr>
      </w:pPr>
      <w:r w:rsidRPr="00F636FC">
        <w:rPr>
          <w:rFonts w:ascii="Times New Roman" w:hAnsi="Times New Roman" w:cs="Times New Roman"/>
          <w:b/>
          <w:sz w:val="24"/>
          <w:szCs w:val="24"/>
        </w:rPr>
        <w:t>Pasūtītāj</w:t>
      </w:r>
      <w:r w:rsidR="00373CCB">
        <w:rPr>
          <w:rFonts w:ascii="Times New Roman" w:hAnsi="Times New Roman" w:cs="Times New Roman"/>
          <w:b/>
          <w:sz w:val="24"/>
          <w:szCs w:val="24"/>
        </w:rPr>
        <w:t>s</w:t>
      </w:r>
      <w:r w:rsidRPr="00F636FC">
        <w:rPr>
          <w:rFonts w:ascii="Times New Roman" w:hAnsi="Times New Roman" w:cs="Times New Roman"/>
          <w:b/>
          <w:sz w:val="24"/>
          <w:szCs w:val="24"/>
        </w:rPr>
        <w:t xml:space="preserve">: </w:t>
      </w:r>
      <w:r w:rsidRPr="00F636FC">
        <w:rPr>
          <w:rFonts w:ascii="Times New Roman" w:eastAsia="Times New Roman" w:hAnsi="Times New Roman" w:cs="Times New Roman"/>
          <w:bCs/>
          <w:iCs/>
          <w:sz w:val="24"/>
          <w:szCs w:val="24"/>
          <w:shd w:val="clear" w:color="auto" w:fill="FFFFFF"/>
        </w:rPr>
        <w:t xml:space="preserve">Kurzemes plānošanas reģions </w:t>
      </w:r>
    </w:p>
    <w:p w14:paraId="1C558093" w14:textId="210A9C2B" w:rsidR="00C908F1" w:rsidRPr="00A06BCB" w:rsidRDefault="00F636FC" w:rsidP="00C908F1">
      <w:pPr>
        <w:pStyle w:val="ListParagraph"/>
        <w:numPr>
          <w:ilvl w:val="1"/>
          <w:numId w:val="35"/>
        </w:numPr>
        <w:tabs>
          <w:tab w:val="left" w:pos="1134"/>
        </w:tabs>
        <w:spacing w:after="120" w:line="240" w:lineRule="auto"/>
        <w:ind w:left="1134" w:hanging="567"/>
        <w:contextualSpacing w:val="0"/>
        <w:jc w:val="both"/>
        <w:rPr>
          <w:rFonts w:ascii="Times New Roman" w:hAnsi="Times New Roman" w:cs="Times New Roman"/>
          <w:sz w:val="24"/>
          <w:szCs w:val="24"/>
        </w:rPr>
      </w:pPr>
      <w:r w:rsidRPr="00A06BCB">
        <w:rPr>
          <w:rFonts w:ascii="Times New Roman" w:hAnsi="Times New Roman" w:cs="Times New Roman"/>
          <w:sz w:val="24"/>
          <w:szCs w:val="24"/>
        </w:rPr>
        <w:t>Pasūtījuma pamats: projekt</w:t>
      </w:r>
      <w:r w:rsidR="002A0C3C" w:rsidRPr="00A06BCB">
        <w:rPr>
          <w:rFonts w:ascii="Times New Roman" w:hAnsi="Times New Roman" w:cs="Times New Roman"/>
          <w:sz w:val="24"/>
          <w:szCs w:val="24"/>
        </w:rPr>
        <w:t>a</w:t>
      </w:r>
      <w:r w:rsidRPr="00A06BCB">
        <w:rPr>
          <w:rFonts w:ascii="Times New Roman" w:hAnsi="Times New Roman" w:cs="Times New Roman"/>
          <w:sz w:val="24"/>
          <w:szCs w:val="24"/>
        </w:rPr>
        <w:t xml:space="preserve"> </w:t>
      </w:r>
      <w:r w:rsidR="00D13F2D">
        <w:rPr>
          <w:rFonts w:ascii="Times New Roman" w:hAnsi="Times New Roman" w:cs="Times New Roman"/>
          <w:color w:val="000000" w:themeColor="text1"/>
          <w:sz w:val="24"/>
          <w:szCs w:val="24"/>
        </w:rPr>
        <w:t>Nr.R065</w:t>
      </w:r>
      <w:r w:rsidR="00D13F2D" w:rsidRPr="009B2474">
        <w:rPr>
          <w:rFonts w:ascii="Times New Roman" w:hAnsi="Times New Roman" w:cs="Times New Roman"/>
          <w:color w:val="000000" w:themeColor="text1"/>
          <w:sz w:val="24"/>
          <w:szCs w:val="24"/>
        </w:rPr>
        <w:t xml:space="preserve"> “Baltijas jūras reģions kā makšķerēšanas tūrisma galamērķis un tā attīstība, veicināšana un ilgtspējīga pārvaldība”, </w:t>
      </w:r>
      <w:r w:rsidR="00D13F2D">
        <w:rPr>
          <w:rFonts w:ascii="Times New Roman" w:hAnsi="Times New Roman" w:cs="Times New Roman"/>
          <w:color w:val="000000" w:themeColor="text1"/>
          <w:sz w:val="24"/>
          <w:szCs w:val="24"/>
        </w:rPr>
        <w:t xml:space="preserve">akronīms </w:t>
      </w:r>
      <w:r w:rsidR="00D13F2D" w:rsidRPr="009B2474">
        <w:rPr>
          <w:rFonts w:ascii="Times New Roman" w:hAnsi="Times New Roman" w:cs="Times New Roman"/>
          <w:color w:val="000000" w:themeColor="text1"/>
          <w:sz w:val="24"/>
          <w:szCs w:val="24"/>
        </w:rPr>
        <w:t>RETROUT</w:t>
      </w:r>
      <w:r w:rsidR="00D13F2D">
        <w:rPr>
          <w:rFonts w:ascii="Times New Roman" w:hAnsi="Times New Roman" w:cs="Times New Roman"/>
          <w:color w:val="000000" w:themeColor="text1"/>
          <w:sz w:val="24"/>
          <w:szCs w:val="24"/>
        </w:rPr>
        <w:t>,</w:t>
      </w:r>
      <w:r w:rsidR="00D13F2D" w:rsidRPr="00A06BCB">
        <w:rPr>
          <w:rFonts w:ascii="Times New Roman" w:hAnsi="Times New Roman" w:cs="Times New Roman"/>
          <w:sz w:val="24"/>
          <w:szCs w:val="24"/>
        </w:rPr>
        <w:t xml:space="preserve"> </w:t>
      </w:r>
      <w:r w:rsidRPr="00A06BCB">
        <w:rPr>
          <w:rFonts w:ascii="Times New Roman" w:hAnsi="Times New Roman" w:cs="Times New Roman"/>
          <w:sz w:val="24"/>
          <w:szCs w:val="24"/>
        </w:rPr>
        <w:t xml:space="preserve">ieviešana. </w:t>
      </w:r>
    </w:p>
    <w:p w14:paraId="05B51E1F" w14:textId="0F47C916" w:rsidR="00C908F1" w:rsidRPr="00C908F1" w:rsidRDefault="00F636FC" w:rsidP="00A06BCB">
      <w:pPr>
        <w:pStyle w:val="ListParagraph"/>
        <w:numPr>
          <w:ilvl w:val="0"/>
          <w:numId w:val="35"/>
        </w:numPr>
        <w:tabs>
          <w:tab w:val="left" w:pos="1134"/>
        </w:tabs>
        <w:spacing w:after="120" w:line="240" w:lineRule="auto"/>
        <w:ind w:left="567" w:hanging="567"/>
        <w:contextualSpacing w:val="0"/>
        <w:jc w:val="both"/>
        <w:rPr>
          <w:rFonts w:ascii="Times New Roman" w:hAnsi="Times New Roman" w:cs="Times New Roman"/>
          <w:sz w:val="24"/>
          <w:szCs w:val="24"/>
        </w:rPr>
      </w:pPr>
      <w:r w:rsidRPr="00C908F1">
        <w:rPr>
          <w:rFonts w:ascii="Times New Roman" w:hAnsi="Times New Roman" w:cs="Times New Roman"/>
          <w:b/>
          <w:sz w:val="24"/>
          <w:szCs w:val="24"/>
        </w:rPr>
        <w:t xml:space="preserve">Iepirkuma priekšmets: </w:t>
      </w:r>
      <w:r w:rsidR="00A06BCB" w:rsidRPr="00A06BCB">
        <w:rPr>
          <w:rFonts w:ascii="Times New Roman" w:hAnsi="Times New Roman" w:cs="Times New Roman"/>
          <w:bCs/>
          <w:sz w:val="24"/>
          <w:szCs w:val="24"/>
        </w:rPr>
        <w:t>Kurzemes kā makšķerēšanas tūrisma galamērķa klastera eksperta pakalpojuma sniegšana</w:t>
      </w:r>
      <w:r w:rsidR="00A06BCB" w:rsidRPr="00A06BCB">
        <w:rPr>
          <w:rFonts w:ascii="Times New Roman" w:hAnsi="Times New Roman" w:cs="Times New Roman"/>
          <w:b/>
          <w:sz w:val="24"/>
          <w:szCs w:val="24"/>
        </w:rPr>
        <w:t xml:space="preserve"> </w:t>
      </w:r>
      <w:r w:rsidR="00C908F1" w:rsidRPr="00120AFF">
        <w:rPr>
          <w:rFonts w:ascii="Times New Roman" w:hAnsi="Times New Roman" w:cs="Times New Roman"/>
          <w:color w:val="000000" w:themeColor="text1"/>
          <w:sz w:val="24"/>
          <w:szCs w:val="24"/>
        </w:rPr>
        <w:t>(turpmāk – Iepirkuma priekšmets).</w:t>
      </w:r>
    </w:p>
    <w:p w14:paraId="76CDE5AD" w14:textId="77777777" w:rsidR="00120AFF" w:rsidRPr="00AD4ACA" w:rsidRDefault="00F636FC" w:rsidP="00A06BCB">
      <w:pPr>
        <w:keepNext/>
        <w:numPr>
          <w:ilvl w:val="0"/>
          <w:numId w:val="35"/>
        </w:numPr>
        <w:overflowPunct w:val="0"/>
        <w:autoSpaceDE w:val="0"/>
        <w:autoSpaceDN w:val="0"/>
        <w:adjustRightInd w:val="0"/>
        <w:spacing w:after="120" w:line="240" w:lineRule="auto"/>
        <w:ind w:left="567" w:hanging="567"/>
        <w:jc w:val="both"/>
        <w:textAlignment w:val="baseline"/>
        <w:outlineLvl w:val="0"/>
        <w:rPr>
          <w:rFonts w:ascii="Times New Roman" w:hAnsi="Times New Roman" w:cs="Times New Roman"/>
          <w:sz w:val="24"/>
          <w:szCs w:val="24"/>
        </w:rPr>
      </w:pPr>
      <w:r w:rsidRPr="00AD4ACA">
        <w:rPr>
          <w:rFonts w:ascii="Times New Roman" w:hAnsi="Times New Roman" w:cs="Times New Roman"/>
          <w:b/>
          <w:sz w:val="24"/>
          <w:szCs w:val="24"/>
        </w:rPr>
        <w:t xml:space="preserve">Darba uzdevums: </w:t>
      </w:r>
    </w:p>
    <w:p w14:paraId="1FDFC0A2" w14:textId="77777777" w:rsidR="00A06BCB" w:rsidRDefault="00A06BCB" w:rsidP="00A06BCB">
      <w:pPr>
        <w:pStyle w:val="ListParagraph"/>
        <w:keepNext/>
        <w:numPr>
          <w:ilvl w:val="1"/>
          <w:numId w:val="35"/>
        </w:numPr>
        <w:overflowPunct w:val="0"/>
        <w:autoSpaceDE w:val="0"/>
        <w:autoSpaceDN w:val="0"/>
        <w:adjustRightInd w:val="0"/>
        <w:spacing w:after="120" w:line="240" w:lineRule="auto"/>
        <w:ind w:left="567" w:hanging="567"/>
        <w:contextualSpacing w:val="0"/>
        <w:jc w:val="both"/>
        <w:textAlignment w:val="baseline"/>
        <w:outlineLvl w:val="0"/>
        <w:rPr>
          <w:rFonts w:ascii="Times New Roman" w:hAnsi="Times New Roman" w:cs="Times New Roman"/>
          <w:bCs/>
          <w:sz w:val="24"/>
          <w:szCs w:val="24"/>
        </w:rPr>
      </w:pPr>
      <w:r w:rsidRPr="00A06BCB">
        <w:rPr>
          <w:rFonts w:ascii="Times New Roman" w:hAnsi="Times New Roman" w:cs="Times New Roman"/>
          <w:bCs/>
          <w:sz w:val="24"/>
          <w:szCs w:val="24"/>
        </w:rPr>
        <w:t xml:space="preserve">Sagatavot aktivitāšu plānu Kurzemes kā makšķerēšanas tūrisma galamērķa popularizēšanai vietējā un starptautiskajā tirgū. </w:t>
      </w:r>
    </w:p>
    <w:p w14:paraId="0C5A13CF" w14:textId="61D688B4" w:rsidR="00A06BCB" w:rsidRDefault="00A06BCB" w:rsidP="00A06BCB">
      <w:pPr>
        <w:pStyle w:val="ListParagraph"/>
        <w:keepNext/>
        <w:numPr>
          <w:ilvl w:val="1"/>
          <w:numId w:val="35"/>
        </w:numPr>
        <w:overflowPunct w:val="0"/>
        <w:autoSpaceDE w:val="0"/>
        <w:autoSpaceDN w:val="0"/>
        <w:adjustRightInd w:val="0"/>
        <w:spacing w:after="120" w:line="240" w:lineRule="auto"/>
        <w:ind w:left="567" w:hanging="567"/>
        <w:contextualSpacing w:val="0"/>
        <w:jc w:val="both"/>
        <w:textAlignment w:val="baseline"/>
        <w:outlineLvl w:val="0"/>
        <w:rPr>
          <w:rFonts w:ascii="Times New Roman" w:hAnsi="Times New Roman" w:cs="Times New Roman"/>
          <w:bCs/>
          <w:sz w:val="24"/>
          <w:szCs w:val="24"/>
        </w:rPr>
      </w:pPr>
      <w:r w:rsidRPr="00A06BCB">
        <w:rPr>
          <w:rFonts w:ascii="Times New Roman" w:hAnsi="Times New Roman" w:cs="Times New Roman"/>
          <w:bCs/>
          <w:sz w:val="24"/>
          <w:szCs w:val="24"/>
        </w:rPr>
        <w:t xml:space="preserve">Piesaistīt klasterim ne mazāk kā 2 (divus) makšķerēšanas gidus, informāciju </w:t>
      </w:r>
      <w:r w:rsidR="005B62BA">
        <w:rPr>
          <w:rFonts w:ascii="Times New Roman" w:hAnsi="Times New Roman" w:cs="Times New Roman"/>
          <w:bCs/>
          <w:sz w:val="24"/>
          <w:szCs w:val="24"/>
        </w:rPr>
        <w:t xml:space="preserve">angļu valodā </w:t>
      </w:r>
      <w:r w:rsidRPr="00A06BCB">
        <w:rPr>
          <w:rFonts w:ascii="Times New Roman" w:hAnsi="Times New Roman" w:cs="Times New Roman"/>
          <w:bCs/>
          <w:sz w:val="24"/>
          <w:szCs w:val="24"/>
        </w:rPr>
        <w:t xml:space="preserve">par tiem ievietojot interneta vietnē </w:t>
      </w:r>
      <w:hyperlink r:id="rId9" w:history="1">
        <w:r w:rsidRPr="00582BAD">
          <w:rPr>
            <w:rStyle w:val="Hyperlink"/>
            <w:rFonts w:ascii="Times New Roman" w:hAnsi="Times New Roman" w:cs="Times New Roman"/>
            <w:bCs/>
            <w:sz w:val="24"/>
            <w:szCs w:val="24"/>
          </w:rPr>
          <w:t>www.balticseafishing.com</w:t>
        </w:r>
      </w:hyperlink>
      <w:r>
        <w:rPr>
          <w:rFonts w:ascii="Times New Roman" w:hAnsi="Times New Roman" w:cs="Times New Roman"/>
          <w:bCs/>
          <w:sz w:val="24"/>
          <w:szCs w:val="24"/>
        </w:rPr>
        <w:t>.</w:t>
      </w:r>
    </w:p>
    <w:p w14:paraId="2135B1E9" w14:textId="64A8BCF2" w:rsidR="00A06BCB" w:rsidRDefault="00A06BCB" w:rsidP="00A06BCB">
      <w:pPr>
        <w:pStyle w:val="ListParagraph"/>
        <w:keepNext/>
        <w:numPr>
          <w:ilvl w:val="1"/>
          <w:numId w:val="35"/>
        </w:numPr>
        <w:overflowPunct w:val="0"/>
        <w:autoSpaceDE w:val="0"/>
        <w:autoSpaceDN w:val="0"/>
        <w:adjustRightInd w:val="0"/>
        <w:spacing w:after="120" w:line="240" w:lineRule="auto"/>
        <w:ind w:left="567" w:hanging="567"/>
        <w:contextualSpacing w:val="0"/>
        <w:jc w:val="both"/>
        <w:textAlignment w:val="baseline"/>
        <w:outlineLvl w:val="0"/>
        <w:rPr>
          <w:rFonts w:ascii="Times New Roman" w:hAnsi="Times New Roman" w:cs="Times New Roman"/>
          <w:bCs/>
          <w:sz w:val="24"/>
          <w:szCs w:val="24"/>
        </w:rPr>
      </w:pPr>
      <w:r w:rsidRPr="00A06BCB">
        <w:rPr>
          <w:rFonts w:ascii="Times New Roman" w:hAnsi="Times New Roman" w:cs="Times New Roman"/>
          <w:bCs/>
          <w:sz w:val="24"/>
          <w:szCs w:val="24"/>
        </w:rPr>
        <w:t>Ne retāk kā 2 (divas) reize</w:t>
      </w:r>
      <w:r w:rsidR="00C16DB1">
        <w:rPr>
          <w:rFonts w:ascii="Times New Roman" w:hAnsi="Times New Roman" w:cs="Times New Roman"/>
          <w:bCs/>
          <w:sz w:val="24"/>
          <w:szCs w:val="24"/>
        </w:rPr>
        <w:t>s</w:t>
      </w:r>
      <w:r w:rsidRPr="00A06BCB">
        <w:rPr>
          <w:rFonts w:ascii="Times New Roman" w:hAnsi="Times New Roman" w:cs="Times New Roman"/>
          <w:bCs/>
          <w:sz w:val="24"/>
          <w:szCs w:val="24"/>
        </w:rPr>
        <w:t xml:space="preserve"> mēnesī sagatavot un ievietot informāciju par makšķerēšanas tūrisma aktualitātēm Kurzemē projekta RETROUT </w:t>
      </w:r>
      <w:proofErr w:type="spellStart"/>
      <w:r w:rsidRPr="00A06BCB">
        <w:rPr>
          <w:rFonts w:ascii="Times New Roman" w:hAnsi="Times New Roman" w:cs="Times New Roman"/>
          <w:bCs/>
          <w:sz w:val="24"/>
          <w:szCs w:val="24"/>
        </w:rPr>
        <w:t>F</w:t>
      </w:r>
      <w:r w:rsidR="00C16DB1">
        <w:rPr>
          <w:rFonts w:ascii="Times New Roman" w:hAnsi="Times New Roman" w:cs="Times New Roman"/>
          <w:bCs/>
          <w:sz w:val="24"/>
          <w:szCs w:val="24"/>
        </w:rPr>
        <w:t>acebook</w:t>
      </w:r>
      <w:proofErr w:type="spellEnd"/>
      <w:r w:rsidRPr="00A06BCB">
        <w:rPr>
          <w:rFonts w:ascii="Times New Roman" w:hAnsi="Times New Roman" w:cs="Times New Roman"/>
          <w:bCs/>
          <w:sz w:val="24"/>
          <w:szCs w:val="24"/>
        </w:rPr>
        <w:t xml:space="preserve"> lapā. Informācijas apjoms: 1 – 5 fotogrāfijas un teksts angļu valodā.</w:t>
      </w:r>
    </w:p>
    <w:p w14:paraId="4E79D96B" w14:textId="511798BF" w:rsidR="00A06BCB" w:rsidRDefault="00A06BCB" w:rsidP="00A06BCB">
      <w:pPr>
        <w:pStyle w:val="ListParagraph"/>
        <w:keepNext/>
        <w:numPr>
          <w:ilvl w:val="1"/>
          <w:numId w:val="35"/>
        </w:numPr>
        <w:overflowPunct w:val="0"/>
        <w:autoSpaceDE w:val="0"/>
        <w:autoSpaceDN w:val="0"/>
        <w:adjustRightInd w:val="0"/>
        <w:spacing w:after="120" w:line="240" w:lineRule="auto"/>
        <w:ind w:left="567" w:hanging="567"/>
        <w:contextualSpacing w:val="0"/>
        <w:jc w:val="both"/>
        <w:textAlignment w:val="baseline"/>
        <w:outlineLvl w:val="0"/>
        <w:rPr>
          <w:rFonts w:ascii="Times New Roman" w:hAnsi="Times New Roman" w:cs="Times New Roman"/>
          <w:bCs/>
          <w:sz w:val="24"/>
          <w:szCs w:val="24"/>
        </w:rPr>
      </w:pPr>
      <w:r w:rsidRPr="00A06BCB">
        <w:rPr>
          <w:rFonts w:ascii="Times New Roman" w:hAnsi="Times New Roman" w:cs="Times New Roman"/>
          <w:bCs/>
          <w:sz w:val="24"/>
          <w:szCs w:val="24"/>
        </w:rPr>
        <w:t>Administrēt informāciju</w:t>
      </w:r>
      <w:r w:rsidR="00D028B7">
        <w:rPr>
          <w:rFonts w:ascii="Times New Roman" w:hAnsi="Times New Roman" w:cs="Times New Roman"/>
          <w:bCs/>
          <w:sz w:val="24"/>
          <w:szCs w:val="24"/>
        </w:rPr>
        <w:t xml:space="preserve"> (radīt saturu un aktualizēt esošo)</w:t>
      </w:r>
      <w:r w:rsidRPr="00A06BCB">
        <w:rPr>
          <w:rFonts w:ascii="Times New Roman" w:hAnsi="Times New Roman" w:cs="Times New Roman"/>
          <w:bCs/>
          <w:sz w:val="24"/>
          <w:szCs w:val="24"/>
        </w:rPr>
        <w:t xml:space="preserve"> par Kurzemi kā makšķerēšanas tūrisma galamērķi interneta vietnē </w:t>
      </w:r>
      <w:hyperlink r:id="rId10" w:history="1">
        <w:r w:rsidRPr="00582BAD">
          <w:rPr>
            <w:rStyle w:val="Hyperlink"/>
            <w:rFonts w:ascii="Times New Roman" w:hAnsi="Times New Roman" w:cs="Times New Roman"/>
            <w:bCs/>
            <w:sz w:val="24"/>
            <w:szCs w:val="24"/>
          </w:rPr>
          <w:t>www.balticseafishing.com</w:t>
        </w:r>
      </w:hyperlink>
      <w:r>
        <w:rPr>
          <w:rFonts w:ascii="Times New Roman" w:hAnsi="Times New Roman" w:cs="Times New Roman"/>
          <w:bCs/>
          <w:sz w:val="24"/>
          <w:szCs w:val="24"/>
        </w:rPr>
        <w:t>.</w:t>
      </w:r>
    </w:p>
    <w:p w14:paraId="7145C169" w14:textId="6E3EDAF8" w:rsidR="00A06BCB" w:rsidRDefault="00A06BCB" w:rsidP="00A06BCB">
      <w:pPr>
        <w:pStyle w:val="ListParagraph"/>
        <w:keepNext/>
        <w:numPr>
          <w:ilvl w:val="1"/>
          <w:numId w:val="35"/>
        </w:numPr>
        <w:overflowPunct w:val="0"/>
        <w:autoSpaceDE w:val="0"/>
        <w:autoSpaceDN w:val="0"/>
        <w:adjustRightInd w:val="0"/>
        <w:spacing w:after="120" w:line="240" w:lineRule="auto"/>
        <w:ind w:left="567" w:hanging="567"/>
        <w:contextualSpacing w:val="0"/>
        <w:jc w:val="both"/>
        <w:textAlignment w:val="baseline"/>
        <w:outlineLvl w:val="0"/>
        <w:rPr>
          <w:rFonts w:ascii="Times New Roman" w:hAnsi="Times New Roman" w:cs="Times New Roman"/>
          <w:bCs/>
          <w:sz w:val="24"/>
          <w:szCs w:val="24"/>
        </w:rPr>
      </w:pPr>
      <w:r w:rsidRPr="00A06BCB">
        <w:rPr>
          <w:rFonts w:ascii="Times New Roman" w:hAnsi="Times New Roman" w:cs="Times New Roman"/>
          <w:bCs/>
          <w:sz w:val="24"/>
          <w:szCs w:val="24"/>
        </w:rPr>
        <w:t>Administrēt</w:t>
      </w:r>
      <w:r w:rsidR="00D028B7">
        <w:rPr>
          <w:rFonts w:ascii="Times New Roman" w:hAnsi="Times New Roman" w:cs="Times New Roman"/>
          <w:bCs/>
          <w:sz w:val="24"/>
          <w:szCs w:val="24"/>
        </w:rPr>
        <w:t xml:space="preserve"> (atbildēt uz jautājumiem par makšķerēšanu vai sniegt informāciju ar makšķerēšanu saistītos jautājumos)</w:t>
      </w:r>
      <w:r w:rsidRPr="00A06BCB">
        <w:rPr>
          <w:rFonts w:ascii="Times New Roman" w:hAnsi="Times New Roman" w:cs="Times New Roman"/>
          <w:bCs/>
          <w:sz w:val="24"/>
          <w:szCs w:val="24"/>
        </w:rPr>
        <w:t xml:space="preserve"> e-pasta adresi </w:t>
      </w:r>
      <w:hyperlink r:id="rId11" w:history="1">
        <w:r w:rsidRPr="00582BAD">
          <w:rPr>
            <w:rStyle w:val="Hyperlink"/>
            <w:rFonts w:ascii="Times New Roman" w:hAnsi="Times New Roman" w:cs="Times New Roman"/>
            <w:bCs/>
            <w:sz w:val="24"/>
            <w:szCs w:val="24"/>
          </w:rPr>
          <w:t>latvia@balticseafishing.com</w:t>
        </w:r>
      </w:hyperlink>
      <w:r>
        <w:rPr>
          <w:rFonts w:ascii="Times New Roman" w:hAnsi="Times New Roman" w:cs="Times New Roman"/>
          <w:bCs/>
          <w:sz w:val="24"/>
          <w:szCs w:val="24"/>
        </w:rPr>
        <w:t>.</w:t>
      </w:r>
    </w:p>
    <w:p w14:paraId="6A1A3BE3" w14:textId="71DCEF2A" w:rsidR="00A06BCB" w:rsidRDefault="00A06BCB" w:rsidP="00A06BCB">
      <w:pPr>
        <w:pStyle w:val="ListParagraph"/>
        <w:keepNext/>
        <w:numPr>
          <w:ilvl w:val="1"/>
          <w:numId w:val="35"/>
        </w:numPr>
        <w:overflowPunct w:val="0"/>
        <w:autoSpaceDE w:val="0"/>
        <w:autoSpaceDN w:val="0"/>
        <w:adjustRightInd w:val="0"/>
        <w:spacing w:after="120" w:line="240" w:lineRule="auto"/>
        <w:ind w:left="567" w:hanging="567"/>
        <w:contextualSpacing w:val="0"/>
        <w:jc w:val="both"/>
        <w:textAlignment w:val="baseline"/>
        <w:outlineLvl w:val="0"/>
        <w:rPr>
          <w:rFonts w:ascii="Times New Roman" w:hAnsi="Times New Roman" w:cs="Times New Roman"/>
          <w:bCs/>
          <w:sz w:val="24"/>
          <w:szCs w:val="24"/>
        </w:rPr>
      </w:pPr>
      <w:r w:rsidRPr="00A06BCB">
        <w:rPr>
          <w:rFonts w:ascii="Times New Roman" w:hAnsi="Times New Roman" w:cs="Times New Roman"/>
          <w:bCs/>
          <w:sz w:val="24"/>
          <w:szCs w:val="24"/>
        </w:rPr>
        <w:t xml:space="preserve">Piedalīties </w:t>
      </w:r>
      <w:r w:rsidR="005B27C4">
        <w:rPr>
          <w:rFonts w:ascii="Times New Roman" w:hAnsi="Times New Roman" w:cs="Times New Roman"/>
          <w:bCs/>
          <w:sz w:val="24"/>
          <w:szCs w:val="24"/>
        </w:rPr>
        <w:t xml:space="preserve">projekta RETROUT rīkotajās </w:t>
      </w:r>
      <w:r w:rsidRPr="00A06BCB">
        <w:rPr>
          <w:rFonts w:ascii="Times New Roman" w:hAnsi="Times New Roman" w:cs="Times New Roman"/>
          <w:bCs/>
          <w:sz w:val="24"/>
          <w:szCs w:val="24"/>
        </w:rPr>
        <w:t>pieredzes apmaiņas vizītē</w:t>
      </w:r>
      <w:r w:rsidR="005B27C4">
        <w:rPr>
          <w:rFonts w:ascii="Times New Roman" w:hAnsi="Times New Roman" w:cs="Times New Roman"/>
          <w:bCs/>
          <w:sz w:val="24"/>
          <w:szCs w:val="24"/>
        </w:rPr>
        <w:t>s</w:t>
      </w:r>
      <w:bookmarkStart w:id="0" w:name="_GoBack"/>
      <w:bookmarkEnd w:id="0"/>
      <w:r w:rsidRPr="00A06BCB">
        <w:rPr>
          <w:rFonts w:ascii="Times New Roman" w:hAnsi="Times New Roman" w:cs="Times New Roman"/>
          <w:bCs/>
          <w:sz w:val="24"/>
          <w:szCs w:val="24"/>
        </w:rPr>
        <w:t xml:space="preserve"> uz makšķerēšanas tūrisma galamērķiem Polijā</w:t>
      </w:r>
      <w:r w:rsidR="000306AC">
        <w:rPr>
          <w:rFonts w:ascii="Times New Roman" w:hAnsi="Times New Roman" w:cs="Times New Roman"/>
          <w:bCs/>
          <w:sz w:val="24"/>
          <w:szCs w:val="24"/>
        </w:rPr>
        <w:t xml:space="preserve"> (4 dienas)</w:t>
      </w:r>
      <w:r w:rsidRPr="00A06BCB">
        <w:rPr>
          <w:rFonts w:ascii="Times New Roman" w:hAnsi="Times New Roman" w:cs="Times New Roman"/>
          <w:bCs/>
          <w:sz w:val="24"/>
          <w:szCs w:val="24"/>
        </w:rPr>
        <w:t xml:space="preserve"> un </w:t>
      </w:r>
      <w:r w:rsidR="000306AC">
        <w:rPr>
          <w:rFonts w:ascii="Times New Roman" w:hAnsi="Times New Roman" w:cs="Times New Roman"/>
          <w:bCs/>
          <w:sz w:val="24"/>
          <w:szCs w:val="24"/>
        </w:rPr>
        <w:t xml:space="preserve">Latvijā / </w:t>
      </w:r>
      <w:r w:rsidRPr="00A06BCB">
        <w:rPr>
          <w:rFonts w:ascii="Times New Roman" w:hAnsi="Times New Roman" w:cs="Times New Roman"/>
          <w:bCs/>
          <w:sz w:val="24"/>
          <w:szCs w:val="24"/>
        </w:rPr>
        <w:t>Lietuvā</w:t>
      </w:r>
      <w:r w:rsidR="000306AC">
        <w:rPr>
          <w:rFonts w:ascii="Times New Roman" w:hAnsi="Times New Roman" w:cs="Times New Roman"/>
          <w:bCs/>
          <w:sz w:val="24"/>
          <w:szCs w:val="24"/>
        </w:rPr>
        <w:t xml:space="preserve"> (2-3 dienas)</w:t>
      </w:r>
      <w:r w:rsidRPr="00A06BCB">
        <w:rPr>
          <w:rFonts w:ascii="Times New Roman" w:hAnsi="Times New Roman" w:cs="Times New Roman"/>
          <w:bCs/>
          <w:sz w:val="24"/>
          <w:szCs w:val="24"/>
        </w:rPr>
        <w:t>.</w:t>
      </w:r>
    </w:p>
    <w:p w14:paraId="6CD899CF" w14:textId="524F44A2" w:rsidR="00A06BCB" w:rsidRDefault="00A06BCB" w:rsidP="00A06BCB">
      <w:pPr>
        <w:pStyle w:val="ListParagraph"/>
        <w:keepNext/>
        <w:numPr>
          <w:ilvl w:val="1"/>
          <w:numId w:val="35"/>
        </w:numPr>
        <w:overflowPunct w:val="0"/>
        <w:autoSpaceDE w:val="0"/>
        <w:autoSpaceDN w:val="0"/>
        <w:adjustRightInd w:val="0"/>
        <w:spacing w:after="120" w:line="240" w:lineRule="auto"/>
        <w:ind w:left="567" w:hanging="567"/>
        <w:contextualSpacing w:val="0"/>
        <w:jc w:val="both"/>
        <w:textAlignment w:val="baseline"/>
        <w:outlineLvl w:val="0"/>
        <w:rPr>
          <w:rFonts w:ascii="Times New Roman" w:hAnsi="Times New Roman" w:cs="Times New Roman"/>
          <w:bCs/>
          <w:sz w:val="24"/>
          <w:szCs w:val="24"/>
        </w:rPr>
      </w:pPr>
      <w:r w:rsidRPr="00A06BCB">
        <w:rPr>
          <w:rFonts w:ascii="Times New Roman" w:hAnsi="Times New Roman" w:cs="Times New Roman"/>
          <w:bCs/>
          <w:sz w:val="24"/>
          <w:szCs w:val="24"/>
        </w:rPr>
        <w:t>Piedalīties projekta RETROUT rīkotajās Skype sanāksmēs par makšķerēšanas tūrisma portāla attīstību (sanāksmes notiek vienu reizi nedēļā, trešdienās, plkst.10.00 – 11.30</w:t>
      </w:r>
      <w:r w:rsidR="005B62BA">
        <w:rPr>
          <w:rFonts w:ascii="Times New Roman" w:hAnsi="Times New Roman" w:cs="Times New Roman"/>
          <w:bCs/>
          <w:sz w:val="24"/>
          <w:szCs w:val="24"/>
        </w:rPr>
        <w:t>, angļu valodā</w:t>
      </w:r>
      <w:r w:rsidRPr="00A06BCB">
        <w:rPr>
          <w:rFonts w:ascii="Times New Roman" w:hAnsi="Times New Roman" w:cs="Times New Roman"/>
          <w:bCs/>
          <w:sz w:val="24"/>
          <w:szCs w:val="24"/>
        </w:rPr>
        <w:t xml:space="preserve">). </w:t>
      </w:r>
    </w:p>
    <w:p w14:paraId="02F8A124" w14:textId="088B0DBB" w:rsidR="00384C19" w:rsidRDefault="00A06BCB" w:rsidP="00A06BCB">
      <w:pPr>
        <w:pStyle w:val="ListParagraph"/>
        <w:keepNext/>
        <w:numPr>
          <w:ilvl w:val="1"/>
          <w:numId w:val="35"/>
        </w:numPr>
        <w:overflowPunct w:val="0"/>
        <w:autoSpaceDE w:val="0"/>
        <w:autoSpaceDN w:val="0"/>
        <w:adjustRightInd w:val="0"/>
        <w:spacing w:after="120" w:line="240" w:lineRule="auto"/>
        <w:ind w:left="567" w:hanging="567"/>
        <w:contextualSpacing w:val="0"/>
        <w:jc w:val="both"/>
        <w:textAlignment w:val="baseline"/>
        <w:outlineLvl w:val="0"/>
        <w:rPr>
          <w:rFonts w:ascii="Times New Roman" w:hAnsi="Times New Roman" w:cs="Times New Roman"/>
          <w:bCs/>
          <w:sz w:val="24"/>
          <w:szCs w:val="24"/>
        </w:rPr>
      </w:pPr>
      <w:r w:rsidRPr="00A06BCB">
        <w:rPr>
          <w:rFonts w:ascii="Times New Roman" w:hAnsi="Times New Roman" w:cs="Times New Roman"/>
          <w:bCs/>
          <w:sz w:val="24"/>
          <w:szCs w:val="24"/>
        </w:rPr>
        <w:t>Sadarbībā ar Pasūtītāju piedalīties citās Kurzemes kā makšķerēšanas tūrisma galamērķa mārketinga aktivitātēs.</w:t>
      </w:r>
    </w:p>
    <w:p w14:paraId="599A6FDC" w14:textId="77777777" w:rsidR="00D13F2D" w:rsidRDefault="00D13F2D" w:rsidP="00D13F2D">
      <w:pPr>
        <w:pStyle w:val="ListParagraph"/>
        <w:keepNext/>
        <w:overflowPunct w:val="0"/>
        <w:autoSpaceDE w:val="0"/>
        <w:autoSpaceDN w:val="0"/>
        <w:adjustRightInd w:val="0"/>
        <w:spacing w:after="120" w:line="240" w:lineRule="auto"/>
        <w:ind w:left="567"/>
        <w:contextualSpacing w:val="0"/>
        <w:jc w:val="both"/>
        <w:textAlignment w:val="baseline"/>
        <w:outlineLvl w:val="0"/>
        <w:rPr>
          <w:rFonts w:ascii="Times New Roman" w:hAnsi="Times New Roman" w:cs="Times New Roman"/>
          <w:bCs/>
          <w:sz w:val="24"/>
          <w:szCs w:val="24"/>
        </w:rPr>
      </w:pPr>
    </w:p>
    <w:p w14:paraId="04E7D646" w14:textId="77777777" w:rsidR="00384C19" w:rsidRDefault="00384C19">
      <w:pPr>
        <w:rPr>
          <w:rFonts w:ascii="Times New Roman" w:hAnsi="Times New Roman" w:cs="Times New Roman"/>
          <w:bCs/>
          <w:sz w:val="24"/>
          <w:szCs w:val="24"/>
        </w:rPr>
      </w:pPr>
      <w:r>
        <w:rPr>
          <w:rFonts w:ascii="Times New Roman" w:hAnsi="Times New Roman" w:cs="Times New Roman"/>
          <w:bCs/>
          <w:sz w:val="24"/>
          <w:szCs w:val="24"/>
        </w:rPr>
        <w:br w:type="page"/>
      </w:r>
    </w:p>
    <w:p w14:paraId="7795128E" w14:textId="44127DCE" w:rsidR="00123031" w:rsidRDefault="00FB6FBF" w:rsidP="00EB6F6C">
      <w:pPr>
        <w:pStyle w:val="ListParagraph"/>
        <w:numPr>
          <w:ilvl w:val="0"/>
          <w:numId w:val="4"/>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77777777"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113126EA" w14:textId="77777777" w:rsidR="00384C19" w:rsidRDefault="00384C19" w:rsidP="00384C19">
      <w:pPr>
        <w:jc w:val="center"/>
        <w:rPr>
          <w:rFonts w:ascii="Times New Roman" w:hAnsi="Times New Roman" w:cs="Times New Roman"/>
          <w:i/>
          <w:iCs/>
          <w:color w:val="000000" w:themeColor="text1"/>
          <w:sz w:val="24"/>
          <w:szCs w:val="24"/>
        </w:rPr>
      </w:pPr>
      <w:r w:rsidRPr="001F30AA">
        <w:rPr>
          <w:rFonts w:ascii="Times New Roman" w:hAnsi="Times New Roman" w:cs="Times New Roman"/>
          <w:i/>
          <w:iCs/>
          <w:color w:val="000000" w:themeColor="text1"/>
          <w:sz w:val="24"/>
          <w:szCs w:val="24"/>
        </w:rPr>
        <w:t>Kurzemes kā makšķerēšanas tūrisma galamērķa klastera eksperts</w:t>
      </w:r>
    </w:p>
    <w:p w14:paraId="478D37FF" w14:textId="7777777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A0760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FootnoteReferen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B80CFB6" w14:textId="77777777" w:rsidTr="00A0760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FootnoteReferen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96730D4" w14:textId="77777777" w:rsidTr="00A0760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FootnoteReferen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87CB3C1" w14:textId="77777777" w:rsidTr="00A0760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72F9F4FF" w14:textId="77777777" w:rsidTr="00A0760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FootnoteReferen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A0760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A0760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54DCC4F" w14:textId="77777777" w:rsidTr="00A0760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A0760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5101C3D7"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sidR="00384C19">
        <w:rPr>
          <w:rFonts w:ascii="Times New Roman" w:hAnsi="Times New Roman"/>
          <w:sz w:val="24"/>
          <w:szCs w:val="24"/>
        </w:rPr>
        <w:t>sniegt</w:t>
      </w:r>
      <w:r w:rsidRPr="00430B9A">
        <w:rPr>
          <w:rFonts w:ascii="Times New Roman" w:hAnsi="Times New Roman"/>
          <w:sz w:val="24"/>
          <w:szCs w:val="24"/>
        </w:rPr>
        <w:t xml:space="preserve"> </w:t>
      </w:r>
      <w:r w:rsidR="00384C19" w:rsidRPr="00384C19">
        <w:rPr>
          <w:rFonts w:ascii="Times New Roman" w:hAnsi="Times New Roman"/>
          <w:sz w:val="24"/>
          <w:szCs w:val="24"/>
        </w:rPr>
        <w:t>Kurzemes kā makšķerēšanas tūrisma galamērķa klastera ekspert</w:t>
      </w:r>
      <w:r w:rsidR="00384C19">
        <w:rPr>
          <w:rFonts w:ascii="Times New Roman" w:hAnsi="Times New Roman"/>
          <w:sz w:val="24"/>
          <w:szCs w:val="24"/>
        </w:rPr>
        <w:t>a pakalpojumus</w:t>
      </w:r>
      <w:r w:rsidR="00EB6F6C">
        <w:rPr>
          <w:rFonts w:ascii="Times New Roman" w:hAnsi="Times New Roman"/>
          <w:sz w:val="24"/>
          <w:szCs w:val="24"/>
        </w:rPr>
        <w:t>.</w:t>
      </w:r>
    </w:p>
    <w:p w14:paraId="29727CD7" w14:textId="4F985017" w:rsidR="009A3673" w:rsidRPr="00430B9A"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394CC4">
        <w:rPr>
          <w:rFonts w:ascii="Times New Roman" w:hAnsi="Times New Roman"/>
          <w:sz w:val="24"/>
          <w:szCs w:val="24"/>
        </w:rPr>
        <w:t>pasūtītājs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p>
    <w:p w14:paraId="53C3A03B" w14:textId="4BC2DD7B" w:rsidR="003E1CB1" w:rsidRPr="00430B9A" w:rsidRDefault="003E1CB1" w:rsidP="003E1CB1">
      <w:pPr>
        <w:spacing w:after="120" w:line="240" w:lineRule="auto"/>
        <w:jc w:val="both"/>
        <w:rPr>
          <w:rFonts w:ascii="Times New Roman" w:hAnsi="Times New Roman"/>
          <w:sz w:val="24"/>
          <w:szCs w:val="24"/>
          <w:lang w:bidi="lv-LV"/>
        </w:rPr>
      </w:pP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2835"/>
        <w:gridCol w:w="2410"/>
      </w:tblGrid>
      <w:tr w:rsidR="003E1CB1" w:rsidRPr="00430B9A" w14:paraId="66A56E53" w14:textId="77777777" w:rsidTr="00394CC4">
        <w:tc>
          <w:tcPr>
            <w:tcW w:w="4101" w:type="dxa"/>
            <w:shd w:val="clear" w:color="auto" w:fill="auto"/>
            <w:vAlign w:val="center"/>
          </w:tcPr>
          <w:p w14:paraId="10C6E676" w14:textId="77777777" w:rsidR="003E1CB1" w:rsidRPr="00430B9A" w:rsidRDefault="003E1CB1" w:rsidP="00A0760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835" w:type="dxa"/>
          </w:tcPr>
          <w:p w14:paraId="3983F178" w14:textId="0984D4FF"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410" w:type="dxa"/>
          </w:tcPr>
          <w:p w14:paraId="15D34FB4" w14:textId="3AB002E3"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E24E1D" w:rsidRPr="00430B9A" w14:paraId="30F202E6" w14:textId="77777777" w:rsidTr="00394CC4">
        <w:tc>
          <w:tcPr>
            <w:tcW w:w="4101" w:type="dxa"/>
            <w:shd w:val="clear" w:color="auto" w:fill="auto"/>
          </w:tcPr>
          <w:p w14:paraId="7386605C" w14:textId="0ACDE3FA" w:rsidR="00E24E1D" w:rsidRPr="0008689F" w:rsidRDefault="00AA5BDB" w:rsidP="00E24E1D">
            <w:pPr>
              <w:spacing w:after="120" w:line="240" w:lineRule="auto"/>
              <w:jc w:val="both"/>
              <w:rPr>
                <w:rFonts w:ascii="Times New Roman" w:hAnsi="Times New Roman"/>
                <w:bCs/>
                <w:sz w:val="24"/>
                <w:szCs w:val="24"/>
                <w:highlight w:val="yellow"/>
              </w:rPr>
            </w:pPr>
            <w:r w:rsidRPr="00A06BCB">
              <w:rPr>
                <w:rFonts w:ascii="Times New Roman" w:hAnsi="Times New Roman" w:cs="Times New Roman"/>
                <w:bCs/>
                <w:sz w:val="24"/>
                <w:szCs w:val="24"/>
              </w:rPr>
              <w:t>Kurzemes kā makšķerēšanas tūrisma galamērķa klastera eksperta pakalpojuma sniegšana</w:t>
            </w:r>
          </w:p>
        </w:tc>
        <w:tc>
          <w:tcPr>
            <w:tcW w:w="2835" w:type="dxa"/>
          </w:tcPr>
          <w:p w14:paraId="052B8D15" w14:textId="77777777" w:rsidR="00E24E1D" w:rsidRPr="00430B9A" w:rsidRDefault="00E24E1D" w:rsidP="00E24E1D">
            <w:pPr>
              <w:spacing w:after="120" w:line="240" w:lineRule="auto"/>
              <w:jc w:val="both"/>
              <w:rPr>
                <w:rFonts w:ascii="Times New Roman" w:hAnsi="Times New Roman"/>
                <w:sz w:val="24"/>
                <w:szCs w:val="24"/>
              </w:rPr>
            </w:pPr>
          </w:p>
        </w:tc>
        <w:tc>
          <w:tcPr>
            <w:tcW w:w="2410" w:type="dxa"/>
          </w:tcPr>
          <w:p w14:paraId="72D00238" w14:textId="77777777" w:rsidR="00E24E1D" w:rsidRPr="00430B9A" w:rsidRDefault="00E24E1D" w:rsidP="00E24E1D">
            <w:pPr>
              <w:spacing w:after="120" w:line="240" w:lineRule="auto"/>
              <w:jc w:val="both"/>
              <w:rPr>
                <w:rFonts w:ascii="Times New Roman" w:hAnsi="Times New Roman"/>
                <w:sz w:val="24"/>
                <w:szCs w:val="24"/>
              </w:rPr>
            </w:pPr>
          </w:p>
        </w:tc>
      </w:tr>
    </w:tbl>
    <w:p w14:paraId="3E18A68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A0760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C04B74E" w14:textId="77777777" w:rsidTr="00A0760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39509962" w14:textId="77777777" w:rsidTr="00A0760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A0760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ListParagraph"/>
        <w:ind w:left="360"/>
        <w:jc w:val="center"/>
        <w:rPr>
          <w:rFonts w:ascii="Times New Roman" w:hAnsi="Times New Roman" w:cs="Times New Roman"/>
          <w:color w:val="000000" w:themeColor="text1"/>
          <w:sz w:val="24"/>
          <w:szCs w:val="24"/>
        </w:rPr>
      </w:pPr>
    </w:p>
    <w:sectPr w:rsidR="00FB6FBF" w:rsidRPr="00FB6FBF" w:rsidSect="001D4A69">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A37FF" w14:textId="77777777" w:rsidR="002413A3" w:rsidRDefault="002413A3" w:rsidP="00C925EE">
      <w:pPr>
        <w:spacing w:after="0" w:line="240" w:lineRule="auto"/>
      </w:pPr>
      <w:r>
        <w:separator/>
      </w:r>
    </w:p>
  </w:endnote>
  <w:endnote w:type="continuationSeparator" w:id="0">
    <w:p w14:paraId="2D6ADE19" w14:textId="77777777" w:rsidR="002413A3" w:rsidRDefault="002413A3"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15970"/>
      <w:docPartObj>
        <w:docPartGallery w:val="Page Numbers (Bottom of Page)"/>
        <w:docPartUnique/>
      </w:docPartObj>
    </w:sdtPr>
    <w:sdtEndPr/>
    <w:sdtContent>
      <w:p w14:paraId="73E53DA4" w14:textId="4A736521" w:rsidR="00D973F2" w:rsidRDefault="00D973F2">
        <w:pPr>
          <w:pStyle w:val="Footer"/>
          <w:jc w:val="center"/>
        </w:pPr>
        <w:r>
          <w:fldChar w:fldCharType="begin"/>
        </w:r>
        <w:r>
          <w:instrText>PAGE   \* MERGEFORMAT</w:instrText>
        </w:r>
        <w:r>
          <w:fldChar w:fldCharType="separate"/>
        </w:r>
        <w:r w:rsidR="005B27C4">
          <w:rPr>
            <w:noProof/>
          </w:rPr>
          <w:t>5</w:t>
        </w:r>
        <w:r>
          <w:fldChar w:fldCharType="end"/>
        </w:r>
      </w:p>
    </w:sdtContent>
  </w:sdt>
  <w:p w14:paraId="16E578BC" w14:textId="77777777" w:rsidR="00D973F2" w:rsidRDefault="00D9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A5761" w14:textId="77777777" w:rsidR="002413A3" w:rsidRDefault="002413A3" w:rsidP="00C925EE">
      <w:pPr>
        <w:spacing w:after="0" w:line="240" w:lineRule="auto"/>
      </w:pPr>
      <w:r>
        <w:separator/>
      </w:r>
    </w:p>
  </w:footnote>
  <w:footnote w:type="continuationSeparator" w:id="0">
    <w:p w14:paraId="35B7FBED" w14:textId="77777777" w:rsidR="002413A3" w:rsidRDefault="002413A3" w:rsidP="00C925EE">
      <w:pPr>
        <w:spacing w:after="0" w:line="240" w:lineRule="auto"/>
      </w:pPr>
      <w:r>
        <w:continuationSeparator/>
      </w:r>
    </w:p>
  </w:footnote>
  <w:footnote w:id="1">
    <w:p w14:paraId="641909FC" w14:textId="77777777" w:rsidR="00F0582F" w:rsidRPr="00CD08C0" w:rsidRDefault="00F0582F" w:rsidP="00F0582F">
      <w:pPr>
        <w:pStyle w:val="FootnoteText"/>
        <w:spacing w:after="60"/>
        <w:jc w:val="both"/>
        <w:rPr>
          <w:rFonts w:ascii="Times New Roman" w:hAnsi="Times New Roman"/>
          <w:color w:val="000000"/>
        </w:rPr>
      </w:pPr>
      <w:r w:rsidRPr="00CD08C0">
        <w:rPr>
          <w:rStyle w:val="FootnoteReferen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FA0EA08" w14:textId="188111E7" w:rsidR="00F0582F" w:rsidRPr="00CD08C0" w:rsidRDefault="00F0582F"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3">
    <w:p w14:paraId="4B3EF472" w14:textId="2FECC343" w:rsidR="00F0582F" w:rsidRPr="00CD08C0" w:rsidRDefault="00F0582F"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Ja </w:t>
      </w:r>
      <w:r w:rsidR="00D973F2">
        <w:rPr>
          <w:rFonts w:ascii="Times New Roman" w:hAnsi="Times New Roman"/>
        </w:rPr>
        <w:t>p</w:t>
      </w:r>
      <w:r w:rsidRPr="00CD08C0">
        <w:rPr>
          <w:rFonts w:ascii="Times New Roman" w:hAnsi="Times New Roman"/>
        </w:rPr>
        <w:t xml:space="preserve">retendents ir </w:t>
      </w:r>
      <w:proofErr w:type="spellStart"/>
      <w:r w:rsidRPr="00CD08C0">
        <w:rPr>
          <w:rFonts w:ascii="Times New Roman" w:hAnsi="Times New Roman"/>
        </w:rPr>
        <w:t>pašnodarbināta</w:t>
      </w:r>
      <w:proofErr w:type="spellEnd"/>
      <w:r w:rsidRPr="00CD08C0">
        <w:rPr>
          <w:rFonts w:ascii="Times New Roman" w:hAnsi="Times New Roman"/>
        </w:rPr>
        <w:t xml:space="preserve"> persona, norāda </w:t>
      </w:r>
      <w:proofErr w:type="spellStart"/>
      <w:r w:rsidRPr="00CD08C0">
        <w:rPr>
          <w:rFonts w:ascii="Times New Roman" w:hAnsi="Times New Roman"/>
        </w:rPr>
        <w:t>pašnodarbinātas</w:t>
      </w:r>
      <w:proofErr w:type="spellEnd"/>
      <w:r w:rsidRPr="00CD08C0">
        <w:rPr>
          <w:rFonts w:ascii="Times New Roman" w:hAnsi="Times New Roman"/>
        </w:rPr>
        <w:t xml:space="preserve"> personas reģistrācijas numuru.  </w:t>
      </w:r>
    </w:p>
  </w:footnote>
  <w:footnote w:id="4">
    <w:p w14:paraId="49349474" w14:textId="3EA34D37" w:rsidR="00F0582F" w:rsidRPr="00CD08C0" w:rsidRDefault="00F0582F"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5">
    <w:p w14:paraId="012FF438" w14:textId="1026DEAA" w:rsidR="00F0582F" w:rsidRPr="00CD08C0" w:rsidRDefault="00F0582F"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E-pasts saziņai ar</w:t>
      </w:r>
      <w:r w:rsidR="00D973F2">
        <w:rPr>
          <w:rFonts w:ascii="Times New Roman" w:hAnsi="Times New Roman"/>
        </w:rPr>
        <w:t xml:space="preserve"> </w:t>
      </w:r>
      <w:r w:rsidR="00394CC4">
        <w:rPr>
          <w:rFonts w:ascii="Times New Roman" w:hAnsi="Times New Roman"/>
        </w:rPr>
        <w:t>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14575"/>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455251"/>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7"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47C48"/>
    <w:multiLevelType w:val="multilevel"/>
    <w:tmpl w:val="376696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0"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1"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80BA8"/>
    <w:multiLevelType w:val="multilevel"/>
    <w:tmpl w:val="B426BA56"/>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2989" w:hanging="720"/>
      </w:pPr>
      <w:rPr>
        <w:rFonts w:ascii="Times New Roman" w:eastAsia="Times New Roman" w:hAnsi="Times New Roman" w:cs="Times New Roman" w:hint="default"/>
        <w:sz w:val="24"/>
      </w:rPr>
    </w:lvl>
    <w:lvl w:ilvl="4">
      <w:start w:val="1"/>
      <w:numFmt w:val="decimal"/>
      <w:lvlText w:val="%1.%2.%3.%4.%5."/>
      <w:lvlJc w:val="left"/>
      <w:pPr>
        <w:ind w:left="4483"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34"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8"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0"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8B75D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321556"/>
    <w:multiLevelType w:val="hybridMultilevel"/>
    <w:tmpl w:val="6EA89B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2346"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num>
  <w:num w:numId="2">
    <w:abstractNumId w:val="6"/>
  </w:num>
  <w:num w:numId="3">
    <w:abstractNumId w:val="26"/>
  </w:num>
  <w:num w:numId="4">
    <w:abstractNumId w:val="10"/>
  </w:num>
  <w:num w:numId="5">
    <w:abstractNumId w:val="3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0"/>
  </w:num>
  <w:num w:numId="9">
    <w:abstractNumId w:val="44"/>
  </w:num>
  <w:num w:numId="10">
    <w:abstractNumId w:val="29"/>
  </w:num>
  <w:num w:numId="11">
    <w:abstractNumId w:val="28"/>
  </w:num>
  <w:num w:numId="12">
    <w:abstractNumId w:val="43"/>
  </w:num>
  <w:num w:numId="13">
    <w:abstractNumId w:val="8"/>
  </w:num>
  <w:num w:numId="14">
    <w:abstractNumId w:val="41"/>
  </w:num>
  <w:num w:numId="15">
    <w:abstractNumId w:val="38"/>
  </w:num>
  <w:num w:numId="16">
    <w:abstractNumId w:val="36"/>
  </w:num>
  <w:num w:numId="17">
    <w:abstractNumId w:val="23"/>
  </w:num>
  <w:num w:numId="18">
    <w:abstractNumId w:val="18"/>
  </w:num>
  <w:num w:numId="19">
    <w:abstractNumId w:val="42"/>
  </w:num>
  <w:num w:numId="20">
    <w:abstractNumId w:val="19"/>
  </w:num>
  <w:num w:numId="21">
    <w:abstractNumId w:val="17"/>
  </w:num>
  <w:num w:numId="22">
    <w:abstractNumId w:val="7"/>
  </w:num>
  <w:num w:numId="23">
    <w:abstractNumId w:val="21"/>
  </w:num>
  <w:num w:numId="24">
    <w:abstractNumId w:val="40"/>
  </w:num>
  <w:num w:numId="25">
    <w:abstractNumId w:val="11"/>
  </w:num>
  <w:num w:numId="26">
    <w:abstractNumId w:val="1"/>
  </w:num>
  <w:num w:numId="27">
    <w:abstractNumId w:val="34"/>
  </w:num>
  <w:num w:numId="28">
    <w:abstractNumId w:val="46"/>
  </w:num>
  <w:num w:numId="29">
    <w:abstractNumId w:val="15"/>
  </w:num>
  <w:num w:numId="30">
    <w:abstractNumId w:val="25"/>
  </w:num>
  <w:num w:numId="31">
    <w:abstractNumId w:val="4"/>
  </w:num>
  <w:num w:numId="32">
    <w:abstractNumId w:val="13"/>
  </w:num>
  <w:num w:numId="33">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8"/>
  </w:num>
  <w:num w:numId="36">
    <w:abstractNumId w:val="12"/>
  </w:num>
  <w:num w:numId="37">
    <w:abstractNumId w:val="16"/>
  </w:num>
  <w:num w:numId="38">
    <w:abstractNumId w:val="3"/>
  </w:num>
  <w:num w:numId="39">
    <w:abstractNumId w:val="39"/>
  </w:num>
  <w:num w:numId="40">
    <w:abstractNumId w:val="37"/>
  </w:num>
  <w:num w:numId="41">
    <w:abstractNumId w:val="5"/>
  </w:num>
  <w:num w:numId="42">
    <w:abstractNumId w:val="35"/>
  </w:num>
  <w:num w:numId="43">
    <w:abstractNumId w:val="0"/>
  </w:num>
  <w:num w:numId="44">
    <w:abstractNumId w:val="30"/>
  </w:num>
  <w:num w:numId="45">
    <w:abstractNumId w:val="22"/>
  </w:num>
  <w:num w:numId="46">
    <w:abstractNumId w:val="33"/>
  </w:num>
  <w:num w:numId="47">
    <w:abstractNumId w:val="45"/>
  </w:num>
  <w:num w:numId="48">
    <w:abstractNumId w:val="2"/>
  </w:num>
  <w:num w:numId="49">
    <w:abstractNumId w:val="14"/>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EB"/>
    <w:rsid w:val="00001F80"/>
    <w:rsid w:val="000306AC"/>
    <w:rsid w:val="00032470"/>
    <w:rsid w:val="00041DB7"/>
    <w:rsid w:val="00052AE4"/>
    <w:rsid w:val="000616F8"/>
    <w:rsid w:val="00061E68"/>
    <w:rsid w:val="00083758"/>
    <w:rsid w:val="00083915"/>
    <w:rsid w:val="00083C8F"/>
    <w:rsid w:val="0008441C"/>
    <w:rsid w:val="0008689F"/>
    <w:rsid w:val="000A6331"/>
    <w:rsid w:val="000B5704"/>
    <w:rsid w:val="000C005D"/>
    <w:rsid w:val="000D2B9E"/>
    <w:rsid w:val="000E49D9"/>
    <w:rsid w:val="000E7B1F"/>
    <w:rsid w:val="00106B86"/>
    <w:rsid w:val="00107651"/>
    <w:rsid w:val="001208D1"/>
    <w:rsid w:val="00120AFF"/>
    <w:rsid w:val="00122BA3"/>
    <w:rsid w:val="00123031"/>
    <w:rsid w:val="00124135"/>
    <w:rsid w:val="00131BB3"/>
    <w:rsid w:val="00135ABA"/>
    <w:rsid w:val="00137E2F"/>
    <w:rsid w:val="00150742"/>
    <w:rsid w:val="00157537"/>
    <w:rsid w:val="00161731"/>
    <w:rsid w:val="001638CB"/>
    <w:rsid w:val="00174538"/>
    <w:rsid w:val="001A78B6"/>
    <w:rsid w:val="001B1F4A"/>
    <w:rsid w:val="001B56D8"/>
    <w:rsid w:val="001B610A"/>
    <w:rsid w:val="001B6501"/>
    <w:rsid w:val="001D4A69"/>
    <w:rsid w:val="001D64CB"/>
    <w:rsid w:val="001E0FB9"/>
    <w:rsid w:val="001E18FB"/>
    <w:rsid w:val="001F30AA"/>
    <w:rsid w:val="001F7408"/>
    <w:rsid w:val="002127C6"/>
    <w:rsid w:val="002266D4"/>
    <w:rsid w:val="00226BB0"/>
    <w:rsid w:val="002322CC"/>
    <w:rsid w:val="00235F7A"/>
    <w:rsid w:val="002362A4"/>
    <w:rsid w:val="00240B00"/>
    <w:rsid w:val="0024139D"/>
    <w:rsid w:val="002413A3"/>
    <w:rsid w:val="002426D5"/>
    <w:rsid w:val="00263F64"/>
    <w:rsid w:val="00297E22"/>
    <w:rsid w:val="002A0C3C"/>
    <w:rsid w:val="002A0C76"/>
    <w:rsid w:val="002A1745"/>
    <w:rsid w:val="002A1E22"/>
    <w:rsid w:val="002B5418"/>
    <w:rsid w:val="002C4487"/>
    <w:rsid w:val="002C4B67"/>
    <w:rsid w:val="002D7197"/>
    <w:rsid w:val="002D76A0"/>
    <w:rsid w:val="002E0A53"/>
    <w:rsid w:val="002E30B1"/>
    <w:rsid w:val="002E59BE"/>
    <w:rsid w:val="0031757F"/>
    <w:rsid w:val="003335BA"/>
    <w:rsid w:val="003346D5"/>
    <w:rsid w:val="00343782"/>
    <w:rsid w:val="00351E56"/>
    <w:rsid w:val="00353FC4"/>
    <w:rsid w:val="0035745D"/>
    <w:rsid w:val="00373CCB"/>
    <w:rsid w:val="00380A03"/>
    <w:rsid w:val="00384C19"/>
    <w:rsid w:val="00394CC4"/>
    <w:rsid w:val="003A7780"/>
    <w:rsid w:val="003B73A5"/>
    <w:rsid w:val="003C356E"/>
    <w:rsid w:val="003C4D2B"/>
    <w:rsid w:val="003C782F"/>
    <w:rsid w:val="003E1CB1"/>
    <w:rsid w:val="003E6C60"/>
    <w:rsid w:val="003F7519"/>
    <w:rsid w:val="0041567C"/>
    <w:rsid w:val="00415852"/>
    <w:rsid w:val="00416DD1"/>
    <w:rsid w:val="00425BEC"/>
    <w:rsid w:val="004301C0"/>
    <w:rsid w:val="00430DDD"/>
    <w:rsid w:val="004328D8"/>
    <w:rsid w:val="00433163"/>
    <w:rsid w:val="0044015C"/>
    <w:rsid w:val="00457D72"/>
    <w:rsid w:val="00460E6F"/>
    <w:rsid w:val="00464315"/>
    <w:rsid w:val="004814CF"/>
    <w:rsid w:val="004A21AE"/>
    <w:rsid w:val="004B09EF"/>
    <w:rsid w:val="004B0A93"/>
    <w:rsid w:val="004B1750"/>
    <w:rsid w:val="004B490C"/>
    <w:rsid w:val="004B6783"/>
    <w:rsid w:val="004C743A"/>
    <w:rsid w:val="004D6137"/>
    <w:rsid w:val="004E1A54"/>
    <w:rsid w:val="0050420A"/>
    <w:rsid w:val="0050602E"/>
    <w:rsid w:val="005070C3"/>
    <w:rsid w:val="00507E34"/>
    <w:rsid w:val="00512ED1"/>
    <w:rsid w:val="00520F0E"/>
    <w:rsid w:val="0052219D"/>
    <w:rsid w:val="00524306"/>
    <w:rsid w:val="0053083C"/>
    <w:rsid w:val="00533876"/>
    <w:rsid w:val="005351EF"/>
    <w:rsid w:val="005406D8"/>
    <w:rsid w:val="0054077C"/>
    <w:rsid w:val="00543D61"/>
    <w:rsid w:val="00552F81"/>
    <w:rsid w:val="00554D43"/>
    <w:rsid w:val="00555516"/>
    <w:rsid w:val="005604B7"/>
    <w:rsid w:val="00562D9C"/>
    <w:rsid w:val="00574294"/>
    <w:rsid w:val="00574B34"/>
    <w:rsid w:val="00580494"/>
    <w:rsid w:val="00585A7A"/>
    <w:rsid w:val="005A638A"/>
    <w:rsid w:val="005B27C4"/>
    <w:rsid w:val="005B62BA"/>
    <w:rsid w:val="005C148D"/>
    <w:rsid w:val="005C58CE"/>
    <w:rsid w:val="005E598C"/>
    <w:rsid w:val="005E6655"/>
    <w:rsid w:val="005F2AA7"/>
    <w:rsid w:val="00630B42"/>
    <w:rsid w:val="006416E0"/>
    <w:rsid w:val="00644E28"/>
    <w:rsid w:val="00650E7E"/>
    <w:rsid w:val="0065143E"/>
    <w:rsid w:val="00655AE2"/>
    <w:rsid w:val="00666A76"/>
    <w:rsid w:val="00673C56"/>
    <w:rsid w:val="0067780E"/>
    <w:rsid w:val="006878D0"/>
    <w:rsid w:val="006A78AF"/>
    <w:rsid w:val="006B5765"/>
    <w:rsid w:val="006C67C8"/>
    <w:rsid w:val="006D01A4"/>
    <w:rsid w:val="006D1079"/>
    <w:rsid w:val="006D1D9C"/>
    <w:rsid w:val="006D7D64"/>
    <w:rsid w:val="006E55D1"/>
    <w:rsid w:val="006F1281"/>
    <w:rsid w:val="006F7427"/>
    <w:rsid w:val="00700626"/>
    <w:rsid w:val="00700CFA"/>
    <w:rsid w:val="00710C37"/>
    <w:rsid w:val="00711778"/>
    <w:rsid w:val="00712D4A"/>
    <w:rsid w:val="00715F11"/>
    <w:rsid w:val="00717773"/>
    <w:rsid w:val="00722130"/>
    <w:rsid w:val="00724AE9"/>
    <w:rsid w:val="00734BD5"/>
    <w:rsid w:val="00735D51"/>
    <w:rsid w:val="0074513A"/>
    <w:rsid w:val="00756278"/>
    <w:rsid w:val="00772EC2"/>
    <w:rsid w:val="00785B57"/>
    <w:rsid w:val="0079767C"/>
    <w:rsid w:val="00797D22"/>
    <w:rsid w:val="007A377F"/>
    <w:rsid w:val="007B194E"/>
    <w:rsid w:val="007B421F"/>
    <w:rsid w:val="007C16BF"/>
    <w:rsid w:val="007D25A1"/>
    <w:rsid w:val="007D4DEA"/>
    <w:rsid w:val="007E00D9"/>
    <w:rsid w:val="007F09D8"/>
    <w:rsid w:val="007F2588"/>
    <w:rsid w:val="007F32E6"/>
    <w:rsid w:val="007F5567"/>
    <w:rsid w:val="008010D2"/>
    <w:rsid w:val="008044CD"/>
    <w:rsid w:val="008072D6"/>
    <w:rsid w:val="00835272"/>
    <w:rsid w:val="00845A97"/>
    <w:rsid w:val="00845B5D"/>
    <w:rsid w:val="00861C01"/>
    <w:rsid w:val="00866293"/>
    <w:rsid w:val="008720A4"/>
    <w:rsid w:val="00876DCE"/>
    <w:rsid w:val="0088118A"/>
    <w:rsid w:val="008945DD"/>
    <w:rsid w:val="008A7FAB"/>
    <w:rsid w:val="008B09C4"/>
    <w:rsid w:val="008B139C"/>
    <w:rsid w:val="008B1448"/>
    <w:rsid w:val="008C073B"/>
    <w:rsid w:val="008C1E39"/>
    <w:rsid w:val="008C46C9"/>
    <w:rsid w:val="008D260B"/>
    <w:rsid w:val="008D311F"/>
    <w:rsid w:val="008D796A"/>
    <w:rsid w:val="008E0A63"/>
    <w:rsid w:val="008E2DFC"/>
    <w:rsid w:val="008E65E8"/>
    <w:rsid w:val="0091105B"/>
    <w:rsid w:val="009128DD"/>
    <w:rsid w:val="009149CC"/>
    <w:rsid w:val="00915FEB"/>
    <w:rsid w:val="00917A1E"/>
    <w:rsid w:val="0092116B"/>
    <w:rsid w:val="00922099"/>
    <w:rsid w:val="0093148B"/>
    <w:rsid w:val="009334A2"/>
    <w:rsid w:val="0093380F"/>
    <w:rsid w:val="0093392F"/>
    <w:rsid w:val="00937B8C"/>
    <w:rsid w:val="00940AEE"/>
    <w:rsid w:val="0094503B"/>
    <w:rsid w:val="0097531C"/>
    <w:rsid w:val="009925E7"/>
    <w:rsid w:val="009A3673"/>
    <w:rsid w:val="009B2474"/>
    <w:rsid w:val="009C1738"/>
    <w:rsid w:val="009C4B76"/>
    <w:rsid w:val="009D1E28"/>
    <w:rsid w:val="009F5C80"/>
    <w:rsid w:val="00A02034"/>
    <w:rsid w:val="00A06BCB"/>
    <w:rsid w:val="00A0711A"/>
    <w:rsid w:val="00A15017"/>
    <w:rsid w:val="00A371D9"/>
    <w:rsid w:val="00A46BEE"/>
    <w:rsid w:val="00A500E2"/>
    <w:rsid w:val="00A54260"/>
    <w:rsid w:val="00A5684B"/>
    <w:rsid w:val="00A6274F"/>
    <w:rsid w:val="00A66EE4"/>
    <w:rsid w:val="00A67869"/>
    <w:rsid w:val="00A8020F"/>
    <w:rsid w:val="00A83D53"/>
    <w:rsid w:val="00A91147"/>
    <w:rsid w:val="00A92E26"/>
    <w:rsid w:val="00AA05C3"/>
    <w:rsid w:val="00AA5BDB"/>
    <w:rsid w:val="00AC54BC"/>
    <w:rsid w:val="00AC741A"/>
    <w:rsid w:val="00AD2D66"/>
    <w:rsid w:val="00AD4ACA"/>
    <w:rsid w:val="00AE1821"/>
    <w:rsid w:val="00AE7845"/>
    <w:rsid w:val="00AF0C98"/>
    <w:rsid w:val="00B058EC"/>
    <w:rsid w:val="00B1170B"/>
    <w:rsid w:val="00B15438"/>
    <w:rsid w:val="00B2075C"/>
    <w:rsid w:val="00B34EA1"/>
    <w:rsid w:val="00B3544B"/>
    <w:rsid w:val="00B50980"/>
    <w:rsid w:val="00B50EF3"/>
    <w:rsid w:val="00B63CFC"/>
    <w:rsid w:val="00B650D9"/>
    <w:rsid w:val="00B8057E"/>
    <w:rsid w:val="00B8100A"/>
    <w:rsid w:val="00B962C3"/>
    <w:rsid w:val="00B97F61"/>
    <w:rsid w:val="00BA455F"/>
    <w:rsid w:val="00BA727F"/>
    <w:rsid w:val="00BB03B3"/>
    <w:rsid w:val="00BB37C6"/>
    <w:rsid w:val="00BC6AB1"/>
    <w:rsid w:val="00BC76E1"/>
    <w:rsid w:val="00BD1EB3"/>
    <w:rsid w:val="00BD3AE9"/>
    <w:rsid w:val="00BE13A7"/>
    <w:rsid w:val="00BE3DDA"/>
    <w:rsid w:val="00BE73B2"/>
    <w:rsid w:val="00C018DB"/>
    <w:rsid w:val="00C100FC"/>
    <w:rsid w:val="00C110E6"/>
    <w:rsid w:val="00C13FE8"/>
    <w:rsid w:val="00C15590"/>
    <w:rsid w:val="00C16DB1"/>
    <w:rsid w:val="00C17B25"/>
    <w:rsid w:val="00C2042C"/>
    <w:rsid w:val="00C23E45"/>
    <w:rsid w:val="00C27FC3"/>
    <w:rsid w:val="00C344D9"/>
    <w:rsid w:val="00C4515A"/>
    <w:rsid w:val="00C60DFB"/>
    <w:rsid w:val="00C66F5F"/>
    <w:rsid w:val="00C67031"/>
    <w:rsid w:val="00C77FC3"/>
    <w:rsid w:val="00C908F1"/>
    <w:rsid w:val="00C925EE"/>
    <w:rsid w:val="00CA3C87"/>
    <w:rsid w:val="00CA4CE7"/>
    <w:rsid w:val="00CB18FE"/>
    <w:rsid w:val="00CB2C59"/>
    <w:rsid w:val="00CC193D"/>
    <w:rsid w:val="00CC320D"/>
    <w:rsid w:val="00CD08C0"/>
    <w:rsid w:val="00CD1FD7"/>
    <w:rsid w:val="00CD2A0E"/>
    <w:rsid w:val="00CD3778"/>
    <w:rsid w:val="00CD412E"/>
    <w:rsid w:val="00CE3BA0"/>
    <w:rsid w:val="00D028B7"/>
    <w:rsid w:val="00D07CCB"/>
    <w:rsid w:val="00D1199D"/>
    <w:rsid w:val="00D13F2D"/>
    <w:rsid w:val="00D256F8"/>
    <w:rsid w:val="00D31581"/>
    <w:rsid w:val="00D40265"/>
    <w:rsid w:val="00D509AF"/>
    <w:rsid w:val="00D51FED"/>
    <w:rsid w:val="00D52623"/>
    <w:rsid w:val="00D6441B"/>
    <w:rsid w:val="00D747DB"/>
    <w:rsid w:val="00D74F7A"/>
    <w:rsid w:val="00D7720E"/>
    <w:rsid w:val="00D8665C"/>
    <w:rsid w:val="00D96B8A"/>
    <w:rsid w:val="00D973F2"/>
    <w:rsid w:val="00DA1211"/>
    <w:rsid w:val="00DB31B0"/>
    <w:rsid w:val="00DB5BA0"/>
    <w:rsid w:val="00DC2743"/>
    <w:rsid w:val="00DD3984"/>
    <w:rsid w:val="00DD3E59"/>
    <w:rsid w:val="00DF78EF"/>
    <w:rsid w:val="00E031A6"/>
    <w:rsid w:val="00E14D7C"/>
    <w:rsid w:val="00E15A21"/>
    <w:rsid w:val="00E167D2"/>
    <w:rsid w:val="00E24E1D"/>
    <w:rsid w:val="00E3188E"/>
    <w:rsid w:val="00E35A7E"/>
    <w:rsid w:val="00E376FD"/>
    <w:rsid w:val="00E47B87"/>
    <w:rsid w:val="00E606B9"/>
    <w:rsid w:val="00E67778"/>
    <w:rsid w:val="00E7018A"/>
    <w:rsid w:val="00E73929"/>
    <w:rsid w:val="00E75790"/>
    <w:rsid w:val="00E91E80"/>
    <w:rsid w:val="00E93279"/>
    <w:rsid w:val="00EA062F"/>
    <w:rsid w:val="00EA493A"/>
    <w:rsid w:val="00EB1542"/>
    <w:rsid w:val="00EB18A9"/>
    <w:rsid w:val="00EB6F6C"/>
    <w:rsid w:val="00EB73D6"/>
    <w:rsid w:val="00EC0F66"/>
    <w:rsid w:val="00EC21F7"/>
    <w:rsid w:val="00EC590D"/>
    <w:rsid w:val="00F00046"/>
    <w:rsid w:val="00F03E18"/>
    <w:rsid w:val="00F0582F"/>
    <w:rsid w:val="00F163B7"/>
    <w:rsid w:val="00F23FCD"/>
    <w:rsid w:val="00F2569C"/>
    <w:rsid w:val="00F30ED9"/>
    <w:rsid w:val="00F31D3E"/>
    <w:rsid w:val="00F406A6"/>
    <w:rsid w:val="00F41508"/>
    <w:rsid w:val="00F46074"/>
    <w:rsid w:val="00F5606F"/>
    <w:rsid w:val="00F636FC"/>
    <w:rsid w:val="00F70A8C"/>
    <w:rsid w:val="00F73875"/>
    <w:rsid w:val="00F84747"/>
    <w:rsid w:val="00FA2B37"/>
    <w:rsid w:val="00FA4B97"/>
    <w:rsid w:val="00FA58E8"/>
    <w:rsid w:val="00FA6E13"/>
    <w:rsid w:val="00FB6D32"/>
    <w:rsid w:val="00FB6FBF"/>
    <w:rsid w:val="00FC7124"/>
    <w:rsid w:val="00FD275D"/>
    <w:rsid w:val="00FF0B9B"/>
    <w:rsid w:val="00FF30ED"/>
    <w:rsid w:val="00FF66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3D8E8BA1-5F1B-4B2E-BC4F-BC0DE4C2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650D9"/>
    <w:rPr>
      <w:color w:val="0563C1" w:themeColor="hyperlink"/>
      <w:u w:val="single"/>
    </w:rPr>
  </w:style>
  <w:style w:type="character" w:customStyle="1" w:styleId="Neatrisintapieminana1">
    <w:name w:val="Neatrisināta pieminēšana1"/>
    <w:basedOn w:val="DefaultParagraphFont"/>
    <w:uiPriority w:val="99"/>
    <w:semiHidden/>
    <w:unhideWhenUsed/>
    <w:rsid w:val="00B650D9"/>
    <w:rPr>
      <w:color w:val="605E5C"/>
      <w:shd w:val="clear" w:color="auto" w:fill="E1DFDD"/>
    </w:rPr>
  </w:style>
  <w:style w:type="paragraph" w:styleId="ListParagraph">
    <w:name w:val="List Paragraph"/>
    <w:aliases w:val="Strip,2,H&amp;P List Paragraph,Saistīto dokumentu saraksts,Bullet list,Colorful List - Accent 12,Normal bullet 2"/>
    <w:basedOn w:val="Normal"/>
    <w:link w:val="ListParagraphChar"/>
    <w:uiPriority w:val="34"/>
    <w:qFormat/>
    <w:rsid w:val="00161731"/>
    <w:pPr>
      <w:ind w:left="720"/>
      <w:contextualSpacing/>
    </w:p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C925EE"/>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C925EE"/>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Strong">
    <w:name w:val="Strong"/>
    <w:uiPriority w:val="99"/>
    <w:qFormat/>
    <w:rsid w:val="008C46C9"/>
    <w:rPr>
      <w:b/>
      <w:bCs/>
    </w:rPr>
  </w:style>
  <w:style w:type="paragraph" w:customStyle="1" w:styleId="CharCharCharChar">
    <w:name w:val="Char Char Char Char"/>
    <w:aliases w:val="Char2"/>
    <w:basedOn w:val="Normal"/>
    <w:next w:val="Normal"/>
    <w:link w:val="FootnoteReference"/>
    <w:uiPriority w:val="99"/>
    <w:rsid w:val="008C46C9"/>
    <w:pPr>
      <w:keepNext/>
      <w:keepLines/>
      <w:spacing w:before="120" w:line="240" w:lineRule="exact"/>
      <w:jc w:val="both"/>
      <w:outlineLvl w:val="0"/>
    </w:pPr>
    <w:rPr>
      <w:vertAlign w:val="superscript"/>
    </w:rPr>
  </w:style>
  <w:style w:type="character" w:customStyle="1" w:styleId="ListParagraphChar">
    <w:name w:val="List Paragraph Char"/>
    <w:aliases w:val="Strip Char,2 Char,H&amp;P List Paragraph Char,Saistīto dokumentu saraksts Char,Bullet list Char,Colorful List - Accent 12 Char,Normal bullet 2 Char"/>
    <w:link w:val="ListParagraph"/>
    <w:uiPriority w:val="34"/>
    <w:locked/>
    <w:rsid w:val="004814CF"/>
  </w:style>
  <w:style w:type="paragraph" w:styleId="BalloonText">
    <w:name w:val="Balloon Text"/>
    <w:basedOn w:val="Normal"/>
    <w:link w:val="BalloonTextChar"/>
    <w:uiPriority w:val="99"/>
    <w:semiHidden/>
    <w:unhideWhenUsed/>
    <w:rsid w:val="00E15A2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E15A21"/>
    <w:rPr>
      <w:rFonts w:ascii="Tahoma" w:eastAsia="Calibri" w:hAnsi="Tahoma" w:cs="Times New Roman"/>
      <w:sz w:val="16"/>
      <w:szCs w:val="16"/>
    </w:rPr>
  </w:style>
  <w:style w:type="character" w:customStyle="1" w:styleId="Heading3Char">
    <w:name w:val="Heading 3 Char"/>
    <w:basedOn w:val="DefaultParagraphFont"/>
    <w:link w:val="Heading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Normal"/>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973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3F2"/>
  </w:style>
  <w:style w:type="paragraph" w:styleId="Footer">
    <w:name w:val="footer"/>
    <w:basedOn w:val="Normal"/>
    <w:link w:val="FooterChar"/>
    <w:uiPriority w:val="99"/>
    <w:unhideWhenUsed/>
    <w:rsid w:val="00D973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3F2"/>
  </w:style>
  <w:style w:type="character" w:styleId="CommentReference">
    <w:name w:val="annotation reference"/>
    <w:basedOn w:val="DefaultParagraphFont"/>
    <w:uiPriority w:val="99"/>
    <w:semiHidden/>
    <w:unhideWhenUsed/>
    <w:rsid w:val="00C15590"/>
    <w:rPr>
      <w:sz w:val="16"/>
      <w:szCs w:val="16"/>
    </w:rPr>
  </w:style>
  <w:style w:type="paragraph" w:styleId="CommentText">
    <w:name w:val="annotation text"/>
    <w:basedOn w:val="Normal"/>
    <w:link w:val="CommentTextChar"/>
    <w:uiPriority w:val="99"/>
    <w:semiHidden/>
    <w:unhideWhenUsed/>
    <w:rsid w:val="00C15590"/>
    <w:pPr>
      <w:spacing w:line="240" w:lineRule="auto"/>
    </w:pPr>
    <w:rPr>
      <w:sz w:val="20"/>
      <w:szCs w:val="20"/>
    </w:rPr>
  </w:style>
  <w:style w:type="character" w:customStyle="1" w:styleId="CommentTextChar">
    <w:name w:val="Comment Text Char"/>
    <w:basedOn w:val="DefaultParagraphFont"/>
    <w:link w:val="CommentText"/>
    <w:uiPriority w:val="99"/>
    <w:semiHidden/>
    <w:rsid w:val="00C15590"/>
    <w:rPr>
      <w:sz w:val="20"/>
      <w:szCs w:val="20"/>
    </w:rPr>
  </w:style>
  <w:style w:type="paragraph" w:styleId="CommentSubject">
    <w:name w:val="annotation subject"/>
    <w:basedOn w:val="CommentText"/>
    <w:next w:val="CommentText"/>
    <w:link w:val="CommentSubjectChar"/>
    <w:uiPriority w:val="99"/>
    <w:semiHidden/>
    <w:unhideWhenUsed/>
    <w:rsid w:val="00C15590"/>
    <w:rPr>
      <w:b/>
      <w:bCs/>
    </w:rPr>
  </w:style>
  <w:style w:type="character" w:customStyle="1" w:styleId="CommentSubjectChar">
    <w:name w:val="Comment Subject Char"/>
    <w:basedOn w:val="CommentTextChar"/>
    <w:link w:val="CommentSubject"/>
    <w:uiPriority w:val="99"/>
    <w:semiHidden/>
    <w:rsid w:val="00C15590"/>
    <w:rPr>
      <w:b/>
      <w:bCs/>
      <w:sz w:val="20"/>
      <w:szCs w:val="20"/>
    </w:rPr>
  </w:style>
  <w:style w:type="character" w:customStyle="1" w:styleId="Neatrisintapieminana2">
    <w:name w:val="Neatrisināta pieminēšana2"/>
    <w:basedOn w:val="DefaultParagraphFont"/>
    <w:uiPriority w:val="99"/>
    <w:semiHidden/>
    <w:unhideWhenUsed/>
    <w:rsid w:val="00F1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gaile@kurzemesregio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tvia@balticseafishing.com" TargetMode="External"/><Relationship Id="rId5" Type="http://schemas.openxmlformats.org/officeDocument/2006/relationships/webSettings" Target="webSettings.xml"/><Relationship Id="rId10" Type="http://schemas.openxmlformats.org/officeDocument/2006/relationships/hyperlink" Target="http://www.balticseafishing.com" TargetMode="External"/><Relationship Id="rId4" Type="http://schemas.openxmlformats.org/officeDocument/2006/relationships/settings" Target="settings.xml"/><Relationship Id="rId9" Type="http://schemas.openxmlformats.org/officeDocument/2006/relationships/hyperlink" Target="http://www.balticseafishing.com"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A04E2-CF5E-48D0-979E-EE9E9709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5376</Words>
  <Characters>3065</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zane.gaile@kurzemesregions.lv</cp:lastModifiedBy>
  <cp:revision>3</cp:revision>
  <cp:lastPrinted>2020-03-10T11:33:00Z</cp:lastPrinted>
  <dcterms:created xsi:type="dcterms:W3CDTF">2020-03-27T09:21:00Z</dcterms:created>
  <dcterms:modified xsi:type="dcterms:W3CDTF">2020-03-27T09:26:00Z</dcterms:modified>
</cp:coreProperties>
</file>