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2616"/>
        <w:gridCol w:w="3051"/>
      </w:tblGrid>
      <w:tr w:rsidR="002B4E1C" w14:paraId="21F5FF0F" w14:textId="77777777" w:rsidTr="002B4E1C">
        <w:tc>
          <w:tcPr>
            <w:tcW w:w="4113" w:type="dxa"/>
            <w:vAlign w:val="center"/>
          </w:tcPr>
          <w:p w14:paraId="53E6B1F7" w14:textId="77777777" w:rsidR="002B4E1C" w:rsidRDefault="002B4E1C" w:rsidP="002B4E1C">
            <w:pPr>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lv-LV"/>
              </w:rPr>
              <w:drawing>
                <wp:inline distT="0" distB="0" distL="0" distR="0" wp14:anchorId="7546AC40" wp14:editId="5ABA6949">
                  <wp:extent cx="1844040" cy="757106"/>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E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840" cy="788638"/>
                          </a:xfrm>
                          <a:prstGeom prst="rect">
                            <a:avLst/>
                          </a:prstGeom>
                        </pic:spPr>
                      </pic:pic>
                    </a:graphicData>
                  </a:graphic>
                </wp:inline>
              </w:drawing>
            </w:r>
          </w:p>
        </w:tc>
        <w:tc>
          <w:tcPr>
            <w:tcW w:w="1656" w:type="dxa"/>
            <w:vAlign w:val="center"/>
          </w:tcPr>
          <w:p w14:paraId="16579C37" w14:textId="3D3BE784" w:rsidR="002B4E1C" w:rsidRDefault="002B4E1C" w:rsidP="002B4E1C">
            <w:pPr>
              <w:jc w:val="center"/>
              <w:rPr>
                <w:rFonts w:ascii="Times New Roman" w:hAnsi="Times New Roman" w:cs="Times New Roman"/>
                <w:b/>
                <w:noProof/>
                <w:color w:val="000000" w:themeColor="text1"/>
                <w:sz w:val="24"/>
                <w:szCs w:val="24"/>
                <w:lang w:eastAsia="lv-LV"/>
              </w:rPr>
            </w:pPr>
            <w:r>
              <w:rPr>
                <w:rFonts w:ascii="Times New Roman" w:hAnsi="Times New Roman" w:cs="Times New Roman"/>
                <w:b/>
                <w:noProof/>
                <w:color w:val="000000" w:themeColor="text1"/>
                <w:sz w:val="24"/>
                <w:szCs w:val="24"/>
                <w:lang w:eastAsia="lv-LV"/>
              </w:rPr>
              <w:drawing>
                <wp:inline distT="0" distB="0" distL="0" distR="0" wp14:anchorId="3E2D87B3" wp14:editId="52857E49">
                  <wp:extent cx="1524000" cy="484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PR_logo_L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0539" cy="509139"/>
                          </a:xfrm>
                          <a:prstGeom prst="rect">
                            <a:avLst/>
                          </a:prstGeom>
                        </pic:spPr>
                      </pic:pic>
                    </a:graphicData>
                  </a:graphic>
                </wp:inline>
              </w:drawing>
            </w:r>
          </w:p>
        </w:tc>
        <w:tc>
          <w:tcPr>
            <w:tcW w:w="3585" w:type="dxa"/>
            <w:vAlign w:val="center"/>
          </w:tcPr>
          <w:p w14:paraId="54462493" w14:textId="7285E964" w:rsidR="002B4E1C" w:rsidRDefault="002B4E1C" w:rsidP="002B4E1C">
            <w:pPr>
              <w:jc w:val="right"/>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lv-LV"/>
              </w:rPr>
              <w:drawing>
                <wp:inline distT="0" distB="0" distL="0" distR="0" wp14:anchorId="61BA805F" wp14:editId="645092A5">
                  <wp:extent cx="1354455" cy="54828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rout-logotyp-pl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2959" cy="600305"/>
                          </a:xfrm>
                          <a:prstGeom prst="rect">
                            <a:avLst/>
                          </a:prstGeom>
                        </pic:spPr>
                      </pic:pic>
                    </a:graphicData>
                  </a:graphic>
                </wp:inline>
              </w:drawing>
            </w:r>
          </w:p>
        </w:tc>
      </w:tr>
    </w:tbl>
    <w:p w14:paraId="39F89E72" w14:textId="77777777" w:rsidR="00F37004" w:rsidRDefault="00F37004" w:rsidP="00B650D9">
      <w:pPr>
        <w:jc w:val="center"/>
        <w:rPr>
          <w:rFonts w:ascii="Times New Roman" w:hAnsi="Times New Roman" w:cs="Times New Roman"/>
          <w:b/>
          <w:color w:val="000000" w:themeColor="text1"/>
          <w:sz w:val="24"/>
          <w:szCs w:val="24"/>
        </w:rPr>
      </w:pPr>
    </w:p>
    <w:p w14:paraId="773AF84B" w14:textId="0BD4D67D" w:rsidR="00F37004" w:rsidRDefault="00F37004" w:rsidP="00B650D9">
      <w:pPr>
        <w:jc w:val="center"/>
        <w:rPr>
          <w:rFonts w:ascii="Times New Roman" w:hAnsi="Times New Roman" w:cs="Times New Roman"/>
          <w:b/>
          <w:color w:val="000000" w:themeColor="text1"/>
          <w:sz w:val="24"/>
          <w:szCs w:val="24"/>
        </w:rPr>
      </w:pPr>
    </w:p>
    <w:p w14:paraId="210A9211" w14:textId="733945E3" w:rsidR="00734BD5"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188E6D4D" w14:textId="52DF5C3F" w:rsidR="001F30AA" w:rsidRDefault="001F30AA" w:rsidP="001F30AA">
      <w:pPr>
        <w:jc w:val="center"/>
        <w:rPr>
          <w:rFonts w:ascii="Times New Roman" w:hAnsi="Times New Roman" w:cs="Times New Roman"/>
          <w:i/>
          <w:iCs/>
          <w:color w:val="000000" w:themeColor="text1"/>
          <w:sz w:val="24"/>
          <w:szCs w:val="24"/>
        </w:rPr>
      </w:pPr>
      <w:r w:rsidRPr="001F30AA">
        <w:rPr>
          <w:rFonts w:ascii="Times New Roman" w:hAnsi="Times New Roman" w:cs="Times New Roman"/>
          <w:i/>
          <w:iCs/>
          <w:color w:val="000000" w:themeColor="text1"/>
          <w:sz w:val="24"/>
          <w:szCs w:val="24"/>
        </w:rPr>
        <w:t xml:space="preserve">Kurzemes kā makšķerēšanas tūrisma galamērķa </w:t>
      </w:r>
      <w:r w:rsidR="00F37004">
        <w:rPr>
          <w:rFonts w:ascii="Times New Roman" w:hAnsi="Times New Roman" w:cs="Times New Roman"/>
          <w:i/>
          <w:iCs/>
          <w:color w:val="000000" w:themeColor="text1"/>
          <w:sz w:val="24"/>
          <w:szCs w:val="24"/>
        </w:rPr>
        <w:t>video prezentācijas materiālu izstrāde projektā R065, RETROUT</w:t>
      </w:r>
    </w:p>
    <w:p w14:paraId="00DEB4AF" w14:textId="0E814203"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17773">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w:t>
      </w:r>
      <w:r w:rsidR="009F5D87">
        <w:rPr>
          <w:rFonts w:ascii="Times New Roman" w:hAnsi="Times New Roman" w:cs="Times New Roman"/>
          <w:color w:val="000000" w:themeColor="text1"/>
          <w:sz w:val="24"/>
          <w:szCs w:val="24"/>
        </w:rPr>
        <w:t xml:space="preserve">gada </w:t>
      </w:r>
      <w:r w:rsidR="00A3607D">
        <w:rPr>
          <w:rFonts w:ascii="Times New Roman" w:hAnsi="Times New Roman" w:cs="Times New Roman"/>
          <w:color w:val="000000" w:themeColor="text1"/>
          <w:sz w:val="24"/>
          <w:szCs w:val="24"/>
        </w:rPr>
        <w:t>27.</w:t>
      </w:r>
      <w:r>
        <w:rPr>
          <w:rFonts w:ascii="Times New Roman" w:hAnsi="Times New Roman" w:cs="Times New Roman"/>
          <w:color w:val="000000" w:themeColor="text1"/>
          <w:sz w:val="24"/>
          <w:szCs w:val="24"/>
        </w:rPr>
        <w:t> </w:t>
      </w:r>
      <w:r w:rsidR="007B62D9">
        <w:rPr>
          <w:rFonts w:ascii="Times New Roman" w:hAnsi="Times New Roman" w:cs="Times New Roman"/>
          <w:color w:val="000000" w:themeColor="text1"/>
          <w:sz w:val="24"/>
          <w:szCs w:val="24"/>
        </w:rPr>
        <w:t>maijā</w:t>
      </w:r>
    </w:p>
    <w:p w14:paraId="7CAC8099" w14:textId="264E686C" w:rsidR="00B650D9" w:rsidRPr="00F37004" w:rsidRDefault="00F37004" w:rsidP="00F37004">
      <w:pPr>
        <w:spacing w:after="120" w:line="240" w:lineRule="auto"/>
        <w:ind w:left="357"/>
        <w:jc w:val="both"/>
        <w:rPr>
          <w:rFonts w:ascii="Times New Roman" w:hAnsi="Times New Roman"/>
          <w:b/>
          <w:sz w:val="24"/>
          <w:szCs w:val="24"/>
        </w:rPr>
      </w:pPr>
      <w:r w:rsidRPr="00F37004">
        <w:rPr>
          <w:rFonts w:ascii="Times New Roman" w:hAnsi="Times New Roman"/>
          <w:b/>
          <w:sz w:val="24"/>
          <w:szCs w:val="24"/>
        </w:rPr>
        <w:t xml:space="preserve">Informācija par </w:t>
      </w:r>
      <w:r w:rsidR="001223D4" w:rsidRPr="00F37004">
        <w:rPr>
          <w:rFonts w:ascii="Times New Roman" w:hAnsi="Times New Roman"/>
          <w:b/>
          <w:sz w:val="24"/>
          <w:szCs w:val="24"/>
        </w:rPr>
        <w:t>pasūtītāju</w:t>
      </w:r>
    </w:p>
    <w:tbl>
      <w:tblPr>
        <w:tblW w:w="9214" w:type="dxa"/>
        <w:tblInd w:w="-5" w:type="dxa"/>
        <w:tblLayout w:type="fixed"/>
        <w:tblLook w:val="0000" w:firstRow="0" w:lastRow="0" w:firstColumn="0" w:lastColumn="0" w:noHBand="0" w:noVBand="0"/>
      </w:tblPr>
      <w:tblGrid>
        <w:gridCol w:w="2658"/>
        <w:gridCol w:w="6556"/>
      </w:tblGrid>
      <w:tr w:rsidR="00AE1821" w:rsidRPr="00D6554C" w14:paraId="2F30BFB7" w14:textId="77777777" w:rsidTr="00150742">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150742">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C707717" w14:textId="42C28F9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FF0B9B">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150742">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150742">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150742">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29E3E3DA" w14:textId="77777777" w:rsidR="00AE1821" w:rsidRDefault="004B1750"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Zane Gaile, tālr. 29206098</w:t>
            </w:r>
          </w:p>
          <w:p w14:paraId="28514ACD" w14:textId="4F9DF253" w:rsidR="004B1750" w:rsidRPr="00AE1821" w:rsidRDefault="004B1750"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11" w:history="1">
              <w:r w:rsidR="001223D4" w:rsidRPr="00FB2D60">
                <w:rPr>
                  <w:rStyle w:val="Hyperlink"/>
                  <w:rFonts w:ascii="Times New Roman" w:hAnsi="Times New Roman" w:cs="Times New Roman"/>
                  <w:sz w:val="24"/>
                  <w:szCs w:val="24"/>
                </w:rPr>
                <w:t>zane.gaile@kurzemesregions.lv</w:t>
              </w:r>
            </w:hyperlink>
          </w:p>
        </w:tc>
      </w:tr>
      <w:tr w:rsidR="001223D4" w:rsidRPr="00D6554C" w14:paraId="55A54878" w14:textId="77777777" w:rsidTr="00150742">
        <w:tc>
          <w:tcPr>
            <w:tcW w:w="2658" w:type="dxa"/>
            <w:tcBorders>
              <w:top w:val="single" w:sz="4" w:space="0" w:color="000000"/>
              <w:left w:val="single" w:sz="4" w:space="0" w:color="000000"/>
              <w:bottom w:val="single" w:sz="4" w:space="0" w:color="000000"/>
            </w:tcBorders>
            <w:shd w:val="clear" w:color="auto" w:fill="auto"/>
          </w:tcPr>
          <w:p w14:paraId="0F5CE0D4" w14:textId="3859F458" w:rsidR="001223D4" w:rsidRPr="00D6554C" w:rsidRDefault="001223D4" w:rsidP="00AE1821">
            <w:pPr>
              <w:snapToGrid w:val="0"/>
              <w:spacing w:after="0" w:line="240" w:lineRule="auto"/>
              <w:jc w:val="both"/>
              <w:rPr>
                <w:rFonts w:ascii="Times New Roman" w:hAnsi="Times New Roman"/>
                <w:sz w:val="24"/>
                <w:szCs w:val="24"/>
              </w:rPr>
            </w:pPr>
            <w:r>
              <w:rPr>
                <w:rFonts w:ascii="Times New Roman" w:hAnsi="Times New Roman"/>
                <w:sz w:val="24"/>
                <w:szCs w:val="24"/>
              </w:rPr>
              <w:t>Projekta Nr.</w:t>
            </w:r>
          </w:p>
        </w:tc>
        <w:tc>
          <w:tcPr>
            <w:tcW w:w="6556" w:type="dxa"/>
            <w:tcBorders>
              <w:top w:val="single" w:sz="4" w:space="0" w:color="000000"/>
              <w:left w:val="single" w:sz="4" w:space="0" w:color="000000"/>
              <w:bottom w:val="single" w:sz="4" w:space="0" w:color="000000"/>
              <w:right w:val="single" w:sz="4" w:space="0" w:color="000000"/>
            </w:tcBorders>
            <w:shd w:val="clear" w:color="auto" w:fill="auto"/>
          </w:tcPr>
          <w:p w14:paraId="7929DA36" w14:textId="2B5544DE" w:rsidR="001223D4" w:rsidRDefault="001223D4"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R065, RETROUT</w:t>
            </w:r>
          </w:p>
        </w:tc>
      </w:tr>
    </w:tbl>
    <w:p w14:paraId="1D699B4A" w14:textId="61A55A1F" w:rsidR="00B650D9" w:rsidRPr="00F406A6" w:rsidRDefault="00433163" w:rsidP="00AE6970">
      <w:pPr>
        <w:pStyle w:val="ListParagraph"/>
        <w:numPr>
          <w:ilvl w:val="0"/>
          <w:numId w:val="1"/>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70181CE2" w:rsidR="00562D9C" w:rsidRPr="00F163B7" w:rsidRDefault="00562D9C" w:rsidP="00AE6970">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717773">
        <w:rPr>
          <w:rFonts w:ascii="Times New Roman" w:hAnsi="Times New Roman" w:cs="Times New Roman"/>
          <w:color w:val="000000" w:themeColor="text1"/>
          <w:sz w:val="24"/>
          <w:szCs w:val="24"/>
        </w:rPr>
        <w:t xml:space="preserve">Iepirkuma priekšmets ir </w:t>
      </w:r>
      <w:r w:rsidR="001F30AA">
        <w:rPr>
          <w:rFonts w:ascii="Times New Roman" w:hAnsi="Times New Roman" w:cs="Times New Roman"/>
          <w:color w:val="000000" w:themeColor="text1"/>
          <w:sz w:val="24"/>
          <w:szCs w:val="24"/>
        </w:rPr>
        <w:t xml:space="preserve">Kurzemes kā makšķerēšanas tūrisma galamērķa </w:t>
      </w:r>
      <w:r w:rsidR="00F37004">
        <w:rPr>
          <w:rFonts w:ascii="Times New Roman" w:hAnsi="Times New Roman" w:cs="Times New Roman"/>
          <w:color w:val="000000" w:themeColor="text1"/>
          <w:sz w:val="24"/>
          <w:szCs w:val="24"/>
        </w:rPr>
        <w:t>video prezentācijas materiālu izstrāde</w:t>
      </w:r>
      <w:r w:rsidR="001F30AA">
        <w:rPr>
          <w:rFonts w:ascii="Times New Roman" w:hAnsi="Times New Roman" w:cs="Times New Roman"/>
          <w:color w:val="000000" w:themeColor="text1"/>
          <w:sz w:val="24"/>
          <w:szCs w:val="24"/>
        </w:rPr>
        <w:t xml:space="preserve"> </w:t>
      </w:r>
      <w:r w:rsidRPr="00F163B7">
        <w:rPr>
          <w:rFonts w:ascii="Times New Roman" w:hAnsi="Times New Roman" w:cs="Times New Roman"/>
          <w:color w:val="000000" w:themeColor="text1"/>
          <w:sz w:val="24"/>
          <w:szCs w:val="24"/>
        </w:rPr>
        <w:t>(turpmāk – Iepirkuma priekšmets).</w:t>
      </w:r>
    </w:p>
    <w:p w14:paraId="1CC8D790" w14:textId="684E8AF0" w:rsidR="00C15590" w:rsidRPr="009B2474" w:rsidRDefault="00C15590" w:rsidP="00AE6970">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9B2474">
        <w:rPr>
          <w:rFonts w:ascii="Times New Roman" w:hAnsi="Times New Roman" w:cs="Times New Roman"/>
          <w:color w:val="000000" w:themeColor="text1"/>
          <w:sz w:val="24"/>
          <w:szCs w:val="24"/>
        </w:rPr>
        <w:t xml:space="preserve">Pakalpojuma sniegšanas vieta – Kurzemes plānošanas reģiona teritorija. </w:t>
      </w:r>
    </w:p>
    <w:p w14:paraId="6002639C" w14:textId="505C2B78" w:rsidR="00C15590" w:rsidRPr="00E031A6" w:rsidRDefault="00C15590" w:rsidP="00AE6970">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F163B7">
        <w:rPr>
          <w:rFonts w:ascii="Times New Roman" w:hAnsi="Times New Roman" w:cs="Times New Roman"/>
          <w:color w:val="000000" w:themeColor="text1"/>
          <w:sz w:val="24"/>
          <w:szCs w:val="24"/>
        </w:rPr>
        <w:t xml:space="preserve">Pakalpojuma sniegšanas laiks – laika periodā no 2020. gada </w:t>
      </w:r>
      <w:r w:rsidR="00492846">
        <w:rPr>
          <w:rFonts w:ascii="Times New Roman" w:hAnsi="Times New Roman" w:cs="Times New Roman"/>
          <w:color w:val="000000" w:themeColor="text1"/>
          <w:sz w:val="24"/>
          <w:szCs w:val="24"/>
        </w:rPr>
        <w:t>jūnija</w:t>
      </w:r>
      <w:r w:rsidR="00DC2743" w:rsidRPr="00F163B7">
        <w:rPr>
          <w:rFonts w:ascii="Times New Roman" w:hAnsi="Times New Roman" w:cs="Times New Roman"/>
          <w:color w:val="000000" w:themeColor="text1"/>
          <w:sz w:val="24"/>
          <w:szCs w:val="24"/>
        </w:rPr>
        <w:t xml:space="preserve"> </w:t>
      </w:r>
      <w:r w:rsidRPr="00F163B7">
        <w:rPr>
          <w:rFonts w:ascii="Times New Roman" w:hAnsi="Times New Roman" w:cs="Times New Roman"/>
          <w:color w:val="000000" w:themeColor="text1"/>
          <w:sz w:val="24"/>
          <w:szCs w:val="24"/>
        </w:rPr>
        <w:t>līdz 202</w:t>
      </w:r>
      <w:r w:rsidR="00BA727F">
        <w:rPr>
          <w:rFonts w:ascii="Times New Roman" w:hAnsi="Times New Roman" w:cs="Times New Roman"/>
          <w:color w:val="000000" w:themeColor="text1"/>
          <w:sz w:val="24"/>
          <w:szCs w:val="24"/>
        </w:rPr>
        <w:t>0</w:t>
      </w:r>
      <w:r w:rsidRPr="00F163B7">
        <w:rPr>
          <w:rFonts w:ascii="Times New Roman" w:hAnsi="Times New Roman" w:cs="Times New Roman"/>
          <w:color w:val="000000" w:themeColor="text1"/>
          <w:sz w:val="24"/>
          <w:szCs w:val="24"/>
        </w:rPr>
        <w:t>. gada</w:t>
      </w:r>
      <w:r w:rsidR="003F7519">
        <w:rPr>
          <w:rFonts w:ascii="Times New Roman" w:hAnsi="Times New Roman" w:cs="Times New Roman"/>
          <w:color w:val="000000" w:themeColor="text1"/>
          <w:sz w:val="24"/>
          <w:szCs w:val="24"/>
        </w:rPr>
        <w:t xml:space="preserve"> </w:t>
      </w:r>
      <w:r w:rsidR="00AA5BDB">
        <w:rPr>
          <w:rFonts w:ascii="Times New Roman" w:hAnsi="Times New Roman" w:cs="Times New Roman"/>
          <w:color w:val="000000" w:themeColor="text1"/>
          <w:sz w:val="24"/>
          <w:szCs w:val="24"/>
        </w:rPr>
        <w:t>15</w:t>
      </w:r>
      <w:r w:rsidR="00BA727F">
        <w:rPr>
          <w:rFonts w:ascii="Times New Roman" w:hAnsi="Times New Roman" w:cs="Times New Roman"/>
          <w:color w:val="000000" w:themeColor="text1"/>
          <w:sz w:val="24"/>
          <w:szCs w:val="24"/>
        </w:rPr>
        <w:t>. septembrim.</w:t>
      </w:r>
    </w:p>
    <w:p w14:paraId="709667C7" w14:textId="77777777" w:rsidR="00C15590" w:rsidRPr="00C15590" w:rsidRDefault="00C15590" w:rsidP="00AE6970">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Par pakalpojumu detalizētāk ir rakstīts tirgus izpētes noteikumu (turpmāk – noteikumi) 1.pielikumā „Tehniskā specifikācija”.</w:t>
      </w:r>
    </w:p>
    <w:p w14:paraId="551821EC" w14:textId="0C8FBDE8" w:rsidR="00C15590" w:rsidRPr="009B2474" w:rsidRDefault="00C15590" w:rsidP="00AE6970">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9B2474">
        <w:rPr>
          <w:rFonts w:ascii="Times New Roman" w:hAnsi="Times New Roman" w:cs="Times New Roman"/>
          <w:color w:val="000000" w:themeColor="text1"/>
          <w:sz w:val="24"/>
          <w:szCs w:val="24"/>
        </w:rPr>
        <w:t>Iepirkuma priekšmets tiek finansēts no projekta</w:t>
      </w:r>
      <w:r w:rsidR="007D25A1">
        <w:rPr>
          <w:rFonts w:ascii="Times New Roman" w:hAnsi="Times New Roman" w:cs="Times New Roman"/>
          <w:color w:val="000000" w:themeColor="text1"/>
          <w:sz w:val="24"/>
          <w:szCs w:val="24"/>
        </w:rPr>
        <w:t xml:space="preserve"> Nr.R065</w:t>
      </w:r>
      <w:r w:rsidRPr="009B2474">
        <w:rPr>
          <w:rFonts w:ascii="Times New Roman" w:hAnsi="Times New Roman" w:cs="Times New Roman"/>
          <w:color w:val="000000" w:themeColor="text1"/>
          <w:sz w:val="24"/>
          <w:szCs w:val="24"/>
        </w:rPr>
        <w:t xml:space="preserve"> </w:t>
      </w:r>
      <w:r w:rsidR="009B2474" w:rsidRPr="009B2474">
        <w:rPr>
          <w:rFonts w:ascii="Times New Roman" w:hAnsi="Times New Roman" w:cs="Times New Roman"/>
          <w:color w:val="000000" w:themeColor="text1"/>
          <w:sz w:val="24"/>
          <w:szCs w:val="24"/>
        </w:rPr>
        <w:t xml:space="preserve">“Baltijas jūras reģions kā makšķerēšanas tūrisma galamērķis un tā attīstība, veicināšana un ilgtspējīga pārvaldība”, </w:t>
      </w:r>
      <w:r w:rsidR="009B2474">
        <w:rPr>
          <w:rFonts w:ascii="Times New Roman" w:hAnsi="Times New Roman" w:cs="Times New Roman"/>
          <w:color w:val="000000" w:themeColor="text1"/>
          <w:sz w:val="24"/>
          <w:szCs w:val="24"/>
        </w:rPr>
        <w:t xml:space="preserve">akronīms </w:t>
      </w:r>
      <w:r w:rsidR="009B2474" w:rsidRPr="009B2474">
        <w:rPr>
          <w:rFonts w:ascii="Times New Roman" w:hAnsi="Times New Roman" w:cs="Times New Roman"/>
          <w:color w:val="000000" w:themeColor="text1"/>
          <w:sz w:val="24"/>
          <w:szCs w:val="24"/>
        </w:rPr>
        <w:t xml:space="preserve">RETROUT, </w:t>
      </w:r>
      <w:r w:rsidRPr="009B2474">
        <w:rPr>
          <w:rFonts w:ascii="Times New Roman" w:hAnsi="Times New Roman" w:cs="Times New Roman"/>
          <w:color w:val="000000" w:themeColor="text1"/>
          <w:sz w:val="24"/>
          <w:szCs w:val="24"/>
        </w:rPr>
        <w:t>līdzekļiem</w:t>
      </w:r>
      <w:r w:rsidR="00BA727F" w:rsidRPr="009B2474">
        <w:rPr>
          <w:rFonts w:ascii="Times New Roman" w:hAnsi="Times New Roman" w:cs="Times New Roman"/>
          <w:color w:val="000000" w:themeColor="text1"/>
          <w:sz w:val="24"/>
          <w:szCs w:val="24"/>
        </w:rPr>
        <w:t>.</w:t>
      </w:r>
    </w:p>
    <w:p w14:paraId="640EB80C" w14:textId="77777777" w:rsidR="00492846" w:rsidRDefault="00C15590" w:rsidP="00AE6970">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C15590">
        <w:rPr>
          <w:rFonts w:ascii="Times New Roman" w:hAnsi="Times New Roman" w:cs="Times New Roman"/>
          <w:color w:val="000000" w:themeColor="text1"/>
          <w:sz w:val="24"/>
          <w:szCs w:val="24"/>
        </w:rPr>
        <w:t>Pakalpojuma līgumcenā ietilpst visas ar Pakalpojuma organizēšanu un nodrošināšanu saistītās izmaksas.</w:t>
      </w:r>
    </w:p>
    <w:p w14:paraId="7A76DA44" w14:textId="77777777" w:rsidR="00492846" w:rsidRPr="00492846" w:rsidRDefault="00C15590" w:rsidP="00492846">
      <w:pPr>
        <w:pStyle w:val="ListParagraph"/>
        <w:numPr>
          <w:ilvl w:val="0"/>
          <w:numId w:val="1"/>
        </w:numPr>
        <w:spacing w:after="120" w:line="240" w:lineRule="auto"/>
        <w:contextualSpacing w:val="0"/>
        <w:jc w:val="both"/>
        <w:rPr>
          <w:rFonts w:ascii="Times New Roman" w:hAnsi="Times New Roman" w:cs="Times New Roman"/>
          <w:b/>
          <w:color w:val="000000" w:themeColor="text1"/>
          <w:sz w:val="24"/>
          <w:szCs w:val="24"/>
        </w:rPr>
      </w:pPr>
      <w:r w:rsidRPr="00C15590">
        <w:rPr>
          <w:rFonts w:ascii="Times New Roman" w:hAnsi="Times New Roman" w:cs="Times New Roman"/>
          <w:color w:val="000000" w:themeColor="text1"/>
          <w:sz w:val="24"/>
          <w:szCs w:val="24"/>
        </w:rPr>
        <w:t xml:space="preserve"> </w:t>
      </w:r>
      <w:r w:rsidR="00492846" w:rsidRPr="00492846">
        <w:rPr>
          <w:rFonts w:ascii="Times New Roman" w:hAnsi="Times New Roman" w:cs="Times New Roman"/>
          <w:b/>
          <w:color w:val="000000" w:themeColor="text1"/>
          <w:sz w:val="24"/>
          <w:szCs w:val="24"/>
        </w:rPr>
        <w:t>PIEDĀVĀJUMA IESNIEGŠANAS NOTEIKUMI</w:t>
      </w:r>
    </w:p>
    <w:p w14:paraId="19DA327A" w14:textId="7EBBCE69" w:rsidR="00C15590" w:rsidRPr="00492846" w:rsidRDefault="00492846" w:rsidP="00492846">
      <w:pPr>
        <w:pStyle w:val="ListParagraph"/>
        <w:rPr>
          <w:rFonts w:ascii="Times New Roman" w:hAnsi="Times New Roman" w:cs="Times New Roman"/>
          <w:color w:val="000000" w:themeColor="text1"/>
          <w:sz w:val="24"/>
          <w:szCs w:val="24"/>
          <w:lang w:val="et-EE"/>
        </w:rPr>
      </w:pPr>
      <w:r w:rsidRPr="00492846">
        <w:rPr>
          <w:rFonts w:ascii="Times New Roman" w:hAnsi="Times New Roman" w:cs="Times New Roman"/>
          <w:color w:val="000000" w:themeColor="text1"/>
          <w:sz w:val="24"/>
          <w:szCs w:val="24"/>
          <w:lang w:val="et-EE"/>
        </w:rPr>
        <w:t xml:space="preserve">Piedāvājumu iesniedz līdz </w:t>
      </w:r>
      <w:r w:rsidRPr="00492846">
        <w:rPr>
          <w:rFonts w:ascii="Times New Roman" w:hAnsi="Times New Roman" w:cs="Times New Roman"/>
          <w:b/>
          <w:color w:val="000000" w:themeColor="text1"/>
          <w:sz w:val="24"/>
          <w:szCs w:val="24"/>
          <w:lang w:val="et-EE"/>
        </w:rPr>
        <w:t xml:space="preserve">2020. gada </w:t>
      </w:r>
      <w:r w:rsidR="00A3607D" w:rsidRPr="00A3607D">
        <w:rPr>
          <w:rFonts w:ascii="Times New Roman" w:hAnsi="Times New Roman" w:cs="Times New Roman"/>
          <w:b/>
          <w:color w:val="000000" w:themeColor="text1"/>
          <w:sz w:val="24"/>
          <w:szCs w:val="24"/>
          <w:lang w:val="et-EE"/>
        </w:rPr>
        <w:t>10.</w:t>
      </w:r>
      <w:r w:rsidRPr="00A3607D">
        <w:rPr>
          <w:rFonts w:ascii="Times New Roman" w:hAnsi="Times New Roman" w:cs="Times New Roman"/>
          <w:b/>
          <w:color w:val="000000" w:themeColor="text1"/>
          <w:sz w:val="24"/>
          <w:szCs w:val="24"/>
          <w:lang w:val="et-EE"/>
        </w:rPr>
        <w:t xml:space="preserve"> </w:t>
      </w:r>
      <w:r w:rsidR="00A3607D">
        <w:rPr>
          <w:rFonts w:ascii="Times New Roman" w:hAnsi="Times New Roman" w:cs="Times New Roman"/>
          <w:b/>
          <w:color w:val="000000" w:themeColor="text1"/>
          <w:sz w:val="24"/>
          <w:szCs w:val="24"/>
          <w:lang w:val="et-EE"/>
        </w:rPr>
        <w:t>jūnija</w:t>
      </w:r>
      <w:r w:rsidRPr="00492846">
        <w:rPr>
          <w:rFonts w:ascii="Times New Roman" w:hAnsi="Times New Roman" w:cs="Times New Roman"/>
          <w:b/>
          <w:color w:val="000000" w:themeColor="text1"/>
          <w:sz w:val="24"/>
          <w:szCs w:val="24"/>
          <w:lang w:val="et-EE"/>
        </w:rPr>
        <w:t xml:space="preserve"> pulksten 16.00, </w:t>
      </w:r>
      <w:r w:rsidRPr="00492846">
        <w:rPr>
          <w:rFonts w:ascii="Times New Roman" w:hAnsi="Times New Roman" w:cs="Times New Roman"/>
          <w:color w:val="000000" w:themeColor="text1"/>
          <w:sz w:val="24"/>
          <w:szCs w:val="24"/>
          <w:lang w:val="et-EE"/>
        </w:rPr>
        <w:t xml:space="preserve">nosūtot aizpildītu pieteikuma formu (2. pielikums) un pievienojot skenētus/fotografētus izglītību un pieredzi apliecinošus dokumentus uz e-pastu: </w:t>
      </w:r>
      <w:r>
        <w:rPr>
          <w:rFonts w:ascii="Times New Roman" w:hAnsi="Times New Roman" w:cs="Times New Roman"/>
          <w:color w:val="000000" w:themeColor="text1"/>
          <w:sz w:val="24"/>
          <w:szCs w:val="24"/>
          <w:lang w:val="et-EE"/>
        </w:rPr>
        <w:fldChar w:fldCharType="begin"/>
      </w:r>
      <w:r>
        <w:rPr>
          <w:rFonts w:ascii="Times New Roman" w:hAnsi="Times New Roman" w:cs="Times New Roman"/>
          <w:color w:val="000000" w:themeColor="text1"/>
          <w:sz w:val="24"/>
          <w:szCs w:val="24"/>
          <w:lang w:val="et-EE"/>
        </w:rPr>
        <w:instrText xml:space="preserve"> HYPERLINK "mailto:zane.gaile@kurzemesregions.lv" </w:instrText>
      </w:r>
      <w:r>
        <w:rPr>
          <w:rFonts w:ascii="Times New Roman" w:hAnsi="Times New Roman" w:cs="Times New Roman"/>
          <w:color w:val="000000" w:themeColor="text1"/>
          <w:sz w:val="24"/>
          <w:szCs w:val="24"/>
          <w:lang w:val="et-EE"/>
        </w:rPr>
        <w:fldChar w:fldCharType="separate"/>
      </w:r>
      <w:r w:rsidRPr="001B1594">
        <w:rPr>
          <w:rStyle w:val="Hyperlink"/>
          <w:rFonts w:ascii="Times New Roman" w:hAnsi="Times New Roman" w:cs="Times New Roman"/>
          <w:sz w:val="24"/>
          <w:szCs w:val="24"/>
          <w:lang w:val="et-EE"/>
        </w:rPr>
        <w:t>zane.gaile@kurzemesregions.lv</w:t>
      </w:r>
      <w:r>
        <w:rPr>
          <w:rFonts w:ascii="Times New Roman" w:hAnsi="Times New Roman" w:cs="Times New Roman"/>
          <w:color w:val="000000" w:themeColor="text1"/>
          <w:sz w:val="24"/>
          <w:szCs w:val="24"/>
          <w:lang w:val="et-EE"/>
        </w:rPr>
        <w:fldChar w:fldCharType="end"/>
      </w:r>
      <w:r>
        <w:rPr>
          <w:rFonts w:ascii="Times New Roman" w:hAnsi="Times New Roman" w:cs="Times New Roman"/>
          <w:color w:val="000000" w:themeColor="text1"/>
          <w:sz w:val="24"/>
          <w:szCs w:val="24"/>
          <w:lang w:val="et-EE"/>
        </w:rPr>
        <w:t>.</w:t>
      </w:r>
    </w:p>
    <w:p w14:paraId="58C60C6D" w14:textId="526BBCA9" w:rsidR="00150742" w:rsidRPr="00150742" w:rsidRDefault="00150742" w:rsidP="00492846">
      <w:pPr>
        <w:pStyle w:val="ListParagraph"/>
        <w:numPr>
          <w:ilvl w:val="0"/>
          <w:numId w:val="1"/>
        </w:numPr>
        <w:spacing w:after="120" w:line="240" w:lineRule="auto"/>
        <w:contextualSpacing w:val="0"/>
        <w:rPr>
          <w:rFonts w:ascii="Times New Roman" w:hAnsi="Times New Roman" w:cs="Times New Roman"/>
          <w:b/>
          <w:caps/>
          <w:color w:val="000000" w:themeColor="text1"/>
          <w:sz w:val="24"/>
          <w:szCs w:val="24"/>
        </w:rPr>
      </w:pPr>
      <w:r w:rsidRPr="00150742">
        <w:rPr>
          <w:rFonts w:ascii="Times New Roman" w:hAnsi="Times New Roman" w:cs="Times New Roman"/>
          <w:b/>
          <w:caps/>
          <w:color w:val="000000" w:themeColor="text1"/>
          <w:sz w:val="24"/>
          <w:szCs w:val="24"/>
        </w:rPr>
        <w:t>Prasības pretendentam</w:t>
      </w:r>
    </w:p>
    <w:p w14:paraId="0ED3A62D" w14:textId="77777777" w:rsidR="001223D4" w:rsidRDefault="001223D4" w:rsidP="00492846">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1223D4">
        <w:rPr>
          <w:rFonts w:ascii="Times New Roman" w:hAnsi="Times New Roman" w:cs="Times New Roman"/>
          <w:color w:val="000000" w:themeColor="text1"/>
          <w:sz w:val="24"/>
          <w:szCs w:val="24"/>
        </w:rPr>
        <w:t xml:space="preserve">Tirgus izpētē drīkst piedalīties jebkura fiziska vai juridiska persona, šādu personu apvienība jebkurā to kombinācijā, kurām ir tiesības veikt līguma priekšmetā norādīto, </w:t>
      </w:r>
      <w:r w:rsidRPr="001223D4">
        <w:rPr>
          <w:rFonts w:ascii="Times New Roman" w:hAnsi="Times New Roman" w:cs="Times New Roman"/>
          <w:color w:val="000000" w:themeColor="text1"/>
          <w:sz w:val="24"/>
          <w:szCs w:val="24"/>
        </w:rPr>
        <w:lastRenderedPageBreak/>
        <w:t xml:space="preserve">atbilstoši darba uzdevumā izvirzītajām prasībām un saskaņā ar Latvijas Republikas un Eiropas Savienības tiesību aktiem. </w:t>
      </w:r>
    </w:p>
    <w:p w14:paraId="176C487C" w14:textId="68BE8C4D" w:rsidR="001223D4" w:rsidRDefault="001223D4" w:rsidP="00492846">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1223D4">
        <w:rPr>
          <w:rFonts w:ascii="Times New Roman" w:hAnsi="Times New Roman" w:cs="Times New Roman"/>
          <w:color w:val="000000" w:themeColor="text1"/>
          <w:sz w:val="24"/>
          <w:szCs w:val="24"/>
        </w:rPr>
        <w:t xml:space="preserve">Pretendentam vai personai, uz kuras iespējām </w:t>
      </w:r>
      <w:r w:rsidR="009E5C43">
        <w:rPr>
          <w:rFonts w:ascii="Times New Roman" w:hAnsi="Times New Roman" w:cs="Times New Roman"/>
          <w:color w:val="000000" w:themeColor="text1"/>
          <w:sz w:val="24"/>
          <w:szCs w:val="24"/>
        </w:rPr>
        <w:t>p</w:t>
      </w:r>
      <w:r w:rsidRPr="001223D4">
        <w:rPr>
          <w:rFonts w:ascii="Times New Roman" w:hAnsi="Times New Roman" w:cs="Times New Roman"/>
          <w:color w:val="000000" w:themeColor="text1"/>
          <w:sz w:val="24"/>
          <w:szCs w:val="24"/>
        </w:rPr>
        <w:t>retendents balstās, iepriekšējo 3 (trīs) gadu (201</w:t>
      </w:r>
      <w:r>
        <w:rPr>
          <w:rFonts w:ascii="Times New Roman" w:hAnsi="Times New Roman" w:cs="Times New Roman"/>
          <w:color w:val="000000" w:themeColor="text1"/>
          <w:sz w:val="24"/>
          <w:szCs w:val="24"/>
        </w:rPr>
        <w:t>7</w:t>
      </w:r>
      <w:r w:rsidRPr="001223D4">
        <w:rPr>
          <w:rFonts w:ascii="Times New Roman" w:hAnsi="Times New Roman" w:cs="Times New Roman"/>
          <w:color w:val="000000" w:themeColor="text1"/>
          <w:sz w:val="24"/>
          <w:szCs w:val="24"/>
        </w:rPr>
        <w:t>., 201</w:t>
      </w:r>
      <w:r>
        <w:rPr>
          <w:rFonts w:ascii="Times New Roman" w:hAnsi="Times New Roman" w:cs="Times New Roman"/>
          <w:color w:val="000000" w:themeColor="text1"/>
          <w:sz w:val="24"/>
          <w:szCs w:val="24"/>
        </w:rPr>
        <w:t>8</w:t>
      </w:r>
      <w:r w:rsidRPr="001223D4">
        <w:rPr>
          <w:rFonts w:ascii="Times New Roman" w:hAnsi="Times New Roman" w:cs="Times New Roman"/>
          <w:color w:val="000000" w:themeColor="text1"/>
          <w:sz w:val="24"/>
          <w:szCs w:val="24"/>
        </w:rPr>
        <w:t>., 201</w:t>
      </w:r>
      <w:r>
        <w:rPr>
          <w:rFonts w:ascii="Times New Roman" w:hAnsi="Times New Roman" w:cs="Times New Roman"/>
          <w:color w:val="000000" w:themeColor="text1"/>
          <w:sz w:val="24"/>
          <w:szCs w:val="24"/>
        </w:rPr>
        <w:t>9</w:t>
      </w:r>
      <w:r w:rsidRPr="001223D4">
        <w:rPr>
          <w:rFonts w:ascii="Times New Roman" w:hAnsi="Times New Roman" w:cs="Times New Roman"/>
          <w:color w:val="000000" w:themeColor="text1"/>
          <w:sz w:val="24"/>
          <w:szCs w:val="24"/>
        </w:rPr>
        <w:t>. un 20</w:t>
      </w:r>
      <w:r>
        <w:rPr>
          <w:rFonts w:ascii="Times New Roman" w:hAnsi="Times New Roman" w:cs="Times New Roman"/>
          <w:color w:val="000000" w:themeColor="text1"/>
          <w:sz w:val="24"/>
          <w:szCs w:val="24"/>
        </w:rPr>
        <w:t>20</w:t>
      </w:r>
      <w:r w:rsidRPr="001223D4">
        <w:rPr>
          <w:rFonts w:ascii="Times New Roman" w:hAnsi="Times New Roman" w:cs="Times New Roman"/>
          <w:color w:val="000000" w:themeColor="text1"/>
          <w:sz w:val="24"/>
          <w:szCs w:val="24"/>
        </w:rPr>
        <w:t xml:space="preserve">. gadā līdz pieteikumu iesniegšanas dienai) laikā (vai īsākā, ņemot vērā </w:t>
      </w:r>
      <w:r w:rsidR="009E5C43">
        <w:rPr>
          <w:rFonts w:ascii="Times New Roman" w:hAnsi="Times New Roman" w:cs="Times New Roman"/>
          <w:color w:val="000000" w:themeColor="text1"/>
          <w:sz w:val="24"/>
          <w:szCs w:val="24"/>
        </w:rPr>
        <w:t>p</w:t>
      </w:r>
      <w:r w:rsidRPr="001223D4">
        <w:rPr>
          <w:rFonts w:ascii="Times New Roman" w:hAnsi="Times New Roman" w:cs="Times New Roman"/>
          <w:color w:val="000000" w:themeColor="text1"/>
          <w:sz w:val="24"/>
          <w:szCs w:val="24"/>
        </w:rPr>
        <w:t xml:space="preserve">retendenta dibināšanas vai darbības uzsākšanas laiku) ir pieredze producēšanā vai </w:t>
      </w:r>
      <w:proofErr w:type="spellStart"/>
      <w:r w:rsidRPr="001223D4">
        <w:rPr>
          <w:rFonts w:ascii="Times New Roman" w:hAnsi="Times New Roman" w:cs="Times New Roman"/>
          <w:color w:val="000000" w:themeColor="text1"/>
          <w:sz w:val="24"/>
          <w:szCs w:val="24"/>
        </w:rPr>
        <w:t>kopproducēšanā</w:t>
      </w:r>
      <w:proofErr w:type="spellEnd"/>
      <w:r w:rsidRPr="001223D4">
        <w:rPr>
          <w:rFonts w:ascii="Times New Roman" w:hAnsi="Times New Roman" w:cs="Times New Roman"/>
          <w:color w:val="000000" w:themeColor="text1"/>
          <w:sz w:val="24"/>
          <w:szCs w:val="24"/>
        </w:rPr>
        <w:t xml:space="preserve">, un pretendents ir izveidojis vismaz 3 (trīs) videomateriālus (sižetus, reklāmas vai cita veida videomateriālus, kur katra videomateriāla apjoms ir ne mazāks kā 90 sekundes). </w:t>
      </w:r>
    </w:p>
    <w:p w14:paraId="1120298F" w14:textId="77980D77" w:rsidR="001223D4" w:rsidRDefault="001223D4" w:rsidP="00492846">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1223D4">
        <w:rPr>
          <w:rFonts w:ascii="Times New Roman" w:hAnsi="Times New Roman" w:cs="Times New Roman"/>
          <w:color w:val="000000" w:themeColor="text1"/>
          <w:sz w:val="24"/>
          <w:szCs w:val="24"/>
        </w:rPr>
        <w:t xml:space="preserve">Pretendents līguma izpildē nodrošina pietiekamu speciālistu skaitu, kas spēj izpildīt līgumu noteiktajā termiņā un pienācīgā kvalitātē. </w:t>
      </w:r>
      <w:r w:rsidR="00272954" w:rsidRPr="00272954">
        <w:rPr>
          <w:rFonts w:ascii="Times New Roman" w:hAnsi="Times New Roman" w:cs="Times New Roman"/>
          <w:color w:val="000000" w:themeColor="text1"/>
          <w:sz w:val="24"/>
          <w:szCs w:val="24"/>
        </w:rPr>
        <w:t>Pretendents sniedz sekojošas ziņas par speciālistiem, kurus tas iesaistīs pakalpojuma izpildē: piesaistītā speciālista pieredze, norādot tā (vai to) iepriekšējo triju gadu laikā (2017., 2018., 2019., papildus ņemot vērā arī 2020. gadu) atbilstošo profesionālo pieredzi vismaz 3 (trīs) līdzvērtīgu video materiālu sagatavošanā (sižeti, reklāmas vai cita veida video materiāli, kuru apjoms ir ne mazāks kā 90 sekundes), par tēmu saistībā ar tūrismu, makšķerēšanu vai dabu (pielikums Nr.4).</w:t>
      </w:r>
    </w:p>
    <w:p w14:paraId="3182AB3F" w14:textId="043006FB" w:rsidR="001223D4" w:rsidRDefault="001223D4" w:rsidP="00492846">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1223D4">
        <w:rPr>
          <w:rFonts w:ascii="Times New Roman" w:hAnsi="Times New Roman" w:cs="Times New Roman"/>
          <w:color w:val="000000" w:themeColor="text1"/>
          <w:sz w:val="24"/>
          <w:szCs w:val="24"/>
        </w:rPr>
        <w:t xml:space="preserve">Pretendents var balstīties uz citu personu tehniskajām un profesionālajām iespējām, ja tas ir nepieciešams konkrētā Līguma izpildei, neatkarīgi no savstarpējo attiecību tiesiskā rakstura. Šādā gadījumā </w:t>
      </w:r>
      <w:r w:rsidR="00CE0B07">
        <w:rPr>
          <w:rFonts w:ascii="Times New Roman" w:hAnsi="Times New Roman" w:cs="Times New Roman"/>
          <w:color w:val="000000" w:themeColor="text1"/>
          <w:sz w:val="24"/>
          <w:szCs w:val="24"/>
        </w:rPr>
        <w:t>P</w:t>
      </w:r>
      <w:r w:rsidRPr="001223D4">
        <w:rPr>
          <w:rFonts w:ascii="Times New Roman" w:hAnsi="Times New Roman" w:cs="Times New Roman"/>
          <w:color w:val="000000" w:themeColor="text1"/>
          <w:sz w:val="24"/>
          <w:szCs w:val="24"/>
        </w:rPr>
        <w:t>retendents pierāda Pasūtītājam, ka tā rīcībā būs nepieciešamie resursi, iesniedzot šo personu apliecinājumu vai vienošanos par nepieciešamo resursu nodošanu piegādātāja rīcībā. P</w:t>
      </w:r>
      <w:r w:rsidR="009E5C43">
        <w:rPr>
          <w:rFonts w:ascii="Times New Roman" w:hAnsi="Times New Roman" w:cs="Times New Roman"/>
          <w:color w:val="000000" w:themeColor="text1"/>
          <w:sz w:val="24"/>
          <w:szCs w:val="24"/>
        </w:rPr>
        <w:t>retendents</w:t>
      </w:r>
      <w:r w:rsidRPr="001223D4">
        <w:rPr>
          <w:rFonts w:ascii="Times New Roman" w:hAnsi="Times New Roman" w:cs="Times New Roman"/>
          <w:color w:val="000000" w:themeColor="text1"/>
          <w:sz w:val="24"/>
          <w:szCs w:val="24"/>
        </w:rPr>
        <w:t xml:space="preserve">, lai apliecinātu profesionālo pieredzi vai </w:t>
      </w:r>
      <w:r w:rsidR="009E5C43">
        <w:rPr>
          <w:rFonts w:ascii="Times New Roman" w:hAnsi="Times New Roman" w:cs="Times New Roman"/>
          <w:color w:val="000000" w:themeColor="text1"/>
          <w:sz w:val="24"/>
          <w:szCs w:val="24"/>
        </w:rPr>
        <w:t>P</w:t>
      </w:r>
      <w:r w:rsidRPr="001223D4">
        <w:rPr>
          <w:rFonts w:ascii="Times New Roman" w:hAnsi="Times New Roman" w:cs="Times New Roman"/>
          <w:color w:val="000000" w:themeColor="text1"/>
          <w:sz w:val="24"/>
          <w:szCs w:val="24"/>
        </w:rPr>
        <w:t xml:space="preserve">asūtītāja prasībām atbilstoša personāla pieejamību, var balstīties uz citu personu iespējām tikai tad, ja šīs personas sniegs pakalpojumus, kuru izpildei attiecīgās spējas ir nepieciešamas. </w:t>
      </w:r>
    </w:p>
    <w:p w14:paraId="0CE07DF4" w14:textId="5DABBF0A" w:rsidR="00B650D9" w:rsidRPr="00161731" w:rsidRDefault="00161731" w:rsidP="00492846">
      <w:pPr>
        <w:pStyle w:val="ListParagraph"/>
        <w:numPr>
          <w:ilvl w:val="0"/>
          <w:numId w:val="1"/>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454F50C2" w14:textId="77777777" w:rsidR="002B4E1C" w:rsidRPr="00120226" w:rsidRDefault="002B4E1C" w:rsidP="00120226">
      <w:pPr>
        <w:spacing w:after="120" w:line="240" w:lineRule="auto"/>
        <w:ind w:left="360"/>
        <w:rPr>
          <w:rFonts w:ascii="Times New Roman" w:hAnsi="Times New Roman" w:cs="Times New Roman"/>
          <w:color w:val="000000" w:themeColor="text1"/>
          <w:sz w:val="24"/>
          <w:szCs w:val="24"/>
        </w:rPr>
      </w:pPr>
      <w:r w:rsidRPr="00120226">
        <w:rPr>
          <w:rFonts w:ascii="Times New Roman" w:hAnsi="Times New Roman" w:cs="Times New Roman"/>
          <w:color w:val="000000" w:themeColor="text1"/>
          <w:sz w:val="24"/>
          <w:szCs w:val="24"/>
        </w:rPr>
        <w:t>Pretendentam jāiesniedz šādi dokumenti:</w:t>
      </w:r>
    </w:p>
    <w:p w14:paraId="4B28F20C" w14:textId="3162825E" w:rsidR="002B4E1C" w:rsidRPr="002B4E1C" w:rsidRDefault="002B4E1C" w:rsidP="00492846">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2B4E1C">
        <w:rPr>
          <w:rFonts w:ascii="Times New Roman" w:hAnsi="Times New Roman" w:cs="Times New Roman"/>
          <w:color w:val="000000" w:themeColor="text1"/>
          <w:sz w:val="24"/>
          <w:szCs w:val="24"/>
        </w:rPr>
        <w:t xml:space="preserve">Pretendenta iepriekšējo triju gadu laikā (2017., 2018., 2019., papildus ņemot vērā arī 2020. gadu) vai īsākā, ņemot vērā piegādātāja dibināšanas vai darbības uzsākšanas laiku, sniegto pakalpojumu apraksts (3.pielikums), kas apliecina </w:t>
      </w:r>
      <w:r w:rsidR="009E5C43">
        <w:rPr>
          <w:rFonts w:ascii="Times New Roman" w:hAnsi="Times New Roman" w:cs="Times New Roman"/>
          <w:color w:val="000000" w:themeColor="text1"/>
          <w:sz w:val="24"/>
          <w:szCs w:val="24"/>
        </w:rPr>
        <w:t>p</w:t>
      </w:r>
      <w:r w:rsidRPr="002B4E1C">
        <w:rPr>
          <w:rFonts w:ascii="Times New Roman" w:hAnsi="Times New Roman" w:cs="Times New Roman"/>
          <w:color w:val="000000" w:themeColor="text1"/>
          <w:sz w:val="24"/>
          <w:szCs w:val="24"/>
        </w:rPr>
        <w:t xml:space="preserve">retendenta atbilstību </w:t>
      </w:r>
      <w:r>
        <w:rPr>
          <w:rFonts w:ascii="Times New Roman" w:hAnsi="Times New Roman" w:cs="Times New Roman"/>
          <w:color w:val="000000" w:themeColor="text1"/>
          <w:sz w:val="24"/>
          <w:szCs w:val="24"/>
        </w:rPr>
        <w:t>2</w:t>
      </w:r>
      <w:r w:rsidRPr="002B4E1C">
        <w:rPr>
          <w:rFonts w:ascii="Times New Roman" w:hAnsi="Times New Roman" w:cs="Times New Roman"/>
          <w:color w:val="000000" w:themeColor="text1"/>
          <w:sz w:val="24"/>
          <w:szCs w:val="24"/>
        </w:rPr>
        <w:t xml:space="preserve">.2. </w:t>
      </w:r>
      <w:r w:rsidR="009E5C43">
        <w:rPr>
          <w:rFonts w:ascii="Times New Roman" w:hAnsi="Times New Roman" w:cs="Times New Roman"/>
          <w:color w:val="000000" w:themeColor="text1"/>
          <w:sz w:val="24"/>
          <w:szCs w:val="24"/>
        </w:rPr>
        <w:t>apakš</w:t>
      </w:r>
      <w:r w:rsidRPr="002B4E1C">
        <w:rPr>
          <w:rFonts w:ascii="Times New Roman" w:hAnsi="Times New Roman" w:cs="Times New Roman"/>
          <w:color w:val="000000" w:themeColor="text1"/>
          <w:sz w:val="24"/>
          <w:szCs w:val="24"/>
        </w:rPr>
        <w:t xml:space="preserve">punktā </w:t>
      </w:r>
      <w:r w:rsidR="009E5C43">
        <w:rPr>
          <w:rFonts w:ascii="Times New Roman" w:hAnsi="Times New Roman" w:cs="Times New Roman"/>
          <w:color w:val="000000" w:themeColor="text1"/>
          <w:sz w:val="24"/>
          <w:szCs w:val="24"/>
        </w:rPr>
        <w:t>pretendentam noteiktai</w:t>
      </w:r>
      <w:r w:rsidRPr="002B4E1C">
        <w:rPr>
          <w:rFonts w:ascii="Times New Roman" w:hAnsi="Times New Roman" w:cs="Times New Roman"/>
          <w:color w:val="000000" w:themeColor="text1"/>
          <w:sz w:val="24"/>
          <w:szCs w:val="24"/>
        </w:rPr>
        <w:t xml:space="preserve"> prasībai</w:t>
      </w:r>
      <w:r w:rsidR="009E5C43">
        <w:rPr>
          <w:rFonts w:ascii="Times New Roman" w:hAnsi="Times New Roman" w:cs="Times New Roman"/>
          <w:color w:val="000000" w:themeColor="text1"/>
          <w:sz w:val="24"/>
          <w:szCs w:val="24"/>
        </w:rPr>
        <w:t>;</w:t>
      </w:r>
    </w:p>
    <w:p w14:paraId="21F38977" w14:textId="02DA2A0D" w:rsidR="002B4E1C" w:rsidRPr="002B4E1C" w:rsidRDefault="002B4E1C" w:rsidP="00492846">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2B4E1C">
        <w:rPr>
          <w:rFonts w:ascii="Times New Roman" w:hAnsi="Times New Roman" w:cs="Times New Roman"/>
          <w:color w:val="000000" w:themeColor="text1"/>
          <w:sz w:val="24"/>
          <w:szCs w:val="24"/>
        </w:rPr>
        <w:t xml:space="preserve">Pretendenta piesaistīto speciālistu </w:t>
      </w:r>
      <w:r w:rsidR="0025552E">
        <w:rPr>
          <w:rFonts w:ascii="Times New Roman" w:hAnsi="Times New Roman" w:cs="Times New Roman"/>
          <w:color w:val="000000" w:themeColor="text1"/>
          <w:sz w:val="24"/>
          <w:szCs w:val="24"/>
        </w:rPr>
        <w:t xml:space="preserve">izglītības un </w:t>
      </w:r>
      <w:r w:rsidRPr="002B4E1C">
        <w:rPr>
          <w:rFonts w:ascii="Times New Roman" w:hAnsi="Times New Roman" w:cs="Times New Roman"/>
          <w:color w:val="000000" w:themeColor="text1"/>
          <w:sz w:val="24"/>
          <w:szCs w:val="24"/>
        </w:rPr>
        <w:t xml:space="preserve">pieredzes apraksts (4.pielikums), kas apliecina </w:t>
      </w:r>
      <w:r w:rsidR="009E5C43">
        <w:rPr>
          <w:rFonts w:ascii="Times New Roman" w:hAnsi="Times New Roman" w:cs="Times New Roman"/>
          <w:color w:val="000000" w:themeColor="text1"/>
          <w:sz w:val="24"/>
          <w:szCs w:val="24"/>
        </w:rPr>
        <w:t>p</w:t>
      </w:r>
      <w:r w:rsidRPr="002B4E1C">
        <w:rPr>
          <w:rFonts w:ascii="Times New Roman" w:hAnsi="Times New Roman" w:cs="Times New Roman"/>
          <w:color w:val="000000" w:themeColor="text1"/>
          <w:sz w:val="24"/>
          <w:szCs w:val="24"/>
        </w:rPr>
        <w:t xml:space="preserve">retendenta piesaistīto speciālistu atbilstību </w:t>
      </w:r>
      <w:r>
        <w:rPr>
          <w:rFonts w:ascii="Times New Roman" w:hAnsi="Times New Roman" w:cs="Times New Roman"/>
          <w:color w:val="000000" w:themeColor="text1"/>
          <w:sz w:val="24"/>
          <w:szCs w:val="24"/>
        </w:rPr>
        <w:t>2</w:t>
      </w:r>
      <w:r w:rsidRPr="002B4E1C">
        <w:rPr>
          <w:rFonts w:ascii="Times New Roman" w:hAnsi="Times New Roman" w:cs="Times New Roman"/>
          <w:color w:val="000000" w:themeColor="text1"/>
          <w:sz w:val="24"/>
          <w:szCs w:val="24"/>
        </w:rPr>
        <w:t>.</w:t>
      </w:r>
      <w:r w:rsidR="00432865">
        <w:rPr>
          <w:rFonts w:ascii="Times New Roman" w:hAnsi="Times New Roman" w:cs="Times New Roman"/>
          <w:color w:val="000000" w:themeColor="text1"/>
          <w:sz w:val="24"/>
          <w:szCs w:val="24"/>
        </w:rPr>
        <w:t xml:space="preserve">3. </w:t>
      </w:r>
      <w:r w:rsidR="009E5C43">
        <w:rPr>
          <w:rFonts w:ascii="Times New Roman" w:hAnsi="Times New Roman" w:cs="Times New Roman"/>
          <w:color w:val="000000" w:themeColor="text1"/>
          <w:sz w:val="24"/>
          <w:szCs w:val="24"/>
        </w:rPr>
        <w:t>apakš</w:t>
      </w:r>
      <w:r w:rsidRPr="002B4E1C">
        <w:rPr>
          <w:rFonts w:ascii="Times New Roman" w:hAnsi="Times New Roman" w:cs="Times New Roman"/>
          <w:color w:val="000000" w:themeColor="text1"/>
          <w:sz w:val="24"/>
          <w:szCs w:val="24"/>
        </w:rPr>
        <w:t xml:space="preserve">punktā </w:t>
      </w:r>
      <w:r w:rsidR="009E5C43">
        <w:rPr>
          <w:rFonts w:ascii="Times New Roman" w:hAnsi="Times New Roman" w:cs="Times New Roman"/>
          <w:color w:val="000000" w:themeColor="text1"/>
          <w:sz w:val="24"/>
          <w:szCs w:val="24"/>
        </w:rPr>
        <w:t>noteiktajām</w:t>
      </w:r>
      <w:r w:rsidRPr="002B4E1C">
        <w:rPr>
          <w:rFonts w:ascii="Times New Roman" w:hAnsi="Times New Roman" w:cs="Times New Roman"/>
          <w:color w:val="000000" w:themeColor="text1"/>
          <w:sz w:val="24"/>
          <w:szCs w:val="24"/>
        </w:rPr>
        <w:t xml:space="preserve"> prasīb</w:t>
      </w:r>
      <w:r w:rsidR="009E5C43">
        <w:rPr>
          <w:rFonts w:ascii="Times New Roman" w:hAnsi="Times New Roman" w:cs="Times New Roman"/>
          <w:color w:val="000000" w:themeColor="text1"/>
          <w:sz w:val="24"/>
          <w:szCs w:val="24"/>
        </w:rPr>
        <w:t>ām</w:t>
      </w:r>
      <w:r w:rsidR="00405C31">
        <w:rPr>
          <w:rFonts w:ascii="Times New Roman" w:hAnsi="Times New Roman" w:cs="Times New Roman"/>
          <w:color w:val="000000" w:themeColor="text1"/>
          <w:sz w:val="24"/>
          <w:szCs w:val="24"/>
        </w:rPr>
        <w:t xml:space="preserve"> un </w:t>
      </w:r>
      <w:proofErr w:type="spellStart"/>
      <w:r w:rsidR="00405C31">
        <w:rPr>
          <w:rFonts w:ascii="Times New Roman" w:hAnsi="Times New Roman" w:cs="Times New Roman"/>
          <w:color w:val="000000" w:themeColor="text1"/>
          <w:sz w:val="24"/>
          <w:szCs w:val="24"/>
        </w:rPr>
        <w:t>portfolio</w:t>
      </w:r>
      <w:proofErr w:type="spellEnd"/>
      <w:r w:rsidR="00405C31">
        <w:rPr>
          <w:rFonts w:ascii="Times New Roman" w:hAnsi="Times New Roman" w:cs="Times New Roman"/>
          <w:color w:val="000000" w:themeColor="text1"/>
          <w:sz w:val="24"/>
          <w:szCs w:val="24"/>
        </w:rPr>
        <w:t xml:space="preserve"> </w:t>
      </w:r>
      <w:r w:rsidR="00405C31" w:rsidRPr="00601190">
        <w:rPr>
          <w:rFonts w:ascii="Times New Roman" w:hAnsi="Times New Roman" w:cs="Times New Roman"/>
          <w:color w:val="000000" w:themeColor="text1"/>
          <w:sz w:val="24"/>
          <w:szCs w:val="24"/>
        </w:rPr>
        <w:t>(video galeriju pieredzes izvērtēšanai, norādot interneta saiti uz video publiskajā interneta vidē vai iesniedzot video digitāli uz datu nesēja)</w:t>
      </w:r>
      <w:r w:rsidR="009E5C43">
        <w:rPr>
          <w:rFonts w:ascii="Times New Roman" w:hAnsi="Times New Roman" w:cs="Times New Roman"/>
          <w:color w:val="000000" w:themeColor="text1"/>
          <w:sz w:val="24"/>
          <w:szCs w:val="24"/>
        </w:rPr>
        <w:t>;</w:t>
      </w:r>
    </w:p>
    <w:p w14:paraId="511D2205" w14:textId="4479973F" w:rsidR="00552A0E" w:rsidRPr="00601190" w:rsidRDefault="00552A0E" w:rsidP="00492846">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Video prezentācijas materiālu izstrādē izmantojamās tehnikas, metožu un paņēmienu apraksts</w:t>
      </w:r>
      <w:r w:rsidR="006C65B4">
        <w:rPr>
          <w:rFonts w:ascii="Times New Roman" w:hAnsi="Times New Roman" w:cs="Times New Roman"/>
          <w:color w:val="000000" w:themeColor="text1"/>
          <w:sz w:val="24"/>
          <w:szCs w:val="24"/>
        </w:rPr>
        <w:t>;</w:t>
      </w:r>
    </w:p>
    <w:p w14:paraId="4E3DFECA" w14:textId="14B5272B" w:rsidR="00120226" w:rsidRPr="00120226" w:rsidRDefault="002B4E1C" w:rsidP="00492846">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601190">
        <w:rPr>
          <w:rFonts w:ascii="Times New Roman" w:hAnsi="Times New Roman" w:cs="Times New Roman"/>
          <w:color w:val="000000" w:themeColor="text1"/>
          <w:sz w:val="24"/>
          <w:szCs w:val="24"/>
        </w:rPr>
        <w:t>Finanšu piedāvājums (2.pielikums). Finanšu piedāvājumā jābūt iekļautām visām</w:t>
      </w:r>
      <w:r w:rsidR="00601190" w:rsidRPr="00601190">
        <w:rPr>
          <w:rFonts w:ascii="Times New Roman" w:hAnsi="Times New Roman" w:cs="Times New Roman"/>
          <w:color w:val="000000" w:themeColor="text1"/>
          <w:sz w:val="24"/>
          <w:szCs w:val="24"/>
        </w:rPr>
        <w:t xml:space="preserve"> </w:t>
      </w:r>
      <w:r w:rsidRPr="00601190">
        <w:rPr>
          <w:rFonts w:ascii="Times New Roman" w:hAnsi="Times New Roman" w:cs="Times New Roman"/>
          <w:color w:val="000000" w:themeColor="text1"/>
          <w:sz w:val="24"/>
          <w:szCs w:val="24"/>
        </w:rPr>
        <w:t>izmaksām, kas saistītas ar līguma izpildi, tajā skaitā visām personāla, tehniskajām</w:t>
      </w:r>
      <w:r w:rsidR="00601190" w:rsidRPr="00601190">
        <w:rPr>
          <w:rFonts w:ascii="Times New Roman" w:hAnsi="Times New Roman" w:cs="Times New Roman"/>
          <w:color w:val="000000" w:themeColor="text1"/>
          <w:sz w:val="24"/>
          <w:szCs w:val="24"/>
        </w:rPr>
        <w:t xml:space="preserve"> </w:t>
      </w:r>
      <w:r w:rsidRPr="00601190">
        <w:rPr>
          <w:rFonts w:ascii="Times New Roman" w:hAnsi="Times New Roman" w:cs="Times New Roman"/>
          <w:color w:val="000000" w:themeColor="text1"/>
          <w:sz w:val="24"/>
          <w:szCs w:val="24"/>
        </w:rPr>
        <w:t>un materiālajām izmaksām, pilnībā visām ar pakalpojuma sniegšanu saistītajām</w:t>
      </w:r>
      <w:r w:rsidR="00601190" w:rsidRPr="00601190">
        <w:rPr>
          <w:rFonts w:ascii="Times New Roman" w:hAnsi="Times New Roman" w:cs="Times New Roman"/>
          <w:color w:val="000000" w:themeColor="text1"/>
          <w:sz w:val="24"/>
          <w:szCs w:val="24"/>
        </w:rPr>
        <w:t xml:space="preserve"> </w:t>
      </w:r>
      <w:r w:rsidRPr="00601190">
        <w:rPr>
          <w:rFonts w:ascii="Times New Roman" w:hAnsi="Times New Roman" w:cs="Times New Roman"/>
          <w:color w:val="000000" w:themeColor="text1"/>
          <w:sz w:val="24"/>
          <w:szCs w:val="24"/>
        </w:rPr>
        <w:t>transporta izmaksām, visiem nodokļiem (izņemot pievienotās vērtības nodokli) un</w:t>
      </w:r>
      <w:r w:rsidR="00601190" w:rsidRPr="00601190">
        <w:rPr>
          <w:rFonts w:ascii="Times New Roman" w:hAnsi="Times New Roman" w:cs="Times New Roman"/>
          <w:color w:val="000000" w:themeColor="text1"/>
          <w:sz w:val="24"/>
          <w:szCs w:val="24"/>
        </w:rPr>
        <w:t xml:space="preserve"> </w:t>
      </w:r>
      <w:r w:rsidRPr="00601190">
        <w:rPr>
          <w:rFonts w:ascii="Times New Roman" w:hAnsi="Times New Roman" w:cs="Times New Roman"/>
          <w:color w:val="000000" w:themeColor="text1"/>
          <w:sz w:val="24"/>
          <w:szCs w:val="24"/>
        </w:rPr>
        <w:t>nodevām, atļaujām no trešajām personām un jebkādiem citiem maksājumiem, kas</w:t>
      </w:r>
      <w:r w:rsidR="00601190" w:rsidRPr="00601190">
        <w:rPr>
          <w:rFonts w:ascii="Times New Roman" w:hAnsi="Times New Roman" w:cs="Times New Roman"/>
          <w:color w:val="000000" w:themeColor="text1"/>
          <w:sz w:val="24"/>
          <w:szCs w:val="24"/>
        </w:rPr>
        <w:t xml:space="preserve"> </w:t>
      </w:r>
      <w:r w:rsidRPr="00601190">
        <w:rPr>
          <w:rFonts w:ascii="Times New Roman" w:hAnsi="Times New Roman" w:cs="Times New Roman"/>
          <w:color w:val="000000" w:themeColor="text1"/>
          <w:sz w:val="24"/>
          <w:szCs w:val="24"/>
        </w:rPr>
        <w:t xml:space="preserve">nepieciešami līguma pilnvērtīgai un savlaicīgai </w:t>
      </w:r>
      <w:r w:rsidR="00601190" w:rsidRPr="00601190">
        <w:rPr>
          <w:rFonts w:ascii="Times New Roman" w:hAnsi="Times New Roman" w:cs="Times New Roman"/>
          <w:color w:val="000000" w:themeColor="text1"/>
          <w:sz w:val="24"/>
          <w:szCs w:val="24"/>
        </w:rPr>
        <w:t xml:space="preserve">izpildei. Pretendenta piedāvātā </w:t>
      </w:r>
      <w:r w:rsidRPr="00601190">
        <w:rPr>
          <w:rFonts w:ascii="Times New Roman" w:hAnsi="Times New Roman" w:cs="Times New Roman"/>
          <w:color w:val="000000" w:themeColor="text1"/>
          <w:sz w:val="24"/>
          <w:szCs w:val="24"/>
        </w:rPr>
        <w:t>cena nevar tikt paaugstināta līguma darbības laikā. Iespējamā inflācija, tirgus</w:t>
      </w:r>
      <w:r w:rsidR="00601190" w:rsidRPr="00601190">
        <w:rPr>
          <w:rFonts w:ascii="Times New Roman" w:hAnsi="Times New Roman" w:cs="Times New Roman"/>
          <w:color w:val="000000" w:themeColor="text1"/>
          <w:sz w:val="24"/>
          <w:szCs w:val="24"/>
        </w:rPr>
        <w:t xml:space="preserve"> </w:t>
      </w:r>
      <w:r w:rsidRPr="00601190">
        <w:rPr>
          <w:rFonts w:ascii="Times New Roman" w:hAnsi="Times New Roman" w:cs="Times New Roman"/>
          <w:color w:val="000000" w:themeColor="text1"/>
          <w:sz w:val="24"/>
          <w:szCs w:val="24"/>
        </w:rPr>
        <w:t>apstākļu maiņa vai jebkuri citi apstākļi nevar būt par pamatu cenu paaugstināšanai,</w:t>
      </w:r>
      <w:r w:rsidR="00601190" w:rsidRPr="00601190">
        <w:rPr>
          <w:rFonts w:ascii="Times New Roman" w:hAnsi="Times New Roman" w:cs="Times New Roman"/>
          <w:color w:val="000000" w:themeColor="text1"/>
          <w:sz w:val="24"/>
          <w:szCs w:val="24"/>
        </w:rPr>
        <w:t xml:space="preserve"> </w:t>
      </w:r>
      <w:r w:rsidRPr="00601190">
        <w:rPr>
          <w:rFonts w:ascii="Times New Roman" w:hAnsi="Times New Roman" w:cs="Times New Roman"/>
          <w:color w:val="000000" w:themeColor="text1"/>
          <w:sz w:val="24"/>
          <w:szCs w:val="24"/>
        </w:rPr>
        <w:t>un šo procesu radītās sekas pretendentam ir jāprognozē un jāaprēķina, sagatavojot</w:t>
      </w:r>
      <w:r w:rsidR="00601190" w:rsidRPr="00601190">
        <w:rPr>
          <w:rFonts w:ascii="Times New Roman" w:hAnsi="Times New Roman" w:cs="Times New Roman"/>
          <w:color w:val="000000" w:themeColor="text1"/>
          <w:sz w:val="24"/>
          <w:szCs w:val="24"/>
        </w:rPr>
        <w:t xml:space="preserve"> </w:t>
      </w:r>
      <w:r w:rsidRPr="00601190">
        <w:rPr>
          <w:rFonts w:ascii="Times New Roman" w:hAnsi="Times New Roman" w:cs="Times New Roman"/>
          <w:color w:val="000000" w:themeColor="text1"/>
          <w:sz w:val="24"/>
          <w:szCs w:val="24"/>
        </w:rPr>
        <w:t>finanšu piedāvājumu.</w:t>
      </w:r>
      <w:r w:rsidRPr="00120226">
        <w:rPr>
          <w:rFonts w:ascii="Times New Roman" w:hAnsi="Times New Roman" w:cs="Times New Roman"/>
          <w:color w:val="000000" w:themeColor="text1"/>
          <w:sz w:val="24"/>
          <w:szCs w:val="24"/>
        </w:rPr>
        <w:t xml:space="preserve"> </w:t>
      </w:r>
    </w:p>
    <w:p w14:paraId="35903991" w14:textId="67A10BC1" w:rsidR="007D2196" w:rsidRDefault="007D2196" w:rsidP="00492846">
      <w:pPr>
        <w:pStyle w:val="ListParagraph"/>
        <w:numPr>
          <w:ilvl w:val="0"/>
          <w:numId w:val="1"/>
        </w:numPr>
        <w:spacing w:after="120" w:line="240" w:lineRule="auto"/>
        <w:contextualSpacing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PIEDĀVĀJUMA IZVĒLES KRITĒRIJS</w:t>
      </w:r>
    </w:p>
    <w:p w14:paraId="284CDBA8" w14:textId="1007F003" w:rsidR="007D2196" w:rsidRPr="007D2196" w:rsidRDefault="007D2196" w:rsidP="00492846">
      <w:pPr>
        <w:pStyle w:val="ListParagraph"/>
        <w:numPr>
          <w:ilvl w:val="1"/>
          <w:numId w:val="1"/>
        </w:numPr>
        <w:spacing w:after="120" w:line="240" w:lineRule="auto"/>
        <w:contextualSpacing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 xml:space="preserve">Piedāvājuma izvēles kritērijs ir </w:t>
      </w:r>
      <w:r w:rsidRPr="007D2196">
        <w:rPr>
          <w:rFonts w:ascii="Times New Roman" w:hAnsi="Times New Roman" w:cs="Times New Roman"/>
          <w:b/>
          <w:color w:val="000000" w:themeColor="text1"/>
          <w:sz w:val="24"/>
          <w:szCs w:val="24"/>
        </w:rPr>
        <w:t>saimnieciski visizdevīgākais piedāvājums</w:t>
      </w:r>
      <w:r>
        <w:rPr>
          <w:rFonts w:ascii="Times New Roman" w:hAnsi="Times New Roman" w:cs="Times New Roman"/>
          <w:bCs/>
          <w:color w:val="000000" w:themeColor="text1"/>
          <w:sz w:val="24"/>
          <w:szCs w:val="24"/>
        </w:rPr>
        <w:t>, ko noteiks pēc šādiem kritērijiem:</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3251"/>
        <w:gridCol w:w="1523"/>
        <w:gridCol w:w="3104"/>
      </w:tblGrid>
      <w:tr w:rsidR="007D2196" w:rsidRPr="00845B5D" w14:paraId="712E5B30" w14:textId="77777777" w:rsidTr="003F04EB">
        <w:tc>
          <w:tcPr>
            <w:tcW w:w="1456" w:type="dxa"/>
            <w:shd w:val="clear" w:color="auto" w:fill="auto"/>
            <w:vAlign w:val="center"/>
          </w:tcPr>
          <w:p w14:paraId="1362FBE1" w14:textId="77777777" w:rsidR="007D2196" w:rsidRPr="00845B5D" w:rsidRDefault="007D2196" w:rsidP="003F04EB">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lastRenderedPageBreak/>
              <w:t>Kritērija apzīmējums</w:t>
            </w:r>
          </w:p>
        </w:tc>
        <w:tc>
          <w:tcPr>
            <w:tcW w:w="3251" w:type="dxa"/>
            <w:shd w:val="clear" w:color="auto" w:fill="auto"/>
            <w:vAlign w:val="center"/>
          </w:tcPr>
          <w:p w14:paraId="5765AD9F" w14:textId="77777777" w:rsidR="007D2196" w:rsidRPr="00845B5D" w:rsidRDefault="007D2196" w:rsidP="003F04EB">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523" w:type="dxa"/>
            <w:shd w:val="clear" w:color="auto" w:fill="auto"/>
            <w:vAlign w:val="center"/>
          </w:tcPr>
          <w:p w14:paraId="72C28027" w14:textId="77777777" w:rsidR="007D2196" w:rsidRPr="00845B5D" w:rsidRDefault="007D2196" w:rsidP="003F04EB">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3104" w:type="dxa"/>
            <w:vAlign w:val="center"/>
          </w:tcPr>
          <w:p w14:paraId="2ABB5EBE" w14:textId="77777777" w:rsidR="007D2196" w:rsidRPr="00845B5D" w:rsidRDefault="007D2196" w:rsidP="003F04EB">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7D2196" w:rsidRPr="00845B5D" w14:paraId="271A421B" w14:textId="77777777" w:rsidTr="003F04EB">
        <w:tc>
          <w:tcPr>
            <w:tcW w:w="1456" w:type="dxa"/>
            <w:shd w:val="clear" w:color="auto" w:fill="auto"/>
          </w:tcPr>
          <w:p w14:paraId="1A6D3B2C" w14:textId="77777777" w:rsidR="007D2196" w:rsidRPr="00845B5D" w:rsidRDefault="007D2196" w:rsidP="003F04EB">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1</w:t>
            </w:r>
          </w:p>
        </w:tc>
        <w:tc>
          <w:tcPr>
            <w:tcW w:w="3251" w:type="dxa"/>
            <w:shd w:val="clear" w:color="auto" w:fill="auto"/>
          </w:tcPr>
          <w:p w14:paraId="6B83CED7" w14:textId="77777777" w:rsidR="007D2196" w:rsidRPr="00845B5D" w:rsidRDefault="007D2196" w:rsidP="003F04EB">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Video prezentācijas materiālu izstrādes cena</w:t>
            </w:r>
          </w:p>
        </w:tc>
        <w:tc>
          <w:tcPr>
            <w:tcW w:w="1523" w:type="dxa"/>
            <w:shd w:val="clear" w:color="auto" w:fill="auto"/>
          </w:tcPr>
          <w:p w14:paraId="3AA2EF5D" w14:textId="77777777" w:rsidR="007D2196" w:rsidRPr="00845B5D" w:rsidRDefault="007D2196" w:rsidP="003F04EB">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3104" w:type="dxa"/>
          </w:tcPr>
          <w:p w14:paraId="17C593EF" w14:textId="77777777" w:rsidR="007D2196" w:rsidRPr="00845B5D" w:rsidRDefault="007D2196" w:rsidP="003F04EB">
            <w:pPr>
              <w:spacing w:after="120" w:line="240" w:lineRule="auto"/>
              <w:jc w:val="both"/>
              <w:rPr>
                <w:rStyle w:val="Strong"/>
                <w:rFonts w:ascii="Times New Roman" w:hAnsi="Times New Roman" w:cs="Times New Roman"/>
                <w:b w:val="0"/>
                <w:sz w:val="24"/>
                <w:szCs w:val="24"/>
              </w:rPr>
            </w:pPr>
            <w:r w:rsidRPr="00845B5D">
              <w:rPr>
                <w:rStyle w:val="Strong"/>
                <w:rFonts w:ascii="Times New Roman" w:hAnsi="Times New Roman" w:cs="Times New Roman"/>
                <w:b w:val="0"/>
                <w:sz w:val="24"/>
                <w:szCs w:val="24"/>
              </w:rPr>
              <w:t>Piedāvājums ar zemāko cenu iegūst maksimālo punktu skaitu (</w:t>
            </w:r>
            <w:r>
              <w:rPr>
                <w:rStyle w:val="Strong"/>
                <w:rFonts w:ascii="Times New Roman" w:hAnsi="Times New Roman" w:cs="Times New Roman"/>
                <w:b w:val="0"/>
                <w:sz w:val="24"/>
                <w:szCs w:val="24"/>
              </w:rPr>
              <w:t>5</w:t>
            </w:r>
            <w:r w:rsidRPr="00845B5D">
              <w:rPr>
                <w:rStyle w:val="Strong"/>
                <w:rFonts w:ascii="Times New Roman" w:hAnsi="Times New Roman" w:cs="Times New Roman"/>
                <w:b w:val="0"/>
                <w:sz w:val="24"/>
                <w:szCs w:val="24"/>
              </w:rPr>
              <w:t>0 punktus), pārējo pretendentu punktu skaits matemātiski tiek aprēķināts pēc formulas:</w:t>
            </w:r>
          </w:p>
          <w:p w14:paraId="11C906CD" w14:textId="77777777" w:rsidR="007D2196" w:rsidRPr="00845B5D" w:rsidRDefault="007D2196" w:rsidP="003F04EB">
            <w:pPr>
              <w:spacing w:after="120" w:line="240" w:lineRule="auto"/>
              <w:jc w:val="both"/>
              <w:rPr>
                <w:rStyle w:val="Strong"/>
                <w:rFonts w:ascii="Times New Roman" w:hAnsi="Times New Roman" w:cs="Times New Roman"/>
                <w:b w:val="0"/>
                <w:sz w:val="24"/>
                <w:szCs w:val="24"/>
              </w:rPr>
            </w:pPr>
            <w:r w:rsidRPr="00845B5D">
              <w:rPr>
                <w:rStyle w:val="Strong"/>
                <w:rFonts w:ascii="Times New Roman" w:hAnsi="Times New Roman" w:cs="Times New Roman"/>
                <w:b w:val="0"/>
                <w:sz w:val="24"/>
                <w:szCs w:val="24"/>
              </w:rPr>
              <w:t>K 1 = C1.zem./ C1.pied. x N,</w:t>
            </w:r>
          </w:p>
          <w:p w14:paraId="6816AB2E" w14:textId="77777777" w:rsidR="007D2196" w:rsidRPr="00845B5D" w:rsidRDefault="007D2196" w:rsidP="003F04EB">
            <w:pPr>
              <w:spacing w:after="120" w:line="240" w:lineRule="auto"/>
              <w:jc w:val="both"/>
              <w:rPr>
                <w:rStyle w:val="Strong"/>
                <w:rFonts w:ascii="Times New Roman" w:hAnsi="Times New Roman" w:cs="Times New Roman"/>
                <w:b w:val="0"/>
                <w:sz w:val="24"/>
                <w:szCs w:val="24"/>
              </w:rPr>
            </w:pPr>
            <w:r w:rsidRPr="00845B5D">
              <w:rPr>
                <w:rStyle w:val="Strong"/>
                <w:rFonts w:ascii="Times New Roman" w:hAnsi="Times New Roman" w:cs="Times New Roman"/>
                <w:b w:val="0"/>
                <w:sz w:val="24"/>
                <w:szCs w:val="24"/>
              </w:rPr>
              <w:t>kur:</w:t>
            </w:r>
          </w:p>
          <w:p w14:paraId="48B1F334" w14:textId="77777777" w:rsidR="007D2196" w:rsidRPr="00845B5D" w:rsidRDefault="007D2196" w:rsidP="003F04EB">
            <w:pPr>
              <w:spacing w:after="120" w:line="240" w:lineRule="auto"/>
              <w:jc w:val="both"/>
              <w:rPr>
                <w:rStyle w:val="Strong"/>
                <w:rFonts w:ascii="Times New Roman" w:hAnsi="Times New Roman" w:cs="Times New Roman"/>
                <w:b w:val="0"/>
                <w:sz w:val="24"/>
                <w:szCs w:val="24"/>
              </w:rPr>
            </w:pPr>
            <w:r w:rsidRPr="00845B5D">
              <w:rPr>
                <w:rStyle w:val="Strong"/>
                <w:rFonts w:ascii="Times New Roman" w:hAnsi="Times New Roman" w:cs="Times New Roman"/>
                <w:b w:val="0"/>
                <w:sz w:val="24"/>
                <w:szCs w:val="24"/>
              </w:rPr>
              <w:t>C1.zem. = viszemākā piedāvātā cena bez PVN, EUR;</w:t>
            </w:r>
          </w:p>
          <w:p w14:paraId="6DCBF684" w14:textId="77777777" w:rsidR="007D2196" w:rsidRPr="00845B5D" w:rsidRDefault="007D2196" w:rsidP="003F04EB">
            <w:pPr>
              <w:spacing w:after="120" w:line="240" w:lineRule="auto"/>
              <w:jc w:val="both"/>
              <w:rPr>
                <w:rStyle w:val="Strong"/>
                <w:rFonts w:ascii="Times New Roman" w:hAnsi="Times New Roman" w:cs="Times New Roman"/>
                <w:b w:val="0"/>
                <w:sz w:val="24"/>
                <w:szCs w:val="24"/>
              </w:rPr>
            </w:pPr>
            <w:r w:rsidRPr="00845B5D">
              <w:rPr>
                <w:rStyle w:val="Strong"/>
                <w:rFonts w:ascii="Times New Roman" w:hAnsi="Times New Roman" w:cs="Times New Roman"/>
                <w:b w:val="0"/>
                <w:sz w:val="24"/>
                <w:szCs w:val="24"/>
              </w:rPr>
              <w:t>C1.pied.= vērtējamā piedāvātā cena bez PVN, EUR;</w:t>
            </w:r>
          </w:p>
          <w:p w14:paraId="44BD23FC" w14:textId="77777777" w:rsidR="007D2196" w:rsidRPr="00845B5D" w:rsidRDefault="007D2196" w:rsidP="003F04EB">
            <w:pPr>
              <w:spacing w:after="120" w:line="240" w:lineRule="auto"/>
              <w:jc w:val="both"/>
              <w:rPr>
                <w:rFonts w:ascii="Times New Roman" w:hAnsi="Times New Roman" w:cs="Times New Roman"/>
                <w:bCs/>
                <w:sz w:val="24"/>
                <w:szCs w:val="24"/>
              </w:rPr>
            </w:pPr>
            <w:r w:rsidRPr="00845B5D">
              <w:rPr>
                <w:rStyle w:val="Strong"/>
                <w:rFonts w:ascii="Times New Roman" w:hAnsi="Times New Roman" w:cs="Times New Roman"/>
                <w:b w:val="0"/>
                <w:sz w:val="24"/>
                <w:szCs w:val="24"/>
              </w:rPr>
              <w:t xml:space="preserve">N = kritērija maksimālā skaitliskā vērtība, punkti – </w:t>
            </w:r>
            <w:r>
              <w:rPr>
                <w:rStyle w:val="Strong"/>
                <w:rFonts w:ascii="Times New Roman" w:hAnsi="Times New Roman" w:cs="Times New Roman"/>
                <w:b w:val="0"/>
                <w:sz w:val="24"/>
                <w:szCs w:val="24"/>
              </w:rPr>
              <w:t>5</w:t>
            </w:r>
            <w:r w:rsidRPr="00845B5D">
              <w:rPr>
                <w:rStyle w:val="Strong"/>
                <w:rFonts w:ascii="Times New Roman" w:hAnsi="Times New Roman" w:cs="Times New Roman"/>
                <w:b w:val="0"/>
                <w:sz w:val="24"/>
                <w:szCs w:val="24"/>
              </w:rPr>
              <w:t>0 punkti.</w:t>
            </w:r>
          </w:p>
        </w:tc>
      </w:tr>
      <w:tr w:rsidR="007D2196" w:rsidRPr="00845B5D" w14:paraId="6387037C" w14:textId="77777777" w:rsidTr="003F04EB">
        <w:tc>
          <w:tcPr>
            <w:tcW w:w="1456" w:type="dxa"/>
            <w:shd w:val="clear" w:color="auto" w:fill="auto"/>
          </w:tcPr>
          <w:p w14:paraId="3566CB31" w14:textId="77777777" w:rsidR="007D2196" w:rsidRPr="00845B5D" w:rsidRDefault="007D2196" w:rsidP="003F04EB">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 xml:space="preserve">K </w:t>
            </w:r>
            <w:r>
              <w:rPr>
                <w:rFonts w:ascii="Times New Roman" w:hAnsi="Times New Roman" w:cs="Times New Roman"/>
                <w:b/>
                <w:bCs/>
                <w:sz w:val="24"/>
                <w:szCs w:val="24"/>
              </w:rPr>
              <w:t>2</w:t>
            </w:r>
          </w:p>
        </w:tc>
        <w:tc>
          <w:tcPr>
            <w:tcW w:w="3251" w:type="dxa"/>
            <w:shd w:val="clear" w:color="auto" w:fill="auto"/>
          </w:tcPr>
          <w:p w14:paraId="438DF848" w14:textId="06795185" w:rsidR="007D2196" w:rsidRPr="00845B5D" w:rsidRDefault="006300DD" w:rsidP="003F04EB">
            <w:pPr>
              <w:spacing w:after="120" w:line="240" w:lineRule="auto"/>
              <w:jc w:val="both"/>
              <w:rPr>
                <w:rFonts w:ascii="Times New Roman" w:hAnsi="Times New Roman" w:cs="Times New Roman"/>
                <w:bCs/>
                <w:i/>
                <w:sz w:val="24"/>
                <w:szCs w:val="24"/>
              </w:rPr>
            </w:pPr>
            <w:r>
              <w:rPr>
                <w:rFonts w:ascii="Times New Roman" w:hAnsi="Times New Roman" w:cs="Times New Roman"/>
                <w:bCs/>
                <w:i/>
                <w:sz w:val="24"/>
                <w:szCs w:val="24"/>
              </w:rPr>
              <w:t>Piedāvājumā norādītā video prezentācijas materiāla izstrādes tehnisk</w:t>
            </w:r>
            <w:r w:rsidR="00552A0E">
              <w:rPr>
                <w:rFonts w:ascii="Times New Roman" w:hAnsi="Times New Roman" w:cs="Times New Roman"/>
                <w:bCs/>
                <w:i/>
                <w:sz w:val="24"/>
                <w:szCs w:val="24"/>
              </w:rPr>
              <w:t>ie</w:t>
            </w:r>
            <w:r>
              <w:rPr>
                <w:rFonts w:ascii="Times New Roman" w:hAnsi="Times New Roman" w:cs="Times New Roman"/>
                <w:bCs/>
                <w:i/>
                <w:sz w:val="24"/>
                <w:szCs w:val="24"/>
              </w:rPr>
              <w:t xml:space="preserve"> </w:t>
            </w:r>
            <w:r w:rsidR="009E5C43">
              <w:rPr>
                <w:rFonts w:ascii="Times New Roman" w:hAnsi="Times New Roman" w:cs="Times New Roman"/>
                <w:bCs/>
                <w:i/>
                <w:sz w:val="24"/>
                <w:szCs w:val="24"/>
              </w:rPr>
              <w:t>risinājumi</w:t>
            </w:r>
          </w:p>
        </w:tc>
        <w:tc>
          <w:tcPr>
            <w:tcW w:w="1523" w:type="dxa"/>
            <w:shd w:val="clear" w:color="auto" w:fill="auto"/>
          </w:tcPr>
          <w:p w14:paraId="387AC80F" w14:textId="07AC317E" w:rsidR="007D2196" w:rsidRPr="00845B5D" w:rsidRDefault="000F7EFC" w:rsidP="003F04EB">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104" w:type="dxa"/>
          </w:tcPr>
          <w:p w14:paraId="5959C27C" w14:textId="77777777" w:rsidR="007D2196" w:rsidRPr="00845B5D" w:rsidRDefault="007D2196" w:rsidP="003F04EB">
            <w:pPr>
              <w:spacing w:after="120" w:line="240" w:lineRule="auto"/>
              <w:jc w:val="both"/>
              <w:rPr>
                <w:rFonts w:ascii="Times New Roman" w:hAnsi="Times New Roman" w:cs="Times New Roman"/>
                <w:bCs/>
                <w:sz w:val="24"/>
                <w:szCs w:val="24"/>
              </w:rPr>
            </w:pPr>
          </w:p>
        </w:tc>
      </w:tr>
      <w:tr w:rsidR="007D2196" w:rsidRPr="00845B5D" w14:paraId="67610AF1" w14:textId="77777777" w:rsidTr="003F04EB">
        <w:trPr>
          <w:trHeight w:val="600"/>
        </w:trPr>
        <w:tc>
          <w:tcPr>
            <w:tcW w:w="1456" w:type="dxa"/>
            <w:tcBorders>
              <w:bottom w:val="single" w:sz="4" w:space="0" w:color="auto"/>
            </w:tcBorders>
            <w:shd w:val="clear" w:color="auto" w:fill="auto"/>
          </w:tcPr>
          <w:p w14:paraId="4D9D903A" w14:textId="62389198" w:rsidR="007D2196" w:rsidRPr="00845B5D" w:rsidRDefault="007D2196" w:rsidP="003F04EB">
            <w:pPr>
              <w:spacing w:after="120" w:line="240" w:lineRule="auto"/>
              <w:jc w:val="center"/>
              <w:rPr>
                <w:rFonts w:ascii="Times New Roman" w:hAnsi="Times New Roman" w:cs="Times New Roman"/>
                <w:b/>
                <w:bCs/>
                <w:sz w:val="24"/>
                <w:szCs w:val="24"/>
              </w:rPr>
            </w:pPr>
          </w:p>
        </w:tc>
        <w:tc>
          <w:tcPr>
            <w:tcW w:w="3251" w:type="dxa"/>
            <w:tcBorders>
              <w:bottom w:val="single" w:sz="4" w:space="0" w:color="auto"/>
            </w:tcBorders>
            <w:shd w:val="clear" w:color="auto" w:fill="auto"/>
          </w:tcPr>
          <w:p w14:paraId="30B2D54A" w14:textId="0C7D04FE" w:rsidR="007D2196" w:rsidRPr="00845B5D" w:rsidRDefault="007D2196" w:rsidP="003F04EB">
            <w:pPr>
              <w:spacing w:after="120" w:line="240" w:lineRule="auto"/>
              <w:jc w:val="both"/>
              <w:rPr>
                <w:rFonts w:ascii="Times New Roman" w:hAnsi="Times New Roman" w:cs="Times New Roman"/>
                <w:bCs/>
                <w:i/>
                <w:sz w:val="24"/>
                <w:szCs w:val="24"/>
              </w:rPr>
            </w:pPr>
          </w:p>
        </w:tc>
        <w:tc>
          <w:tcPr>
            <w:tcW w:w="1523" w:type="dxa"/>
            <w:tcBorders>
              <w:bottom w:val="single" w:sz="4" w:space="0" w:color="auto"/>
            </w:tcBorders>
            <w:shd w:val="clear" w:color="auto" w:fill="auto"/>
          </w:tcPr>
          <w:p w14:paraId="57AD5804" w14:textId="38CB596D" w:rsidR="007D2196" w:rsidRPr="00845B5D" w:rsidRDefault="000F7EFC" w:rsidP="003F04EB">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3104" w:type="dxa"/>
            <w:tcBorders>
              <w:bottom w:val="single" w:sz="4" w:space="0" w:color="auto"/>
            </w:tcBorders>
          </w:tcPr>
          <w:p w14:paraId="30166D04" w14:textId="1BB00C71" w:rsidR="007D2196" w:rsidRPr="00845B5D" w:rsidRDefault="007254E2" w:rsidP="003F04EB">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Pretendents piedāvājumā norādījis, ka video prezentācijas materiālu izstrādē tiks izmantota video filmēšanas tehnika, kas fiksē attēlu no zemes</w:t>
            </w:r>
            <w:r w:rsidR="00552A0E">
              <w:rPr>
                <w:rFonts w:ascii="Times New Roman" w:hAnsi="Times New Roman" w:cs="Times New Roman"/>
                <w:bCs/>
                <w:sz w:val="24"/>
                <w:szCs w:val="24"/>
              </w:rPr>
              <w:t xml:space="preserve"> (ūdens virsmas)</w:t>
            </w:r>
            <w:r>
              <w:rPr>
                <w:rFonts w:ascii="Times New Roman" w:hAnsi="Times New Roman" w:cs="Times New Roman"/>
                <w:bCs/>
                <w:sz w:val="24"/>
                <w:szCs w:val="24"/>
              </w:rPr>
              <w:t xml:space="preserve">, </w:t>
            </w:r>
            <w:r w:rsidR="00552A0E">
              <w:rPr>
                <w:rFonts w:ascii="Times New Roman" w:hAnsi="Times New Roman" w:cs="Times New Roman"/>
                <w:bCs/>
                <w:sz w:val="24"/>
                <w:szCs w:val="24"/>
              </w:rPr>
              <w:t xml:space="preserve">zemūdens filmēšanas tehnika, </w:t>
            </w:r>
            <w:r>
              <w:rPr>
                <w:rFonts w:ascii="Times New Roman" w:hAnsi="Times New Roman" w:cs="Times New Roman"/>
                <w:bCs/>
                <w:sz w:val="24"/>
                <w:szCs w:val="24"/>
              </w:rPr>
              <w:t>gan lidojoša video filmēšanas tehnika, kas fiksē video attēlu no gaisa, gan specializētas animāciju programmas, kas rada video attēlam pielīdzināmus kadrus</w:t>
            </w:r>
            <w:r w:rsidR="00552A0E">
              <w:rPr>
                <w:rFonts w:ascii="Times New Roman" w:hAnsi="Times New Roman" w:cs="Times New Roman"/>
                <w:bCs/>
                <w:sz w:val="24"/>
                <w:szCs w:val="24"/>
              </w:rPr>
              <w:t>. Pievienotais apraksts ir detalizēts, pilnīgs, saprotošs un Pasūtītājam rada pārliecību, ka pretendentam ir tehniskās iespējas izpildīt pakalpojumu augstā kvalitātē</w:t>
            </w:r>
          </w:p>
        </w:tc>
      </w:tr>
      <w:tr w:rsidR="007D2196" w:rsidRPr="00845B5D" w14:paraId="2604B620" w14:textId="77777777" w:rsidTr="003F04EB">
        <w:trPr>
          <w:trHeight w:val="690"/>
        </w:trPr>
        <w:tc>
          <w:tcPr>
            <w:tcW w:w="1456" w:type="dxa"/>
            <w:tcBorders>
              <w:top w:val="single" w:sz="4" w:space="0" w:color="auto"/>
              <w:bottom w:val="single" w:sz="4" w:space="0" w:color="auto"/>
            </w:tcBorders>
            <w:shd w:val="clear" w:color="auto" w:fill="auto"/>
          </w:tcPr>
          <w:p w14:paraId="10EDAD40" w14:textId="77777777" w:rsidR="007D2196" w:rsidRPr="00845B5D" w:rsidRDefault="007D2196" w:rsidP="003F04EB">
            <w:pPr>
              <w:spacing w:after="120" w:line="240" w:lineRule="auto"/>
              <w:jc w:val="center"/>
              <w:rPr>
                <w:rFonts w:ascii="Times New Roman" w:hAnsi="Times New Roman" w:cs="Times New Roman"/>
                <w:b/>
                <w:bCs/>
                <w:sz w:val="24"/>
                <w:szCs w:val="24"/>
              </w:rPr>
            </w:pPr>
          </w:p>
        </w:tc>
        <w:tc>
          <w:tcPr>
            <w:tcW w:w="3251" w:type="dxa"/>
            <w:tcBorders>
              <w:top w:val="single" w:sz="4" w:space="0" w:color="auto"/>
              <w:bottom w:val="single" w:sz="4" w:space="0" w:color="auto"/>
            </w:tcBorders>
            <w:shd w:val="clear" w:color="auto" w:fill="auto"/>
          </w:tcPr>
          <w:p w14:paraId="091C20BB" w14:textId="77777777" w:rsidR="007D2196" w:rsidRPr="00845B5D" w:rsidRDefault="007D2196" w:rsidP="003F04EB">
            <w:pPr>
              <w:spacing w:after="120" w:line="240" w:lineRule="auto"/>
              <w:jc w:val="both"/>
              <w:rPr>
                <w:rFonts w:ascii="Times New Roman" w:hAnsi="Times New Roman" w:cs="Times New Roman"/>
                <w:bCs/>
                <w:sz w:val="24"/>
                <w:szCs w:val="24"/>
              </w:rPr>
            </w:pPr>
          </w:p>
        </w:tc>
        <w:tc>
          <w:tcPr>
            <w:tcW w:w="1523" w:type="dxa"/>
            <w:tcBorders>
              <w:top w:val="single" w:sz="4" w:space="0" w:color="auto"/>
              <w:bottom w:val="single" w:sz="4" w:space="0" w:color="auto"/>
            </w:tcBorders>
            <w:shd w:val="clear" w:color="auto" w:fill="auto"/>
          </w:tcPr>
          <w:p w14:paraId="17206D6B" w14:textId="15260EB1" w:rsidR="007D2196" w:rsidRPr="00845B5D" w:rsidRDefault="000F7EFC" w:rsidP="003F04EB">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7D2196" w:rsidRPr="00845B5D">
              <w:rPr>
                <w:rFonts w:ascii="Times New Roman" w:hAnsi="Times New Roman" w:cs="Times New Roman"/>
                <w:b/>
                <w:bCs/>
                <w:sz w:val="24"/>
                <w:szCs w:val="24"/>
              </w:rPr>
              <w:t>5</w:t>
            </w:r>
          </w:p>
        </w:tc>
        <w:tc>
          <w:tcPr>
            <w:tcW w:w="3104" w:type="dxa"/>
            <w:tcBorders>
              <w:top w:val="single" w:sz="4" w:space="0" w:color="auto"/>
              <w:bottom w:val="single" w:sz="4" w:space="0" w:color="auto"/>
            </w:tcBorders>
          </w:tcPr>
          <w:p w14:paraId="52126049" w14:textId="501FAA61" w:rsidR="007D2196" w:rsidRPr="00845B5D" w:rsidRDefault="007254E2" w:rsidP="003F04EB">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Pretendents piedāvājumā norādījis, ka video prezentācijas materiālu izstrādē tiks izmantota video filmēšanas tehnika, kas fiksē </w:t>
            </w:r>
            <w:r>
              <w:rPr>
                <w:rFonts w:ascii="Times New Roman" w:hAnsi="Times New Roman" w:cs="Times New Roman"/>
                <w:bCs/>
                <w:sz w:val="24"/>
                <w:szCs w:val="24"/>
              </w:rPr>
              <w:lastRenderedPageBreak/>
              <w:t>attēlu no zemes</w:t>
            </w:r>
            <w:r w:rsidR="00552A0E">
              <w:rPr>
                <w:rFonts w:ascii="Times New Roman" w:hAnsi="Times New Roman" w:cs="Times New Roman"/>
                <w:bCs/>
                <w:sz w:val="24"/>
                <w:szCs w:val="24"/>
              </w:rPr>
              <w:t xml:space="preserve"> (ūdens virsmas)</w:t>
            </w:r>
            <w:r>
              <w:rPr>
                <w:rFonts w:ascii="Times New Roman" w:hAnsi="Times New Roman" w:cs="Times New Roman"/>
                <w:bCs/>
                <w:sz w:val="24"/>
                <w:szCs w:val="24"/>
              </w:rPr>
              <w:t>, gan specializētas animāciju programmas, kas rada video attēlam pielīdzināmus kadrus</w:t>
            </w:r>
            <w:r w:rsidR="00552A0E">
              <w:rPr>
                <w:rFonts w:ascii="Times New Roman" w:hAnsi="Times New Roman" w:cs="Times New Roman"/>
                <w:bCs/>
                <w:sz w:val="24"/>
                <w:szCs w:val="24"/>
              </w:rPr>
              <w:t>. Pievienotais apraksts ir vispārīgs, satur aprakstošu informāciju par pretendenta tehniskajām spējām izpildīt pakalpojumu un Pasūtītājam ir pārliecība, ka pretendentam ir vispārīgas tehniskās iespējas izpildīt pakalpojumu.</w:t>
            </w:r>
          </w:p>
        </w:tc>
      </w:tr>
      <w:tr w:rsidR="007D2196" w:rsidRPr="00845B5D" w14:paraId="0A08447E" w14:textId="77777777" w:rsidTr="00316554">
        <w:trPr>
          <w:trHeight w:val="1945"/>
        </w:trPr>
        <w:tc>
          <w:tcPr>
            <w:tcW w:w="1456" w:type="dxa"/>
            <w:tcBorders>
              <w:top w:val="single" w:sz="4" w:space="0" w:color="auto"/>
              <w:bottom w:val="single" w:sz="4" w:space="0" w:color="auto"/>
            </w:tcBorders>
            <w:shd w:val="clear" w:color="auto" w:fill="auto"/>
          </w:tcPr>
          <w:p w14:paraId="1DCBA8CB" w14:textId="77777777" w:rsidR="007D2196" w:rsidRPr="00845B5D" w:rsidRDefault="007D2196" w:rsidP="003F04EB">
            <w:pPr>
              <w:spacing w:after="120" w:line="240" w:lineRule="auto"/>
              <w:jc w:val="center"/>
              <w:rPr>
                <w:rFonts w:ascii="Times New Roman" w:hAnsi="Times New Roman" w:cs="Times New Roman"/>
                <w:b/>
                <w:bCs/>
                <w:sz w:val="24"/>
                <w:szCs w:val="24"/>
              </w:rPr>
            </w:pPr>
          </w:p>
        </w:tc>
        <w:tc>
          <w:tcPr>
            <w:tcW w:w="3251" w:type="dxa"/>
            <w:tcBorders>
              <w:top w:val="single" w:sz="4" w:space="0" w:color="auto"/>
              <w:bottom w:val="single" w:sz="4" w:space="0" w:color="auto"/>
            </w:tcBorders>
            <w:shd w:val="clear" w:color="auto" w:fill="auto"/>
          </w:tcPr>
          <w:p w14:paraId="29172BF2" w14:textId="77777777" w:rsidR="007D2196" w:rsidRPr="00845B5D" w:rsidRDefault="007D2196" w:rsidP="003F04EB">
            <w:pPr>
              <w:spacing w:after="120" w:line="240" w:lineRule="auto"/>
              <w:jc w:val="both"/>
              <w:rPr>
                <w:rFonts w:ascii="Times New Roman" w:hAnsi="Times New Roman" w:cs="Times New Roman"/>
                <w:bCs/>
                <w:sz w:val="24"/>
                <w:szCs w:val="24"/>
              </w:rPr>
            </w:pPr>
          </w:p>
        </w:tc>
        <w:tc>
          <w:tcPr>
            <w:tcW w:w="1523" w:type="dxa"/>
            <w:tcBorders>
              <w:top w:val="single" w:sz="4" w:space="0" w:color="auto"/>
              <w:bottom w:val="single" w:sz="4" w:space="0" w:color="auto"/>
            </w:tcBorders>
            <w:shd w:val="clear" w:color="auto" w:fill="auto"/>
          </w:tcPr>
          <w:p w14:paraId="78FD9F3A" w14:textId="700E46C8" w:rsidR="007D2196" w:rsidRPr="00845B5D" w:rsidRDefault="000F7EFC" w:rsidP="003F04EB">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6300DD">
              <w:rPr>
                <w:rFonts w:ascii="Times New Roman" w:hAnsi="Times New Roman" w:cs="Times New Roman"/>
                <w:b/>
                <w:bCs/>
                <w:sz w:val="24"/>
                <w:szCs w:val="24"/>
              </w:rPr>
              <w:t>0</w:t>
            </w:r>
          </w:p>
        </w:tc>
        <w:tc>
          <w:tcPr>
            <w:tcW w:w="3104" w:type="dxa"/>
            <w:tcBorders>
              <w:top w:val="single" w:sz="4" w:space="0" w:color="auto"/>
              <w:bottom w:val="single" w:sz="4" w:space="0" w:color="auto"/>
            </w:tcBorders>
          </w:tcPr>
          <w:p w14:paraId="34D27CBE" w14:textId="46052798" w:rsidR="007D2196" w:rsidRPr="00845B5D" w:rsidRDefault="006300DD" w:rsidP="003F04EB">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Pretendents piedāvājumā norādījis, ka video prezentācijas materiālu izstrādē tiks izmantota video filmēšanas tehnika, kas fiksē attēlu tikai no zemes</w:t>
            </w:r>
            <w:r w:rsidR="00552A0E">
              <w:rPr>
                <w:rFonts w:ascii="Times New Roman" w:hAnsi="Times New Roman" w:cs="Times New Roman"/>
                <w:bCs/>
                <w:sz w:val="24"/>
                <w:szCs w:val="24"/>
              </w:rPr>
              <w:t>. Pievienotais apraksts ir tikai informatīvs satur minimālu informāciju par pretendenta tehniskajām spējām izpildīt pakalpojumu un Pasūtītājam nav pārliecības, ka pretende</w:t>
            </w:r>
            <w:r w:rsidR="00870D95">
              <w:rPr>
                <w:rFonts w:ascii="Times New Roman" w:hAnsi="Times New Roman" w:cs="Times New Roman"/>
                <w:bCs/>
                <w:sz w:val="24"/>
                <w:szCs w:val="24"/>
              </w:rPr>
              <w:t>n</w:t>
            </w:r>
            <w:r w:rsidR="00552A0E">
              <w:rPr>
                <w:rFonts w:ascii="Times New Roman" w:hAnsi="Times New Roman" w:cs="Times New Roman"/>
                <w:bCs/>
                <w:sz w:val="24"/>
                <w:szCs w:val="24"/>
              </w:rPr>
              <w:t>t</w:t>
            </w:r>
            <w:r w:rsidR="00870D95">
              <w:rPr>
                <w:rFonts w:ascii="Times New Roman" w:hAnsi="Times New Roman" w:cs="Times New Roman"/>
                <w:bCs/>
                <w:sz w:val="24"/>
                <w:szCs w:val="24"/>
              </w:rPr>
              <w:t xml:space="preserve">am ir tehniskas iespējas izpildīt pakalpojumu. </w:t>
            </w:r>
          </w:p>
        </w:tc>
      </w:tr>
      <w:tr w:rsidR="000F7EFC" w:rsidRPr="00845B5D" w14:paraId="0D4973D0" w14:textId="77777777" w:rsidTr="00405C31">
        <w:trPr>
          <w:trHeight w:val="1945"/>
        </w:trPr>
        <w:tc>
          <w:tcPr>
            <w:tcW w:w="1456" w:type="dxa"/>
            <w:tcBorders>
              <w:top w:val="single" w:sz="4" w:space="0" w:color="auto"/>
              <w:bottom w:val="single" w:sz="4" w:space="0" w:color="auto"/>
            </w:tcBorders>
            <w:shd w:val="clear" w:color="auto" w:fill="auto"/>
          </w:tcPr>
          <w:p w14:paraId="41259B59" w14:textId="744E4C6C" w:rsidR="000F7EFC" w:rsidRPr="00845B5D" w:rsidRDefault="000F7EFC" w:rsidP="003F04EB">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K3</w:t>
            </w:r>
          </w:p>
        </w:tc>
        <w:tc>
          <w:tcPr>
            <w:tcW w:w="3251" w:type="dxa"/>
            <w:tcBorders>
              <w:top w:val="single" w:sz="4" w:space="0" w:color="auto"/>
              <w:bottom w:val="single" w:sz="4" w:space="0" w:color="auto"/>
            </w:tcBorders>
            <w:shd w:val="clear" w:color="auto" w:fill="auto"/>
          </w:tcPr>
          <w:p w14:paraId="5AC57DD2" w14:textId="595114B9" w:rsidR="000F7EFC" w:rsidRPr="0025552E" w:rsidRDefault="000F7EFC" w:rsidP="003F04EB">
            <w:pPr>
              <w:spacing w:after="120" w:line="240" w:lineRule="auto"/>
              <w:jc w:val="both"/>
              <w:rPr>
                <w:rFonts w:ascii="Times New Roman" w:hAnsi="Times New Roman" w:cs="Times New Roman"/>
                <w:bCs/>
                <w:i/>
                <w:iCs/>
                <w:sz w:val="24"/>
                <w:szCs w:val="24"/>
              </w:rPr>
            </w:pPr>
            <w:r w:rsidRPr="0025552E">
              <w:rPr>
                <w:rFonts w:ascii="Times New Roman" w:hAnsi="Times New Roman" w:cs="Times New Roman"/>
                <w:bCs/>
                <w:i/>
                <w:iCs/>
                <w:sz w:val="24"/>
                <w:szCs w:val="24"/>
              </w:rPr>
              <w:t>Pakalpojuma izpildē iesaistīto speciālistu skaits, to izglītība un iepriekšējā pieredze</w:t>
            </w:r>
          </w:p>
        </w:tc>
        <w:tc>
          <w:tcPr>
            <w:tcW w:w="1523" w:type="dxa"/>
            <w:tcBorders>
              <w:top w:val="single" w:sz="4" w:space="0" w:color="auto"/>
              <w:bottom w:val="single" w:sz="4" w:space="0" w:color="auto"/>
            </w:tcBorders>
            <w:shd w:val="clear" w:color="auto" w:fill="auto"/>
          </w:tcPr>
          <w:p w14:paraId="6578CEFB" w14:textId="196E7865" w:rsidR="000F7EFC" w:rsidRDefault="000F7EFC" w:rsidP="003F04EB">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104" w:type="dxa"/>
            <w:tcBorders>
              <w:top w:val="single" w:sz="4" w:space="0" w:color="auto"/>
              <w:bottom w:val="single" w:sz="4" w:space="0" w:color="auto"/>
            </w:tcBorders>
          </w:tcPr>
          <w:p w14:paraId="66A97063" w14:textId="77777777" w:rsidR="000F7EFC" w:rsidRDefault="000F7EFC" w:rsidP="00405C31">
            <w:pPr>
              <w:spacing w:after="120" w:line="240" w:lineRule="auto"/>
              <w:jc w:val="both"/>
              <w:rPr>
                <w:rFonts w:ascii="Times New Roman" w:hAnsi="Times New Roman" w:cs="Times New Roman"/>
                <w:bCs/>
                <w:sz w:val="24"/>
                <w:szCs w:val="24"/>
              </w:rPr>
            </w:pPr>
          </w:p>
        </w:tc>
      </w:tr>
      <w:tr w:rsidR="00405C31" w:rsidRPr="00845B5D" w14:paraId="5C8549CB" w14:textId="77777777" w:rsidTr="00316554">
        <w:trPr>
          <w:trHeight w:val="1945"/>
        </w:trPr>
        <w:tc>
          <w:tcPr>
            <w:tcW w:w="1456" w:type="dxa"/>
            <w:tcBorders>
              <w:top w:val="single" w:sz="4" w:space="0" w:color="auto"/>
              <w:bottom w:val="single" w:sz="4" w:space="0" w:color="auto"/>
            </w:tcBorders>
            <w:shd w:val="clear" w:color="auto" w:fill="auto"/>
          </w:tcPr>
          <w:p w14:paraId="6DC56F42" w14:textId="77777777" w:rsidR="00405C31" w:rsidRPr="00845B5D" w:rsidRDefault="00405C31" w:rsidP="003F04EB">
            <w:pPr>
              <w:spacing w:after="120" w:line="240" w:lineRule="auto"/>
              <w:jc w:val="center"/>
              <w:rPr>
                <w:rFonts w:ascii="Times New Roman" w:hAnsi="Times New Roman" w:cs="Times New Roman"/>
                <w:b/>
                <w:bCs/>
                <w:sz w:val="24"/>
                <w:szCs w:val="24"/>
              </w:rPr>
            </w:pPr>
          </w:p>
        </w:tc>
        <w:tc>
          <w:tcPr>
            <w:tcW w:w="3251" w:type="dxa"/>
            <w:tcBorders>
              <w:top w:val="single" w:sz="4" w:space="0" w:color="auto"/>
              <w:bottom w:val="single" w:sz="4" w:space="0" w:color="auto"/>
            </w:tcBorders>
            <w:shd w:val="clear" w:color="auto" w:fill="auto"/>
          </w:tcPr>
          <w:p w14:paraId="4A4A3754" w14:textId="77777777" w:rsidR="00405C31" w:rsidRPr="00845B5D" w:rsidRDefault="00405C31" w:rsidP="003F04EB">
            <w:pPr>
              <w:spacing w:after="120" w:line="240" w:lineRule="auto"/>
              <w:jc w:val="both"/>
              <w:rPr>
                <w:rFonts w:ascii="Times New Roman" w:hAnsi="Times New Roman" w:cs="Times New Roman"/>
                <w:bCs/>
                <w:sz w:val="24"/>
                <w:szCs w:val="24"/>
              </w:rPr>
            </w:pPr>
          </w:p>
        </w:tc>
        <w:tc>
          <w:tcPr>
            <w:tcW w:w="1523" w:type="dxa"/>
            <w:tcBorders>
              <w:top w:val="single" w:sz="4" w:space="0" w:color="auto"/>
              <w:bottom w:val="single" w:sz="4" w:space="0" w:color="auto"/>
            </w:tcBorders>
            <w:shd w:val="clear" w:color="auto" w:fill="auto"/>
          </w:tcPr>
          <w:p w14:paraId="1C397134" w14:textId="4AC1E163" w:rsidR="00405C31" w:rsidRDefault="000F7EFC" w:rsidP="003F04EB">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3104" w:type="dxa"/>
            <w:tcBorders>
              <w:top w:val="single" w:sz="4" w:space="0" w:color="auto"/>
              <w:bottom w:val="single" w:sz="4" w:space="0" w:color="auto"/>
            </w:tcBorders>
          </w:tcPr>
          <w:p w14:paraId="62B889A4" w14:textId="310F9335" w:rsidR="00405C31" w:rsidRDefault="00405C31" w:rsidP="00405C31">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Pretendents </w:t>
            </w:r>
            <w:r w:rsidR="0025552E">
              <w:rPr>
                <w:rFonts w:ascii="Times New Roman" w:hAnsi="Times New Roman" w:cs="Times New Roman"/>
                <w:bCs/>
                <w:sz w:val="24"/>
                <w:szCs w:val="24"/>
              </w:rPr>
              <w:t>pakalpojuma izpildē iesaistīs</w:t>
            </w:r>
            <w:r>
              <w:rPr>
                <w:rFonts w:ascii="Times New Roman" w:hAnsi="Times New Roman" w:cs="Times New Roman"/>
                <w:bCs/>
                <w:sz w:val="24"/>
                <w:szCs w:val="24"/>
              </w:rPr>
              <w:t xml:space="preserve"> </w:t>
            </w:r>
            <w:r w:rsidR="000F7EFC">
              <w:rPr>
                <w:rFonts w:ascii="Times New Roman" w:hAnsi="Times New Roman" w:cs="Times New Roman"/>
                <w:bCs/>
                <w:sz w:val="24"/>
                <w:szCs w:val="24"/>
              </w:rPr>
              <w:t>ne mazāk kā div</w:t>
            </w:r>
            <w:r w:rsidR="0025552E">
              <w:rPr>
                <w:rFonts w:ascii="Times New Roman" w:hAnsi="Times New Roman" w:cs="Times New Roman"/>
                <w:bCs/>
                <w:sz w:val="24"/>
                <w:szCs w:val="24"/>
              </w:rPr>
              <w:t>us</w:t>
            </w:r>
            <w:r>
              <w:rPr>
                <w:rFonts w:ascii="Times New Roman" w:hAnsi="Times New Roman" w:cs="Times New Roman"/>
                <w:bCs/>
                <w:sz w:val="24"/>
                <w:szCs w:val="24"/>
              </w:rPr>
              <w:t xml:space="preserve"> speciālist</w:t>
            </w:r>
            <w:r w:rsidR="0025552E">
              <w:rPr>
                <w:rFonts w:ascii="Times New Roman" w:hAnsi="Times New Roman" w:cs="Times New Roman"/>
                <w:bCs/>
                <w:sz w:val="24"/>
                <w:szCs w:val="24"/>
              </w:rPr>
              <w:t>us</w:t>
            </w:r>
            <w:r>
              <w:rPr>
                <w:rFonts w:ascii="Times New Roman" w:hAnsi="Times New Roman" w:cs="Times New Roman"/>
                <w:bCs/>
                <w:sz w:val="24"/>
                <w:szCs w:val="24"/>
              </w:rPr>
              <w:t xml:space="preserve"> (</w:t>
            </w:r>
            <w:r w:rsidR="000F7EFC">
              <w:rPr>
                <w:rFonts w:ascii="Times New Roman" w:hAnsi="Times New Roman" w:cs="Times New Roman"/>
                <w:bCs/>
                <w:sz w:val="24"/>
                <w:szCs w:val="24"/>
              </w:rPr>
              <w:t xml:space="preserve">piemēram, </w:t>
            </w:r>
            <w:r>
              <w:rPr>
                <w:rFonts w:ascii="Times New Roman" w:hAnsi="Times New Roman" w:cs="Times New Roman"/>
                <w:bCs/>
                <w:sz w:val="24"/>
                <w:szCs w:val="24"/>
              </w:rPr>
              <w:t>režisoru un operatoru)</w:t>
            </w:r>
            <w:r w:rsidR="000F7EFC">
              <w:rPr>
                <w:rFonts w:ascii="Times New Roman" w:hAnsi="Times New Roman" w:cs="Times New Roman"/>
                <w:bCs/>
                <w:sz w:val="24"/>
                <w:szCs w:val="24"/>
              </w:rPr>
              <w:t>. To izglītība ir tieši saistīta ar veicamajiem pienākumiem pakalpojuma izpildē. To iepriekšējā pieredze ir tieši saistīta ar video materiālu sagatavošanu par tēmām, kas saistītas ar dabu un makšķerēšanu.</w:t>
            </w:r>
          </w:p>
        </w:tc>
      </w:tr>
      <w:tr w:rsidR="00405C31" w:rsidRPr="00845B5D" w14:paraId="09704DEB" w14:textId="77777777" w:rsidTr="00316554">
        <w:trPr>
          <w:trHeight w:val="1945"/>
        </w:trPr>
        <w:tc>
          <w:tcPr>
            <w:tcW w:w="1456" w:type="dxa"/>
            <w:tcBorders>
              <w:top w:val="single" w:sz="4" w:space="0" w:color="auto"/>
              <w:bottom w:val="single" w:sz="4" w:space="0" w:color="auto"/>
            </w:tcBorders>
            <w:shd w:val="clear" w:color="auto" w:fill="auto"/>
          </w:tcPr>
          <w:p w14:paraId="61FA1DE8" w14:textId="77777777" w:rsidR="00405C31" w:rsidRPr="00845B5D" w:rsidRDefault="00405C31" w:rsidP="003F04EB">
            <w:pPr>
              <w:spacing w:after="120" w:line="240" w:lineRule="auto"/>
              <w:jc w:val="center"/>
              <w:rPr>
                <w:rFonts w:ascii="Times New Roman" w:hAnsi="Times New Roman" w:cs="Times New Roman"/>
                <w:b/>
                <w:bCs/>
                <w:sz w:val="24"/>
                <w:szCs w:val="24"/>
              </w:rPr>
            </w:pPr>
          </w:p>
        </w:tc>
        <w:tc>
          <w:tcPr>
            <w:tcW w:w="3251" w:type="dxa"/>
            <w:tcBorders>
              <w:top w:val="single" w:sz="4" w:space="0" w:color="auto"/>
              <w:bottom w:val="single" w:sz="4" w:space="0" w:color="auto"/>
            </w:tcBorders>
            <w:shd w:val="clear" w:color="auto" w:fill="auto"/>
          </w:tcPr>
          <w:p w14:paraId="535A2F83" w14:textId="77777777" w:rsidR="00405C31" w:rsidRPr="00845B5D" w:rsidRDefault="00405C31" w:rsidP="003F04EB">
            <w:pPr>
              <w:spacing w:after="120" w:line="240" w:lineRule="auto"/>
              <w:jc w:val="both"/>
              <w:rPr>
                <w:rFonts w:ascii="Times New Roman" w:hAnsi="Times New Roman" w:cs="Times New Roman"/>
                <w:bCs/>
                <w:sz w:val="24"/>
                <w:szCs w:val="24"/>
              </w:rPr>
            </w:pPr>
          </w:p>
        </w:tc>
        <w:tc>
          <w:tcPr>
            <w:tcW w:w="1523" w:type="dxa"/>
            <w:tcBorders>
              <w:top w:val="single" w:sz="4" w:space="0" w:color="auto"/>
              <w:bottom w:val="single" w:sz="4" w:space="0" w:color="auto"/>
            </w:tcBorders>
            <w:shd w:val="clear" w:color="auto" w:fill="auto"/>
          </w:tcPr>
          <w:p w14:paraId="45DD9373" w14:textId="3D9ECAE4" w:rsidR="00405C31" w:rsidRDefault="001878D0" w:rsidP="003F04EB">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3104" w:type="dxa"/>
            <w:tcBorders>
              <w:top w:val="single" w:sz="4" w:space="0" w:color="auto"/>
              <w:bottom w:val="single" w:sz="4" w:space="0" w:color="auto"/>
            </w:tcBorders>
          </w:tcPr>
          <w:p w14:paraId="606E7AF7" w14:textId="4E5D2E04" w:rsidR="00405C31" w:rsidRDefault="00405C31" w:rsidP="00405C31">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Pretendents </w:t>
            </w:r>
            <w:r w:rsidR="0025552E">
              <w:rPr>
                <w:rFonts w:ascii="Times New Roman" w:hAnsi="Times New Roman" w:cs="Times New Roman"/>
                <w:bCs/>
                <w:sz w:val="24"/>
                <w:szCs w:val="24"/>
              </w:rPr>
              <w:t>pakalpojuma izpildē iesaistīs</w:t>
            </w:r>
            <w:r>
              <w:rPr>
                <w:rFonts w:ascii="Times New Roman" w:hAnsi="Times New Roman" w:cs="Times New Roman"/>
                <w:bCs/>
                <w:sz w:val="24"/>
                <w:szCs w:val="24"/>
              </w:rPr>
              <w:t xml:space="preserve"> </w:t>
            </w:r>
            <w:r w:rsidR="000F7EFC">
              <w:rPr>
                <w:rFonts w:ascii="Times New Roman" w:hAnsi="Times New Roman" w:cs="Times New Roman"/>
                <w:bCs/>
                <w:sz w:val="24"/>
                <w:szCs w:val="24"/>
              </w:rPr>
              <w:t>ne mazāk kā vienu (</w:t>
            </w:r>
            <w:r>
              <w:rPr>
                <w:rFonts w:ascii="Times New Roman" w:hAnsi="Times New Roman" w:cs="Times New Roman"/>
                <w:bCs/>
                <w:sz w:val="24"/>
                <w:szCs w:val="24"/>
              </w:rPr>
              <w:t>1</w:t>
            </w:r>
            <w:r w:rsidR="000F7EFC">
              <w:rPr>
                <w:rFonts w:ascii="Times New Roman" w:hAnsi="Times New Roman" w:cs="Times New Roman"/>
                <w:bCs/>
                <w:sz w:val="24"/>
                <w:szCs w:val="24"/>
              </w:rPr>
              <w:t>)</w:t>
            </w:r>
            <w:r>
              <w:rPr>
                <w:rFonts w:ascii="Times New Roman" w:hAnsi="Times New Roman" w:cs="Times New Roman"/>
                <w:bCs/>
                <w:sz w:val="24"/>
                <w:szCs w:val="24"/>
              </w:rPr>
              <w:t xml:space="preserve"> speciālistu (</w:t>
            </w:r>
            <w:r w:rsidR="000F7EFC">
              <w:rPr>
                <w:rFonts w:ascii="Times New Roman" w:hAnsi="Times New Roman" w:cs="Times New Roman"/>
                <w:bCs/>
                <w:sz w:val="24"/>
                <w:szCs w:val="24"/>
              </w:rPr>
              <w:t xml:space="preserve">piemēram, </w:t>
            </w:r>
            <w:r>
              <w:rPr>
                <w:rFonts w:ascii="Times New Roman" w:hAnsi="Times New Roman" w:cs="Times New Roman"/>
                <w:bCs/>
                <w:sz w:val="24"/>
                <w:szCs w:val="24"/>
              </w:rPr>
              <w:t>režisoru vai  operatoru)</w:t>
            </w:r>
            <w:r w:rsidR="000F7EFC">
              <w:rPr>
                <w:rFonts w:ascii="Times New Roman" w:hAnsi="Times New Roman" w:cs="Times New Roman"/>
                <w:bCs/>
                <w:sz w:val="24"/>
                <w:szCs w:val="24"/>
              </w:rPr>
              <w:t>. Tā izglītība ir tieši saistīta ar</w:t>
            </w:r>
            <w:r w:rsidR="001878D0">
              <w:rPr>
                <w:rFonts w:ascii="Times New Roman" w:hAnsi="Times New Roman" w:cs="Times New Roman"/>
                <w:bCs/>
                <w:sz w:val="24"/>
                <w:szCs w:val="24"/>
              </w:rPr>
              <w:t xml:space="preserve"> pakalpojuma izpildes ietvaros veicamajiem darba uzdevumiem. Tā iepriekšējā pieredze ir saistīta ar video materiālu sagatavošanu par tēmām, kas saistītas ar dabu vai makšķerēšanu vai tūrismu.</w:t>
            </w:r>
            <w:r w:rsidR="000F7EFC">
              <w:rPr>
                <w:rFonts w:ascii="Times New Roman" w:hAnsi="Times New Roman" w:cs="Times New Roman"/>
                <w:bCs/>
                <w:sz w:val="24"/>
                <w:szCs w:val="24"/>
              </w:rPr>
              <w:t xml:space="preserve"> </w:t>
            </w:r>
          </w:p>
        </w:tc>
      </w:tr>
    </w:tbl>
    <w:p w14:paraId="5F0C4958" w14:textId="77777777" w:rsidR="007D2196" w:rsidRPr="000C2CA2" w:rsidRDefault="007D2196" w:rsidP="000C2CA2">
      <w:pPr>
        <w:spacing w:after="120" w:line="240" w:lineRule="auto"/>
        <w:rPr>
          <w:rFonts w:ascii="Times New Roman" w:hAnsi="Times New Roman" w:cs="Times New Roman"/>
          <w:b/>
          <w:color w:val="000000" w:themeColor="text1"/>
          <w:sz w:val="24"/>
          <w:szCs w:val="24"/>
        </w:rPr>
      </w:pPr>
    </w:p>
    <w:p w14:paraId="357CCE6D" w14:textId="5F5626ED" w:rsidR="007D2196" w:rsidRPr="000C2CA2" w:rsidRDefault="000C2CA2" w:rsidP="00492846">
      <w:pPr>
        <w:pStyle w:val="ListParagraph"/>
        <w:numPr>
          <w:ilvl w:val="1"/>
          <w:numId w:val="1"/>
        </w:numPr>
        <w:spacing w:after="120" w:line="240" w:lineRule="auto"/>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Par saimnieciski visizdevīgāko piedāvājumu Tirgus izpētes veicējs atzīs piedāvājumu, kurš, apkopojot piedāvājumu vērtējumus visos kritērijos, iegūs visaugstāko vērtējumu (punktu skaitu). Katra piedāvājuma iegūto punktu skaitu aprēķina pēc formulas:</w:t>
      </w:r>
    </w:p>
    <w:p w14:paraId="07203F59" w14:textId="45E13738" w:rsidR="000C2CA2" w:rsidRPr="000C2CA2" w:rsidRDefault="000C2CA2" w:rsidP="000C2CA2">
      <w:pPr>
        <w:pStyle w:val="ListParagraph"/>
        <w:spacing w:after="120" w:line="240" w:lineRule="auto"/>
        <w:contextualSpacing w:val="0"/>
        <w:jc w:val="both"/>
        <w:rPr>
          <w:rFonts w:ascii="Times New Roman" w:hAnsi="Times New Roman" w:cs="Times New Roman"/>
          <w:bCs/>
          <w:i/>
          <w:iCs/>
          <w:color w:val="000000" w:themeColor="text1"/>
          <w:sz w:val="24"/>
          <w:szCs w:val="24"/>
        </w:rPr>
      </w:pPr>
      <w:r w:rsidRPr="000C2CA2">
        <w:rPr>
          <w:rFonts w:ascii="Times New Roman" w:hAnsi="Times New Roman" w:cs="Times New Roman"/>
          <w:bCs/>
          <w:i/>
          <w:iCs/>
          <w:color w:val="000000" w:themeColor="text1"/>
          <w:sz w:val="24"/>
          <w:szCs w:val="24"/>
        </w:rPr>
        <w:t>Piedāvājuma punkti = K 1 kritērijā iegūtie punkti + K 2 kritērijā iegūtie punkti</w:t>
      </w:r>
      <w:r w:rsidR="000F7EFC">
        <w:rPr>
          <w:rFonts w:ascii="Times New Roman" w:hAnsi="Times New Roman" w:cs="Times New Roman"/>
          <w:bCs/>
          <w:i/>
          <w:iCs/>
          <w:color w:val="000000" w:themeColor="text1"/>
          <w:sz w:val="24"/>
          <w:szCs w:val="24"/>
        </w:rPr>
        <w:t xml:space="preserve"> + </w:t>
      </w:r>
      <w:r w:rsidR="000F7EFC" w:rsidRPr="000C2CA2">
        <w:rPr>
          <w:rFonts w:ascii="Times New Roman" w:hAnsi="Times New Roman" w:cs="Times New Roman"/>
          <w:bCs/>
          <w:i/>
          <w:iCs/>
          <w:color w:val="000000" w:themeColor="text1"/>
          <w:sz w:val="24"/>
          <w:szCs w:val="24"/>
        </w:rPr>
        <w:t xml:space="preserve">K </w:t>
      </w:r>
      <w:r w:rsidR="000F7EFC">
        <w:rPr>
          <w:rFonts w:ascii="Times New Roman" w:hAnsi="Times New Roman" w:cs="Times New Roman"/>
          <w:bCs/>
          <w:i/>
          <w:iCs/>
          <w:color w:val="000000" w:themeColor="text1"/>
          <w:sz w:val="24"/>
          <w:szCs w:val="24"/>
        </w:rPr>
        <w:t>3</w:t>
      </w:r>
      <w:r w:rsidR="000F7EFC" w:rsidRPr="000C2CA2">
        <w:rPr>
          <w:rFonts w:ascii="Times New Roman" w:hAnsi="Times New Roman" w:cs="Times New Roman"/>
          <w:bCs/>
          <w:i/>
          <w:iCs/>
          <w:color w:val="000000" w:themeColor="text1"/>
          <w:sz w:val="24"/>
          <w:szCs w:val="24"/>
        </w:rPr>
        <w:t xml:space="preserve"> kritērijā iegūtie punkti</w:t>
      </w:r>
      <w:r w:rsidRPr="000C2CA2">
        <w:rPr>
          <w:rFonts w:ascii="Times New Roman" w:hAnsi="Times New Roman" w:cs="Times New Roman"/>
          <w:bCs/>
          <w:i/>
          <w:iCs/>
          <w:color w:val="000000" w:themeColor="text1"/>
          <w:sz w:val="24"/>
          <w:szCs w:val="24"/>
        </w:rPr>
        <w:t>.</w:t>
      </w:r>
    </w:p>
    <w:p w14:paraId="0D14878E" w14:textId="67BB2099" w:rsidR="007D2196" w:rsidRPr="00870D95" w:rsidRDefault="0025552E" w:rsidP="00492846">
      <w:pPr>
        <w:pStyle w:val="ListParagraph"/>
        <w:numPr>
          <w:ilvl w:val="1"/>
          <w:numId w:val="1"/>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0C2CA2" w:rsidRPr="000C2CA2">
        <w:rPr>
          <w:rFonts w:ascii="Times New Roman" w:hAnsi="Times New Roman" w:cs="Times New Roman"/>
          <w:bCs/>
          <w:color w:val="000000" w:themeColor="text1"/>
          <w:sz w:val="24"/>
          <w:szCs w:val="24"/>
        </w:rPr>
        <w:t xml:space="preserve">Ja Pasūtītājs konstatēs, ka uz visizdevīgāko piedāvājumu pretendē vismaz divi piedāvājumi, kuri ir ar vienādu vērtējumu, tas dos priekšroku tam saimnieciski visizdevīgākajam piedāvājumam, kurš būs ieguvis augstāko novērtējumu kritērijā K </w:t>
      </w:r>
      <w:r w:rsidR="006300DD">
        <w:rPr>
          <w:rFonts w:ascii="Times New Roman" w:hAnsi="Times New Roman" w:cs="Times New Roman"/>
          <w:bCs/>
          <w:color w:val="000000" w:themeColor="text1"/>
          <w:sz w:val="24"/>
          <w:szCs w:val="24"/>
        </w:rPr>
        <w:t>2</w:t>
      </w:r>
      <w:r w:rsidR="000C2CA2" w:rsidRPr="000C2CA2">
        <w:rPr>
          <w:rFonts w:ascii="Times New Roman" w:hAnsi="Times New Roman" w:cs="Times New Roman"/>
          <w:bCs/>
          <w:color w:val="000000" w:themeColor="text1"/>
          <w:sz w:val="24"/>
          <w:szCs w:val="24"/>
        </w:rPr>
        <w:t xml:space="preserve">. </w:t>
      </w:r>
    </w:p>
    <w:p w14:paraId="091E9089" w14:textId="7D475B8D" w:rsidR="00940AEE" w:rsidRPr="00601190" w:rsidRDefault="00940AEE" w:rsidP="00492846">
      <w:pPr>
        <w:pStyle w:val="ListParagraph"/>
        <w:numPr>
          <w:ilvl w:val="0"/>
          <w:numId w:val="1"/>
        </w:numPr>
        <w:spacing w:after="120" w:line="240" w:lineRule="auto"/>
        <w:contextualSpacing w:val="0"/>
        <w:rPr>
          <w:rFonts w:ascii="Times New Roman" w:hAnsi="Times New Roman" w:cs="Times New Roman"/>
          <w:b/>
          <w:color w:val="000000" w:themeColor="text1"/>
          <w:sz w:val="24"/>
          <w:szCs w:val="24"/>
        </w:rPr>
      </w:pPr>
      <w:r w:rsidRPr="00601190">
        <w:rPr>
          <w:rFonts w:ascii="Times New Roman" w:hAnsi="Times New Roman" w:cs="Times New Roman"/>
          <w:b/>
          <w:color w:val="000000" w:themeColor="text1"/>
          <w:sz w:val="24"/>
          <w:szCs w:val="24"/>
        </w:rPr>
        <w:t>PIEDĀVĀJUMA IZVĒRTĒŠANA, LĒMUMA PIEŅEMŠANA UN IEPIRKUMA LĪGUMA SLĒGŠANA</w:t>
      </w:r>
    </w:p>
    <w:p w14:paraId="480707E5" w14:textId="2ACBDB00" w:rsidR="004B1750" w:rsidRPr="004B1750" w:rsidRDefault="004B1750" w:rsidP="00492846">
      <w:pPr>
        <w:pStyle w:val="ListParagraph"/>
        <w:numPr>
          <w:ilvl w:val="1"/>
          <w:numId w:val="1"/>
        </w:numPr>
        <w:spacing w:after="120" w:line="240" w:lineRule="auto"/>
        <w:contextualSpacing w:val="0"/>
        <w:rPr>
          <w:rFonts w:ascii="Times New Roman" w:hAnsi="Times New Roman" w:cs="Times New Roman"/>
          <w:b/>
          <w:color w:val="000000" w:themeColor="text1"/>
          <w:sz w:val="24"/>
          <w:szCs w:val="24"/>
        </w:rPr>
      </w:pPr>
      <w:r w:rsidRPr="004B1750">
        <w:rPr>
          <w:rFonts w:ascii="Times New Roman" w:hAnsi="Times New Roman" w:cs="Times New Roman"/>
          <w:b/>
          <w:color w:val="000000" w:themeColor="text1"/>
          <w:sz w:val="24"/>
          <w:szCs w:val="24"/>
        </w:rPr>
        <w:t>Piedāvājuma izvērtēšanas pamatnoteikumi</w:t>
      </w:r>
    </w:p>
    <w:p w14:paraId="50C6CA43" w14:textId="77777777" w:rsidR="004B1750" w:rsidRPr="004B1750" w:rsidRDefault="004B1750" w:rsidP="00492846">
      <w:pPr>
        <w:pStyle w:val="ListParagraph"/>
        <w:numPr>
          <w:ilvl w:val="2"/>
          <w:numId w:val="1"/>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 xml:space="preserve">Pēc piedāvājumu iesniegšanas termiņa beigām notiks piedāvājumu izskatīšana un izvērtēšana. </w:t>
      </w:r>
    </w:p>
    <w:p w14:paraId="754A3FA8" w14:textId="06FF3088" w:rsidR="004B1750" w:rsidRPr="004B1750" w:rsidRDefault="00120226" w:rsidP="00492846">
      <w:pPr>
        <w:pStyle w:val="ListParagraph"/>
        <w:numPr>
          <w:ilvl w:val="2"/>
          <w:numId w:val="1"/>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Tirgus izpētes veicējam</w:t>
      </w:r>
      <w:r w:rsidR="004B1750" w:rsidRPr="004B1750">
        <w:rPr>
          <w:rFonts w:ascii="Times New Roman" w:hAnsi="Times New Roman" w:cs="Times New Roman"/>
          <w:color w:val="000000" w:themeColor="text1"/>
          <w:sz w:val="24"/>
          <w:szCs w:val="24"/>
        </w:rPr>
        <w:t xml:space="preserve"> pēc piedāvājumu saņemšanas, ir tiesības veikt sarunas ar pretendentiem par piedāvājumu uzlabošanu un iepirkuma līguma noteikumiem. </w:t>
      </w:r>
    </w:p>
    <w:p w14:paraId="3C790FA2" w14:textId="047BE696" w:rsidR="004B1750" w:rsidRPr="004B1750" w:rsidRDefault="004B1750" w:rsidP="00492846">
      <w:pPr>
        <w:pStyle w:val="ListParagraph"/>
        <w:numPr>
          <w:ilvl w:val="2"/>
          <w:numId w:val="1"/>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 xml:space="preserve">Tirgus izpētes veicējam jebkurā brīdī līdz galīgā lēmuma pieņemšanai par tirgus izpētes rezultātiem ir tiesības uzaicināt citus pretendentus iesniegt piedāvājumus, kā arī uzaicināt viņus uz sarunām. </w:t>
      </w:r>
    </w:p>
    <w:p w14:paraId="0B59A095" w14:textId="77777777" w:rsidR="004B1750" w:rsidRPr="004B1750" w:rsidRDefault="004B1750" w:rsidP="00492846">
      <w:pPr>
        <w:pStyle w:val="ListParagraph"/>
        <w:numPr>
          <w:ilvl w:val="2"/>
          <w:numId w:val="1"/>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087228BB" w14:textId="77777777" w:rsidR="004B1750" w:rsidRPr="004B1750" w:rsidRDefault="004B1750" w:rsidP="00492846">
      <w:pPr>
        <w:pStyle w:val="ListParagraph"/>
        <w:numPr>
          <w:ilvl w:val="2"/>
          <w:numId w:val="1"/>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 xml:space="preserve">Tirgus izpētes veicējs lūdz pretendentus, ar kuriem notikušas sarunas, apstiprināt savu gala piedāvājumu, ja uzskata, ka ir iegūts tā vajadzībām atbilstošs piedāvājums. </w:t>
      </w:r>
    </w:p>
    <w:p w14:paraId="1E91550B" w14:textId="520F5631" w:rsidR="004B1750" w:rsidRPr="00E56F6D" w:rsidRDefault="004B1750" w:rsidP="00492846">
      <w:pPr>
        <w:pStyle w:val="ListParagraph"/>
        <w:numPr>
          <w:ilvl w:val="2"/>
          <w:numId w:val="1"/>
        </w:numPr>
        <w:spacing w:after="120" w:line="240" w:lineRule="auto"/>
        <w:contextualSpacing w:val="0"/>
        <w:jc w:val="both"/>
        <w:rPr>
          <w:rFonts w:ascii="Times New Roman" w:hAnsi="Times New Roman" w:cs="Times New Roman"/>
          <w:color w:val="000000" w:themeColor="text1"/>
          <w:sz w:val="24"/>
          <w:szCs w:val="24"/>
        </w:rPr>
      </w:pPr>
      <w:r w:rsidRPr="00E56F6D">
        <w:rPr>
          <w:rFonts w:ascii="Times New Roman" w:hAnsi="Times New Roman" w:cs="Times New Roman"/>
          <w:color w:val="000000" w:themeColor="text1"/>
          <w:sz w:val="24"/>
          <w:szCs w:val="24"/>
        </w:rPr>
        <w:t>No iesniegtajiem piedāvājumiem tiks izvēlēts</w:t>
      </w:r>
      <w:r w:rsidR="00E56F6D" w:rsidRPr="00E56F6D">
        <w:rPr>
          <w:rFonts w:ascii="Times New Roman" w:hAnsi="Times New Roman" w:cs="Times New Roman"/>
          <w:color w:val="000000" w:themeColor="text1"/>
          <w:sz w:val="24"/>
          <w:szCs w:val="24"/>
        </w:rPr>
        <w:t xml:space="preserve"> saimnieciski visizdevīgākais piedāvājums</w:t>
      </w:r>
      <w:r w:rsidR="00870D95">
        <w:rPr>
          <w:rFonts w:ascii="Times New Roman" w:hAnsi="Times New Roman" w:cs="Times New Roman"/>
          <w:color w:val="000000" w:themeColor="text1"/>
          <w:sz w:val="24"/>
          <w:szCs w:val="24"/>
        </w:rPr>
        <w:t xml:space="preserve"> atbilstoši 4.punktā noteiktai kārtībai.</w:t>
      </w:r>
    </w:p>
    <w:p w14:paraId="487848EF" w14:textId="77777777" w:rsidR="004B1750" w:rsidRPr="004B1750" w:rsidRDefault="004B1750" w:rsidP="00492846">
      <w:pPr>
        <w:pStyle w:val="ListParagraph"/>
        <w:numPr>
          <w:ilvl w:val="2"/>
          <w:numId w:val="1"/>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4992CCAB" w14:textId="652048DE" w:rsidR="004B1750" w:rsidRPr="004B1750" w:rsidRDefault="004B1750" w:rsidP="00492846">
      <w:pPr>
        <w:pStyle w:val="ListParagraph"/>
        <w:numPr>
          <w:ilvl w:val="2"/>
          <w:numId w:val="1"/>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 xml:space="preserve">Ja pretendents, kurš ir iesniedzis noteikumu prasībām atbilstošu piedāvājumu, ir atzīts par uzvarētāju tirgus izpētē, nenoslēdz iepirkuma līgumu, Tirgus izpētes veicējam ir tiesības izvēlēties nākamo </w:t>
      </w:r>
      <w:r w:rsidR="00BA0FE8">
        <w:rPr>
          <w:rFonts w:ascii="Times New Roman" w:hAnsi="Times New Roman" w:cs="Times New Roman"/>
          <w:color w:val="000000" w:themeColor="text1"/>
          <w:sz w:val="24"/>
          <w:szCs w:val="24"/>
        </w:rPr>
        <w:t xml:space="preserve">saimnieciski visizdevīgāko </w:t>
      </w:r>
      <w:r w:rsidRPr="004B1750">
        <w:rPr>
          <w:rFonts w:ascii="Times New Roman" w:hAnsi="Times New Roman" w:cs="Times New Roman"/>
          <w:color w:val="000000" w:themeColor="text1"/>
          <w:sz w:val="24"/>
          <w:szCs w:val="24"/>
        </w:rPr>
        <w:t>piedāvājumu</w:t>
      </w:r>
      <w:r w:rsidR="00BA0FE8">
        <w:rPr>
          <w:rFonts w:ascii="Times New Roman" w:hAnsi="Times New Roman" w:cs="Times New Roman"/>
          <w:color w:val="000000" w:themeColor="text1"/>
          <w:sz w:val="24"/>
          <w:szCs w:val="24"/>
        </w:rPr>
        <w:t>.</w:t>
      </w:r>
    </w:p>
    <w:p w14:paraId="1FC29FC7" w14:textId="3DDA4FAC" w:rsidR="004B1750" w:rsidRPr="004B1750" w:rsidRDefault="004B1750" w:rsidP="00492846">
      <w:pPr>
        <w:pStyle w:val="ListParagraph"/>
        <w:numPr>
          <w:ilvl w:val="1"/>
          <w:numId w:val="1"/>
        </w:numPr>
        <w:spacing w:after="120" w:line="240" w:lineRule="auto"/>
        <w:contextualSpacing w:val="0"/>
        <w:rPr>
          <w:rFonts w:ascii="Times New Roman" w:hAnsi="Times New Roman" w:cs="Times New Roman"/>
          <w:b/>
          <w:color w:val="000000" w:themeColor="text1"/>
          <w:sz w:val="24"/>
          <w:szCs w:val="24"/>
        </w:rPr>
      </w:pPr>
      <w:r w:rsidRPr="004B1750">
        <w:rPr>
          <w:rFonts w:ascii="Times New Roman" w:hAnsi="Times New Roman" w:cs="Times New Roman"/>
          <w:b/>
          <w:color w:val="000000" w:themeColor="text1"/>
          <w:sz w:val="24"/>
          <w:szCs w:val="24"/>
        </w:rPr>
        <w:lastRenderedPageBreak/>
        <w:t>Tirgus izpētes rezultātu paziņošana</w:t>
      </w:r>
    </w:p>
    <w:p w14:paraId="08785F1A" w14:textId="77777777" w:rsidR="004B1750" w:rsidRPr="004B1750" w:rsidRDefault="004B1750" w:rsidP="00870D95">
      <w:pPr>
        <w:spacing w:after="120" w:line="240" w:lineRule="auto"/>
        <w:ind w:left="36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Triju darbdienu laikā pēc tirgus izpētes rezultātu apstiprināšanas, Tirgus izpētes veicējs informē visus pretendentus par tirgus izpētes rezultātiem.</w:t>
      </w:r>
    </w:p>
    <w:p w14:paraId="0CE518B4" w14:textId="780C2232" w:rsidR="004B1750" w:rsidRPr="004B1750" w:rsidRDefault="004B1750" w:rsidP="00492846">
      <w:pPr>
        <w:pStyle w:val="ListParagraph"/>
        <w:numPr>
          <w:ilvl w:val="1"/>
          <w:numId w:val="1"/>
        </w:numPr>
        <w:spacing w:after="120" w:line="240" w:lineRule="auto"/>
        <w:contextualSpacing w:val="0"/>
        <w:rPr>
          <w:rFonts w:ascii="Times New Roman" w:hAnsi="Times New Roman" w:cs="Times New Roman"/>
          <w:b/>
          <w:color w:val="000000" w:themeColor="text1"/>
          <w:sz w:val="24"/>
          <w:szCs w:val="24"/>
        </w:rPr>
      </w:pPr>
      <w:r w:rsidRPr="004B1750">
        <w:rPr>
          <w:rFonts w:ascii="Times New Roman" w:hAnsi="Times New Roman" w:cs="Times New Roman"/>
          <w:b/>
          <w:color w:val="000000" w:themeColor="text1"/>
          <w:sz w:val="24"/>
          <w:szCs w:val="24"/>
        </w:rPr>
        <w:t>Iepirkuma līguma slēgšana</w:t>
      </w:r>
    </w:p>
    <w:p w14:paraId="4BF163F8" w14:textId="77777777" w:rsidR="004B1750" w:rsidRPr="004B1750" w:rsidRDefault="004B1750" w:rsidP="00492846">
      <w:pPr>
        <w:pStyle w:val="ListParagraph"/>
        <w:numPr>
          <w:ilvl w:val="2"/>
          <w:numId w:val="1"/>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Pasūtītājs slēdz iepirkuma līgumu ar pretendentu, pamatojoties uz Tehnisko specifikāciju, pretendenta iesniegto piedāvājumu, saskaņā ar šādiem noteikumiem, ja Tirgus izpētes veicējs un pretendents sarunās nav vienojušies par citiem noteikumiem:</w:t>
      </w:r>
    </w:p>
    <w:p w14:paraId="0694EBE0" w14:textId="77777777" w:rsidR="004B1750" w:rsidRPr="004B1750" w:rsidRDefault="004B1750" w:rsidP="00492846">
      <w:pPr>
        <w:pStyle w:val="ListParagraph"/>
        <w:numPr>
          <w:ilvl w:val="3"/>
          <w:numId w:val="1"/>
        </w:numPr>
        <w:spacing w:after="120" w:line="240" w:lineRule="auto"/>
        <w:ind w:left="1701" w:hanging="991"/>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Piedāvātā pakalpojuma cena bez pievienotās vērtības nodokļa ir nemainīga visā iepirkuma līguma darbības laikā;</w:t>
      </w:r>
    </w:p>
    <w:p w14:paraId="1A29AE7E" w14:textId="570C7416" w:rsidR="004B1750" w:rsidRDefault="004B1750" w:rsidP="00492846">
      <w:pPr>
        <w:pStyle w:val="ListParagraph"/>
        <w:numPr>
          <w:ilvl w:val="3"/>
          <w:numId w:val="1"/>
        </w:numPr>
        <w:spacing w:after="120" w:line="240" w:lineRule="auto"/>
        <w:ind w:left="1701" w:hanging="991"/>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Pasūtītāj</w:t>
      </w:r>
      <w:r w:rsidR="000306AC">
        <w:rPr>
          <w:rFonts w:ascii="Times New Roman" w:hAnsi="Times New Roman" w:cs="Times New Roman"/>
          <w:color w:val="000000" w:themeColor="text1"/>
          <w:sz w:val="24"/>
          <w:szCs w:val="24"/>
        </w:rPr>
        <w:t>s</w:t>
      </w:r>
      <w:r w:rsidRPr="004B1750">
        <w:rPr>
          <w:rFonts w:ascii="Times New Roman" w:hAnsi="Times New Roman" w:cs="Times New Roman"/>
          <w:color w:val="000000" w:themeColor="text1"/>
          <w:sz w:val="24"/>
          <w:szCs w:val="24"/>
        </w:rPr>
        <w:t xml:space="preserve"> norēķinās ar izpildītāju 15 dienu laikā no rēķina izrakstīšanas un pieņemšanas – nodošanas akta parakstīšanas dienas;</w:t>
      </w:r>
    </w:p>
    <w:p w14:paraId="66447711" w14:textId="77777777" w:rsidR="000306AC" w:rsidRDefault="000306AC" w:rsidP="00492846">
      <w:pPr>
        <w:pStyle w:val="ListParagraph"/>
        <w:numPr>
          <w:ilvl w:val="2"/>
          <w:numId w:val="1"/>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Maksāšanas kārtība: </w:t>
      </w:r>
    </w:p>
    <w:p w14:paraId="13CE5200" w14:textId="540CA5CD" w:rsidR="000306AC" w:rsidRDefault="000306AC" w:rsidP="00492846">
      <w:pPr>
        <w:pStyle w:val="ListParagraph"/>
        <w:numPr>
          <w:ilvl w:val="3"/>
          <w:numId w:val="1"/>
        </w:numPr>
        <w:spacing w:after="120" w:line="240" w:lineRule="auto"/>
        <w:ind w:left="1701" w:hanging="99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maksājums </w:t>
      </w:r>
      <w:r w:rsidR="00C3620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0 % apmērā no līguma summas pēc Tehniskās specifikācijas 3.1. punktā minētā darba uzdevuma paveikšanas un aktivitāšu plāna iesniegšanas Pasūtītājam</w:t>
      </w:r>
      <w:r w:rsidR="00AA5BDB">
        <w:rPr>
          <w:rFonts w:ascii="Times New Roman" w:hAnsi="Times New Roman" w:cs="Times New Roman"/>
          <w:color w:val="000000" w:themeColor="text1"/>
          <w:sz w:val="24"/>
          <w:szCs w:val="24"/>
        </w:rPr>
        <w:t>;</w:t>
      </w:r>
    </w:p>
    <w:p w14:paraId="511C83D3" w14:textId="189F2C38" w:rsidR="000306AC" w:rsidRDefault="000306AC" w:rsidP="00492846">
      <w:pPr>
        <w:pStyle w:val="ListParagraph"/>
        <w:numPr>
          <w:ilvl w:val="3"/>
          <w:numId w:val="1"/>
        </w:numPr>
        <w:spacing w:after="120" w:line="240" w:lineRule="auto"/>
        <w:ind w:left="1701" w:hanging="99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2.maksājums </w:t>
      </w:r>
      <w:r w:rsidR="00C3620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0 % apmērā no līguma summas pēc Tehniskās specifikācijas 3.2. un 3.6.punktā punktā minēto darba uzdevumu paveikšanas</w:t>
      </w:r>
      <w:r w:rsidR="00AA5BDB">
        <w:rPr>
          <w:rFonts w:ascii="Times New Roman" w:hAnsi="Times New Roman" w:cs="Times New Roman"/>
          <w:color w:val="000000" w:themeColor="text1"/>
          <w:sz w:val="24"/>
          <w:szCs w:val="24"/>
        </w:rPr>
        <w:t>, iesniedzot ziņojumu par darbu izpildi;</w:t>
      </w:r>
    </w:p>
    <w:p w14:paraId="0856D7E6" w14:textId="5E7A1385" w:rsidR="00AA5BDB" w:rsidRPr="004B1750" w:rsidRDefault="00AA5BDB" w:rsidP="00492846">
      <w:pPr>
        <w:pStyle w:val="ListParagraph"/>
        <w:numPr>
          <w:ilvl w:val="3"/>
          <w:numId w:val="1"/>
        </w:numPr>
        <w:spacing w:after="120" w:line="240" w:lineRule="auto"/>
        <w:ind w:left="1701" w:hanging="991"/>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Gala maksājums 40% apmērā no līguma summas pēc visu darba uzdevumu paveikšanas.</w:t>
      </w:r>
    </w:p>
    <w:p w14:paraId="4C17E181" w14:textId="7ACAED3B" w:rsidR="004B1750" w:rsidRPr="004B1750" w:rsidRDefault="004B1750" w:rsidP="00492846">
      <w:pPr>
        <w:pStyle w:val="ListParagraph"/>
        <w:numPr>
          <w:ilvl w:val="2"/>
          <w:numId w:val="1"/>
        </w:numPr>
        <w:spacing w:after="120" w:line="240" w:lineRule="auto"/>
        <w:contextualSpacing w:val="0"/>
        <w:jc w:val="both"/>
        <w:rPr>
          <w:rFonts w:ascii="Times New Roman" w:hAnsi="Times New Roman" w:cs="Times New Roman"/>
          <w:color w:val="000000" w:themeColor="text1"/>
          <w:sz w:val="24"/>
          <w:szCs w:val="24"/>
        </w:rPr>
      </w:pPr>
      <w:r w:rsidRPr="004B1750">
        <w:rPr>
          <w:rFonts w:ascii="Times New Roman" w:hAnsi="Times New Roman" w:cs="Times New Roman"/>
          <w:color w:val="000000" w:themeColor="text1"/>
          <w:sz w:val="24"/>
          <w:szCs w:val="24"/>
        </w:rPr>
        <w:t xml:space="preserve">Pasūtītājam ir tiesības samazināt izpildītājam veicamo maksājumu par pakalpojuma sniegšanu, ja pakalpojums nav bijis nodrošināts atbilstoši Tehniskajai specifikācijai. </w:t>
      </w:r>
    </w:p>
    <w:p w14:paraId="1CA9A87A" w14:textId="10DE82EC" w:rsidR="000306AC" w:rsidRDefault="000306AC" w:rsidP="002729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209F5C6E" w:rsidR="009334A2" w:rsidRPr="000306AC" w:rsidRDefault="000306AC" w:rsidP="000306AC">
      <w:pPr>
        <w:spacing w:after="12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w:t>
      </w:r>
      <w:r w:rsidR="009334A2" w:rsidRPr="000306AC">
        <w:rPr>
          <w:rFonts w:ascii="Times New Roman" w:hAnsi="Times New Roman" w:cs="Times New Roman"/>
          <w:color w:val="000000" w:themeColor="text1"/>
          <w:sz w:val="24"/>
          <w:szCs w:val="24"/>
        </w:rPr>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62F4E7AF" w14:textId="177AA0E2" w:rsidR="004719A1" w:rsidRPr="004719A1" w:rsidRDefault="00C36206" w:rsidP="007254E2">
      <w:pPr>
        <w:pStyle w:val="ListParagraph"/>
        <w:numPr>
          <w:ilvl w:val="0"/>
          <w:numId w:val="9"/>
        </w:numPr>
        <w:ind w:left="426"/>
        <w:jc w:val="both"/>
        <w:rPr>
          <w:rFonts w:ascii="Times New Roman" w:hAnsi="Times New Roman" w:cs="Times New Roman"/>
          <w:bCs/>
          <w:sz w:val="24"/>
          <w:szCs w:val="24"/>
        </w:rPr>
      </w:pPr>
      <w:r w:rsidRPr="004719A1">
        <w:rPr>
          <w:rFonts w:ascii="Times New Roman" w:hAnsi="Times New Roman" w:cs="Times New Roman"/>
          <w:b/>
          <w:sz w:val="24"/>
          <w:szCs w:val="24"/>
        </w:rPr>
        <w:t xml:space="preserve">Iepirkuma priekšmets: </w:t>
      </w:r>
      <w:r w:rsidR="004719A1" w:rsidRPr="004719A1">
        <w:rPr>
          <w:rFonts w:ascii="Times New Roman" w:hAnsi="Times New Roman" w:cs="Times New Roman"/>
          <w:bCs/>
          <w:sz w:val="24"/>
          <w:szCs w:val="24"/>
        </w:rPr>
        <w:t>video prezentācijas materiāl</w:t>
      </w:r>
      <w:r w:rsidR="004719A1">
        <w:rPr>
          <w:rFonts w:ascii="Times New Roman" w:hAnsi="Times New Roman" w:cs="Times New Roman"/>
          <w:bCs/>
          <w:sz w:val="24"/>
          <w:szCs w:val="24"/>
        </w:rPr>
        <w:t>i</w:t>
      </w:r>
      <w:r w:rsidR="004719A1" w:rsidRPr="004719A1">
        <w:rPr>
          <w:rFonts w:ascii="Times New Roman" w:hAnsi="Times New Roman" w:cs="Times New Roman"/>
          <w:bCs/>
          <w:sz w:val="24"/>
          <w:szCs w:val="24"/>
        </w:rPr>
        <w:t xml:space="preserve"> par Kurzemi kā pievilcīgu makšķerēšanas tūrisma galamērķi ar pievilcīgu un daudzveidīgu dabu, dažādām makšķerēšanas iespējām dažādām mērķa grupām, kvalitatīvu ar makšķerēšanu saistīto tūrisma pakalpojumu piedāvājumu.</w:t>
      </w:r>
    </w:p>
    <w:p w14:paraId="44964296" w14:textId="748BB2A7" w:rsidR="004719A1" w:rsidRPr="00F77700" w:rsidRDefault="00C36206" w:rsidP="007254E2">
      <w:pPr>
        <w:pStyle w:val="ListParagraph"/>
        <w:numPr>
          <w:ilvl w:val="0"/>
          <w:numId w:val="9"/>
        </w:numPr>
        <w:ind w:left="426"/>
        <w:jc w:val="both"/>
        <w:rPr>
          <w:rFonts w:ascii="Times New Roman" w:hAnsi="Times New Roman" w:cs="Times New Roman"/>
          <w:bCs/>
          <w:sz w:val="24"/>
          <w:szCs w:val="24"/>
        </w:rPr>
      </w:pPr>
      <w:r w:rsidRPr="00F77700">
        <w:rPr>
          <w:rFonts w:ascii="Times New Roman" w:hAnsi="Times New Roman" w:cs="Times New Roman"/>
          <w:b/>
          <w:sz w:val="24"/>
          <w:szCs w:val="24"/>
        </w:rPr>
        <w:t>Darba uzdevums</w:t>
      </w:r>
      <w:r w:rsidR="00F77700" w:rsidRPr="00F77700">
        <w:rPr>
          <w:rFonts w:ascii="Times New Roman" w:hAnsi="Times New Roman" w:cs="Times New Roman"/>
          <w:b/>
          <w:sz w:val="24"/>
          <w:szCs w:val="24"/>
        </w:rPr>
        <w:t xml:space="preserve">: </w:t>
      </w:r>
      <w:r w:rsidR="004719A1" w:rsidRPr="00F77700">
        <w:rPr>
          <w:rFonts w:ascii="Times New Roman" w:hAnsi="Times New Roman" w:cs="Times New Roman"/>
          <w:bCs/>
          <w:sz w:val="24"/>
          <w:szCs w:val="24"/>
        </w:rPr>
        <w:t>Darba uzdevuma sasniedzamais rezultāts ir izstrādāts video prezentācijas materiāls, kas sastāv no 3 (trīs) atsevišķiem video klipiem: reklāmas rullītis, kas</w:t>
      </w:r>
      <w:r w:rsidR="00F77700">
        <w:rPr>
          <w:rFonts w:ascii="Times New Roman" w:hAnsi="Times New Roman" w:cs="Times New Roman"/>
          <w:bCs/>
          <w:sz w:val="24"/>
          <w:szCs w:val="24"/>
        </w:rPr>
        <w:t xml:space="preserve"> r</w:t>
      </w:r>
      <w:r w:rsidR="004719A1" w:rsidRPr="00F77700">
        <w:rPr>
          <w:rFonts w:ascii="Times New Roman" w:hAnsi="Times New Roman" w:cs="Times New Roman"/>
          <w:bCs/>
          <w:sz w:val="24"/>
          <w:szCs w:val="24"/>
        </w:rPr>
        <w:t>aksturo Kurzemi kā tūrisma galamērķi ar makšķerēšanas iespējām; Video rullītis par sporta / profesionālās / azartiskās makšķerēšanas iespējām; Video rullītis par atpūtas makšķerēšanas iespējām – ar bērniem vai draugiem, vai ģimeni.</w:t>
      </w:r>
    </w:p>
    <w:p w14:paraId="44A83A2E" w14:textId="6F5FA5E2" w:rsidR="009C01BC" w:rsidRPr="004719A1" w:rsidRDefault="00F77700" w:rsidP="007254E2">
      <w:pPr>
        <w:pStyle w:val="ListParagraph"/>
        <w:numPr>
          <w:ilvl w:val="1"/>
          <w:numId w:val="9"/>
        </w:numPr>
        <w:ind w:left="851"/>
        <w:jc w:val="both"/>
        <w:rPr>
          <w:rFonts w:ascii="Times New Roman" w:hAnsi="Times New Roman" w:cs="Times New Roman"/>
          <w:bCs/>
          <w:sz w:val="24"/>
          <w:szCs w:val="24"/>
        </w:rPr>
      </w:pPr>
      <w:r>
        <w:rPr>
          <w:rFonts w:ascii="Times New Roman" w:hAnsi="Times New Roman" w:cs="Times New Roman"/>
          <w:b/>
          <w:sz w:val="24"/>
          <w:szCs w:val="24"/>
        </w:rPr>
        <w:t>Reklāmas</w:t>
      </w:r>
      <w:r w:rsidR="009C01BC" w:rsidRPr="004719A1">
        <w:rPr>
          <w:rFonts w:ascii="Times New Roman" w:hAnsi="Times New Roman" w:cs="Times New Roman"/>
          <w:b/>
          <w:sz w:val="24"/>
          <w:szCs w:val="24"/>
        </w:rPr>
        <w:t xml:space="preserve"> rullītis</w:t>
      </w:r>
      <w:r>
        <w:rPr>
          <w:rFonts w:ascii="Times New Roman" w:hAnsi="Times New Roman" w:cs="Times New Roman"/>
          <w:sz w:val="24"/>
          <w:szCs w:val="24"/>
        </w:rPr>
        <w:t xml:space="preserve"> r</w:t>
      </w:r>
      <w:r w:rsidR="009C01BC" w:rsidRPr="004719A1">
        <w:rPr>
          <w:rFonts w:ascii="Times New Roman" w:hAnsi="Times New Roman" w:cs="Times New Roman"/>
          <w:sz w:val="24"/>
          <w:szCs w:val="24"/>
        </w:rPr>
        <w:t>aksturo Kurzemi kā tūrisma galamērķi ar makšķerēšanas iespējām: upes,</w:t>
      </w:r>
      <w:r w:rsidR="009C01BC" w:rsidRPr="004719A1">
        <w:rPr>
          <w:rFonts w:ascii="Times New Roman" w:hAnsi="Times New Roman" w:cs="Times New Roman"/>
          <w:bCs/>
          <w:sz w:val="24"/>
          <w:szCs w:val="24"/>
        </w:rPr>
        <w:t xml:space="preserve"> ezeri, jūras piekraste; zivis un makšķerēšanas process; skaistākās apskates vietas; gastronomiskais piedāvājums ar akcentu uz zivīm. </w:t>
      </w:r>
    </w:p>
    <w:p w14:paraId="3F610ECB"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Video garums: 3 min +/- 15s</w:t>
      </w:r>
    </w:p>
    <w:p w14:paraId="098156A5"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Mērķauditorija: tūristi, makšķernieki, dabas cienītāji, visas vecuma grupas (plašs profils)</w:t>
      </w:r>
    </w:p>
    <w:p w14:paraId="41E5A3B3"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Izmantošanas iespējas: Internets, TV, datu nesēji.</w:t>
      </w:r>
    </w:p>
    <w:p w14:paraId="21C5E6DE"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Sajūta – interesi raisošs, dinamisks, iesaistošs</w:t>
      </w:r>
    </w:p>
    <w:p w14:paraId="40368826"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Formāts: video + muzikālais pavadījums + nosaukums + titri</w:t>
      </w:r>
    </w:p>
    <w:p w14:paraId="54F6A70C" w14:textId="56E13FF3" w:rsidR="009C01BC" w:rsidRPr="004719A1" w:rsidRDefault="009C01BC" w:rsidP="007254E2">
      <w:pPr>
        <w:pStyle w:val="ListParagraph"/>
        <w:numPr>
          <w:ilvl w:val="1"/>
          <w:numId w:val="9"/>
        </w:numPr>
        <w:ind w:left="851"/>
        <w:jc w:val="both"/>
        <w:rPr>
          <w:rFonts w:ascii="Times New Roman" w:hAnsi="Times New Roman" w:cs="Times New Roman"/>
          <w:bCs/>
          <w:sz w:val="24"/>
          <w:szCs w:val="24"/>
        </w:rPr>
      </w:pPr>
      <w:r w:rsidRPr="007254E2">
        <w:rPr>
          <w:rFonts w:ascii="Times New Roman" w:hAnsi="Times New Roman" w:cs="Times New Roman"/>
          <w:b/>
          <w:sz w:val="24"/>
          <w:szCs w:val="24"/>
        </w:rPr>
        <w:t>Video rullītis par sporta / pro</w:t>
      </w:r>
      <w:r w:rsidR="004719A1" w:rsidRPr="007254E2">
        <w:rPr>
          <w:rFonts w:ascii="Times New Roman" w:hAnsi="Times New Roman" w:cs="Times New Roman"/>
          <w:b/>
          <w:sz w:val="24"/>
          <w:szCs w:val="24"/>
        </w:rPr>
        <w:t>fesionālās</w:t>
      </w:r>
      <w:r w:rsidRPr="007254E2">
        <w:rPr>
          <w:rFonts w:ascii="Times New Roman" w:hAnsi="Times New Roman" w:cs="Times New Roman"/>
          <w:b/>
          <w:sz w:val="24"/>
          <w:szCs w:val="24"/>
        </w:rPr>
        <w:t xml:space="preserve"> / azartiskās makšķerēšanas iespējām.</w:t>
      </w:r>
      <w:r w:rsidRPr="004719A1">
        <w:rPr>
          <w:rFonts w:ascii="Times New Roman" w:hAnsi="Times New Roman" w:cs="Times New Roman"/>
          <w:bCs/>
          <w:sz w:val="24"/>
          <w:szCs w:val="24"/>
        </w:rPr>
        <w:t xml:space="preserve"> V</w:t>
      </w:r>
      <w:r w:rsidR="004719A1">
        <w:rPr>
          <w:rFonts w:ascii="Times New Roman" w:hAnsi="Times New Roman" w:cs="Times New Roman"/>
          <w:bCs/>
          <w:sz w:val="24"/>
          <w:szCs w:val="24"/>
        </w:rPr>
        <w:t>ideo materiālā v</w:t>
      </w:r>
      <w:r w:rsidRPr="004719A1">
        <w:rPr>
          <w:rFonts w:ascii="Times New Roman" w:hAnsi="Times New Roman" w:cs="Times New Roman"/>
          <w:bCs/>
          <w:sz w:val="24"/>
          <w:szCs w:val="24"/>
        </w:rPr>
        <w:t xml:space="preserve">ar būt </w:t>
      </w:r>
      <w:r w:rsidR="00F77700">
        <w:rPr>
          <w:rFonts w:ascii="Times New Roman" w:hAnsi="Times New Roman" w:cs="Times New Roman"/>
          <w:bCs/>
          <w:sz w:val="24"/>
          <w:szCs w:val="24"/>
        </w:rPr>
        <w:t xml:space="preserve">filmētas </w:t>
      </w:r>
      <w:r w:rsidRPr="004719A1">
        <w:rPr>
          <w:rFonts w:ascii="Times New Roman" w:hAnsi="Times New Roman" w:cs="Times New Roman"/>
          <w:bCs/>
          <w:sz w:val="24"/>
          <w:szCs w:val="24"/>
        </w:rPr>
        <w:t>detaļas (ēsmas, mušiņas, makšķerēšana ar gidu, aprīkojums</w:t>
      </w:r>
      <w:r w:rsidR="004719A1">
        <w:rPr>
          <w:rFonts w:ascii="Times New Roman" w:hAnsi="Times New Roman" w:cs="Times New Roman"/>
          <w:bCs/>
          <w:sz w:val="24"/>
          <w:szCs w:val="24"/>
        </w:rPr>
        <w:t xml:space="preserve"> u.tml.</w:t>
      </w:r>
      <w:r w:rsidRPr="004719A1">
        <w:rPr>
          <w:rFonts w:ascii="Times New Roman" w:hAnsi="Times New Roman" w:cs="Times New Roman"/>
          <w:bCs/>
          <w:sz w:val="24"/>
          <w:szCs w:val="24"/>
        </w:rPr>
        <w:t>)</w:t>
      </w:r>
    </w:p>
    <w:p w14:paraId="15734FB4"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Video garums: 4 līdz 5 min</w:t>
      </w:r>
    </w:p>
    <w:p w14:paraId="03C565CA" w14:textId="70A2A810"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Mērķauditorija: kaislīgi makšķernieki, profesionāļi</w:t>
      </w:r>
      <w:r w:rsidR="004719A1">
        <w:rPr>
          <w:rFonts w:ascii="Times New Roman" w:hAnsi="Times New Roman" w:cs="Times New Roman"/>
          <w:bCs/>
          <w:sz w:val="24"/>
          <w:szCs w:val="24"/>
        </w:rPr>
        <w:t>, makšķerēšanas sacensību dalībnieki</w:t>
      </w:r>
    </w:p>
    <w:p w14:paraId="46DEAF1A" w14:textId="14D9F1D1"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Izmantošanas iespēj</w:t>
      </w:r>
      <w:r w:rsidR="004719A1">
        <w:rPr>
          <w:rFonts w:ascii="Times New Roman" w:hAnsi="Times New Roman" w:cs="Times New Roman"/>
          <w:bCs/>
          <w:sz w:val="24"/>
          <w:szCs w:val="24"/>
        </w:rPr>
        <w:t>as: Internets, TV, datu nesēji.</w:t>
      </w:r>
    </w:p>
    <w:p w14:paraId="67F0658A"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 xml:space="preserve">Sajūta – pārliecina, ka makšķerēšana Kurzemē sagādās izcilu pieredzi un emocijas.  </w:t>
      </w:r>
    </w:p>
    <w:p w14:paraId="0C744AF5"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Formāts: video + muzikālais pavadījums + teksts latviešu valodā + subtitri angļu valodā. Video primārais ir vizuālais, lai to var skatīties arī bez skaņas.</w:t>
      </w:r>
    </w:p>
    <w:p w14:paraId="2BEF6323" w14:textId="09DC0333" w:rsidR="009C01BC" w:rsidRPr="00C36206" w:rsidRDefault="009C01BC" w:rsidP="007254E2">
      <w:pPr>
        <w:pStyle w:val="ListParagraph"/>
        <w:numPr>
          <w:ilvl w:val="1"/>
          <w:numId w:val="9"/>
        </w:numPr>
        <w:ind w:left="851"/>
        <w:jc w:val="both"/>
        <w:rPr>
          <w:rFonts w:ascii="Times New Roman" w:hAnsi="Times New Roman" w:cs="Times New Roman"/>
          <w:bCs/>
          <w:sz w:val="24"/>
          <w:szCs w:val="24"/>
        </w:rPr>
      </w:pPr>
      <w:r w:rsidRPr="004719A1">
        <w:rPr>
          <w:rFonts w:ascii="Times New Roman" w:hAnsi="Times New Roman" w:cs="Times New Roman"/>
          <w:b/>
          <w:bCs/>
          <w:sz w:val="24"/>
          <w:szCs w:val="24"/>
        </w:rPr>
        <w:t>Video rullītis par atpūtas makšķerēšanas iespējām</w:t>
      </w:r>
      <w:r w:rsidRPr="00C36206">
        <w:rPr>
          <w:rFonts w:ascii="Times New Roman" w:hAnsi="Times New Roman" w:cs="Times New Roman"/>
          <w:bCs/>
          <w:sz w:val="24"/>
          <w:szCs w:val="24"/>
        </w:rPr>
        <w:t xml:space="preserve"> – ar bērniem vai draugiem</w:t>
      </w:r>
      <w:r w:rsidR="004719A1">
        <w:rPr>
          <w:rFonts w:ascii="Times New Roman" w:hAnsi="Times New Roman" w:cs="Times New Roman"/>
          <w:bCs/>
          <w:sz w:val="24"/>
          <w:szCs w:val="24"/>
        </w:rPr>
        <w:t>,</w:t>
      </w:r>
      <w:r w:rsidRPr="00C36206">
        <w:rPr>
          <w:rFonts w:ascii="Times New Roman" w:hAnsi="Times New Roman" w:cs="Times New Roman"/>
          <w:bCs/>
          <w:sz w:val="24"/>
          <w:szCs w:val="24"/>
        </w:rPr>
        <w:t xml:space="preserve"> vai ģimeni. Daba, drošība, prieks par noķerto un prieks par atlaisto zivi</w:t>
      </w:r>
    </w:p>
    <w:p w14:paraId="19BB1121"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Video garums: 4 līdz 5 min</w:t>
      </w:r>
    </w:p>
    <w:p w14:paraId="388CE98B"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Mērķauditorija: sievietes, bērni, makšķernieki – amatieri / iesācēji</w:t>
      </w:r>
    </w:p>
    <w:p w14:paraId="10E84913"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Izmantošanas iespējas: Internets, TV, datu nesēji.’</w:t>
      </w:r>
    </w:p>
    <w:p w14:paraId="3A480DA2" w14:textId="357301DF"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 xml:space="preserve">Sajūta – uz Kurzemi var braukt ar visu ģimeni vai kopā ar draugiem, un būs </w:t>
      </w:r>
      <w:r w:rsidR="004719A1">
        <w:rPr>
          <w:rFonts w:ascii="Times New Roman" w:hAnsi="Times New Roman" w:cs="Times New Roman"/>
          <w:bCs/>
          <w:sz w:val="24"/>
          <w:szCs w:val="24"/>
        </w:rPr>
        <w:t>labi pavadīts laiks</w:t>
      </w:r>
      <w:r w:rsidRPr="00C36206">
        <w:rPr>
          <w:rFonts w:ascii="Times New Roman" w:hAnsi="Times New Roman" w:cs="Times New Roman"/>
          <w:bCs/>
          <w:sz w:val="24"/>
          <w:szCs w:val="24"/>
        </w:rPr>
        <w:t xml:space="preserve">.  </w:t>
      </w:r>
    </w:p>
    <w:p w14:paraId="793FCE60" w14:textId="77777777" w:rsidR="009C01BC" w:rsidRPr="00C36206" w:rsidRDefault="009C01BC" w:rsidP="007254E2">
      <w:pPr>
        <w:ind w:left="851"/>
        <w:jc w:val="both"/>
        <w:rPr>
          <w:rFonts w:ascii="Times New Roman" w:hAnsi="Times New Roman" w:cs="Times New Roman"/>
          <w:bCs/>
          <w:sz w:val="24"/>
          <w:szCs w:val="24"/>
        </w:rPr>
      </w:pPr>
      <w:r w:rsidRPr="00C36206">
        <w:rPr>
          <w:rFonts w:ascii="Times New Roman" w:hAnsi="Times New Roman" w:cs="Times New Roman"/>
          <w:bCs/>
          <w:sz w:val="24"/>
          <w:szCs w:val="24"/>
        </w:rPr>
        <w:t>Formāts: video + muzikālais pavadījums + teksts latviešu valodā + subtitri angļu valodā. Video primārais ir vizuālais, lai to var skatīties arī bez skaņas.</w:t>
      </w:r>
    </w:p>
    <w:p w14:paraId="1FDD2081" w14:textId="5C5F855D" w:rsidR="009C01BC" w:rsidRDefault="009C01BC" w:rsidP="007254E2">
      <w:pPr>
        <w:ind w:left="851"/>
        <w:jc w:val="both"/>
        <w:rPr>
          <w:rFonts w:ascii="Times New Roman" w:hAnsi="Times New Roman" w:cs="Times New Roman"/>
          <w:bCs/>
          <w:sz w:val="24"/>
          <w:szCs w:val="24"/>
        </w:rPr>
      </w:pPr>
    </w:p>
    <w:p w14:paraId="09827F68" w14:textId="77777777" w:rsidR="00F77700" w:rsidRPr="004719A1" w:rsidRDefault="00F77700" w:rsidP="007254E2">
      <w:pPr>
        <w:jc w:val="both"/>
        <w:rPr>
          <w:rFonts w:ascii="Times New Roman" w:hAnsi="Times New Roman" w:cs="Times New Roman"/>
          <w:bCs/>
          <w:sz w:val="24"/>
          <w:szCs w:val="24"/>
        </w:rPr>
      </w:pPr>
      <w:r>
        <w:rPr>
          <w:rFonts w:ascii="Times New Roman" w:hAnsi="Times New Roman" w:cs="Times New Roman"/>
          <w:bCs/>
          <w:sz w:val="24"/>
          <w:szCs w:val="24"/>
        </w:rPr>
        <w:lastRenderedPageBreak/>
        <w:t>Video prezentācijas materiāli</w:t>
      </w:r>
      <w:r w:rsidRPr="004719A1">
        <w:rPr>
          <w:rFonts w:ascii="Times New Roman" w:hAnsi="Times New Roman" w:cs="Times New Roman"/>
          <w:bCs/>
          <w:sz w:val="24"/>
          <w:szCs w:val="24"/>
        </w:rPr>
        <w:t xml:space="preserve"> tiek veidot</w:t>
      </w:r>
      <w:r>
        <w:rPr>
          <w:rFonts w:ascii="Times New Roman" w:hAnsi="Times New Roman" w:cs="Times New Roman"/>
          <w:bCs/>
          <w:sz w:val="24"/>
          <w:szCs w:val="24"/>
        </w:rPr>
        <w:t>i</w:t>
      </w:r>
      <w:r w:rsidRPr="004719A1">
        <w:rPr>
          <w:rFonts w:ascii="Times New Roman" w:hAnsi="Times New Roman" w:cs="Times New Roman"/>
          <w:bCs/>
          <w:sz w:val="24"/>
          <w:szCs w:val="24"/>
        </w:rPr>
        <w:t xml:space="preserve"> kā viegli uztverams un atraktīvs materiāls, izmantojot datu </w:t>
      </w:r>
      <w:proofErr w:type="spellStart"/>
      <w:r w:rsidRPr="004719A1">
        <w:rPr>
          <w:rFonts w:ascii="Times New Roman" w:hAnsi="Times New Roman" w:cs="Times New Roman"/>
          <w:bCs/>
          <w:sz w:val="24"/>
          <w:szCs w:val="24"/>
        </w:rPr>
        <w:t>vizualizāciju</w:t>
      </w:r>
      <w:proofErr w:type="spellEnd"/>
      <w:r w:rsidRPr="004719A1">
        <w:rPr>
          <w:rFonts w:ascii="Times New Roman" w:hAnsi="Times New Roman" w:cs="Times New Roman"/>
          <w:bCs/>
          <w:sz w:val="24"/>
          <w:szCs w:val="24"/>
        </w:rPr>
        <w:t xml:space="preserve"> – grafikas, multiplikāciju un/vai citus paņēmienus. </w:t>
      </w:r>
    </w:p>
    <w:p w14:paraId="454790D8" w14:textId="77777777" w:rsidR="00C36206" w:rsidRPr="00C740DA" w:rsidRDefault="00C36206" w:rsidP="00C740DA">
      <w:pPr>
        <w:pStyle w:val="ListParagraph"/>
        <w:numPr>
          <w:ilvl w:val="0"/>
          <w:numId w:val="9"/>
        </w:numPr>
        <w:ind w:left="426"/>
        <w:rPr>
          <w:rFonts w:ascii="Times New Roman" w:hAnsi="Times New Roman" w:cs="Times New Roman"/>
          <w:b/>
          <w:sz w:val="24"/>
          <w:szCs w:val="24"/>
        </w:rPr>
      </w:pPr>
      <w:r w:rsidRPr="00C740DA">
        <w:rPr>
          <w:rFonts w:ascii="Times New Roman" w:hAnsi="Times New Roman" w:cs="Times New Roman"/>
          <w:b/>
          <w:sz w:val="24"/>
          <w:szCs w:val="24"/>
        </w:rPr>
        <w:t>Veicamie uzdevumi, nodevumi un izpildes termiņi</w:t>
      </w:r>
    </w:p>
    <w:tbl>
      <w:tblPr>
        <w:tblW w:w="9536"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135"/>
        <w:gridCol w:w="2306"/>
        <w:gridCol w:w="2268"/>
        <w:gridCol w:w="3827"/>
      </w:tblGrid>
      <w:tr w:rsidR="00C36206" w:rsidRPr="00C740DA" w14:paraId="04F2AC46" w14:textId="77777777" w:rsidTr="00F77700">
        <w:tc>
          <w:tcPr>
            <w:tcW w:w="1135" w:type="dxa"/>
            <w:tcBorders>
              <w:top w:val="single" w:sz="4" w:space="0" w:color="00000A"/>
              <w:left w:val="single" w:sz="4" w:space="0" w:color="00000A"/>
              <w:bottom w:val="single" w:sz="4" w:space="0" w:color="00000A"/>
              <w:right w:val="single" w:sz="4" w:space="0" w:color="00000A"/>
            </w:tcBorders>
            <w:shd w:val="clear" w:color="auto" w:fill="D9D9D9"/>
            <w:tcMar>
              <w:top w:w="0" w:type="dxa"/>
              <w:left w:w="98" w:type="dxa"/>
              <w:bottom w:w="0" w:type="dxa"/>
              <w:right w:w="108" w:type="dxa"/>
            </w:tcMar>
            <w:vAlign w:val="center"/>
            <w:hideMark/>
          </w:tcPr>
          <w:p w14:paraId="5A677B1B" w14:textId="77777777" w:rsidR="00C36206" w:rsidRPr="00C740DA" w:rsidRDefault="00C36206">
            <w:pPr>
              <w:spacing w:before="120" w:after="120"/>
              <w:jc w:val="both"/>
              <w:rPr>
                <w:rFonts w:ascii="Times New Roman" w:eastAsia="Calibri" w:hAnsi="Times New Roman" w:cs="Times New Roman"/>
                <w:b/>
                <w:lang w:eastAsia="et-EE"/>
              </w:rPr>
            </w:pPr>
            <w:r w:rsidRPr="00C740DA">
              <w:rPr>
                <w:rFonts w:ascii="Times New Roman" w:eastAsia="Calibri" w:hAnsi="Times New Roman" w:cs="Times New Roman"/>
                <w:b/>
                <w:lang w:eastAsia="et-EE"/>
              </w:rPr>
              <w:t>Nr.</w:t>
            </w:r>
          </w:p>
          <w:p w14:paraId="4EEA90FA" w14:textId="77777777" w:rsidR="00C36206" w:rsidRPr="00C740DA" w:rsidRDefault="00C36206">
            <w:pPr>
              <w:spacing w:before="120" w:after="120"/>
              <w:jc w:val="both"/>
              <w:rPr>
                <w:rFonts w:ascii="Times New Roman" w:eastAsia="Calibri" w:hAnsi="Times New Roman" w:cs="Times New Roman"/>
                <w:b/>
                <w:lang w:eastAsia="et-EE"/>
              </w:rPr>
            </w:pPr>
            <w:r w:rsidRPr="00C740DA">
              <w:rPr>
                <w:rFonts w:ascii="Times New Roman" w:eastAsia="Calibri" w:hAnsi="Times New Roman" w:cs="Times New Roman"/>
                <w:b/>
                <w:lang w:eastAsia="et-EE"/>
              </w:rPr>
              <w:t>p.k.</w:t>
            </w:r>
          </w:p>
        </w:tc>
        <w:tc>
          <w:tcPr>
            <w:tcW w:w="2306" w:type="dxa"/>
            <w:tcBorders>
              <w:top w:val="single" w:sz="4" w:space="0" w:color="00000A"/>
              <w:left w:val="single" w:sz="4" w:space="0" w:color="00000A"/>
              <w:bottom w:val="single" w:sz="4" w:space="0" w:color="00000A"/>
              <w:right w:val="single" w:sz="4" w:space="0" w:color="00000A"/>
            </w:tcBorders>
            <w:shd w:val="clear" w:color="auto" w:fill="D9D9D9"/>
            <w:tcMar>
              <w:top w:w="0" w:type="dxa"/>
              <w:left w:w="98" w:type="dxa"/>
              <w:bottom w:w="0" w:type="dxa"/>
              <w:right w:w="108" w:type="dxa"/>
            </w:tcMar>
            <w:vAlign w:val="center"/>
            <w:hideMark/>
          </w:tcPr>
          <w:p w14:paraId="17C89C51" w14:textId="77777777" w:rsidR="00C36206" w:rsidRPr="00C740DA" w:rsidRDefault="00C36206">
            <w:pPr>
              <w:spacing w:before="120" w:after="120"/>
              <w:jc w:val="both"/>
              <w:rPr>
                <w:rFonts w:ascii="Times New Roman" w:eastAsia="Calibri" w:hAnsi="Times New Roman" w:cs="Times New Roman"/>
                <w:b/>
                <w:lang w:eastAsia="et-EE"/>
              </w:rPr>
            </w:pPr>
            <w:r w:rsidRPr="00C740DA">
              <w:rPr>
                <w:rFonts w:ascii="Times New Roman" w:eastAsia="Calibri" w:hAnsi="Times New Roman" w:cs="Times New Roman"/>
                <w:b/>
                <w:lang w:eastAsia="et-EE"/>
              </w:rPr>
              <w:t>Uzdevumi:</w:t>
            </w:r>
          </w:p>
        </w:tc>
        <w:tc>
          <w:tcPr>
            <w:tcW w:w="2268" w:type="dxa"/>
            <w:tcBorders>
              <w:top w:val="single" w:sz="4" w:space="0" w:color="00000A"/>
              <w:left w:val="single" w:sz="4" w:space="0" w:color="00000A"/>
              <w:bottom w:val="single" w:sz="4" w:space="0" w:color="00000A"/>
              <w:right w:val="single" w:sz="4" w:space="0" w:color="00000A"/>
            </w:tcBorders>
            <w:shd w:val="clear" w:color="auto" w:fill="D9D9D9"/>
            <w:tcMar>
              <w:top w:w="0" w:type="dxa"/>
              <w:left w:w="98" w:type="dxa"/>
              <w:bottom w:w="0" w:type="dxa"/>
              <w:right w:w="108" w:type="dxa"/>
            </w:tcMar>
            <w:vAlign w:val="center"/>
            <w:hideMark/>
          </w:tcPr>
          <w:p w14:paraId="06218C92" w14:textId="77777777" w:rsidR="00C36206" w:rsidRPr="00C740DA" w:rsidRDefault="00C36206">
            <w:pPr>
              <w:spacing w:before="120" w:after="120"/>
              <w:jc w:val="both"/>
              <w:rPr>
                <w:rFonts w:ascii="Times New Roman" w:eastAsia="Calibri" w:hAnsi="Times New Roman" w:cs="Times New Roman"/>
                <w:b/>
                <w:lang w:eastAsia="et-EE"/>
              </w:rPr>
            </w:pPr>
            <w:r w:rsidRPr="00C740DA">
              <w:rPr>
                <w:rFonts w:ascii="Times New Roman" w:eastAsia="Calibri" w:hAnsi="Times New Roman" w:cs="Times New Roman"/>
                <w:b/>
                <w:lang w:eastAsia="et-EE"/>
              </w:rPr>
              <w:t>Izpildes laiks</w:t>
            </w:r>
          </w:p>
          <w:p w14:paraId="501A78E8" w14:textId="77777777" w:rsidR="00C36206" w:rsidRPr="00C740DA" w:rsidRDefault="00C36206">
            <w:pPr>
              <w:spacing w:before="120" w:after="120"/>
              <w:jc w:val="both"/>
              <w:rPr>
                <w:rFonts w:ascii="Times New Roman" w:eastAsia="Calibri" w:hAnsi="Times New Roman" w:cs="Times New Roman"/>
                <w:b/>
                <w:lang w:eastAsia="et-EE"/>
              </w:rPr>
            </w:pPr>
            <w:r w:rsidRPr="00C740DA">
              <w:rPr>
                <w:rFonts w:ascii="Times New Roman" w:eastAsia="Calibri" w:hAnsi="Times New Roman" w:cs="Times New Roman"/>
                <w:b/>
                <w:lang w:eastAsia="et-EE"/>
              </w:rPr>
              <w:t>(no – līdz)</w:t>
            </w:r>
          </w:p>
        </w:tc>
        <w:tc>
          <w:tcPr>
            <w:tcW w:w="3827" w:type="dxa"/>
            <w:tcBorders>
              <w:top w:val="single" w:sz="4" w:space="0" w:color="00000A"/>
              <w:left w:val="single" w:sz="4" w:space="0" w:color="00000A"/>
              <w:bottom w:val="single" w:sz="4" w:space="0" w:color="00000A"/>
              <w:right w:val="single" w:sz="4" w:space="0" w:color="00000A"/>
            </w:tcBorders>
            <w:shd w:val="clear" w:color="auto" w:fill="D9D9D9"/>
            <w:tcMar>
              <w:top w:w="0" w:type="dxa"/>
              <w:left w:w="98" w:type="dxa"/>
              <w:bottom w:w="0" w:type="dxa"/>
              <w:right w:w="108" w:type="dxa"/>
            </w:tcMar>
            <w:vAlign w:val="center"/>
            <w:hideMark/>
          </w:tcPr>
          <w:p w14:paraId="229D3B25" w14:textId="77777777" w:rsidR="00C36206" w:rsidRPr="00C740DA" w:rsidRDefault="00C36206">
            <w:pPr>
              <w:spacing w:before="120" w:after="120"/>
              <w:jc w:val="both"/>
              <w:rPr>
                <w:rFonts w:ascii="Times New Roman" w:eastAsia="Calibri" w:hAnsi="Times New Roman" w:cs="Times New Roman"/>
                <w:b/>
                <w:lang w:eastAsia="et-EE"/>
              </w:rPr>
            </w:pPr>
            <w:r w:rsidRPr="00C740DA">
              <w:rPr>
                <w:rFonts w:ascii="Times New Roman" w:eastAsia="Calibri" w:hAnsi="Times New Roman" w:cs="Times New Roman"/>
                <w:b/>
                <w:lang w:eastAsia="et-EE"/>
              </w:rPr>
              <w:t>Nodevums</w:t>
            </w:r>
          </w:p>
        </w:tc>
      </w:tr>
      <w:tr w:rsidR="00C36206" w:rsidRPr="00C740DA" w14:paraId="514ED19D" w14:textId="77777777" w:rsidTr="00F77700">
        <w:tc>
          <w:tcPr>
            <w:tcW w:w="113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tcPr>
          <w:p w14:paraId="6CC7A4E3" w14:textId="3FD880B8" w:rsidR="00C36206" w:rsidRPr="00C740DA" w:rsidRDefault="00C740DA">
            <w:pPr>
              <w:spacing w:before="120" w:after="120"/>
              <w:jc w:val="both"/>
              <w:rPr>
                <w:rFonts w:ascii="Times New Roman" w:eastAsia="Calibri" w:hAnsi="Times New Roman" w:cs="Times New Roman"/>
                <w:lang w:eastAsia="et-EE"/>
              </w:rPr>
            </w:pPr>
            <w:r>
              <w:rPr>
                <w:rFonts w:ascii="Times New Roman" w:eastAsia="Calibri" w:hAnsi="Times New Roman" w:cs="Times New Roman"/>
                <w:lang w:eastAsia="et-EE"/>
              </w:rPr>
              <w:t>3.1.</w:t>
            </w:r>
          </w:p>
        </w:tc>
        <w:tc>
          <w:tcPr>
            <w:tcW w:w="2306"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420D7FCB" w14:textId="77777777" w:rsidR="00C36206" w:rsidRPr="00C740DA" w:rsidRDefault="00C36206">
            <w:pPr>
              <w:spacing w:before="120" w:after="120"/>
              <w:jc w:val="both"/>
              <w:rPr>
                <w:rFonts w:ascii="Times New Roman" w:eastAsia="Calibri" w:hAnsi="Times New Roman" w:cs="Times New Roman"/>
                <w:lang w:eastAsia="et-EE"/>
              </w:rPr>
            </w:pPr>
            <w:r w:rsidRPr="00C740DA">
              <w:rPr>
                <w:rFonts w:ascii="Times New Roman" w:eastAsia="Calibri" w:hAnsi="Times New Roman" w:cs="Times New Roman"/>
                <w:lang w:eastAsia="et-EE"/>
              </w:rPr>
              <w:t xml:space="preserve">Izstrādāt video prezentācijas materiāla </w:t>
            </w:r>
            <w:r w:rsidRPr="00C740DA">
              <w:rPr>
                <w:rFonts w:ascii="Times New Roman" w:hAnsi="Times New Roman" w:cs="Times New Roman"/>
              </w:rPr>
              <w:t>izstrādes koncepcijas aprakstu un darba izpildes laika grafiku latviešu valodā.</w:t>
            </w:r>
          </w:p>
        </w:tc>
        <w:tc>
          <w:tcPr>
            <w:tcW w:w="2268"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1AEC54CE" w14:textId="77777777" w:rsidR="00C36206" w:rsidRPr="00C740DA" w:rsidRDefault="00C36206">
            <w:pPr>
              <w:spacing w:before="120" w:after="120"/>
              <w:jc w:val="both"/>
              <w:rPr>
                <w:rFonts w:ascii="Times New Roman" w:eastAsia="Calibri" w:hAnsi="Times New Roman" w:cs="Times New Roman"/>
                <w:b/>
                <w:lang w:eastAsia="et-EE"/>
              </w:rPr>
            </w:pPr>
            <w:r w:rsidRPr="00C740DA">
              <w:rPr>
                <w:rFonts w:ascii="Times New Roman" w:eastAsia="Calibri" w:hAnsi="Times New Roman" w:cs="Times New Roman"/>
                <w:b/>
                <w:lang w:eastAsia="et-EE"/>
              </w:rPr>
              <w:t>Divu (2) nedēļu laikā no līguma noslēgšanas brīža</w:t>
            </w:r>
          </w:p>
        </w:tc>
        <w:tc>
          <w:tcPr>
            <w:tcW w:w="382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777E364E" w14:textId="77777777" w:rsidR="00C36206" w:rsidRPr="00C740DA" w:rsidRDefault="00C36206">
            <w:pPr>
              <w:spacing w:before="120" w:after="120"/>
              <w:jc w:val="both"/>
              <w:rPr>
                <w:rFonts w:ascii="Times New Roman" w:eastAsia="Calibri" w:hAnsi="Times New Roman" w:cs="Times New Roman"/>
                <w:lang w:eastAsia="et-EE"/>
              </w:rPr>
            </w:pPr>
            <w:r w:rsidRPr="00C740DA">
              <w:rPr>
                <w:rFonts w:ascii="Times New Roman" w:eastAsia="Calibri" w:hAnsi="Times New Roman" w:cs="Times New Roman"/>
                <w:lang w:eastAsia="et-EE"/>
              </w:rPr>
              <w:t>Video prezentācijas materiāla izstrādes koncepcija un darba izpildes laika grafiks latviešu valodā.</w:t>
            </w:r>
          </w:p>
          <w:p w14:paraId="636FC113" w14:textId="7ABC5DDA" w:rsidR="00C36206" w:rsidRPr="00C740DA" w:rsidRDefault="00C36206">
            <w:pPr>
              <w:spacing w:before="120" w:after="120"/>
              <w:jc w:val="both"/>
              <w:rPr>
                <w:rFonts w:ascii="Times New Roman" w:eastAsia="Calibri" w:hAnsi="Times New Roman" w:cs="Times New Roman"/>
                <w:lang w:eastAsia="et-EE"/>
              </w:rPr>
            </w:pPr>
            <w:r w:rsidRPr="00C740DA">
              <w:rPr>
                <w:rFonts w:ascii="Times New Roman" w:eastAsia="Calibri" w:hAnsi="Times New Roman" w:cs="Times New Roman"/>
                <w:lang w:eastAsia="et-EE"/>
              </w:rPr>
              <w:t xml:space="preserve">Koncepcija ietver gan aprakstu par video saturisko, tehnisko un māksliniecisko risinājumu, kas atbilst definētajām mērķa grupām, mākslinieciskās idejas galvenajām tēzēm, kā arī tēla prezentācijas klipu filmēšanas principiem, kā arī plānotās </w:t>
            </w:r>
            <w:proofErr w:type="spellStart"/>
            <w:r w:rsidRPr="00C740DA">
              <w:rPr>
                <w:rFonts w:ascii="Times New Roman" w:eastAsia="Calibri" w:hAnsi="Times New Roman" w:cs="Times New Roman"/>
                <w:lang w:eastAsia="et-EE"/>
              </w:rPr>
              <w:t>vizualizācijas</w:t>
            </w:r>
            <w:proofErr w:type="spellEnd"/>
            <w:r w:rsidRPr="00C740DA">
              <w:rPr>
                <w:rFonts w:ascii="Times New Roman" w:eastAsia="Calibri" w:hAnsi="Times New Roman" w:cs="Times New Roman"/>
                <w:lang w:eastAsia="et-EE"/>
              </w:rPr>
              <w:t xml:space="preserve"> vietas. </w:t>
            </w:r>
          </w:p>
        </w:tc>
      </w:tr>
      <w:tr w:rsidR="00C36206" w:rsidRPr="00C740DA" w14:paraId="07025891" w14:textId="77777777" w:rsidTr="00F77700">
        <w:tc>
          <w:tcPr>
            <w:tcW w:w="113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tcPr>
          <w:p w14:paraId="57CC5A76" w14:textId="06D24371" w:rsidR="00C36206" w:rsidRPr="00C740DA" w:rsidRDefault="00C740DA">
            <w:pPr>
              <w:spacing w:before="120" w:after="120"/>
              <w:jc w:val="both"/>
              <w:rPr>
                <w:rFonts w:ascii="Times New Roman" w:eastAsia="Calibri" w:hAnsi="Times New Roman" w:cs="Times New Roman"/>
                <w:lang w:eastAsia="et-EE"/>
              </w:rPr>
            </w:pPr>
            <w:r>
              <w:rPr>
                <w:rFonts w:ascii="Times New Roman" w:eastAsia="Calibri" w:hAnsi="Times New Roman" w:cs="Times New Roman"/>
                <w:lang w:eastAsia="et-EE"/>
              </w:rPr>
              <w:t>3.2.</w:t>
            </w:r>
          </w:p>
        </w:tc>
        <w:tc>
          <w:tcPr>
            <w:tcW w:w="2306"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55B74652" w14:textId="77777777" w:rsidR="00C36206" w:rsidRPr="00C740DA" w:rsidRDefault="00C36206">
            <w:pPr>
              <w:spacing w:before="120" w:after="120"/>
              <w:jc w:val="both"/>
              <w:rPr>
                <w:rFonts w:ascii="Times New Roman" w:eastAsia="Calibri" w:hAnsi="Times New Roman" w:cs="Times New Roman"/>
                <w:lang w:eastAsia="et-EE"/>
              </w:rPr>
            </w:pPr>
            <w:r w:rsidRPr="00C740DA">
              <w:rPr>
                <w:rFonts w:ascii="Times New Roman" w:eastAsia="Calibri" w:hAnsi="Times New Roman" w:cs="Times New Roman"/>
                <w:lang w:eastAsia="et-EE"/>
              </w:rPr>
              <w:t>Izstrādāt video prezentācijas materiāla scenāriju</w:t>
            </w:r>
          </w:p>
        </w:tc>
        <w:tc>
          <w:tcPr>
            <w:tcW w:w="2268"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73118F61" w14:textId="77777777" w:rsidR="00C36206" w:rsidRPr="00C740DA" w:rsidRDefault="00C36206">
            <w:pPr>
              <w:spacing w:before="120" w:after="120"/>
              <w:jc w:val="both"/>
              <w:rPr>
                <w:rFonts w:ascii="Times New Roman" w:eastAsia="Calibri" w:hAnsi="Times New Roman" w:cs="Times New Roman"/>
                <w:b/>
                <w:lang w:eastAsia="et-EE"/>
              </w:rPr>
            </w:pPr>
            <w:r w:rsidRPr="00C740DA">
              <w:rPr>
                <w:rFonts w:ascii="Times New Roman" w:eastAsia="Calibri" w:hAnsi="Times New Roman" w:cs="Times New Roman"/>
                <w:b/>
                <w:lang w:eastAsia="et-EE"/>
              </w:rPr>
              <w:t>Viena (1) mēneša laikā no līguma noslēgšanas brīža</w:t>
            </w:r>
          </w:p>
        </w:tc>
        <w:tc>
          <w:tcPr>
            <w:tcW w:w="382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03B6630B" w14:textId="77777777" w:rsidR="00C36206" w:rsidRPr="00C740DA" w:rsidRDefault="00C36206">
            <w:pPr>
              <w:spacing w:before="120" w:after="120"/>
              <w:jc w:val="both"/>
              <w:rPr>
                <w:rFonts w:ascii="Times New Roman" w:eastAsia="Calibri" w:hAnsi="Times New Roman" w:cs="Times New Roman"/>
                <w:lang w:eastAsia="et-EE"/>
              </w:rPr>
            </w:pPr>
            <w:r w:rsidRPr="00C740DA">
              <w:rPr>
                <w:rFonts w:ascii="Times New Roman" w:eastAsia="Calibri" w:hAnsi="Times New Roman" w:cs="Times New Roman"/>
                <w:lang w:eastAsia="et-EE"/>
              </w:rPr>
              <w:t>Video prezentācijas materiāla scenārijs latviešu valodā</w:t>
            </w:r>
          </w:p>
        </w:tc>
      </w:tr>
      <w:tr w:rsidR="00C36206" w:rsidRPr="00C740DA" w14:paraId="060C7321" w14:textId="77777777" w:rsidTr="00F77700">
        <w:tc>
          <w:tcPr>
            <w:tcW w:w="113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tcPr>
          <w:p w14:paraId="000C75AA" w14:textId="49A9DCF3" w:rsidR="00C36206" w:rsidRPr="00C740DA" w:rsidRDefault="00C740DA">
            <w:pPr>
              <w:spacing w:before="120" w:after="120"/>
              <w:jc w:val="both"/>
              <w:rPr>
                <w:rFonts w:ascii="Times New Roman" w:eastAsia="Calibri" w:hAnsi="Times New Roman" w:cs="Times New Roman"/>
                <w:lang w:eastAsia="et-EE"/>
              </w:rPr>
            </w:pPr>
            <w:r>
              <w:rPr>
                <w:rFonts w:ascii="Times New Roman" w:eastAsia="Calibri" w:hAnsi="Times New Roman" w:cs="Times New Roman"/>
                <w:lang w:eastAsia="et-EE"/>
              </w:rPr>
              <w:t>3.3.</w:t>
            </w:r>
          </w:p>
        </w:tc>
        <w:tc>
          <w:tcPr>
            <w:tcW w:w="2306"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790ABD11" w14:textId="77777777" w:rsidR="00C36206" w:rsidRPr="00C740DA" w:rsidRDefault="00C36206">
            <w:pPr>
              <w:spacing w:before="120" w:after="120"/>
              <w:jc w:val="both"/>
              <w:rPr>
                <w:rFonts w:ascii="Times New Roman" w:eastAsia="Calibri" w:hAnsi="Times New Roman" w:cs="Times New Roman"/>
                <w:lang w:eastAsia="et-EE"/>
              </w:rPr>
            </w:pPr>
            <w:r w:rsidRPr="00C740DA">
              <w:rPr>
                <w:rFonts w:ascii="Times New Roman" w:eastAsia="Calibri" w:hAnsi="Times New Roman" w:cs="Times New Roman"/>
                <w:lang w:eastAsia="et-EE"/>
              </w:rPr>
              <w:t>Izstrādāt video prezentācijas materiāla skices</w:t>
            </w:r>
          </w:p>
        </w:tc>
        <w:tc>
          <w:tcPr>
            <w:tcW w:w="2268"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2C042BDD" w14:textId="77777777" w:rsidR="00C36206" w:rsidRPr="00C740DA" w:rsidRDefault="00C36206">
            <w:pPr>
              <w:spacing w:before="120" w:after="120"/>
              <w:jc w:val="both"/>
              <w:rPr>
                <w:rFonts w:ascii="Times New Roman" w:eastAsia="Calibri" w:hAnsi="Times New Roman" w:cs="Times New Roman"/>
                <w:b/>
                <w:lang w:eastAsia="et-EE"/>
              </w:rPr>
            </w:pPr>
            <w:r w:rsidRPr="00C740DA">
              <w:rPr>
                <w:rFonts w:ascii="Times New Roman" w:eastAsia="Calibri" w:hAnsi="Times New Roman" w:cs="Times New Roman"/>
                <w:b/>
                <w:lang w:eastAsia="et-EE"/>
              </w:rPr>
              <w:t>Divi (2) mēnešu laikā no līguma noslēgšanas brīža</w:t>
            </w:r>
          </w:p>
        </w:tc>
        <w:tc>
          <w:tcPr>
            <w:tcW w:w="382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37139A1F" w14:textId="77777777" w:rsidR="00C36206" w:rsidRPr="00C740DA" w:rsidRDefault="00C36206">
            <w:pPr>
              <w:spacing w:before="120" w:after="120"/>
              <w:jc w:val="both"/>
              <w:rPr>
                <w:rFonts w:ascii="Times New Roman" w:eastAsia="Calibri" w:hAnsi="Times New Roman" w:cs="Times New Roman"/>
                <w:lang w:eastAsia="et-EE"/>
              </w:rPr>
            </w:pPr>
            <w:r w:rsidRPr="00C740DA">
              <w:rPr>
                <w:rFonts w:ascii="Times New Roman" w:eastAsia="Calibri" w:hAnsi="Times New Roman" w:cs="Times New Roman"/>
                <w:lang w:eastAsia="et-EE"/>
              </w:rPr>
              <w:t>Video prezentācijas materiālu skices, kas apskatāmas un tās sniedz priekšstatu par gala nodevuma vizuālo, informatīvo, datorgrafikas un skaņas noformējumu.</w:t>
            </w:r>
          </w:p>
        </w:tc>
      </w:tr>
      <w:tr w:rsidR="00C36206" w:rsidRPr="00C740DA" w14:paraId="7CDE59B5" w14:textId="77777777" w:rsidTr="00F77700">
        <w:tc>
          <w:tcPr>
            <w:tcW w:w="1135"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tcPr>
          <w:p w14:paraId="46364DFC" w14:textId="26008430" w:rsidR="00C36206" w:rsidRPr="00C740DA" w:rsidRDefault="00C740DA">
            <w:pPr>
              <w:spacing w:before="120" w:after="120"/>
              <w:jc w:val="both"/>
              <w:rPr>
                <w:rFonts w:ascii="Times New Roman" w:eastAsia="Calibri" w:hAnsi="Times New Roman" w:cs="Times New Roman"/>
                <w:lang w:eastAsia="et-EE"/>
              </w:rPr>
            </w:pPr>
            <w:r>
              <w:rPr>
                <w:rFonts w:ascii="Times New Roman" w:eastAsia="Calibri" w:hAnsi="Times New Roman" w:cs="Times New Roman"/>
                <w:lang w:eastAsia="et-EE"/>
              </w:rPr>
              <w:t>3.4.</w:t>
            </w:r>
          </w:p>
        </w:tc>
        <w:tc>
          <w:tcPr>
            <w:tcW w:w="2306"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2C5A8F45" w14:textId="7385CA3D" w:rsidR="00C36206" w:rsidRPr="00C740DA" w:rsidRDefault="00C36206" w:rsidP="00E46D78">
            <w:pPr>
              <w:spacing w:before="120" w:after="120"/>
              <w:jc w:val="both"/>
              <w:rPr>
                <w:rFonts w:ascii="Times New Roman" w:eastAsia="Calibri" w:hAnsi="Times New Roman" w:cs="Times New Roman"/>
                <w:lang w:eastAsia="et-EE"/>
              </w:rPr>
            </w:pPr>
            <w:r w:rsidRPr="00C740DA">
              <w:rPr>
                <w:rFonts w:ascii="Times New Roman" w:eastAsia="Calibri" w:hAnsi="Times New Roman" w:cs="Times New Roman"/>
                <w:lang w:eastAsia="et-EE"/>
              </w:rPr>
              <w:t xml:space="preserve">Izstrādāt </w:t>
            </w:r>
            <w:r w:rsidR="00F77700" w:rsidRPr="00C740DA">
              <w:rPr>
                <w:rFonts w:ascii="Times New Roman" w:eastAsia="Calibri" w:hAnsi="Times New Roman" w:cs="Times New Roman"/>
                <w:lang w:eastAsia="et-EE"/>
              </w:rPr>
              <w:t xml:space="preserve">Darba uzdevumā minētos </w:t>
            </w:r>
            <w:r w:rsidRPr="00C740DA">
              <w:rPr>
                <w:rFonts w:ascii="Times New Roman" w:eastAsia="Calibri" w:hAnsi="Times New Roman" w:cs="Times New Roman"/>
                <w:lang w:eastAsia="et-EE"/>
              </w:rPr>
              <w:t xml:space="preserve"> </w:t>
            </w:r>
            <w:r w:rsidR="00E46D78" w:rsidRPr="00C740DA">
              <w:rPr>
                <w:rFonts w:ascii="Times New Roman" w:eastAsia="Calibri" w:hAnsi="Times New Roman" w:cs="Times New Roman"/>
                <w:lang w:eastAsia="et-EE"/>
              </w:rPr>
              <w:t>trīs</w:t>
            </w:r>
            <w:r w:rsidRPr="00C740DA">
              <w:rPr>
                <w:rFonts w:ascii="Times New Roman" w:eastAsia="Calibri" w:hAnsi="Times New Roman" w:cs="Times New Roman"/>
                <w:lang w:eastAsia="et-EE"/>
              </w:rPr>
              <w:t xml:space="preserve"> videoklipus </w:t>
            </w:r>
          </w:p>
        </w:tc>
        <w:tc>
          <w:tcPr>
            <w:tcW w:w="2268"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tcPr>
          <w:p w14:paraId="293711ED" w14:textId="288D42AF" w:rsidR="00C36206" w:rsidRPr="00C740DA" w:rsidRDefault="00C36206">
            <w:pPr>
              <w:spacing w:before="120" w:after="120"/>
              <w:jc w:val="both"/>
              <w:rPr>
                <w:rFonts w:ascii="Times New Roman" w:eastAsia="Calibri" w:hAnsi="Times New Roman" w:cs="Times New Roman"/>
                <w:b/>
                <w:lang w:eastAsia="et-EE"/>
              </w:rPr>
            </w:pPr>
            <w:r w:rsidRPr="00C740DA">
              <w:rPr>
                <w:rFonts w:ascii="Times New Roman" w:eastAsia="Calibri" w:hAnsi="Times New Roman" w:cs="Times New Roman"/>
                <w:b/>
                <w:lang w:eastAsia="et-EE"/>
              </w:rPr>
              <w:t>Četru (4) mēnešu laikā no līguma noslēgšanas brīža</w:t>
            </w:r>
            <w:r w:rsidR="00E46D78" w:rsidRPr="00C740DA">
              <w:rPr>
                <w:rFonts w:ascii="Times New Roman" w:eastAsia="Calibri" w:hAnsi="Times New Roman" w:cs="Times New Roman"/>
                <w:b/>
                <w:lang w:eastAsia="et-EE"/>
              </w:rPr>
              <w:t>, bet ne vēlāk kā līdz 15.septembrim</w:t>
            </w:r>
          </w:p>
          <w:p w14:paraId="40B76BFE" w14:textId="77777777" w:rsidR="00C36206" w:rsidRPr="00C740DA" w:rsidRDefault="00C36206">
            <w:pPr>
              <w:spacing w:before="120" w:after="120"/>
              <w:jc w:val="both"/>
              <w:rPr>
                <w:rFonts w:ascii="Times New Roman" w:eastAsia="Calibri" w:hAnsi="Times New Roman" w:cs="Times New Roman"/>
                <w:b/>
                <w:lang w:eastAsia="et-EE"/>
              </w:rPr>
            </w:pPr>
          </w:p>
        </w:tc>
        <w:tc>
          <w:tcPr>
            <w:tcW w:w="3827"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hideMark/>
          </w:tcPr>
          <w:p w14:paraId="57B6C045" w14:textId="78598002" w:rsidR="00C36206" w:rsidRPr="00C740DA" w:rsidRDefault="00E46D78">
            <w:pPr>
              <w:spacing w:before="120" w:after="120"/>
              <w:jc w:val="both"/>
              <w:rPr>
                <w:rFonts w:ascii="Times New Roman" w:eastAsia="Calibri" w:hAnsi="Times New Roman" w:cs="Times New Roman"/>
                <w:lang w:eastAsia="et-EE"/>
              </w:rPr>
            </w:pPr>
            <w:r w:rsidRPr="00C740DA">
              <w:rPr>
                <w:rFonts w:ascii="Times New Roman" w:eastAsia="Calibri" w:hAnsi="Times New Roman" w:cs="Times New Roman"/>
                <w:lang w:eastAsia="et-EE"/>
              </w:rPr>
              <w:t>3 (trīs)</w:t>
            </w:r>
            <w:r w:rsidR="00C36206" w:rsidRPr="00C740DA">
              <w:rPr>
                <w:rFonts w:ascii="Times New Roman" w:eastAsia="Calibri" w:hAnsi="Times New Roman" w:cs="Times New Roman"/>
                <w:lang w:eastAsia="et-EE"/>
              </w:rPr>
              <w:t xml:space="preserve"> video klipi saskaņā ar </w:t>
            </w:r>
            <w:r w:rsidRPr="00C740DA">
              <w:rPr>
                <w:rFonts w:ascii="Times New Roman" w:eastAsia="Calibri" w:hAnsi="Times New Roman" w:cs="Times New Roman"/>
                <w:lang w:eastAsia="et-EE"/>
              </w:rPr>
              <w:t>Darba uzdevuma a, b, c punktu.</w:t>
            </w:r>
            <w:r w:rsidR="00C36206" w:rsidRPr="00C740DA">
              <w:rPr>
                <w:rFonts w:ascii="Times New Roman" w:eastAsia="Calibri" w:hAnsi="Times New Roman" w:cs="Times New Roman"/>
                <w:lang w:eastAsia="et-EE"/>
              </w:rPr>
              <w:t xml:space="preserve"> </w:t>
            </w:r>
          </w:p>
          <w:p w14:paraId="18FAFE78" w14:textId="2DB0C5E3" w:rsidR="00C36206" w:rsidRPr="00C740DA" w:rsidRDefault="00C36206">
            <w:pPr>
              <w:spacing w:before="120" w:after="120"/>
              <w:jc w:val="both"/>
              <w:rPr>
                <w:rFonts w:ascii="Times New Roman" w:eastAsia="Calibri" w:hAnsi="Times New Roman" w:cs="Times New Roman"/>
                <w:lang w:eastAsia="et-EE"/>
              </w:rPr>
            </w:pPr>
            <w:r w:rsidRPr="00C740DA">
              <w:rPr>
                <w:rFonts w:ascii="Times New Roman" w:eastAsia="Calibri" w:hAnsi="Times New Roman" w:cs="Times New Roman"/>
                <w:lang w:eastAsia="et-EE"/>
              </w:rPr>
              <w:t>Nodevuma formāts:</w:t>
            </w:r>
          </w:p>
          <w:p w14:paraId="6EAF2CD9" w14:textId="77777777" w:rsidR="00E46D78" w:rsidRPr="00C740DA" w:rsidRDefault="00E46D78" w:rsidP="00AE6970">
            <w:pPr>
              <w:numPr>
                <w:ilvl w:val="0"/>
                <w:numId w:val="6"/>
              </w:numPr>
              <w:spacing w:before="120" w:after="120" w:line="240" w:lineRule="auto"/>
              <w:jc w:val="both"/>
              <w:rPr>
                <w:rFonts w:ascii="Times New Roman" w:eastAsia="Calibri" w:hAnsi="Times New Roman" w:cs="Times New Roman"/>
                <w:lang w:eastAsia="et-EE"/>
              </w:rPr>
            </w:pPr>
            <w:r w:rsidRPr="00C740DA">
              <w:rPr>
                <w:rFonts w:ascii="Times New Roman" w:eastAsia="Calibri" w:hAnsi="Times New Roman" w:cs="Times New Roman"/>
                <w:lang w:eastAsia="et-EE"/>
              </w:rPr>
              <w:t xml:space="preserve">DVD diskā </w:t>
            </w:r>
          </w:p>
          <w:p w14:paraId="70010E8B" w14:textId="5029CD20" w:rsidR="00C36206" w:rsidRPr="00C740DA" w:rsidRDefault="00E46D78" w:rsidP="00E46D78">
            <w:pPr>
              <w:spacing w:before="120" w:after="120" w:line="240" w:lineRule="auto"/>
              <w:ind w:left="720"/>
              <w:jc w:val="both"/>
              <w:rPr>
                <w:rFonts w:ascii="Times New Roman" w:eastAsia="Calibri" w:hAnsi="Times New Roman" w:cs="Times New Roman"/>
                <w:lang w:eastAsia="et-EE"/>
              </w:rPr>
            </w:pPr>
            <w:r w:rsidRPr="00C740DA">
              <w:rPr>
                <w:rFonts w:ascii="Times New Roman" w:eastAsia="Calibri" w:hAnsi="Times New Roman" w:cs="Times New Roman"/>
                <w:lang w:eastAsia="et-EE"/>
              </w:rPr>
              <w:t>vai</w:t>
            </w:r>
          </w:p>
          <w:p w14:paraId="281F5F45" w14:textId="77777777" w:rsidR="00E46D78" w:rsidRPr="00C740DA" w:rsidRDefault="00C36206" w:rsidP="00AE6970">
            <w:pPr>
              <w:numPr>
                <w:ilvl w:val="0"/>
                <w:numId w:val="6"/>
              </w:numPr>
              <w:spacing w:before="120" w:after="120" w:line="240" w:lineRule="auto"/>
              <w:jc w:val="both"/>
              <w:rPr>
                <w:rFonts w:ascii="Times New Roman" w:eastAsia="Calibri" w:hAnsi="Times New Roman" w:cs="Times New Roman"/>
                <w:lang w:eastAsia="et-EE"/>
              </w:rPr>
            </w:pPr>
            <w:r w:rsidRPr="00C740DA">
              <w:rPr>
                <w:rFonts w:ascii="Times New Roman" w:eastAsia="Calibri" w:hAnsi="Times New Roman" w:cs="Times New Roman"/>
                <w:lang w:eastAsia="et-EE"/>
              </w:rPr>
              <w:t xml:space="preserve">elektroniski ar failu apmaiņas </w:t>
            </w:r>
            <w:r w:rsidR="00E46D78" w:rsidRPr="00C740DA">
              <w:rPr>
                <w:rFonts w:ascii="Times New Roman" w:eastAsia="Calibri" w:hAnsi="Times New Roman" w:cs="Times New Roman"/>
                <w:lang w:eastAsia="et-EE"/>
              </w:rPr>
              <w:t xml:space="preserve">programmu vai servisu palīdzību </w:t>
            </w:r>
          </w:p>
          <w:p w14:paraId="7397D93D" w14:textId="54ED2132" w:rsidR="00C36206" w:rsidRPr="00C740DA" w:rsidRDefault="00E46D78" w:rsidP="00E46D78">
            <w:pPr>
              <w:spacing w:before="120" w:after="120" w:line="240" w:lineRule="auto"/>
              <w:ind w:left="720"/>
              <w:jc w:val="both"/>
              <w:rPr>
                <w:rFonts w:ascii="Times New Roman" w:eastAsia="Calibri" w:hAnsi="Times New Roman" w:cs="Times New Roman"/>
                <w:lang w:eastAsia="et-EE"/>
              </w:rPr>
            </w:pPr>
            <w:r w:rsidRPr="00C740DA">
              <w:rPr>
                <w:rFonts w:ascii="Times New Roman" w:eastAsia="Calibri" w:hAnsi="Times New Roman" w:cs="Times New Roman"/>
                <w:lang w:eastAsia="et-EE"/>
              </w:rPr>
              <w:t>vai</w:t>
            </w:r>
          </w:p>
          <w:p w14:paraId="2375E4FC" w14:textId="77777777" w:rsidR="00C36206" w:rsidRPr="00C740DA" w:rsidRDefault="00C36206" w:rsidP="00AE6970">
            <w:pPr>
              <w:numPr>
                <w:ilvl w:val="0"/>
                <w:numId w:val="6"/>
              </w:numPr>
              <w:spacing w:before="120" w:after="120" w:line="240" w:lineRule="auto"/>
              <w:jc w:val="both"/>
              <w:rPr>
                <w:rFonts w:ascii="Times New Roman" w:eastAsia="Calibri" w:hAnsi="Times New Roman" w:cs="Times New Roman"/>
                <w:lang w:eastAsia="et-EE"/>
              </w:rPr>
            </w:pPr>
            <w:r w:rsidRPr="00C740DA">
              <w:rPr>
                <w:rFonts w:ascii="Times New Roman" w:eastAsia="Calibri" w:hAnsi="Times New Roman" w:cs="Times New Roman"/>
                <w:lang w:eastAsia="et-EE"/>
              </w:rPr>
              <w:t xml:space="preserve">ar ārējo cieto disku ar USB </w:t>
            </w:r>
            <w:proofErr w:type="spellStart"/>
            <w:r w:rsidRPr="00C740DA">
              <w:rPr>
                <w:rFonts w:ascii="Times New Roman" w:eastAsia="Calibri" w:hAnsi="Times New Roman" w:cs="Times New Roman"/>
                <w:lang w:eastAsia="et-EE"/>
              </w:rPr>
              <w:t>pieslēguma</w:t>
            </w:r>
            <w:proofErr w:type="spellEnd"/>
            <w:r w:rsidRPr="00C740DA">
              <w:rPr>
                <w:rFonts w:ascii="Times New Roman" w:eastAsia="Calibri" w:hAnsi="Times New Roman" w:cs="Times New Roman"/>
                <w:lang w:eastAsia="et-EE"/>
              </w:rPr>
              <w:t xml:space="preserve"> iespēju</w:t>
            </w:r>
          </w:p>
        </w:tc>
      </w:tr>
    </w:tbl>
    <w:p w14:paraId="0323F54F" w14:textId="77777777" w:rsidR="00C36206" w:rsidRPr="00C740DA" w:rsidRDefault="00C36206" w:rsidP="00C740DA">
      <w:pPr>
        <w:pStyle w:val="ListParagraph"/>
        <w:numPr>
          <w:ilvl w:val="0"/>
          <w:numId w:val="9"/>
        </w:numPr>
        <w:ind w:left="426"/>
        <w:rPr>
          <w:rFonts w:ascii="Times New Roman" w:hAnsi="Times New Roman" w:cs="Times New Roman"/>
          <w:b/>
          <w:sz w:val="24"/>
          <w:szCs w:val="24"/>
        </w:rPr>
      </w:pPr>
      <w:r w:rsidRPr="00C740DA">
        <w:rPr>
          <w:rFonts w:ascii="Times New Roman" w:hAnsi="Times New Roman" w:cs="Times New Roman"/>
          <w:b/>
          <w:sz w:val="24"/>
          <w:szCs w:val="24"/>
        </w:rPr>
        <w:t>Video prezentācijas materiālu izstrādes informatīvās un mākslinieciskās prasības</w:t>
      </w:r>
    </w:p>
    <w:p w14:paraId="65739092" w14:textId="1B82C806" w:rsidR="00C36206" w:rsidRPr="00C740DA" w:rsidRDefault="00C36206" w:rsidP="00C740DA">
      <w:pPr>
        <w:pStyle w:val="ListParagraph"/>
        <w:numPr>
          <w:ilvl w:val="1"/>
          <w:numId w:val="9"/>
        </w:numPr>
        <w:rPr>
          <w:rFonts w:ascii="Times New Roman" w:hAnsi="Times New Roman" w:cs="Times New Roman"/>
          <w:sz w:val="24"/>
          <w:szCs w:val="24"/>
        </w:rPr>
      </w:pPr>
      <w:r w:rsidRPr="00C740DA">
        <w:rPr>
          <w:rFonts w:ascii="Times New Roman" w:hAnsi="Times New Roman" w:cs="Times New Roman"/>
          <w:sz w:val="24"/>
          <w:szCs w:val="24"/>
        </w:rPr>
        <w:t xml:space="preserve">Video prezentācijas materiāls sniedz informāciju par </w:t>
      </w:r>
      <w:r w:rsidR="00E46D78" w:rsidRPr="00C740DA">
        <w:rPr>
          <w:rFonts w:ascii="Times New Roman" w:hAnsi="Times New Roman" w:cs="Times New Roman"/>
          <w:sz w:val="24"/>
          <w:szCs w:val="24"/>
        </w:rPr>
        <w:t>Kurzemi kā izcilu makšķerēšanas tūrisma galamērķi dažādām mērķa grupām</w:t>
      </w:r>
      <w:r w:rsidRPr="00C740DA">
        <w:rPr>
          <w:rFonts w:ascii="Times New Roman" w:hAnsi="Times New Roman" w:cs="Times New Roman"/>
          <w:sz w:val="24"/>
          <w:szCs w:val="24"/>
        </w:rPr>
        <w:t>. Tas satur videomateriālu (</w:t>
      </w:r>
      <w:r w:rsidR="00870D95" w:rsidRPr="00C740DA">
        <w:rPr>
          <w:rFonts w:ascii="Times New Roman" w:hAnsi="Times New Roman" w:cs="Times New Roman"/>
          <w:sz w:val="24"/>
          <w:szCs w:val="24"/>
        </w:rPr>
        <w:t>video grafiku</w:t>
      </w:r>
      <w:r w:rsidRPr="00C740DA">
        <w:rPr>
          <w:rFonts w:ascii="Times New Roman" w:hAnsi="Times New Roman" w:cs="Times New Roman"/>
          <w:sz w:val="24"/>
          <w:szCs w:val="24"/>
        </w:rPr>
        <w:t xml:space="preserve">) un </w:t>
      </w:r>
      <w:r w:rsidR="00870D95" w:rsidRPr="00C740DA">
        <w:rPr>
          <w:rFonts w:ascii="Times New Roman" w:hAnsi="Times New Roman" w:cs="Times New Roman"/>
          <w:sz w:val="24"/>
          <w:szCs w:val="24"/>
        </w:rPr>
        <w:t>info grafikas</w:t>
      </w:r>
      <w:r w:rsidRPr="00C740DA">
        <w:rPr>
          <w:rFonts w:ascii="Times New Roman" w:hAnsi="Times New Roman" w:cs="Times New Roman"/>
          <w:sz w:val="24"/>
          <w:szCs w:val="24"/>
        </w:rPr>
        <w:t>.</w:t>
      </w:r>
    </w:p>
    <w:p w14:paraId="1D7E2C86" w14:textId="7CC5201D" w:rsidR="00C36206" w:rsidRPr="00C740DA" w:rsidRDefault="00C36206" w:rsidP="00C740DA">
      <w:pPr>
        <w:pStyle w:val="ListParagraph"/>
        <w:numPr>
          <w:ilvl w:val="1"/>
          <w:numId w:val="9"/>
        </w:numPr>
        <w:rPr>
          <w:rFonts w:ascii="Times New Roman" w:hAnsi="Times New Roman" w:cs="Times New Roman"/>
          <w:sz w:val="24"/>
          <w:szCs w:val="24"/>
        </w:rPr>
      </w:pPr>
      <w:r w:rsidRPr="00C740DA">
        <w:rPr>
          <w:rFonts w:ascii="Times New Roman" w:hAnsi="Times New Roman" w:cs="Times New Roman"/>
          <w:sz w:val="24"/>
          <w:szCs w:val="24"/>
        </w:rPr>
        <w:t xml:space="preserve">Vizuāli grafiskais materiāls demonstrē </w:t>
      </w:r>
      <w:r w:rsidR="00E46D78" w:rsidRPr="00C740DA">
        <w:rPr>
          <w:rFonts w:ascii="Times New Roman" w:hAnsi="Times New Roman" w:cs="Times New Roman"/>
          <w:sz w:val="24"/>
          <w:szCs w:val="24"/>
        </w:rPr>
        <w:t>makšķerēšanas vietu daudzveidīgumu, dažādus makšķerēšanas veidus</w:t>
      </w:r>
      <w:r w:rsidR="009333B6" w:rsidRPr="00C740DA">
        <w:rPr>
          <w:rFonts w:ascii="Times New Roman" w:hAnsi="Times New Roman" w:cs="Times New Roman"/>
          <w:sz w:val="24"/>
          <w:szCs w:val="24"/>
        </w:rPr>
        <w:t>, dabas skaistumu</w:t>
      </w:r>
      <w:r w:rsidRPr="00C740DA">
        <w:rPr>
          <w:rFonts w:ascii="Times New Roman" w:hAnsi="Times New Roman" w:cs="Times New Roman"/>
          <w:sz w:val="24"/>
          <w:szCs w:val="24"/>
        </w:rPr>
        <w:t xml:space="preserve"> un daudzveidīb</w:t>
      </w:r>
      <w:r w:rsidR="009333B6" w:rsidRPr="00C740DA">
        <w:rPr>
          <w:rFonts w:ascii="Times New Roman" w:hAnsi="Times New Roman" w:cs="Times New Roman"/>
          <w:sz w:val="24"/>
          <w:szCs w:val="24"/>
        </w:rPr>
        <w:t xml:space="preserve">u, kā arī </w:t>
      </w:r>
      <w:r w:rsidRPr="00C740DA">
        <w:rPr>
          <w:rFonts w:ascii="Times New Roman" w:hAnsi="Times New Roman" w:cs="Times New Roman"/>
          <w:sz w:val="24"/>
          <w:szCs w:val="24"/>
        </w:rPr>
        <w:t>atsevišķas (nozīmīgākās) tūristu piesaistes vietas</w:t>
      </w:r>
      <w:r w:rsidR="009333B6" w:rsidRPr="00C740DA">
        <w:rPr>
          <w:rFonts w:ascii="Times New Roman" w:hAnsi="Times New Roman" w:cs="Times New Roman"/>
          <w:sz w:val="24"/>
          <w:szCs w:val="24"/>
        </w:rPr>
        <w:t xml:space="preserve"> (apskates vietas, gastronomiskā tūrisma piedāvājumi)</w:t>
      </w:r>
      <w:r w:rsidRPr="00C740DA">
        <w:rPr>
          <w:rFonts w:ascii="Times New Roman" w:hAnsi="Times New Roman" w:cs="Times New Roman"/>
          <w:sz w:val="24"/>
          <w:szCs w:val="24"/>
        </w:rPr>
        <w:t>.</w:t>
      </w:r>
    </w:p>
    <w:p w14:paraId="7831ED70" w14:textId="21EFBC76" w:rsidR="00C36206" w:rsidRPr="00C740DA" w:rsidRDefault="00C36206" w:rsidP="00C740DA">
      <w:pPr>
        <w:pStyle w:val="ListParagraph"/>
        <w:numPr>
          <w:ilvl w:val="1"/>
          <w:numId w:val="9"/>
        </w:numPr>
        <w:rPr>
          <w:rFonts w:ascii="Times New Roman" w:hAnsi="Times New Roman" w:cs="Times New Roman"/>
          <w:sz w:val="24"/>
          <w:szCs w:val="24"/>
        </w:rPr>
      </w:pPr>
      <w:r w:rsidRPr="00C740DA">
        <w:rPr>
          <w:rFonts w:ascii="Times New Roman" w:hAnsi="Times New Roman" w:cs="Times New Roman"/>
          <w:sz w:val="24"/>
          <w:szCs w:val="24"/>
        </w:rPr>
        <w:lastRenderedPageBreak/>
        <w:t xml:space="preserve">Video prezentācijas materiāls, atspoguļojot </w:t>
      </w:r>
      <w:r w:rsidR="009333B6" w:rsidRPr="00C740DA">
        <w:rPr>
          <w:rFonts w:ascii="Times New Roman" w:hAnsi="Times New Roman" w:cs="Times New Roman"/>
          <w:sz w:val="24"/>
          <w:szCs w:val="24"/>
        </w:rPr>
        <w:t>makšķerēšanas tūrisma</w:t>
      </w:r>
      <w:r w:rsidRPr="00C740DA">
        <w:rPr>
          <w:rFonts w:ascii="Times New Roman" w:hAnsi="Times New Roman" w:cs="Times New Roman"/>
          <w:sz w:val="24"/>
          <w:szCs w:val="24"/>
        </w:rPr>
        <w:t xml:space="preserve"> galamērķi, t.sk., datorgrafikas, ietver </w:t>
      </w:r>
      <w:r w:rsidR="009333B6" w:rsidRPr="00C740DA">
        <w:rPr>
          <w:rFonts w:ascii="Times New Roman" w:hAnsi="Times New Roman" w:cs="Times New Roman"/>
          <w:sz w:val="24"/>
          <w:szCs w:val="24"/>
        </w:rPr>
        <w:t>visu Kurzemes reģionu</w:t>
      </w:r>
      <w:r w:rsidRPr="00C740DA">
        <w:rPr>
          <w:rFonts w:ascii="Times New Roman" w:hAnsi="Times New Roman" w:cs="Times New Roman"/>
          <w:sz w:val="24"/>
          <w:szCs w:val="24"/>
        </w:rPr>
        <w:t xml:space="preserve">. </w:t>
      </w:r>
    </w:p>
    <w:p w14:paraId="4DED1B8A" w14:textId="7586E763" w:rsidR="00C36206" w:rsidRPr="00C740DA" w:rsidRDefault="009333B6" w:rsidP="00C740DA">
      <w:pPr>
        <w:pStyle w:val="ListParagraph"/>
        <w:numPr>
          <w:ilvl w:val="1"/>
          <w:numId w:val="9"/>
        </w:numPr>
        <w:rPr>
          <w:rFonts w:ascii="Times New Roman" w:hAnsi="Times New Roman" w:cs="Times New Roman"/>
          <w:sz w:val="24"/>
          <w:szCs w:val="24"/>
        </w:rPr>
      </w:pPr>
      <w:r w:rsidRPr="00C740DA">
        <w:rPr>
          <w:rFonts w:ascii="Times New Roman" w:hAnsi="Times New Roman" w:cs="Times New Roman"/>
          <w:sz w:val="24"/>
          <w:szCs w:val="24"/>
        </w:rPr>
        <w:t>Video materiāl</w:t>
      </w:r>
      <w:r w:rsidR="00C740DA">
        <w:rPr>
          <w:rFonts w:ascii="Times New Roman" w:hAnsi="Times New Roman" w:cs="Times New Roman"/>
          <w:sz w:val="24"/>
          <w:szCs w:val="24"/>
        </w:rPr>
        <w:t xml:space="preserve">a sagatavošanā </w:t>
      </w:r>
      <w:r w:rsidRPr="00C740DA">
        <w:rPr>
          <w:rFonts w:ascii="Times New Roman" w:hAnsi="Times New Roman" w:cs="Times New Roman"/>
          <w:sz w:val="24"/>
          <w:szCs w:val="24"/>
        </w:rPr>
        <w:t>ir pieļaujama f</w:t>
      </w:r>
      <w:r w:rsidR="00C36206" w:rsidRPr="00C740DA">
        <w:rPr>
          <w:rFonts w:ascii="Times New Roman" w:hAnsi="Times New Roman" w:cs="Times New Roman"/>
          <w:sz w:val="24"/>
          <w:szCs w:val="24"/>
        </w:rPr>
        <w:t xml:space="preserve">ilmēšana ar </w:t>
      </w:r>
      <w:proofErr w:type="spellStart"/>
      <w:r w:rsidR="00C36206" w:rsidRPr="00C740DA">
        <w:rPr>
          <w:rFonts w:ascii="Times New Roman" w:hAnsi="Times New Roman" w:cs="Times New Roman"/>
          <w:sz w:val="24"/>
          <w:szCs w:val="24"/>
        </w:rPr>
        <w:t>dronu</w:t>
      </w:r>
      <w:proofErr w:type="spellEnd"/>
      <w:r w:rsidRPr="00C740DA">
        <w:rPr>
          <w:rFonts w:ascii="Times New Roman" w:hAnsi="Times New Roman" w:cs="Times New Roman"/>
          <w:sz w:val="24"/>
          <w:szCs w:val="24"/>
        </w:rPr>
        <w:t>.</w:t>
      </w:r>
      <w:r w:rsidR="00C36206" w:rsidRPr="00C740DA">
        <w:rPr>
          <w:rFonts w:ascii="Times New Roman" w:hAnsi="Times New Roman" w:cs="Times New Roman"/>
          <w:sz w:val="24"/>
          <w:szCs w:val="24"/>
        </w:rPr>
        <w:t xml:space="preserve"> </w:t>
      </w:r>
    </w:p>
    <w:p w14:paraId="22653009" w14:textId="77777777" w:rsidR="00C36206" w:rsidRPr="00C740DA" w:rsidRDefault="00C36206" w:rsidP="00C740DA">
      <w:pPr>
        <w:pStyle w:val="ListParagraph"/>
        <w:ind w:left="426"/>
        <w:rPr>
          <w:rFonts w:ascii="Times New Roman" w:hAnsi="Times New Roman" w:cs="Times New Roman"/>
          <w:b/>
          <w:sz w:val="24"/>
          <w:szCs w:val="24"/>
        </w:rPr>
      </w:pPr>
    </w:p>
    <w:p w14:paraId="1EF09540" w14:textId="77777777" w:rsidR="00C36206" w:rsidRPr="00C740DA" w:rsidRDefault="00C36206" w:rsidP="00C740DA">
      <w:pPr>
        <w:pStyle w:val="ListParagraph"/>
        <w:numPr>
          <w:ilvl w:val="0"/>
          <w:numId w:val="9"/>
        </w:numPr>
        <w:ind w:left="426"/>
        <w:rPr>
          <w:rFonts w:ascii="Times New Roman" w:hAnsi="Times New Roman" w:cs="Times New Roman"/>
          <w:b/>
          <w:sz w:val="24"/>
          <w:szCs w:val="24"/>
        </w:rPr>
      </w:pPr>
      <w:r w:rsidRPr="00C740DA">
        <w:rPr>
          <w:rFonts w:ascii="Times New Roman" w:hAnsi="Times New Roman" w:cs="Times New Roman"/>
          <w:b/>
          <w:sz w:val="24"/>
          <w:szCs w:val="24"/>
        </w:rPr>
        <w:t>Pakalpojuma sniegšanas laikā ir jāievēro šādas papildus prasības</w:t>
      </w:r>
    </w:p>
    <w:p w14:paraId="35A7EE5A" w14:textId="77777777" w:rsidR="00C740DA" w:rsidRPr="00E33BB6" w:rsidRDefault="00C740DA"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 xml:space="preserve">Fokusa zivs visos video materiālos ir taimiņš. </w:t>
      </w:r>
    </w:p>
    <w:p w14:paraId="066FC412" w14:textId="5F6AB0CE" w:rsidR="00C740DA" w:rsidRDefault="00C740DA"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Visos video materiālos jāievēro “noķer un atlaid” princips.</w:t>
      </w:r>
    </w:p>
    <w:p w14:paraId="1B0DC7EC" w14:textId="40AEBFB9" w:rsidR="00620ADA" w:rsidRPr="00E33BB6" w:rsidRDefault="00620ADA" w:rsidP="00E33BB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Citas video materiālos filmējamās  zivis ir: lasis, līdaka, asaris, forele, sapals, breksis, bute, āte.</w:t>
      </w:r>
    </w:p>
    <w:p w14:paraId="08C1A40F" w14:textId="77777777" w:rsidR="00C740DA" w:rsidRPr="00E33BB6" w:rsidRDefault="00C740DA"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Video rullīšos drīkst izmantot arī iepriekš filmētu video materiālu. Bet ne vairāk kā 20% no kopējā laika; iepriekš iefilmētais materiāls nedrīkst būt senāks par 2019.gadu.</w:t>
      </w:r>
    </w:p>
    <w:p w14:paraId="07BF8BCD" w14:textId="77777777" w:rsidR="00C740DA" w:rsidRPr="00E33BB6" w:rsidRDefault="00C740DA"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Izpildītājs savlaicīgi (ne vēlāk kā 2 dienas pirms notikuma) sniedz informāciju Pasūtītājam par plānotajiem filmēšanas laikiem un vietām, lai filmēšanas procesam var pievienoties KPR pārstāvis / nozīmēta persona.</w:t>
      </w:r>
    </w:p>
    <w:p w14:paraId="0E9A72C6" w14:textId="6266468B" w:rsidR="00C36206" w:rsidRPr="00E33BB6" w:rsidRDefault="00C36206"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 xml:space="preserve">Video grafikas rakstiskā daļa ir jānodrošina </w:t>
      </w:r>
      <w:r w:rsidR="009333B6" w:rsidRPr="00E33BB6">
        <w:rPr>
          <w:rFonts w:ascii="Times New Roman" w:hAnsi="Times New Roman" w:cs="Times New Roman"/>
          <w:sz w:val="24"/>
          <w:szCs w:val="24"/>
        </w:rPr>
        <w:t>divās valodās – latviešu un angļu.</w:t>
      </w:r>
    </w:p>
    <w:p w14:paraId="5631C416" w14:textId="77777777" w:rsidR="00C36206" w:rsidRPr="00E33BB6" w:rsidRDefault="00C36206"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 xml:space="preserve">Video iekļaujama fona Izpildītāja radīta </w:t>
      </w:r>
      <w:proofErr w:type="spellStart"/>
      <w:r w:rsidRPr="00E33BB6">
        <w:rPr>
          <w:rFonts w:ascii="Times New Roman" w:hAnsi="Times New Roman" w:cs="Times New Roman"/>
          <w:sz w:val="24"/>
          <w:szCs w:val="24"/>
        </w:rPr>
        <w:t>oriģinālmūzika</w:t>
      </w:r>
      <w:proofErr w:type="spellEnd"/>
      <w:r w:rsidRPr="00E33BB6">
        <w:rPr>
          <w:rFonts w:ascii="Times New Roman" w:hAnsi="Times New Roman" w:cs="Times New Roman"/>
          <w:sz w:val="24"/>
          <w:szCs w:val="24"/>
        </w:rPr>
        <w:t xml:space="preserve"> vai iegādāta mūzika, kuru Izpildītājam ir tiesības izplatīt, apstrādāt un izmantot. Izpildītājs uzņemas atbildību par nelikumīgu mūzikas izmantošanu Pasūtītāja videoklipā un atbild par visiem zaudējumiem un prasījumiem, kas Pasūtītājam varētu tikt izvirzīti par nelikumīgu mūzikas lietošanu videoklipiem. Muzikālais fons jāsaskaņo ar Pasūtītāju.</w:t>
      </w:r>
    </w:p>
    <w:p w14:paraId="4E3C55A2" w14:textId="42EBBB85" w:rsidR="00C36206" w:rsidRPr="00E33BB6" w:rsidRDefault="00C36206"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 xml:space="preserve">Datorgrafikas elementu vizuālās identitātes izveidei ir jāizmanto </w:t>
      </w:r>
      <w:r w:rsidR="009333B6" w:rsidRPr="00E33BB6">
        <w:rPr>
          <w:rFonts w:ascii="Times New Roman" w:hAnsi="Times New Roman" w:cs="Times New Roman"/>
          <w:sz w:val="24"/>
          <w:szCs w:val="24"/>
        </w:rPr>
        <w:t xml:space="preserve">RETROUT </w:t>
      </w:r>
      <w:r w:rsidRPr="00E33BB6">
        <w:rPr>
          <w:rFonts w:ascii="Times New Roman" w:hAnsi="Times New Roman" w:cs="Times New Roman"/>
          <w:sz w:val="24"/>
          <w:szCs w:val="24"/>
        </w:rPr>
        <w:t>izstrādātais vizuālais stils</w:t>
      </w:r>
      <w:r w:rsidR="009333B6" w:rsidRPr="00E33BB6">
        <w:rPr>
          <w:rFonts w:ascii="Times New Roman" w:hAnsi="Times New Roman" w:cs="Times New Roman"/>
          <w:sz w:val="24"/>
          <w:szCs w:val="24"/>
        </w:rPr>
        <w:t>.</w:t>
      </w:r>
      <w:r w:rsidRPr="00E33BB6">
        <w:rPr>
          <w:rFonts w:ascii="Times New Roman" w:hAnsi="Times New Roman" w:cs="Times New Roman"/>
          <w:sz w:val="24"/>
          <w:szCs w:val="24"/>
        </w:rPr>
        <w:t xml:space="preserve"> </w:t>
      </w:r>
    </w:p>
    <w:p w14:paraId="7BAE194A" w14:textId="241034D1" w:rsidR="00C36206" w:rsidRPr="00E33BB6" w:rsidRDefault="009333B6" w:rsidP="00E33BB6">
      <w:pPr>
        <w:pStyle w:val="ListParagraph"/>
        <w:numPr>
          <w:ilvl w:val="1"/>
          <w:numId w:val="9"/>
        </w:numPr>
        <w:rPr>
          <w:rFonts w:ascii="Times New Roman" w:hAnsi="Times New Roman" w:cs="Times New Roman"/>
          <w:sz w:val="24"/>
          <w:szCs w:val="24"/>
        </w:rPr>
      </w:pPr>
      <w:proofErr w:type="spellStart"/>
      <w:r w:rsidRPr="00E33BB6">
        <w:rPr>
          <w:rFonts w:ascii="Times New Roman" w:hAnsi="Times New Roman" w:cs="Times New Roman"/>
          <w:sz w:val="24"/>
          <w:szCs w:val="24"/>
        </w:rPr>
        <w:t>A</w:t>
      </w:r>
      <w:r w:rsidR="00C36206" w:rsidRPr="00E33BB6">
        <w:rPr>
          <w:rFonts w:ascii="Times New Roman" w:hAnsi="Times New Roman" w:cs="Times New Roman"/>
          <w:sz w:val="24"/>
          <w:szCs w:val="24"/>
        </w:rPr>
        <w:t>ero</w:t>
      </w:r>
      <w:proofErr w:type="spellEnd"/>
      <w:r w:rsidR="00C36206" w:rsidRPr="00E33BB6">
        <w:rPr>
          <w:rFonts w:ascii="Times New Roman" w:hAnsi="Times New Roman" w:cs="Times New Roman"/>
          <w:sz w:val="24"/>
          <w:szCs w:val="24"/>
        </w:rPr>
        <w:t xml:space="preserve"> filmēšanai Izpildītājs </w:t>
      </w:r>
      <w:r w:rsidRPr="00E33BB6">
        <w:rPr>
          <w:rFonts w:ascii="Times New Roman" w:hAnsi="Times New Roman" w:cs="Times New Roman"/>
          <w:sz w:val="24"/>
          <w:szCs w:val="24"/>
        </w:rPr>
        <w:t xml:space="preserve">pats ir </w:t>
      </w:r>
      <w:r w:rsidR="00C36206" w:rsidRPr="00E33BB6">
        <w:rPr>
          <w:rFonts w:ascii="Times New Roman" w:hAnsi="Times New Roman" w:cs="Times New Roman"/>
          <w:sz w:val="24"/>
          <w:szCs w:val="24"/>
        </w:rPr>
        <w:t>atbildīgs par nepieciešamo atļauju saņemšanu, saskaņojot filmēšanas</w:t>
      </w:r>
      <w:r w:rsidRPr="00E33BB6">
        <w:rPr>
          <w:rFonts w:ascii="Times New Roman" w:hAnsi="Times New Roman" w:cs="Times New Roman"/>
          <w:sz w:val="24"/>
          <w:szCs w:val="24"/>
        </w:rPr>
        <w:t xml:space="preserve"> vietu un</w:t>
      </w:r>
      <w:r w:rsidR="00C36206" w:rsidRPr="00E33BB6">
        <w:rPr>
          <w:rFonts w:ascii="Times New Roman" w:hAnsi="Times New Roman" w:cs="Times New Roman"/>
          <w:sz w:val="24"/>
          <w:szCs w:val="24"/>
        </w:rPr>
        <w:t xml:space="preserve"> laiku ar </w:t>
      </w:r>
      <w:r w:rsidRPr="00E33BB6">
        <w:rPr>
          <w:rFonts w:ascii="Times New Roman" w:hAnsi="Times New Roman" w:cs="Times New Roman"/>
          <w:sz w:val="24"/>
          <w:szCs w:val="24"/>
        </w:rPr>
        <w:t>LR likumdošanā noteiktajām institūcijām</w:t>
      </w:r>
      <w:r w:rsidR="00C36206" w:rsidRPr="00E33BB6">
        <w:rPr>
          <w:rFonts w:ascii="Times New Roman" w:hAnsi="Times New Roman" w:cs="Times New Roman"/>
          <w:sz w:val="24"/>
          <w:szCs w:val="24"/>
        </w:rPr>
        <w:t>.</w:t>
      </w:r>
    </w:p>
    <w:p w14:paraId="58E15253" w14:textId="77777777" w:rsidR="00C36206" w:rsidRPr="00E33BB6" w:rsidRDefault="00C36206"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Pakalpojuma īstenošanas laikā pakalpojuma izpildē radušās personāla un tehniskās izmaksas (projekta vadības, transporta, naktsmītņu, u.tml. izdevumi) jāsedz pašam Izpildītājam.</w:t>
      </w:r>
    </w:p>
    <w:p w14:paraId="572025AC" w14:textId="77777777" w:rsidR="00C36206" w:rsidRPr="00E33BB6" w:rsidRDefault="00C36206"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Izpildītājs veic video montāžu, izstrādā datorgrafiku, veic skaņas pēcapstrādi un gatavā materiāla sagatavošanu ar atbilstošajiem profesionālajiem standartiem tālākās izmantošanas risinājumiem – video izvietošanai projekta mājaslapā un citviet internetā, demonstrēšanai televīzijā, izstādēs un citos pasākumos.</w:t>
      </w:r>
    </w:p>
    <w:p w14:paraId="389DB524" w14:textId="77777777" w:rsidR="00E33BB6" w:rsidRPr="00E33BB6" w:rsidRDefault="00E33BB6"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Video veidošanas process norit sadarbībā ar projekta atbildīgajiem darbiniekiem, kuriem ir tiesības dot norādījumus par video saturu un informācijas atspoguļošanas veidu.</w:t>
      </w:r>
    </w:p>
    <w:p w14:paraId="153B05B1" w14:textId="77777777" w:rsidR="00E33BB6" w:rsidRPr="00E33BB6" w:rsidRDefault="00E33BB6"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Video veidošanas laikā projekta personālam ir tiesības pieprasīt iesniegt un pārbaudīt uzfilmētos materiālus, lai pārliecinātos par to atbilstību projekta prasībām. Neatbilstību gadījumā Pasūtītājs var pieprasīt veikt izmaiņas.</w:t>
      </w:r>
    </w:p>
    <w:p w14:paraId="14560216" w14:textId="77777777" w:rsidR="00E33BB6" w:rsidRPr="00E33BB6" w:rsidRDefault="00E33BB6"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 xml:space="preserve">Izpildītājs pats apmaksā pakalpojuma izpildē iesaistītā personāla darbu, aparatūras izmantošanu, kancelejas preču izdevumus, transporta izdevumus, dokumentu sagatavošanu un pavairošanu, telefona sarunas u. tml. </w:t>
      </w:r>
    </w:p>
    <w:p w14:paraId="429AD4F7" w14:textId="77777777" w:rsidR="00E33BB6" w:rsidRPr="00E33BB6" w:rsidRDefault="00E33BB6"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Pasūtītājam ir tiesības sniegt Izpildītājam priekšlikumus un saistošus norādījumus nodevumu sagatavošanai, precizēšanai vai papildināšanai, kā arī pieprasīt atskaiti par padarīto.</w:t>
      </w:r>
    </w:p>
    <w:p w14:paraId="48E8F2CE" w14:textId="77777777" w:rsidR="00E33BB6" w:rsidRPr="00E33BB6" w:rsidRDefault="00E33BB6"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t xml:space="preserve">Visas autora mantiskās tiesības uz izgatavoto video, kā arī uz visiem video izveidošanai safilmētajiem materiāliem, ar pieņemšanas - nodošanas akta parakstīšanu tiek nodotas Pasūtītājam. Izpildītājs saglabā tiesības video ievietot savā </w:t>
      </w:r>
      <w:proofErr w:type="spellStart"/>
      <w:r w:rsidRPr="00E33BB6">
        <w:rPr>
          <w:rFonts w:ascii="Times New Roman" w:hAnsi="Times New Roman" w:cs="Times New Roman"/>
          <w:sz w:val="24"/>
          <w:szCs w:val="24"/>
        </w:rPr>
        <w:t>portfolio</w:t>
      </w:r>
      <w:proofErr w:type="spellEnd"/>
      <w:r w:rsidRPr="00E33BB6">
        <w:rPr>
          <w:rFonts w:ascii="Times New Roman" w:hAnsi="Times New Roman" w:cs="Times New Roman"/>
          <w:sz w:val="24"/>
          <w:szCs w:val="24"/>
        </w:rPr>
        <w:t>, taču atsaucoties uz Pasūtītāja īpašumu.</w:t>
      </w:r>
    </w:p>
    <w:p w14:paraId="2BB791F8" w14:textId="77777777" w:rsidR="00E33BB6" w:rsidRPr="00E33BB6" w:rsidRDefault="00E33BB6" w:rsidP="00E33BB6">
      <w:pPr>
        <w:pStyle w:val="ListParagraph"/>
        <w:numPr>
          <w:ilvl w:val="1"/>
          <w:numId w:val="9"/>
        </w:numPr>
        <w:rPr>
          <w:rFonts w:ascii="Times New Roman" w:hAnsi="Times New Roman" w:cs="Times New Roman"/>
          <w:sz w:val="24"/>
          <w:szCs w:val="24"/>
        </w:rPr>
      </w:pPr>
      <w:r w:rsidRPr="00E33BB6">
        <w:rPr>
          <w:rFonts w:ascii="Times New Roman" w:hAnsi="Times New Roman" w:cs="Times New Roman"/>
          <w:sz w:val="24"/>
          <w:szCs w:val="24"/>
        </w:rPr>
        <w:lastRenderedPageBreak/>
        <w:t>Video vizuālajā noformējumā jāievēro INTERREG Baltijas jūras reģiona programmas vizuālās identitātes prasības, t.i., video noslēgumā jāiekļauj projekta nosaukums, programmas logo un publicitātes frāzes, atsauce (</w:t>
      </w:r>
      <w:proofErr w:type="spellStart"/>
      <w:r w:rsidRPr="00E33BB6">
        <w:rPr>
          <w:rFonts w:ascii="Times New Roman" w:hAnsi="Times New Roman" w:cs="Times New Roman"/>
          <w:sz w:val="24"/>
          <w:szCs w:val="24"/>
        </w:rPr>
        <w:t>Disclaimer</w:t>
      </w:r>
      <w:proofErr w:type="spellEnd"/>
      <w:r w:rsidRPr="00E33BB6">
        <w:rPr>
          <w:rFonts w:ascii="Times New Roman" w:hAnsi="Times New Roman" w:cs="Times New Roman"/>
          <w:sz w:val="24"/>
          <w:szCs w:val="24"/>
        </w:rPr>
        <w:t xml:space="preserve">). Programmas nosacījumi pieejami </w:t>
      </w:r>
      <w:hyperlink r:id="rId12" w:history="1">
        <w:r w:rsidRPr="00E33BB6">
          <w:rPr>
            <w:rFonts w:ascii="Times New Roman" w:hAnsi="Times New Roman" w:cs="Times New Roman"/>
            <w:sz w:val="24"/>
            <w:szCs w:val="24"/>
          </w:rPr>
          <w:t>https://www.interreg-baltic.eu/visibility_rules.html</w:t>
        </w:r>
      </w:hyperlink>
    </w:p>
    <w:p w14:paraId="07522A6E" w14:textId="77777777" w:rsidR="00C36206" w:rsidRPr="00C740DA" w:rsidRDefault="00C36206" w:rsidP="00C740DA">
      <w:pPr>
        <w:pStyle w:val="ListParagraph"/>
        <w:numPr>
          <w:ilvl w:val="0"/>
          <w:numId w:val="9"/>
        </w:numPr>
        <w:ind w:left="426"/>
        <w:rPr>
          <w:rFonts w:ascii="Times New Roman" w:hAnsi="Times New Roman" w:cs="Times New Roman"/>
          <w:b/>
          <w:sz w:val="24"/>
          <w:szCs w:val="24"/>
        </w:rPr>
      </w:pPr>
      <w:r w:rsidRPr="00C740DA">
        <w:rPr>
          <w:rFonts w:ascii="Times New Roman" w:hAnsi="Times New Roman" w:cs="Times New Roman"/>
          <w:b/>
          <w:sz w:val="24"/>
          <w:szCs w:val="24"/>
        </w:rPr>
        <w:t xml:space="preserve">Tehniskās prasības nododamajiem videoklipiem </w:t>
      </w:r>
    </w:p>
    <w:p w14:paraId="7632637F" w14:textId="77777777" w:rsidR="00C36206" w:rsidRPr="00C740DA" w:rsidRDefault="00C36206" w:rsidP="00C36206">
      <w:pPr>
        <w:spacing w:before="120" w:after="120"/>
        <w:ind w:left="1440"/>
        <w:jc w:val="both"/>
        <w:rPr>
          <w:rFonts w:ascii="Times New Roman" w:eastAsia="Times New Roman" w:hAnsi="Times New Roman" w:cs="Times New Roman"/>
          <w:lang w:val="en-US"/>
        </w:rPr>
      </w:pPr>
      <w:r w:rsidRPr="00C740DA">
        <w:rPr>
          <w:rFonts w:ascii="Times New Roman" w:hAnsi="Times New Roman" w:cs="Times New Roman"/>
        </w:rPr>
        <w:t>- Video,</w:t>
      </w:r>
    </w:p>
    <w:p w14:paraId="061FFF6B"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w:t>
      </w:r>
      <w:proofErr w:type="spellStart"/>
      <w:r w:rsidRPr="00C740DA">
        <w:rPr>
          <w:rFonts w:ascii="Times New Roman" w:hAnsi="Times New Roman" w:cs="Times New Roman"/>
          <w:i/>
        </w:rPr>
        <w:t>Quick</w:t>
      </w:r>
      <w:proofErr w:type="spellEnd"/>
      <w:r w:rsidRPr="00C740DA">
        <w:rPr>
          <w:rFonts w:ascii="Times New Roman" w:hAnsi="Times New Roman" w:cs="Times New Roman"/>
          <w:i/>
        </w:rPr>
        <w:t xml:space="preserve"> </w:t>
      </w:r>
      <w:proofErr w:type="spellStart"/>
      <w:r w:rsidRPr="00C740DA">
        <w:rPr>
          <w:rFonts w:ascii="Times New Roman" w:hAnsi="Times New Roman" w:cs="Times New Roman"/>
          <w:i/>
        </w:rPr>
        <w:t>time</w:t>
      </w:r>
      <w:proofErr w:type="spellEnd"/>
      <w:r w:rsidRPr="00C740DA">
        <w:rPr>
          <w:rFonts w:ascii="Times New Roman" w:hAnsi="Times New Roman" w:cs="Times New Roman"/>
        </w:rPr>
        <w:t xml:space="preserve"> (</w:t>
      </w:r>
      <w:proofErr w:type="spellStart"/>
      <w:r w:rsidRPr="00C740DA">
        <w:rPr>
          <w:rFonts w:ascii="Times New Roman" w:hAnsi="Times New Roman" w:cs="Times New Roman"/>
        </w:rPr>
        <w:t>mov</w:t>
      </w:r>
      <w:proofErr w:type="spellEnd"/>
      <w:r w:rsidRPr="00C740DA">
        <w:rPr>
          <w:rFonts w:ascii="Times New Roman" w:hAnsi="Times New Roman" w:cs="Times New Roman"/>
        </w:rPr>
        <w:t xml:space="preserve">) vai MPEG-4 </w:t>
      </w:r>
      <w:proofErr w:type="spellStart"/>
      <w:r w:rsidRPr="00C740DA">
        <w:rPr>
          <w:rFonts w:ascii="Times New Roman" w:hAnsi="Times New Roman" w:cs="Times New Roman"/>
        </w:rPr>
        <w:t>Part</w:t>
      </w:r>
      <w:proofErr w:type="spellEnd"/>
      <w:r w:rsidRPr="00C740DA">
        <w:rPr>
          <w:rFonts w:ascii="Times New Roman" w:hAnsi="Times New Roman" w:cs="Times New Roman"/>
        </w:rPr>
        <w:t xml:space="preserve"> 14 (mp4),</w:t>
      </w:r>
    </w:p>
    <w:p w14:paraId="14965E27"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w:t>
      </w:r>
      <w:r w:rsidRPr="00C740DA">
        <w:rPr>
          <w:rFonts w:ascii="Times New Roman" w:hAnsi="Times New Roman" w:cs="Times New Roman"/>
          <w:i/>
        </w:rPr>
        <w:t xml:space="preserve">Video </w:t>
      </w:r>
      <w:proofErr w:type="spellStart"/>
      <w:r w:rsidRPr="00C740DA">
        <w:rPr>
          <w:rFonts w:ascii="Times New Roman" w:hAnsi="Times New Roman" w:cs="Times New Roman"/>
          <w:i/>
        </w:rPr>
        <w:t>standard</w:t>
      </w:r>
      <w:proofErr w:type="spellEnd"/>
      <w:r w:rsidRPr="00C740DA">
        <w:rPr>
          <w:rFonts w:ascii="Times New Roman" w:hAnsi="Times New Roman" w:cs="Times New Roman"/>
        </w:rPr>
        <w:t xml:space="preserve"> : PAL,</w:t>
      </w:r>
    </w:p>
    <w:p w14:paraId="67A6AD12"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w:t>
      </w:r>
      <w:proofErr w:type="spellStart"/>
      <w:r w:rsidRPr="00C740DA">
        <w:rPr>
          <w:rFonts w:ascii="Times New Roman" w:hAnsi="Times New Roman" w:cs="Times New Roman"/>
          <w:i/>
        </w:rPr>
        <w:t>Frame</w:t>
      </w:r>
      <w:proofErr w:type="spellEnd"/>
      <w:r w:rsidRPr="00C740DA">
        <w:rPr>
          <w:rFonts w:ascii="Times New Roman" w:hAnsi="Times New Roman" w:cs="Times New Roman"/>
          <w:i/>
        </w:rPr>
        <w:t xml:space="preserve"> </w:t>
      </w:r>
      <w:proofErr w:type="spellStart"/>
      <w:r w:rsidRPr="00C740DA">
        <w:rPr>
          <w:rFonts w:ascii="Times New Roman" w:hAnsi="Times New Roman" w:cs="Times New Roman"/>
          <w:i/>
        </w:rPr>
        <w:t>size</w:t>
      </w:r>
      <w:proofErr w:type="spellEnd"/>
      <w:r w:rsidRPr="00C740DA">
        <w:rPr>
          <w:rFonts w:ascii="Times New Roman" w:hAnsi="Times New Roman" w:cs="Times New Roman"/>
          <w:i/>
        </w:rPr>
        <w:t xml:space="preserve"> </w:t>
      </w:r>
      <w:r w:rsidRPr="00C740DA">
        <w:rPr>
          <w:rFonts w:ascii="Times New Roman" w:hAnsi="Times New Roman" w:cs="Times New Roman"/>
        </w:rPr>
        <w:t>: 1920:1080,</w:t>
      </w:r>
    </w:p>
    <w:p w14:paraId="004A8082" w14:textId="77777777" w:rsidR="00C36206" w:rsidRPr="00C740DA" w:rsidRDefault="00C36206" w:rsidP="00C36206">
      <w:pPr>
        <w:spacing w:before="120" w:after="120"/>
        <w:ind w:left="1440"/>
        <w:jc w:val="both"/>
        <w:rPr>
          <w:rFonts w:ascii="Times New Roman" w:hAnsi="Times New Roman" w:cs="Times New Roman"/>
          <w:i/>
        </w:rPr>
      </w:pPr>
      <w:r w:rsidRPr="00C740DA">
        <w:rPr>
          <w:rFonts w:ascii="Times New Roman" w:hAnsi="Times New Roman" w:cs="Times New Roman"/>
          <w:i/>
        </w:rPr>
        <w:t xml:space="preserve">- </w:t>
      </w:r>
      <w:proofErr w:type="spellStart"/>
      <w:r w:rsidRPr="00C740DA">
        <w:rPr>
          <w:rFonts w:ascii="Times New Roman" w:hAnsi="Times New Roman" w:cs="Times New Roman"/>
          <w:i/>
        </w:rPr>
        <w:t>Field</w:t>
      </w:r>
      <w:proofErr w:type="spellEnd"/>
      <w:r w:rsidRPr="00C740DA">
        <w:rPr>
          <w:rFonts w:ascii="Times New Roman" w:hAnsi="Times New Roman" w:cs="Times New Roman"/>
          <w:i/>
        </w:rPr>
        <w:t xml:space="preserve"> dominance: </w:t>
      </w:r>
      <w:proofErr w:type="spellStart"/>
      <w:r w:rsidRPr="00C740DA">
        <w:rPr>
          <w:rFonts w:ascii="Times New Roman" w:hAnsi="Times New Roman" w:cs="Times New Roman"/>
          <w:i/>
        </w:rPr>
        <w:t>none</w:t>
      </w:r>
      <w:proofErr w:type="spellEnd"/>
      <w:r w:rsidRPr="00C740DA">
        <w:rPr>
          <w:rFonts w:ascii="Times New Roman" w:hAnsi="Times New Roman" w:cs="Times New Roman"/>
          <w:i/>
        </w:rPr>
        <w:t xml:space="preserve"> (</w:t>
      </w:r>
      <w:proofErr w:type="spellStart"/>
      <w:r w:rsidRPr="00C740DA">
        <w:rPr>
          <w:rFonts w:ascii="Times New Roman" w:hAnsi="Times New Roman" w:cs="Times New Roman"/>
          <w:i/>
        </w:rPr>
        <w:t>progressive</w:t>
      </w:r>
      <w:proofErr w:type="spellEnd"/>
      <w:r w:rsidRPr="00C740DA">
        <w:rPr>
          <w:rFonts w:ascii="Times New Roman" w:hAnsi="Times New Roman" w:cs="Times New Roman"/>
          <w:i/>
        </w:rPr>
        <w:t>),</w:t>
      </w:r>
    </w:p>
    <w:p w14:paraId="45309D18"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w:t>
      </w:r>
      <w:proofErr w:type="spellStart"/>
      <w:r w:rsidRPr="00C740DA">
        <w:rPr>
          <w:rFonts w:ascii="Times New Roman" w:hAnsi="Times New Roman" w:cs="Times New Roman"/>
          <w:i/>
        </w:rPr>
        <w:t>Aspect</w:t>
      </w:r>
      <w:proofErr w:type="spellEnd"/>
      <w:r w:rsidRPr="00C740DA">
        <w:rPr>
          <w:rFonts w:ascii="Times New Roman" w:hAnsi="Times New Roman" w:cs="Times New Roman"/>
          <w:i/>
        </w:rPr>
        <w:t xml:space="preserve"> </w:t>
      </w:r>
      <w:proofErr w:type="spellStart"/>
      <w:r w:rsidRPr="00C740DA">
        <w:rPr>
          <w:rFonts w:ascii="Times New Roman" w:hAnsi="Times New Roman" w:cs="Times New Roman"/>
          <w:i/>
        </w:rPr>
        <w:t>ratio</w:t>
      </w:r>
      <w:proofErr w:type="spellEnd"/>
      <w:r w:rsidRPr="00C740DA">
        <w:rPr>
          <w:rFonts w:ascii="Times New Roman" w:hAnsi="Times New Roman" w:cs="Times New Roman"/>
          <w:i/>
        </w:rPr>
        <w:t>:</w:t>
      </w:r>
      <w:r w:rsidRPr="00C740DA">
        <w:rPr>
          <w:rFonts w:ascii="Times New Roman" w:hAnsi="Times New Roman" w:cs="Times New Roman"/>
        </w:rPr>
        <w:t xml:space="preserve"> 16:9,</w:t>
      </w:r>
    </w:p>
    <w:p w14:paraId="75077F74"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w:t>
      </w:r>
      <w:r w:rsidRPr="00C740DA">
        <w:rPr>
          <w:rFonts w:ascii="Times New Roman" w:hAnsi="Times New Roman" w:cs="Times New Roman"/>
          <w:i/>
        </w:rPr>
        <w:t xml:space="preserve"> </w:t>
      </w:r>
      <w:proofErr w:type="spellStart"/>
      <w:r w:rsidRPr="00C740DA">
        <w:rPr>
          <w:rFonts w:ascii="Times New Roman" w:hAnsi="Times New Roman" w:cs="Times New Roman"/>
          <w:i/>
        </w:rPr>
        <w:t>Frame</w:t>
      </w:r>
      <w:proofErr w:type="spellEnd"/>
      <w:r w:rsidRPr="00C740DA">
        <w:rPr>
          <w:rFonts w:ascii="Times New Roman" w:hAnsi="Times New Roman" w:cs="Times New Roman"/>
          <w:i/>
        </w:rPr>
        <w:t xml:space="preserve"> </w:t>
      </w:r>
      <w:proofErr w:type="spellStart"/>
      <w:r w:rsidRPr="00C740DA">
        <w:rPr>
          <w:rFonts w:ascii="Times New Roman" w:hAnsi="Times New Roman" w:cs="Times New Roman"/>
          <w:i/>
        </w:rPr>
        <w:t>rate</w:t>
      </w:r>
      <w:proofErr w:type="spellEnd"/>
      <w:r w:rsidRPr="00C740DA">
        <w:rPr>
          <w:rFonts w:ascii="Times New Roman" w:hAnsi="Times New Roman" w:cs="Times New Roman"/>
        </w:rPr>
        <w:t xml:space="preserve"> : 25 </w:t>
      </w:r>
      <w:proofErr w:type="spellStart"/>
      <w:r w:rsidRPr="00C740DA">
        <w:rPr>
          <w:rFonts w:ascii="Times New Roman" w:hAnsi="Times New Roman" w:cs="Times New Roman"/>
        </w:rPr>
        <w:t>fps</w:t>
      </w:r>
      <w:proofErr w:type="spellEnd"/>
      <w:r w:rsidRPr="00C740DA">
        <w:rPr>
          <w:rFonts w:ascii="Times New Roman" w:hAnsi="Times New Roman" w:cs="Times New Roman"/>
        </w:rPr>
        <w:t xml:space="preserve">, </w:t>
      </w:r>
    </w:p>
    <w:p w14:paraId="3BB17648"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w:t>
      </w:r>
      <w:r w:rsidRPr="00C740DA">
        <w:rPr>
          <w:rFonts w:ascii="Times New Roman" w:hAnsi="Times New Roman" w:cs="Times New Roman"/>
          <w:i/>
        </w:rPr>
        <w:t xml:space="preserve">Bit </w:t>
      </w:r>
      <w:proofErr w:type="spellStart"/>
      <w:r w:rsidRPr="00C740DA">
        <w:rPr>
          <w:rFonts w:ascii="Times New Roman" w:hAnsi="Times New Roman" w:cs="Times New Roman"/>
          <w:i/>
        </w:rPr>
        <w:t>rate</w:t>
      </w:r>
      <w:proofErr w:type="spellEnd"/>
      <w:r w:rsidRPr="00C740DA">
        <w:rPr>
          <w:rFonts w:ascii="Times New Roman" w:hAnsi="Times New Roman" w:cs="Times New Roman"/>
        </w:rPr>
        <w:t xml:space="preserve">: 30 </w:t>
      </w:r>
      <w:proofErr w:type="spellStart"/>
      <w:r w:rsidRPr="00C740DA">
        <w:rPr>
          <w:rFonts w:ascii="Times New Roman" w:hAnsi="Times New Roman" w:cs="Times New Roman"/>
        </w:rPr>
        <w:t>Mbps</w:t>
      </w:r>
      <w:proofErr w:type="spellEnd"/>
      <w:r w:rsidRPr="00C740DA">
        <w:rPr>
          <w:rFonts w:ascii="Times New Roman" w:hAnsi="Times New Roman" w:cs="Times New Roman"/>
        </w:rPr>
        <w:t>,</w:t>
      </w:r>
    </w:p>
    <w:p w14:paraId="22138CC9"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Audio,</w:t>
      </w:r>
    </w:p>
    <w:p w14:paraId="630CD2AF"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w:t>
      </w:r>
      <w:proofErr w:type="spellStart"/>
      <w:r w:rsidRPr="00C740DA">
        <w:rPr>
          <w:rFonts w:ascii="Times New Roman" w:hAnsi="Times New Roman" w:cs="Times New Roman"/>
          <w:i/>
        </w:rPr>
        <w:t>Sampling</w:t>
      </w:r>
      <w:proofErr w:type="spellEnd"/>
      <w:r w:rsidRPr="00C740DA">
        <w:rPr>
          <w:rFonts w:ascii="Times New Roman" w:hAnsi="Times New Roman" w:cs="Times New Roman"/>
          <w:i/>
        </w:rPr>
        <w:t xml:space="preserve"> </w:t>
      </w:r>
      <w:proofErr w:type="spellStart"/>
      <w:r w:rsidRPr="00C740DA">
        <w:rPr>
          <w:rFonts w:ascii="Times New Roman" w:hAnsi="Times New Roman" w:cs="Times New Roman"/>
          <w:i/>
        </w:rPr>
        <w:t>rate</w:t>
      </w:r>
      <w:proofErr w:type="spellEnd"/>
      <w:r w:rsidRPr="00C740DA">
        <w:rPr>
          <w:rFonts w:ascii="Times New Roman" w:hAnsi="Times New Roman" w:cs="Times New Roman"/>
        </w:rPr>
        <w:t xml:space="preserve">: 48 </w:t>
      </w:r>
      <w:proofErr w:type="spellStart"/>
      <w:r w:rsidRPr="00C740DA">
        <w:rPr>
          <w:rFonts w:ascii="Times New Roman" w:hAnsi="Times New Roman" w:cs="Times New Roman"/>
        </w:rPr>
        <w:t>KHz</w:t>
      </w:r>
      <w:proofErr w:type="spellEnd"/>
      <w:r w:rsidRPr="00C740DA">
        <w:rPr>
          <w:rFonts w:ascii="Times New Roman" w:hAnsi="Times New Roman" w:cs="Times New Roman"/>
        </w:rPr>
        <w:t>,</w:t>
      </w:r>
    </w:p>
    <w:p w14:paraId="7DFB7157"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w:t>
      </w:r>
      <w:r w:rsidRPr="00C740DA">
        <w:rPr>
          <w:rFonts w:ascii="Times New Roman" w:hAnsi="Times New Roman" w:cs="Times New Roman"/>
          <w:i/>
        </w:rPr>
        <w:t xml:space="preserve">Bit </w:t>
      </w:r>
      <w:proofErr w:type="spellStart"/>
      <w:r w:rsidRPr="00C740DA">
        <w:rPr>
          <w:rFonts w:ascii="Times New Roman" w:hAnsi="Times New Roman" w:cs="Times New Roman"/>
          <w:i/>
        </w:rPr>
        <w:t>depth</w:t>
      </w:r>
      <w:proofErr w:type="spellEnd"/>
      <w:r w:rsidRPr="00C740DA">
        <w:rPr>
          <w:rFonts w:ascii="Times New Roman" w:hAnsi="Times New Roman" w:cs="Times New Roman"/>
        </w:rPr>
        <w:t>: 16 bit,</w:t>
      </w:r>
    </w:p>
    <w:p w14:paraId="32381AC8"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- 2 </w:t>
      </w:r>
      <w:proofErr w:type="spellStart"/>
      <w:r w:rsidRPr="00C740DA">
        <w:rPr>
          <w:rFonts w:ascii="Times New Roman" w:hAnsi="Times New Roman" w:cs="Times New Roman"/>
          <w:i/>
        </w:rPr>
        <w:t>channels</w:t>
      </w:r>
      <w:proofErr w:type="spellEnd"/>
      <w:r w:rsidRPr="00C740DA">
        <w:rPr>
          <w:rFonts w:ascii="Times New Roman" w:hAnsi="Times New Roman" w:cs="Times New Roman"/>
        </w:rPr>
        <w:t xml:space="preserve"> (stereo),</w:t>
      </w:r>
    </w:p>
    <w:p w14:paraId="2D682E05"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w:t>
      </w:r>
      <w:proofErr w:type="spellStart"/>
      <w:r w:rsidRPr="00C740DA">
        <w:rPr>
          <w:rFonts w:ascii="Times New Roman" w:hAnsi="Times New Roman" w:cs="Times New Roman"/>
          <w:i/>
        </w:rPr>
        <w:t>Pan</w:t>
      </w:r>
      <w:proofErr w:type="spellEnd"/>
      <w:r w:rsidRPr="00C740DA">
        <w:rPr>
          <w:rFonts w:ascii="Times New Roman" w:hAnsi="Times New Roman" w:cs="Times New Roman"/>
          <w:i/>
        </w:rPr>
        <w:t xml:space="preserve"> – </w:t>
      </w:r>
      <w:proofErr w:type="spellStart"/>
      <w:r w:rsidRPr="00C740DA">
        <w:rPr>
          <w:rFonts w:ascii="Times New Roman" w:hAnsi="Times New Roman" w:cs="Times New Roman"/>
          <w:i/>
        </w:rPr>
        <w:t>Left</w:t>
      </w:r>
      <w:proofErr w:type="spellEnd"/>
      <w:r w:rsidRPr="00C740DA">
        <w:rPr>
          <w:rFonts w:ascii="Times New Roman" w:hAnsi="Times New Roman" w:cs="Times New Roman"/>
          <w:i/>
        </w:rPr>
        <w:t xml:space="preserve"> </w:t>
      </w:r>
      <w:proofErr w:type="spellStart"/>
      <w:r w:rsidRPr="00C740DA">
        <w:rPr>
          <w:rFonts w:ascii="Times New Roman" w:hAnsi="Times New Roman" w:cs="Times New Roman"/>
          <w:i/>
        </w:rPr>
        <w:t>and</w:t>
      </w:r>
      <w:proofErr w:type="spellEnd"/>
      <w:r w:rsidRPr="00C740DA">
        <w:rPr>
          <w:rFonts w:ascii="Times New Roman" w:hAnsi="Times New Roman" w:cs="Times New Roman"/>
          <w:i/>
        </w:rPr>
        <w:t xml:space="preserve"> </w:t>
      </w:r>
      <w:proofErr w:type="spellStart"/>
      <w:r w:rsidRPr="00C740DA">
        <w:rPr>
          <w:rFonts w:ascii="Times New Roman" w:hAnsi="Times New Roman" w:cs="Times New Roman"/>
          <w:i/>
        </w:rPr>
        <w:t>Right</w:t>
      </w:r>
      <w:proofErr w:type="spellEnd"/>
      <w:r w:rsidRPr="00C740DA">
        <w:rPr>
          <w:rFonts w:ascii="Times New Roman" w:hAnsi="Times New Roman" w:cs="Times New Roman"/>
          <w:i/>
        </w:rPr>
        <w:t xml:space="preserve"> </w:t>
      </w:r>
      <w:proofErr w:type="spellStart"/>
      <w:r w:rsidRPr="00C740DA">
        <w:rPr>
          <w:rFonts w:ascii="Times New Roman" w:hAnsi="Times New Roman" w:cs="Times New Roman"/>
          <w:i/>
        </w:rPr>
        <w:t>channels</w:t>
      </w:r>
      <w:proofErr w:type="spellEnd"/>
      <w:r w:rsidRPr="00C740DA">
        <w:rPr>
          <w:rFonts w:ascii="Times New Roman" w:hAnsi="Times New Roman" w:cs="Times New Roman"/>
        </w:rPr>
        <w:t>: 0,</w:t>
      </w:r>
    </w:p>
    <w:p w14:paraId="10BA349C"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w:t>
      </w:r>
      <w:r w:rsidRPr="00C740DA">
        <w:rPr>
          <w:rFonts w:ascii="Times New Roman" w:hAnsi="Times New Roman" w:cs="Times New Roman"/>
          <w:i/>
        </w:rPr>
        <w:t xml:space="preserve">Audio </w:t>
      </w:r>
      <w:proofErr w:type="spellStart"/>
      <w:r w:rsidRPr="00C740DA">
        <w:rPr>
          <w:rFonts w:ascii="Times New Roman" w:hAnsi="Times New Roman" w:cs="Times New Roman"/>
          <w:i/>
        </w:rPr>
        <w:t>Peak</w:t>
      </w:r>
      <w:proofErr w:type="spellEnd"/>
      <w:r w:rsidRPr="00C740DA">
        <w:rPr>
          <w:rFonts w:ascii="Times New Roman" w:hAnsi="Times New Roman" w:cs="Times New Roman"/>
          <w:i/>
        </w:rPr>
        <w:t xml:space="preserve"> </w:t>
      </w:r>
      <w:proofErr w:type="spellStart"/>
      <w:r w:rsidRPr="00C740DA">
        <w:rPr>
          <w:rFonts w:ascii="Times New Roman" w:hAnsi="Times New Roman" w:cs="Times New Roman"/>
          <w:i/>
        </w:rPr>
        <w:t>level</w:t>
      </w:r>
      <w:proofErr w:type="spellEnd"/>
      <w:r w:rsidRPr="00C740DA">
        <w:rPr>
          <w:rFonts w:ascii="Times New Roman" w:hAnsi="Times New Roman" w:cs="Times New Roman"/>
        </w:rPr>
        <w:t xml:space="preserve"> – 3 </w:t>
      </w:r>
      <w:proofErr w:type="spellStart"/>
      <w:r w:rsidRPr="00C740DA">
        <w:rPr>
          <w:rFonts w:ascii="Times New Roman" w:hAnsi="Times New Roman" w:cs="Times New Roman"/>
        </w:rPr>
        <w:t>db</w:t>
      </w:r>
      <w:proofErr w:type="spellEnd"/>
      <w:r w:rsidRPr="00C740DA">
        <w:rPr>
          <w:rFonts w:ascii="Times New Roman" w:hAnsi="Times New Roman" w:cs="Times New Roman"/>
        </w:rPr>
        <w:t>,</w:t>
      </w:r>
    </w:p>
    <w:p w14:paraId="52810064"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w:t>
      </w:r>
      <w:proofErr w:type="spellStart"/>
      <w:r w:rsidRPr="00C740DA">
        <w:rPr>
          <w:rFonts w:ascii="Times New Roman" w:hAnsi="Times New Roman" w:cs="Times New Roman"/>
          <w:i/>
        </w:rPr>
        <w:t>Alignment</w:t>
      </w:r>
      <w:proofErr w:type="spellEnd"/>
      <w:r w:rsidRPr="00C740DA">
        <w:rPr>
          <w:rFonts w:ascii="Times New Roman" w:hAnsi="Times New Roman" w:cs="Times New Roman"/>
          <w:i/>
        </w:rPr>
        <w:t xml:space="preserve"> </w:t>
      </w:r>
      <w:proofErr w:type="spellStart"/>
      <w:r w:rsidRPr="00C740DA">
        <w:rPr>
          <w:rFonts w:ascii="Times New Roman" w:hAnsi="Times New Roman" w:cs="Times New Roman"/>
          <w:i/>
        </w:rPr>
        <w:t>level</w:t>
      </w:r>
      <w:proofErr w:type="spellEnd"/>
      <w:r w:rsidRPr="00C740DA">
        <w:rPr>
          <w:rFonts w:ascii="Times New Roman" w:hAnsi="Times New Roman" w:cs="Times New Roman"/>
        </w:rPr>
        <w:t xml:space="preserve"> – 9 </w:t>
      </w:r>
      <w:proofErr w:type="spellStart"/>
      <w:r w:rsidRPr="00C740DA">
        <w:rPr>
          <w:rFonts w:ascii="Times New Roman" w:hAnsi="Times New Roman" w:cs="Times New Roman"/>
        </w:rPr>
        <w:t>db</w:t>
      </w:r>
      <w:proofErr w:type="spellEnd"/>
      <w:r w:rsidRPr="00C740DA">
        <w:rPr>
          <w:rFonts w:ascii="Times New Roman" w:hAnsi="Times New Roman" w:cs="Times New Roman"/>
        </w:rPr>
        <w:t>,</w:t>
      </w:r>
    </w:p>
    <w:p w14:paraId="39F8CD40" w14:textId="77777777" w:rsidR="00C36206" w:rsidRPr="00C740DA" w:rsidRDefault="00C36206" w:rsidP="00C36206">
      <w:pPr>
        <w:spacing w:before="120" w:after="120"/>
        <w:ind w:left="1440"/>
        <w:jc w:val="both"/>
        <w:rPr>
          <w:rFonts w:ascii="Times New Roman" w:hAnsi="Times New Roman" w:cs="Times New Roman"/>
        </w:rPr>
      </w:pPr>
      <w:r w:rsidRPr="00C740DA">
        <w:rPr>
          <w:rFonts w:ascii="Times New Roman" w:hAnsi="Times New Roman" w:cs="Times New Roman"/>
        </w:rPr>
        <w:t xml:space="preserve">- </w:t>
      </w:r>
      <w:r w:rsidRPr="00C740DA">
        <w:rPr>
          <w:rFonts w:ascii="Times New Roman" w:hAnsi="Times New Roman" w:cs="Times New Roman"/>
          <w:i/>
        </w:rPr>
        <w:t xml:space="preserve">Bit </w:t>
      </w:r>
      <w:proofErr w:type="spellStart"/>
      <w:r w:rsidRPr="00C740DA">
        <w:rPr>
          <w:rFonts w:ascii="Times New Roman" w:hAnsi="Times New Roman" w:cs="Times New Roman"/>
          <w:i/>
        </w:rPr>
        <w:t>Rate</w:t>
      </w:r>
      <w:proofErr w:type="spellEnd"/>
      <w:r w:rsidRPr="00C740DA">
        <w:rPr>
          <w:rFonts w:ascii="Times New Roman" w:hAnsi="Times New Roman" w:cs="Times New Roman"/>
        </w:rPr>
        <w:t xml:space="preserve">: 1536 </w:t>
      </w:r>
      <w:proofErr w:type="spellStart"/>
      <w:r w:rsidRPr="00C740DA">
        <w:rPr>
          <w:rFonts w:ascii="Times New Roman" w:hAnsi="Times New Roman" w:cs="Times New Roman"/>
        </w:rPr>
        <w:t>Kbps</w:t>
      </w:r>
      <w:proofErr w:type="spellEnd"/>
      <w:r w:rsidRPr="00C740DA">
        <w:rPr>
          <w:rFonts w:ascii="Times New Roman" w:hAnsi="Times New Roman" w:cs="Times New Roman"/>
        </w:rPr>
        <w:t>.</w:t>
      </w:r>
    </w:p>
    <w:p w14:paraId="04E7D646" w14:textId="0E4BB3E5" w:rsidR="00384C19" w:rsidRPr="00E33BB6" w:rsidRDefault="00C36206" w:rsidP="00E33BB6">
      <w:pPr>
        <w:pStyle w:val="ListParagraph"/>
        <w:numPr>
          <w:ilvl w:val="0"/>
          <w:numId w:val="9"/>
        </w:numPr>
        <w:rPr>
          <w:rFonts w:ascii="Times New Roman" w:hAnsi="Times New Roman" w:cs="Times New Roman"/>
          <w:sz w:val="24"/>
          <w:szCs w:val="24"/>
        </w:rPr>
      </w:pPr>
      <w:r w:rsidRPr="00E33BB6">
        <w:rPr>
          <w:rFonts w:ascii="Times New Roman" w:hAnsi="Times New Roman" w:cs="Times New Roman"/>
          <w:sz w:val="24"/>
          <w:szCs w:val="24"/>
        </w:rPr>
        <w:br w:type="page"/>
      </w:r>
    </w:p>
    <w:p w14:paraId="7795128E" w14:textId="206A05F7" w:rsidR="00123031" w:rsidRPr="00C740DA" w:rsidRDefault="00C740DA" w:rsidP="00C740DA">
      <w:pPr>
        <w:ind w:left="36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t>
      </w:r>
      <w:r w:rsidR="00FB6FBF" w:rsidRPr="00C740DA">
        <w:rPr>
          <w:rFonts w:ascii="Times New Roman" w:hAnsi="Times New Roman" w:cs="Times New Roman"/>
          <w:color w:val="000000" w:themeColor="text1"/>
          <w:sz w:val="24"/>
          <w:szCs w:val="24"/>
        </w:rPr>
        <w:t>pielikums</w:t>
      </w:r>
    </w:p>
    <w:p w14:paraId="123D0E1B" w14:textId="132FD055" w:rsidR="00F0582F" w:rsidRPr="00D6554C" w:rsidRDefault="00F0582F" w:rsidP="00F0582F">
      <w:pPr>
        <w:spacing w:after="120" w:line="240" w:lineRule="auto"/>
        <w:jc w:val="center"/>
        <w:rPr>
          <w:rFonts w:ascii="Times New Roman" w:hAnsi="Times New Roman"/>
          <w:b/>
          <w:bCs/>
          <w:sz w:val="24"/>
          <w:szCs w:val="24"/>
        </w:rPr>
      </w:pPr>
      <w:r w:rsidRPr="00D6554C">
        <w:rPr>
          <w:rFonts w:ascii="Times New Roman" w:hAnsi="Times New Roman"/>
          <w:b/>
          <w:bCs/>
          <w:sz w:val="24"/>
          <w:szCs w:val="24"/>
        </w:rPr>
        <w:t>PIETEIKUMS</w:t>
      </w:r>
      <w:r w:rsidR="002767C1">
        <w:rPr>
          <w:rFonts w:ascii="Times New Roman" w:hAnsi="Times New Roman"/>
          <w:b/>
          <w:bCs/>
          <w:sz w:val="24"/>
          <w:szCs w:val="24"/>
        </w:rPr>
        <w:t xml:space="preserve"> TIRGUS IZPĒTEI</w:t>
      </w:r>
    </w:p>
    <w:p w14:paraId="0D149D7A" w14:textId="77777777" w:rsidR="002767C1" w:rsidRDefault="002767C1" w:rsidP="002767C1">
      <w:pPr>
        <w:jc w:val="center"/>
        <w:rPr>
          <w:rFonts w:ascii="Times New Roman" w:hAnsi="Times New Roman" w:cs="Times New Roman"/>
          <w:i/>
          <w:iCs/>
          <w:color w:val="000000" w:themeColor="text1"/>
          <w:sz w:val="24"/>
          <w:szCs w:val="24"/>
        </w:rPr>
      </w:pPr>
      <w:r w:rsidRPr="001F30AA">
        <w:rPr>
          <w:rFonts w:ascii="Times New Roman" w:hAnsi="Times New Roman" w:cs="Times New Roman"/>
          <w:i/>
          <w:iCs/>
          <w:color w:val="000000" w:themeColor="text1"/>
          <w:sz w:val="24"/>
          <w:szCs w:val="24"/>
        </w:rPr>
        <w:t xml:space="preserve">Kurzemes kā makšķerēšanas tūrisma galamērķa </w:t>
      </w:r>
      <w:r>
        <w:rPr>
          <w:rFonts w:ascii="Times New Roman" w:hAnsi="Times New Roman" w:cs="Times New Roman"/>
          <w:i/>
          <w:iCs/>
          <w:color w:val="000000" w:themeColor="text1"/>
          <w:sz w:val="24"/>
          <w:szCs w:val="24"/>
        </w:rPr>
        <w:t>video prezentācijas materiālu izstrāde projektā R065, RETROUT</w:t>
      </w:r>
    </w:p>
    <w:p w14:paraId="0D4DAA3E" w14:textId="77777777" w:rsidR="002767C1" w:rsidRPr="0045031D" w:rsidRDefault="002767C1" w:rsidP="002767C1">
      <w:pPr>
        <w:jc w:val="both"/>
        <w:rPr>
          <w:rFonts w:ascii="Times New Roman" w:hAnsi="Times New Roman"/>
          <w:b/>
          <w:sz w:val="24"/>
          <w:szCs w:val="24"/>
        </w:rPr>
      </w:pPr>
      <w:r w:rsidRPr="0045031D">
        <w:rPr>
          <w:rFonts w:ascii="Times New Roman" w:hAnsi="Times New Roman"/>
          <w:b/>
          <w:sz w:val="24"/>
          <w:szCs w:val="24"/>
        </w:rPr>
        <w:t>Pretendents: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8814"/>
      </w:tblGrid>
      <w:tr w:rsidR="002767C1" w:rsidRPr="002841E6" w14:paraId="4428CAA8" w14:textId="77777777" w:rsidTr="000E7424">
        <w:trPr>
          <w:cantSplit/>
          <w:jc w:val="center"/>
        </w:trPr>
        <w:tc>
          <w:tcPr>
            <w:tcW w:w="537" w:type="dxa"/>
          </w:tcPr>
          <w:p w14:paraId="7788CC96" w14:textId="77777777" w:rsidR="002767C1" w:rsidRPr="002841E6" w:rsidRDefault="002767C1" w:rsidP="000E7424">
            <w:pPr>
              <w:spacing w:after="0" w:line="240" w:lineRule="auto"/>
              <w:jc w:val="both"/>
              <w:rPr>
                <w:rFonts w:ascii="Times New Roman" w:hAnsi="Times New Roman"/>
                <w:noProof/>
                <w:color w:val="000000"/>
                <w:sz w:val="24"/>
                <w:szCs w:val="24"/>
              </w:rPr>
            </w:pPr>
            <w:r w:rsidRPr="002841E6">
              <w:rPr>
                <w:rFonts w:ascii="Times New Roman" w:hAnsi="Times New Roman"/>
                <w:noProof/>
                <w:color w:val="000000"/>
                <w:sz w:val="24"/>
                <w:szCs w:val="24"/>
              </w:rPr>
              <w:t>1.</w:t>
            </w:r>
          </w:p>
        </w:tc>
        <w:tc>
          <w:tcPr>
            <w:tcW w:w="8814" w:type="dxa"/>
          </w:tcPr>
          <w:p w14:paraId="561D7BF2" w14:textId="77777777" w:rsidR="002767C1" w:rsidRPr="002841E6" w:rsidRDefault="002767C1" w:rsidP="000E7424">
            <w:pPr>
              <w:spacing w:after="0" w:line="240" w:lineRule="auto"/>
              <w:ind w:right="147"/>
              <w:jc w:val="both"/>
              <w:rPr>
                <w:rFonts w:ascii="Times New Roman" w:hAnsi="Times New Roman"/>
                <w:noProof/>
                <w:color w:val="000000"/>
                <w:sz w:val="24"/>
                <w:szCs w:val="24"/>
              </w:rPr>
            </w:pPr>
            <w:r w:rsidRPr="002841E6">
              <w:rPr>
                <w:rFonts w:ascii="Times New Roman" w:hAnsi="Times New Roman"/>
                <w:noProof/>
                <w:color w:val="000000"/>
                <w:sz w:val="24"/>
                <w:szCs w:val="24"/>
              </w:rPr>
              <w:t>Pretendenta nosaukums:</w:t>
            </w:r>
          </w:p>
        </w:tc>
      </w:tr>
      <w:tr w:rsidR="002767C1" w:rsidRPr="002841E6" w14:paraId="7DAA3DC4" w14:textId="77777777" w:rsidTr="000E7424">
        <w:trPr>
          <w:cantSplit/>
          <w:jc w:val="center"/>
        </w:trPr>
        <w:tc>
          <w:tcPr>
            <w:tcW w:w="537" w:type="dxa"/>
          </w:tcPr>
          <w:p w14:paraId="6BF35D67" w14:textId="77777777" w:rsidR="002767C1" w:rsidRPr="002841E6" w:rsidRDefault="002767C1" w:rsidP="000E7424">
            <w:pPr>
              <w:spacing w:after="0" w:line="240" w:lineRule="auto"/>
              <w:jc w:val="both"/>
              <w:rPr>
                <w:rFonts w:ascii="Times New Roman" w:hAnsi="Times New Roman"/>
                <w:noProof/>
                <w:color w:val="000000"/>
                <w:sz w:val="24"/>
                <w:szCs w:val="24"/>
              </w:rPr>
            </w:pPr>
            <w:r w:rsidRPr="002841E6">
              <w:rPr>
                <w:rFonts w:ascii="Times New Roman" w:hAnsi="Times New Roman"/>
                <w:noProof/>
                <w:color w:val="000000"/>
                <w:sz w:val="24"/>
                <w:szCs w:val="24"/>
              </w:rPr>
              <w:t>2.</w:t>
            </w:r>
          </w:p>
        </w:tc>
        <w:tc>
          <w:tcPr>
            <w:tcW w:w="8814" w:type="dxa"/>
          </w:tcPr>
          <w:p w14:paraId="72533878" w14:textId="77777777" w:rsidR="002767C1" w:rsidRPr="002841E6" w:rsidRDefault="002767C1" w:rsidP="000E7424">
            <w:pPr>
              <w:spacing w:after="0" w:line="240" w:lineRule="auto"/>
              <w:ind w:right="147"/>
              <w:jc w:val="both"/>
              <w:rPr>
                <w:rFonts w:ascii="Times New Roman" w:hAnsi="Times New Roman"/>
                <w:noProof/>
                <w:color w:val="000000"/>
                <w:sz w:val="24"/>
                <w:szCs w:val="24"/>
              </w:rPr>
            </w:pPr>
            <w:r w:rsidRPr="002841E6">
              <w:rPr>
                <w:rFonts w:ascii="Times New Roman" w:hAnsi="Times New Roman"/>
                <w:sz w:val="24"/>
                <w:szCs w:val="24"/>
              </w:rPr>
              <w:t>Vienotais reģistrācijas Nr.</w:t>
            </w:r>
          </w:p>
        </w:tc>
      </w:tr>
      <w:tr w:rsidR="002767C1" w:rsidRPr="002841E6" w14:paraId="21C16CBC" w14:textId="77777777" w:rsidTr="000E7424">
        <w:trPr>
          <w:cantSplit/>
          <w:trHeight w:val="257"/>
          <w:jc w:val="center"/>
        </w:trPr>
        <w:tc>
          <w:tcPr>
            <w:tcW w:w="537" w:type="dxa"/>
          </w:tcPr>
          <w:p w14:paraId="071070E2" w14:textId="77777777" w:rsidR="002767C1" w:rsidRPr="002841E6" w:rsidRDefault="002767C1" w:rsidP="000E7424">
            <w:pPr>
              <w:spacing w:after="0" w:line="240" w:lineRule="auto"/>
              <w:jc w:val="both"/>
              <w:rPr>
                <w:rFonts w:ascii="Times New Roman" w:hAnsi="Times New Roman"/>
                <w:noProof/>
                <w:color w:val="000000"/>
                <w:sz w:val="24"/>
                <w:szCs w:val="24"/>
              </w:rPr>
            </w:pPr>
            <w:r w:rsidRPr="002841E6">
              <w:rPr>
                <w:rFonts w:ascii="Times New Roman" w:hAnsi="Times New Roman"/>
                <w:noProof/>
                <w:color w:val="000000"/>
                <w:sz w:val="24"/>
                <w:szCs w:val="24"/>
              </w:rPr>
              <w:t>2.</w:t>
            </w:r>
          </w:p>
        </w:tc>
        <w:tc>
          <w:tcPr>
            <w:tcW w:w="8814" w:type="dxa"/>
          </w:tcPr>
          <w:p w14:paraId="1CC73824" w14:textId="77777777" w:rsidR="002767C1" w:rsidRPr="002841E6" w:rsidRDefault="002767C1" w:rsidP="000E7424">
            <w:pPr>
              <w:spacing w:after="0" w:line="240" w:lineRule="auto"/>
              <w:jc w:val="both"/>
              <w:rPr>
                <w:rFonts w:ascii="Times New Roman" w:hAnsi="Times New Roman"/>
                <w:noProof/>
                <w:color w:val="000000"/>
                <w:sz w:val="24"/>
                <w:szCs w:val="24"/>
              </w:rPr>
            </w:pPr>
            <w:r w:rsidRPr="002841E6">
              <w:rPr>
                <w:rFonts w:ascii="Times New Roman" w:hAnsi="Times New Roman"/>
                <w:noProof/>
                <w:color w:val="000000"/>
                <w:sz w:val="24"/>
                <w:szCs w:val="24"/>
              </w:rPr>
              <w:t>Adrese (juridiskā adrese un biroja adrese):</w:t>
            </w:r>
          </w:p>
        </w:tc>
      </w:tr>
      <w:tr w:rsidR="002767C1" w:rsidRPr="002841E6" w14:paraId="63B96408" w14:textId="77777777" w:rsidTr="000E7424">
        <w:trPr>
          <w:cantSplit/>
          <w:jc w:val="center"/>
        </w:trPr>
        <w:tc>
          <w:tcPr>
            <w:tcW w:w="537" w:type="dxa"/>
          </w:tcPr>
          <w:p w14:paraId="14752FDB" w14:textId="77777777" w:rsidR="002767C1" w:rsidRPr="002841E6" w:rsidRDefault="002767C1" w:rsidP="000E7424">
            <w:pPr>
              <w:spacing w:after="0" w:line="240" w:lineRule="auto"/>
              <w:jc w:val="both"/>
              <w:rPr>
                <w:rFonts w:ascii="Times New Roman" w:hAnsi="Times New Roman"/>
                <w:noProof/>
                <w:color w:val="000000"/>
                <w:sz w:val="24"/>
                <w:szCs w:val="24"/>
              </w:rPr>
            </w:pPr>
            <w:r w:rsidRPr="002841E6">
              <w:rPr>
                <w:rFonts w:ascii="Times New Roman" w:hAnsi="Times New Roman"/>
                <w:noProof/>
                <w:color w:val="000000"/>
                <w:sz w:val="24"/>
                <w:szCs w:val="24"/>
              </w:rPr>
              <w:t>3.</w:t>
            </w:r>
          </w:p>
        </w:tc>
        <w:tc>
          <w:tcPr>
            <w:tcW w:w="8814" w:type="dxa"/>
          </w:tcPr>
          <w:p w14:paraId="6EB9A9F1" w14:textId="77777777" w:rsidR="002767C1" w:rsidRPr="002841E6" w:rsidRDefault="002767C1" w:rsidP="000E7424">
            <w:pPr>
              <w:spacing w:after="0" w:line="240" w:lineRule="auto"/>
              <w:jc w:val="both"/>
              <w:rPr>
                <w:rFonts w:ascii="Times New Roman" w:hAnsi="Times New Roman"/>
                <w:noProof/>
                <w:color w:val="000000"/>
                <w:sz w:val="24"/>
                <w:szCs w:val="24"/>
              </w:rPr>
            </w:pPr>
            <w:r w:rsidRPr="002841E6">
              <w:rPr>
                <w:rFonts w:ascii="Times New Roman" w:hAnsi="Times New Roman"/>
                <w:noProof/>
                <w:color w:val="000000"/>
                <w:sz w:val="24"/>
                <w:szCs w:val="24"/>
              </w:rPr>
              <w:t>Kontaktpersona (amats, vārds, uzvārds):</w:t>
            </w:r>
          </w:p>
        </w:tc>
      </w:tr>
      <w:tr w:rsidR="002767C1" w:rsidRPr="002841E6" w14:paraId="2E148821" w14:textId="77777777" w:rsidTr="000E7424">
        <w:trPr>
          <w:cantSplit/>
          <w:jc w:val="center"/>
        </w:trPr>
        <w:tc>
          <w:tcPr>
            <w:tcW w:w="537" w:type="dxa"/>
          </w:tcPr>
          <w:p w14:paraId="5A3F6CE2" w14:textId="77777777" w:rsidR="002767C1" w:rsidRPr="002841E6" w:rsidRDefault="002767C1" w:rsidP="000E7424">
            <w:pPr>
              <w:spacing w:after="0" w:line="240" w:lineRule="auto"/>
              <w:jc w:val="both"/>
              <w:rPr>
                <w:rFonts w:ascii="Times New Roman" w:hAnsi="Times New Roman"/>
                <w:noProof/>
                <w:color w:val="000000"/>
                <w:sz w:val="24"/>
                <w:szCs w:val="24"/>
              </w:rPr>
            </w:pPr>
            <w:r w:rsidRPr="002841E6">
              <w:rPr>
                <w:rFonts w:ascii="Times New Roman" w:hAnsi="Times New Roman"/>
                <w:noProof/>
                <w:color w:val="000000"/>
                <w:sz w:val="24"/>
                <w:szCs w:val="24"/>
              </w:rPr>
              <w:t>4.</w:t>
            </w:r>
          </w:p>
        </w:tc>
        <w:tc>
          <w:tcPr>
            <w:tcW w:w="8814" w:type="dxa"/>
          </w:tcPr>
          <w:p w14:paraId="4E40FC1B" w14:textId="77777777" w:rsidR="002767C1" w:rsidRPr="002841E6" w:rsidRDefault="002767C1" w:rsidP="000E7424">
            <w:pPr>
              <w:spacing w:after="0" w:line="240" w:lineRule="auto"/>
              <w:jc w:val="both"/>
              <w:rPr>
                <w:rFonts w:ascii="Times New Roman" w:hAnsi="Times New Roman"/>
                <w:noProof/>
                <w:color w:val="000000"/>
                <w:sz w:val="24"/>
                <w:szCs w:val="24"/>
              </w:rPr>
            </w:pPr>
            <w:r w:rsidRPr="002841E6">
              <w:rPr>
                <w:rFonts w:ascii="Times New Roman" w:hAnsi="Times New Roman"/>
                <w:noProof/>
                <w:color w:val="000000"/>
                <w:sz w:val="24"/>
                <w:szCs w:val="24"/>
              </w:rPr>
              <w:t>Tālruņa Nr.:</w:t>
            </w:r>
          </w:p>
        </w:tc>
      </w:tr>
      <w:tr w:rsidR="002767C1" w:rsidRPr="002841E6" w14:paraId="57B82FCB" w14:textId="77777777" w:rsidTr="000E7424">
        <w:trPr>
          <w:cantSplit/>
          <w:jc w:val="center"/>
        </w:trPr>
        <w:tc>
          <w:tcPr>
            <w:tcW w:w="537" w:type="dxa"/>
          </w:tcPr>
          <w:p w14:paraId="54FB43EB" w14:textId="13F7D433" w:rsidR="002767C1" w:rsidRPr="002841E6" w:rsidRDefault="002767C1" w:rsidP="000E7424">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5</w:t>
            </w:r>
            <w:r w:rsidRPr="002841E6">
              <w:rPr>
                <w:rFonts w:ascii="Times New Roman" w:hAnsi="Times New Roman"/>
                <w:noProof/>
                <w:color w:val="000000"/>
                <w:sz w:val="24"/>
                <w:szCs w:val="24"/>
              </w:rPr>
              <w:t>.</w:t>
            </w:r>
          </w:p>
        </w:tc>
        <w:tc>
          <w:tcPr>
            <w:tcW w:w="8814" w:type="dxa"/>
          </w:tcPr>
          <w:p w14:paraId="46697B9E" w14:textId="77777777" w:rsidR="002767C1" w:rsidRPr="002841E6" w:rsidRDefault="002767C1" w:rsidP="000E7424">
            <w:pPr>
              <w:spacing w:after="0" w:line="240" w:lineRule="auto"/>
              <w:jc w:val="both"/>
              <w:rPr>
                <w:rFonts w:ascii="Times New Roman" w:hAnsi="Times New Roman"/>
                <w:noProof/>
                <w:color w:val="000000"/>
                <w:sz w:val="24"/>
                <w:szCs w:val="24"/>
              </w:rPr>
            </w:pPr>
            <w:r w:rsidRPr="002841E6">
              <w:rPr>
                <w:rFonts w:ascii="Times New Roman" w:hAnsi="Times New Roman"/>
                <w:noProof/>
                <w:color w:val="000000"/>
                <w:sz w:val="24"/>
                <w:szCs w:val="24"/>
              </w:rPr>
              <w:t>E-pasts:</w:t>
            </w:r>
          </w:p>
        </w:tc>
      </w:tr>
      <w:tr w:rsidR="002767C1" w:rsidRPr="002841E6" w14:paraId="6BCA015A" w14:textId="77777777" w:rsidTr="000E7424">
        <w:trPr>
          <w:cantSplit/>
          <w:trHeight w:val="317"/>
          <w:jc w:val="center"/>
        </w:trPr>
        <w:tc>
          <w:tcPr>
            <w:tcW w:w="537" w:type="dxa"/>
          </w:tcPr>
          <w:p w14:paraId="500E5EF4" w14:textId="1FAA53BE" w:rsidR="002767C1" w:rsidRPr="002841E6" w:rsidRDefault="002767C1" w:rsidP="000E7424">
            <w:pPr>
              <w:spacing w:after="0" w:line="240" w:lineRule="auto"/>
              <w:jc w:val="both"/>
              <w:rPr>
                <w:rFonts w:ascii="Times New Roman" w:hAnsi="Times New Roman"/>
                <w:noProof/>
                <w:color w:val="000000"/>
                <w:sz w:val="24"/>
                <w:szCs w:val="24"/>
              </w:rPr>
            </w:pPr>
            <w:r>
              <w:rPr>
                <w:rFonts w:ascii="Times New Roman" w:hAnsi="Times New Roman"/>
                <w:noProof/>
                <w:color w:val="000000"/>
                <w:sz w:val="24"/>
                <w:szCs w:val="24"/>
              </w:rPr>
              <w:t>6</w:t>
            </w:r>
            <w:r w:rsidRPr="002841E6">
              <w:rPr>
                <w:rFonts w:ascii="Times New Roman" w:hAnsi="Times New Roman"/>
                <w:noProof/>
                <w:color w:val="000000"/>
                <w:sz w:val="24"/>
                <w:szCs w:val="24"/>
              </w:rPr>
              <w:t>.</w:t>
            </w:r>
          </w:p>
        </w:tc>
        <w:tc>
          <w:tcPr>
            <w:tcW w:w="8814" w:type="dxa"/>
          </w:tcPr>
          <w:p w14:paraId="525D992C" w14:textId="77777777" w:rsidR="002767C1" w:rsidRPr="002841E6" w:rsidRDefault="002767C1" w:rsidP="000E7424">
            <w:pPr>
              <w:spacing w:after="0" w:line="240" w:lineRule="auto"/>
              <w:jc w:val="both"/>
              <w:rPr>
                <w:rFonts w:ascii="Times New Roman" w:hAnsi="Times New Roman"/>
                <w:noProof/>
                <w:color w:val="000000"/>
                <w:sz w:val="24"/>
                <w:szCs w:val="24"/>
              </w:rPr>
            </w:pPr>
            <w:r w:rsidRPr="002841E6">
              <w:rPr>
                <w:rFonts w:ascii="Times New Roman" w:hAnsi="Times New Roman"/>
                <w:noProof/>
                <w:color w:val="000000"/>
                <w:sz w:val="24"/>
                <w:szCs w:val="24"/>
              </w:rPr>
              <w:t>Pretendenta darbības sfēra (īss apraksts):</w:t>
            </w:r>
          </w:p>
        </w:tc>
      </w:tr>
    </w:tbl>
    <w:p w14:paraId="78C3B8B8" w14:textId="77777777" w:rsidR="002767C1" w:rsidRPr="0045031D" w:rsidRDefault="002767C1" w:rsidP="002767C1">
      <w:pPr>
        <w:jc w:val="both"/>
        <w:rPr>
          <w:rFonts w:ascii="Times New Roman" w:hAnsi="Times New Roman"/>
          <w:sz w:val="24"/>
          <w:szCs w:val="24"/>
        </w:rPr>
      </w:pPr>
    </w:p>
    <w:p w14:paraId="079268A7" w14:textId="77777777" w:rsidR="002767C1" w:rsidRPr="0045031D" w:rsidRDefault="002767C1" w:rsidP="002767C1">
      <w:pPr>
        <w:jc w:val="both"/>
        <w:rPr>
          <w:rFonts w:ascii="Times New Roman" w:hAnsi="Times New Roman"/>
          <w:b/>
          <w:sz w:val="24"/>
          <w:szCs w:val="24"/>
        </w:rPr>
      </w:pPr>
      <w:r w:rsidRPr="0045031D">
        <w:rPr>
          <w:rFonts w:ascii="Times New Roman" w:hAnsi="Times New Roman"/>
          <w:b/>
          <w:sz w:val="24"/>
          <w:szCs w:val="24"/>
        </w:rPr>
        <w:t>Apliecinājums:</w:t>
      </w:r>
    </w:p>
    <w:p w14:paraId="16C5813F" w14:textId="77777777" w:rsidR="002767C1" w:rsidRPr="0045031D" w:rsidRDefault="002767C1" w:rsidP="002767C1">
      <w:pPr>
        <w:spacing w:after="0"/>
        <w:jc w:val="both"/>
        <w:rPr>
          <w:rFonts w:ascii="Times New Roman" w:hAnsi="Times New Roman"/>
          <w:sz w:val="24"/>
          <w:szCs w:val="24"/>
        </w:rPr>
      </w:pPr>
      <w:r w:rsidRPr="0045031D">
        <w:rPr>
          <w:rFonts w:ascii="Times New Roman" w:hAnsi="Times New Roman"/>
          <w:sz w:val="24"/>
          <w:szCs w:val="24"/>
        </w:rPr>
        <w:t>Ar šo __</w:t>
      </w:r>
      <w:r>
        <w:rPr>
          <w:rFonts w:ascii="Times New Roman" w:hAnsi="Times New Roman"/>
          <w:sz w:val="24"/>
          <w:szCs w:val="24"/>
        </w:rPr>
        <w:t>_____________________ apliecina</w:t>
      </w:r>
      <w:r w:rsidRPr="0045031D">
        <w:rPr>
          <w:rFonts w:ascii="Times New Roman" w:hAnsi="Times New Roman"/>
          <w:sz w:val="24"/>
          <w:szCs w:val="24"/>
        </w:rPr>
        <w:t>, ka:</w:t>
      </w:r>
    </w:p>
    <w:p w14:paraId="31FC18AB" w14:textId="77777777" w:rsidR="002767C1" w:rsidRPr="0045031D" w:rsidRDefault="002767C1" w:rsidP="002767C1">
      <w:pPr>
        <w:spacing w:after="0"/>
        <w:jc w:val="both"/>
        <w:rPr>
          <w:rFonts w:ascii="Times New Roman" w:hAnsi="Times New Roman"/>
          <w:sz w:val="24"/>
          <w:szCs w:val="24"/>
        </w:rPr>
      </w:pPr>
      <w:r>
        <w:rPr>
          <w:rFonts w:ascii="Times New Roman" w:hAnsi="Times New Roman"/>
          <w:sz w:val="24"/>
          <w:szCs w:val="24"/>
        </w:rPr>
        <w:t> darba uzdevumi un tehniskā specifikācija izprasta,</w:t>
      </w:r>
      <w:r w:rsidRPr="0045031D">
        <w:rPr>
          <w:rFonts w:ascii="Times New Roman" w:hAnsi="Times New Roman"/>
          <w:sz w:val="24"/>
          <w:szCs w:val="24"/>
        </w:rPr>
        <w:t xml:space="preserve"> pakalpojumi tiks izpildīti pilnā apjomā;</w:t>
      </w:r>
    </w:p>
    <w:p w14:paraId="2F4B163D" w14:textId="77777777" w:rsidR="002767C1" w:rsidRPr="0045031D" w:rsidRDefault="002767C1" w:rsidP="002767C1">
      <w:pPr>
        <w:spacing w:after="0"/>
        <w:jc w:val="both"/>
        <w:rPr>
          <w:rFonts w:ascii="Times New Roman" w:hAnsi="Times New Roman"/>
          <w:sz w:val="24"/>
          <w:szCs w:val="24"/>
        </w:rPr>
      </w:pPr>
      <w:r w:rsidRPr="0045031D">
        <w:rPr>
          <w:rFonts w:ascii="Times New Roman" w:hAnsi="Times New Roman"/>
          <w:sz w:val="24"/>
          <w:szCs w:val="24"/>
        </w:rPr>
        <w:t> piedāvātie pakalpojumi pilnībā atbilst</w:t>
      </w:r>
      <w:r>
        <w:rPr>
          <w:rFonts w:ascii="Times New Roman" w:hAnsi="Times New Roman"/>
          <w:sz w:val="24"/>
          <w:szCs w:val="24"/>
        </w:rPr>
        <w:t xml:space="preserve"> darba uzdevumā norādītajai tehniskajai specifikācijai;</w:t>
      </w:r>
    </w:p>
    <w:p w14:paraId="6EA0EBE3" w14:textId="77777777" w:rsidR="002767C1" w:rsidRPr="0045031D" w:rsidRDefault="002767C1" w:rsidP="002767C1">
      <w:pPr>
        <w:spacing w:after="0"/>
        <w:jc w:val="both"/>
        <w:rPr>
          <w:rFonts w:ascii="Times New Roman" w:hAnsi="Times New Roman"/>
          <w:sz w:val="24"/>
          <w:szCs w:val="24"/>
        </w:rPr>
      </w:pPr>
      <w:r w:rsidRPr="0045031D">
        <w:rPr>
          <w:rFonts w:ascii="Times New Roman" w:hAnsi="Times New Roman"/>
          <w:sz w:val="24"/>
          <w:szCs w:val="24"/>
        </w:rPr>
        <w:t> pakalpojumi tiks</w:t>
      </w:r>
      <w:r>
        <w:rPr>
          <w:rFonts w:ascii="Times New Roman" w:hAnsi="Times New Roman"/>
          <w:sz w:val="24"/>
          <w:szCs w:val="24"/>
        </w:rPr>
        <w:t xml:space="preserve"> izpildīti noteiktajos termiņos;</w:t>
      </w:r>
    </w:p>
    <w:p w14:paraId="2E86597A" w14:textId="77777777" w:rsidR="002767C1" w:rsidRPr="0045031D" w:rsidRDefault="002767C1" w:rsidP="002767C1">
      <w:pPr>
        <w:spacing w:after="0"/>
        <w:jc w:val="both"/>
        <w:rPr>
          <w:rFonts w:ascii="Times New Roman" w:hAnsi="Times New Roman"/>
          <w:sz w:val="24"/>
          <w:szCs w:val="24"/>
        </w:rPr>
      </w:pPr>
      <w:r w:rsidRPr="0045031D">
        <w:rPr>
          <w:rFonts w:ascii="Times New Roman" w:hAnsi="Times New Roman"/>
          <w:sz w:val="24"/>
          <w:szCs w:val="24"/>
        </w:rPr>
        <w:t> pēc piedāvājuma iesniegšanas termiņa be</w:t>
      </w:r>
      <w:r>
        <w:rPr>
          <w:rFonts w:ascii="Times New Roman" w:hAnsi="Times New Roman"/>
          <w:sz w:val="24"/>
          <w:szCs w:val="24"/>
        </w:rPr>
        <w:t>igām piedāvājums netiks grozīts;</w:t>
      </w:r>
    </w:p>
    <w:p w14:paraId="73237A74" w14:textId="77777777" w:rsidR="002767C1" w:rsidRDefault="002767C1" w:rsidP="002767C1">
      <w:pPr>
        <w:spacing w:after="0"/>
        <w:jc w:val="both"/>
        <w:rPr>
          <w:rFonts w:ascii="Times New Roman" w:hAnsi="Times New Roman"/>
          <w:sz w:val="24"/>
          <w:szCs w:val="24"/>
        </w:rPr>
      </w:pPr>
      <w:r w:rsidRPr="0045031D">
        <w:rPr>
          <w:rFonts w:ascii="Times New Roman" w:hAnsi="Times New Roman"/>
          <w:sz w:val="24"/>
          <w:szCs w:val="24"/>
        </w:rPr>
        <w:t> visas piedāvājumā (un tā pielikumos - ja nepieciešams) sniegtās ziņas ir patiesas.</w:t>
      </w:r>
    </w:p>
    <w:p w14:paraId="331DABE1" w14:textId="77777777" w:rsidR="002767C1" w:rsidRPr="0045031D" w:rsidRDefault="002767C1" w:rsidP="002767C1">
      <w:pPr>
        <w:spacing w:after="0"/>
        <w:jc w:val="both"/>
        <w:rPr>
          <w:rFonts w:ascii="Times New Roman" w:hAnsi="Times New Roman"/>
          <w:sz w:val="24"/>
          <w:szCs w:val="24"/>
        </w:rPr>
      </w:pPr>
    </w:p>
    <w:p w14:paraId="14579468" w14:textId="77777777" w:rsidR="002767C1" w:rsidRDefault="002767C1" w:rsidP="002767C1">
      <w:pPr>
        <w:jc w:val="both"/>
        <w:rPr>
          <w:rFonts w:ascii="Times New Roman" w:hAnsi="Times New Roman"/>
          <w:b/>
          <w:sz w:val="24"/>
          <w:szCs w:val="24"/>
        </w:rPr>
      </w:pPr>
      <w:r w:rsidRPr="0045031D">
        <w:rPr>
          <w:rFonts w:ascii="Times New Roman" w:hAnsi="Times New Roman"/>
          <w:b/>
          <w:sz w:val="24"/>
          <w:szCs w:val="24"/>
        </w:rPr>
        <w:t>Finanšu piedāvājums: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701"/>
        <w:gridCol w:w="707"/>
        <w:gridCol w:w="2270"/>
      </w:tblGrid>
      <w:tr w:rsidR="002767C1" w:rsidRPr="00783963" w14:paraId="48E34317" w14:textId="77777777" w:rsidTr="000E7424">
        <w:trPr>
          <w:jc w:val="center"/>
        </w:trPr>
        <w:tc>
          <w:tcPr>
            <w:tcW w:w="4815" w:type="dxa"/>
            <w:shd w:val="clear" w:color="auto" w:fill="auto"/>
            <w:vAlign w:val="center"/>
          </w:tcPr>
          <w:p w14:paraId="7EE5200F" w14:textId="77777777" w:rsidR="002767C1" w:rsidRPr="002841E6" w:rsidRDefault="002767C1" w:rsidP="000E7424">
            <w:pPr>
              <w:pStyle w:val="BodyText"/>
              <w:ind w:left="29" w:right="22"/>
              <w:jc w:val="center"/>
              <w:rPr>
                <w:b/>
                <w:noProof/>
                <w:sz w:val="22"/>
                <w:szCs w:val="22"/>
                <w:vertAlign w:val="superscript"/>
              </w:rPr>
            </w:pPr>
            <w:r w:rsidRPr="002841E6">
              <w:rPr>
                <w:b/>
                <w:noProof/>
                <w:sz w:val="22"/>
                <w:szCs w:val="22"/>
              </w:rPr>
              <w:t>Pakalpojums</w:t>
            </w:r>
          </w:p>
        </w:tc>
        <w:tc>
          <w:tcPr>
            <w:tcW w:w="1701" w:type="dxa"/>
            <w:vAlign w:val="center"/>
          </w:tcPr>
          <w:p w14:paraId="370BEE30" w14:textId="77777777" w:rsidR="002767C1" w:rsidRPr="002841E6" w:rsidRDefault="002767C1" w:rsidP="000E7424">
            <w:pPr>
              <w:pStyle w:val="BodyText"/>
              <w:spacing w:after="0"/>
              <w:ind w:right="22"/>
              <w:jc w:val="center"/>
              <w:rPr>
                <w:b/>
                <w:noProof/>
                <w:sz w:val="22"/>
                <w:szCs w:val="22"/>
              </w:rPr>
            </w:pPr>
            <w:r w:rsidRPr="002841E6">
              <w:rPr>
                <w:b/>
                <w:noProof/>
                <w:sz w:val="22"/>
                <w:szCs w:val="22"/>
              </w:rPr>
              <w:t>Līgumcena EUR bez PVN</w:t>
            </w:r>
          </w:p>
        </w:tc>
        <w:tc>
          <w:tcPr>
            <w:tcW w:w="707" w:type="dxa"/>
            <w:shd w:val="clear" w:color="auto" w:fill="auto"/>
            <w:vAlign w:val="center"/>
          </w:tcPr>
          <w:p w14:paraId="5FBD8253" w14:textId="77777777" w:rsidR="002767C1" w:rsidRPr="002841E6" w:rsidRDefault="002767C1" w:rsidP="000E7424">
            <w:pPr>
              <w:pStyle w:val="BodyText"/>
              <w:spacing w:after="0"/>
              <w:ind w:right="22"/>
              <w:jc w:val="center"/>
              <w:rPr>
                <w:b/>
                <w:noProof/>
                <w:sz w:val="22"/>
                <w:szCs w:val="22"/>
              </w:rPr>
            </w:pPr>
            <w:r w:rsidRPr="002841E6">
              <w:rPr>
                <w:b/>
                <w:noProof/>
                <w:sz w:val="22"/>
                <w:szCs w:val="22"/>
              </w:rPr>
              <w:t>PVN __%</w:t>
            </w:r>
          </w:p>
        </w:tc>
        <w:tc>
          <w:tcPr>
            <w:tcW w:w="2270" w:type="dxa"/>
            <w:shd w:val="clear" w:color="auto" w:fill="auto"/>
            <w:vAlign w:val="center"/>
          </w:tcPr>
          <w:p w14:paraId="043D90A9" w14:textId="77777777" w:rsidR="002767C1" w:rsidRPr="002841E6" w:rsidRDefault="002767C1" w:rsidP="000E7424">
            <w:pPr>
              <w:pStyle w:val="BodyText"/>
              <w:spacing w:after="0"/>
              <w:ind w:right="22"/>
              <w:jc w:val="center"/>
              <w:rPr>
                <w:b/>
                <w:noProof/>
                <w:sz w:val="22"/>
                <w:szCs w:val="22"/>
              </w:rPr>
            </w:pPr>
            <w:r w:rsidRPr="002841E6">
              <w:rPr>
                <w:b/>
                <w:noProof/>
                <w:sz w:val="22"/>
                <w:szCs w:val="22"/>
              </w:rPr>
              <w:t>Kopējā līgumcena EUR</w:t>
            </w:r>
            <w:r w:rsidRPr="002841E6">
              <w:rPr>
                <w:b/>
                <w:i/>
                <w:noProof/>
                <w:sz w:val="22"/>
                <w:szCs w:val="22"/>
              </w:rPr>
              <w:t xml:space="preserve">, </w:t>
            </w:r>
            <w:r w:rsidRPr="002841E6">
              <w:rPr>
                <w:b/>
                <w:noProof/>
                <w:sz w:val="22"/>
                <w:szCs w:val="22"/>
              </w:rPr>
              <w:t>t.sk., PVN __%</w:t>
            </w:r>
          </w:p>
        </w:tc>
      </w:tr>
      <w:tr w:rsidR="002767C1" w:rsidRPr="00783963" w14:paraId="4CBC2627" w14:textId="77777777" w:rsidTr="000E7424">
        <w:trPr>
          <w:trHeight w:val="420"/>
          <w:jc w:val="center"/>
        </w:trPr>
        <w:tc>
          <w:tcPr>
            <w:tcW w:w="4815" w:type="dxa"/>
            <w:shd w:val="clear" w:color="auto" w:fill="auto"/>
          </w:tcPr>
          <w:p w14:paraId="51919CD3" w14:textId="7FDF9731" w:rsidR="002767C1" w:rsidRPr="002767C1" w:rsidRDefault="002767C1" w:rsidP="002767C1">
            <w:pPr>
              <w:spacing w:before="60" w:after="60"/>
              <w:jc w:val="both"/>
              <w:rPr>
                <w:color w:val="000000"/>
                <w:lang w:eastAsia="ar-SA"/>
              </w:rPr>
            </w:pPr>
            <w:r w:rsidRPr="002767C1">
              <w:rPr>
                <w:rFonts w:ascii="Times New Roman" w:hAnsi="Times New Roman" w:cs="Times New Roman"/>
                <w:iCs/>
                <w:color w:val="000000" w:themeColor="text1"/>
                <w:sz w:val="24"/>
                <w:szCs w:val="24"/>
              </w:rPr>
              <w:t>Kurzemes kā makšķerēšanas tūrisma galamērķa video prezentācijas materiālu izstrāde</w:t>
            </w:r>
          </w:p>
        </w:tc>
        <w:tc>
          <w:tcPr>
            <w:tcW w:w="1701" w:type="dxa"/>
          </w:tcPr>
          <w:p w14:paraId="5A3A31D4" w14:textId="77777777" w:rsidR="002767C1" w:rsidRPr="002841E6" w:rsidRDefault="002767C1" w:rsidP="000E7424">
            <w:pPr>
              <w:pStyle w:val="BodyText"/>
              <w:ind w:right="22"/>
              <w:rPr>
                <w:sz w:val="22"/>
                <w:szCs w:val="22"/>
                <w:highlight w:val="yellow"/>
              </w:rPr>
            </w:pPr>
          </w:p>
        </w:tc>
        <w:tc>
          <w:tcPr>
            <w:tcW w:w="707" w:type="dxa"/>
            <w:shd w:val="clear" w:color="auto" w:fill="auto"/>
          </w:tcPr>
          <w:p w14:paraId="0596706E" w14:textId="77777777" w:rsidR="002767C1" w:rsidRPr="002841E6" w:rsidRDefault="002767C1" w:rsidP="000E7424">
            <w:pPr>
              <w:pStyle w:val="BodyText"/>
              <w:ind w:right="22"/>
              <w:rPr>
                <w:sz w:val="22"/>
                <w:szCs w:val="22"/>
                <w:highlight w:val="yellow"/>
              </w:rPr>
            </w:pPr>
          </w:p>
        </w:tc>
        <w:tc>
          <w:tcPr>
            <w:tcW w:w="2270" w:type="dxa"/>
            <w:shd w:val="clear" w:color="auto" w:fill="auto"/>
          </w:tcPr>
          <w:p w14:paraId="7763DA57" w14:textId="77777777" w:rsidR="002767C1" w:rsidRPr="002841E6" w:rsidRDefault="002767C1" w:rsidP="000E7424">
            <w:pPr>
              <w:rPr>
                <w:color w:val="000000"/>
                <w:highlight w:val="yellow"/>
              </w:rPr>
            </w:pPr>
          </w:p>
        </w:tc>
      </w:tr>
    </w:tbl>
    <w:p w14:paraId="69108B65" w14:textId="77777777" w:rsidR="002767C1" w:rsidRPr="0045031D" w:rsidRDefault="002767C1" w:rsidP="002767C1">
      <w:pPr>
        <w:jc w:val="both"/>
        <w:rPr>
          <w:rFonts w:ascii="Times New Roman" w:hAnsi="Times New Roman"/>
          <w:sz w:val="24"/>
          <w:szCs w:val="24"/>
        </w:rPr>
      </w:pPr>
    </w:p>
    <w:p w14:paraId="3AC08ABE" w14:textId="77777777" w:rsidR="002767C1" w:rsidRPr="0045031D" w:rsidRDefault="002767C1" w:rsidP="002767C1">
      <w:pPr>
        <w:jc w:val="both"/>
        <w:rPr>
          <w:rFonts w:ascii="Times New Roman" w:hAnsi="Times New Roman"/>
          <w:sz w:val="24"/>
          <w:szCs w:val="24"/>
        </w:rPr>
      </w:pPr>
      <w:r w:rsidRPr="0045031D">
        <w:rPr>
          <w:rFonts w:ascii="Times New Roman" w:hAnsi="Times New Roman"/>
          <w:sz w:val="24"/>
          <w:szCs w:val="24"/>
        </w:rPr>
        <w:t>Datums:                                                      Paraksts: ______________________________</w:t>
      </w:r>
    </w:p>
    <w:p w14:paraId="079767D4" w14:textId="77777777" w:rsidR="002767C1" w:rsidRPr="0045031D" w:rsidRDefault="002767C1" w:rsidP="002767C1">
      <w:pPr>
        <w:jc w:val="both"/>
        <w:rPr>
          <w:rFonts w:ascii="Times New Roman" w:hAnsi="Times New Roman"/>
          <w:sz w:val="24"/>
          <w:szCs w:val="24"/>
        </w:rPr>
      </w:pPr>
    </w:p>
    <w:p w14:paraId="5676EA75" w14:textId="77777777" w:rsidR="002767C1" w:rsidRPr="0045031D" w:rsidRDefault="002767C1" w:rsidP="002767C1">
      <w:pPr>
        <w:jc w:val="both"/>
        <w:rPr>
          <w:rFonts w:ascii="Times New Roman" w:hAnsi="Times New Roman"/>
          <w:sz w:val="24"/>
          <w:szCs w:val="24"/>
        </w:rPr>
      </w:pPr>
      <w:r w:rsidRPr="0045031D">
        <w:rPr>
          <w:rFonts w:ascii="Times New Roman" w:hAnsi="Times New Roman"/>
          <w:sz w:val="24"/>
          <w:szCs w:val="24"/>
        </w:rPr>
        <w:t>Pilns vārds, uzvārds: _______________________</w:t>
      </w:r>
    </w:p>
    <w:p w14:paraId="01A2B8DA" w14:textId="77777777" w:rsidR="002767C1" w:rsidRDefault="002767C1">
      <w:pPr>
        <w:rPr>
          <w:rFonts w:ascii="Times New Roman" w:hAnsi="Times New Roman"/>
          <w:b/>
          <w:sz w:val="24"/>
          <w:szCs w:val="24"/>
        </w:rPr>
      </w:pPr>
      <w:r>
        <w:rPr>
          <w:rFonts w:ascii="Times New Roman" w:hAnsi="Times New Roman"/>
          <w:b/>
          <w:sz w:val="24"/>
          <w:szCs w:val="24"/>
        </w:rPr>
        <w:br w:type="page"/>
      </w:r>
    </w:p>
    <w:p w14:paraId="388990F7" w14:textId="5E106085" w:rsidR="002767C1" w:rsidRDefault="00C740DA" w:rsidP="002767C1">
      <w:pPr>
        <w:jc w:val="right"/>
        <w:rPr>
          <w:rFonts w:ascii="Times New Roman" w:hAnsi="Times New Roman"/>
          <w:b/>
          <w:sz w:val="24"/>
          <w:szCs w:val="24"/>
        </w:rPr>
      </w:pPr>
      <w:r>
        <w:rPr>
          <w:rFonts w:ascii="Times New Roman" w:hAnsi="Times New Roman"/>
          <w:b/>
          <w:sz w:val="24"/>
          <w:szCs w:val="24"/>
        </w:rPr>
        <w:lastRenderedPageBreak/>
        <w:t>3</w:t>
      </w:r>
      <w:r w:rsidR="002767C1">
        <w:rPr>
          <w:rFonts w:ascii="Times New Roman" w:hAnsi="Times New Roman"/>
          <w:b/>
          <w:sz w:val="24"/>
          <w:szCs w:val="24"/>
        </w:rPr>
        <w:t>.</w:t>
      </w:r>
      <w:r>
        <w:rPr>
          <w:rFonts w:ascii="Times New Roman" w:hAnsi="Times New Roman"/>
          <w:b/>
          <w:sz w:val="24"/>
          <w:szCs w:val="24"/>
        </w:rPr>
        <w:t xml:space="preserve"> </w:t>
      </w:r>
      <w:r w:rsidR="002767C1">
        <w:rPr>
          <w:rFonts w:ascii="Times New Roman" w:hAnsi="Times New Roman"/>
          <w:b/>
          <w:sz w:val="24"/>
          <w:szCs w:val="24"/>
        </w:rPr>
        <w:t>pielikums</w:t>
      </w:r>
    </w:p>
    <w:p w14:paraId="7C1FA24E" w14:textId="39A2E074" w:rsidR="002767C1" w:rsidRPr="002A6B56" w:rsidRDefault="002767C1" w:rsidP="002767C1">
      <w:pPr>
        <w:jc w:val="center"/>
        <w:rPr>
          <w:rFonts w:ascii="Times New Roman" w:hAnsi="Times New Roman"/>
          <w:b/>
          <w:sz w:val="24"/>
          <w:szCs w:val="24"/>
        </w:rPr>
      </w:pPr>
      <w:r w:rsidRPr="002A6B56">
        <w:rPr>
          <w:rFonts w:ascii="Times New Roman" w:hAnsi="Times New Roman"/>
          <w:b/>
          <w:sz w:val="24"/>
          <w:szCs w:val="24"/>
        </w:rPr>
        <w:t xml:space="preserve">Pretendenta </w:t>
      </w:r>
      <w:r w:rsidRPr="002A6B56">
        <w:rPr>
          <w:rFonts w:ascii="Times New Roman" w:hAnsi="Times New Roman"/>
          <w:b/>
          <w:bCs/>
          <w:sz w:val="24"/>
          <w:szCs w:val="24"/>
        </w:rPr>
        <w:t>pieredzes apraksts</w:t>
      </w:r>
    </w:p>
    <w:tbl>
      <w:tblPr>
        <w:tblpPr w:leftFromText="180" w:rightFromText="180" w:vertAnchor="text"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76"/>
        <w:gridCol w:w="710"/>
        <w:gridCol w:w="5839"/>
        <w:gridCol w:w="2219"/>
      </w:tblGrid>
      <w:tr w:rsidR="002767C1" w:rsidRPr="002841E6" w14:paraId="16B7C6BF" w14:textId="77777777" w:rsidTr="000E7424">
        <w:trPr>
          <w:cantSplit/>
          <w:trHeight w:val="560"/>
        </w:trPr>
        <w:tc>
          <w:tcPr>
            <w:tcW w:w="271" w:type="pct"/>
          </w:tcPr>
          <w:p w14:paraId="64A27688" w14:textId="77777777" w:rsidR="002767C1" w:rsidRPr="002841E6" w:rsidRDefault="002767C1" w:rsidP="000E7424">
            <w:pPr>
              <w:rPr>
                <w:rFonts w:ascii="Times New Roman" w:hAnsi="Times New Roman"/>
                <w:sz w:val="24"/>
                <w:szCs w:val="24"/>
              </w:rPr>
            </w:pPr>
            <w:r w:rsidRPr="002841E6">
              <w:rPr>
                <w:rFonts w:ascii="Times New Roman" w:hAnsi="Times New Roman"/>
                <w:sz w:val="24"/>
                <w:szCs w:val="24"/>
              </w:rPr>
              <w:t>Nr.</w:t>
            </w:r>
          </w:p>
          <w:p w14:paraId="47AA2456" w14:textId="77777777" w:rsidR="002767C1" w:rsidRPr="002841E6" w:rsidRDefault="002767C1" w:rsidP="000E7424">
            <w:pPr>
              <w:rPr>
                <w:rFonts w:ascii="Times New Roman" w:hAnsi="Times New Roman"/>
                <w:sz w:val="24"/>
                <w:szCs w:val="24"/>
              </w:rPr>
            </w:pPr>
            <w:r w:rsidRPr="002841E6">
              <w:rPr>
                <w:rFonts w:ascii="Times New Roman" w:hAnsi="Times New Roman"/>
                <w:sz w:val="24"/>
                <w:szCs w:val="24"/>
              </w:rPr>
              <w:t>p.k.</w:t>
            </w:r>
          </w:p>
        </w:tc>
        <w:tc>
          <w:tcPr>
            <w:tcW w:w="326" w:type="pct"/>
          </w:tcPr>
          <w:p w14:paraId="6540C46B" w14:textId="77777777" w:rsidR="002767C1" w:rsidRPr="002841E6" w:rsidRDefault="002767C1" w:rsidP="000E7424">
            <w:pPr>
              <w:rPr>
                <w:rFonts w:ascii="Times New Roman" w:hAnsi="Times New Roman"/>
                <w:sz w:val="24"/>
                <w:szCs w:val="24"/>
              </w:rPr>
            </w:pPr>
            <w:r w:rsidRPr="002841E6">
              <w:rPr>
                <w:rFonts w:ascii="Times New Roman" w:hAnsi="Times New Roman"/>
                <w:sz w:val="24"/>
                <w:szCs w:val="24"/>
              </w:rPr>
              <w:t>Gads</w:t>
            </w:r>
          </w:p>
        </w:tc>
        <w:tc>
          <w:tcPr>
            <w:tcW w:w="3169" w:type="pct"/>
          </w:tcPr>
          <w:p w14:paraId="00BC1A29" w14:textId="7F9113C0" w:rsidR="002767C1" w:rsidRPr="002841E6" w:rsidRDefault="002767C1" w:rsidP="000E7424">
            <w:pPr>
              <w:rPr>
                <w:rFonts w:ascii="Times New Roman" w:hAnsi="Times New Roman"/>
                <w:iCs/>
                <w:sz w:val="24"/>
                <w:szCs w:val="24"/>
              </w:rPr>
            </w:pPr>
            <w:r w:rsidRPr="002841E6">
              <w:rPr>
                <w:rFonts w:ascii="Times New Roman" w:hAnsi="Times New Roman"/>
                <w:sz w:val="24"/>
                <w:szCs w:val="24"/>
              </w:rPr>
              <w:t>Informācija par sniegtajiem pakalpojumiem, kas apliecina pretendenta pieredzes atbil</w:t>
            </w:r>
            <w:r w:rsidR="000A16F0">
              <w:rPr>
                <w:rFonts w:ascii="Times New Roman" w:hAnsi="Times New Roman"/>
                <w:sz w:val="24"/>
                <w:szCs w:val="24"/>
              </w:rPr>
              <w:t xml:space="preserve">stību tirgus izpētes noteikumu </w:t>
            </w:r>
            <w:r w:rsidR="004E531E">
              <w:rPr>
                <w:rFonts w:ascii="Times New Roman" w:hAnsi="Times New Roman"/>
                <w:sz w:val="24"/>
                <w:szCs w:val="24"/>
              </w:rPr>
              <w:t>3</w:t>
            </w:r>
            <w:r w:rsidRPr="002841E6">
              <w:rPr>
                <w:rFonts w:ascii="Times New Roman" w:hAnsi="Times New Roman"/>
                <w:sz w:val="24"/>
                <w:szCs w:val="24"/>
              </w:rPr>
              <w:t>.2.</w:t>
            </w:r>
            <w:r w:rsidR="00870D95">
              <w:rPr>
                <w:rFonts w:ascii="Times New Roman" w:hAnsi="Times New Roman"/>
                <w:sz w:val="24"/>
                <w:szCs w:val="24"/>
              </w:rPr>
              <w:t>apakš</w:t>
            </w:r>
            <w:r w:rsidRPr="002841E6">
              <w:rPr>
                <w:rFonts w:ascii="Times New Roman" w:hAnsi="Times New Roman"/>
                <w:sz w:val="24"/>
                <w:szCs w:val="24"/>
              </w:rPr>
              <w:t xml:space="preserve">punktam </w:t>
            </w:r>
          </w:p>
        </w:tc>
        <w:tc>
          <w:tcPr>
            <w:tcW w:w="1233" w:type="pct"/>
          </w:tcPr>
          <w:p w14:paraId="4B444FD7" w14:textId="77777777" w:rsidR="002767C1" w:rsidRPr="002841E6" w:rsidRDefault="002767C1" w:rsidP="000E7424">
            <w:pPr>
              <w:rPr>
                <w:rFonts w:ascii="Times New Roman" w:hAnsi="Times New Roman"/>
                <w:sz w:val="24"/>
                <w:szCs w:val="24"/>
              </w:rPr>
            </w:pPr>
            <w:r w:rsidRPr="002841E6">
              <w:rPr>
                <w:rFonts w:ascii="Times New Roman" w:hAnsi="Times New Roman"/>
                <w:sz w:val="24"/>
                <w:szCs w:val="24"/>
              </w:rPr>
              <w:t>Pakalpojuma pasūtītājs, kontaktinformācija atsauksmēm</w:t>
            </w:r>
          </w:p>
        </w:tc>
      </w:tr>
      <w:tr w:rsidR="002767C1" w:rsidRPr="002841E6" w14:paraId="6851FE41" w14:textId="77777777" w:rsidTr="000E7424">
        <w:trPr>
          <w:cantSplit/>
          <w:trHeight w:val="331"/>
        </w:trPr>
        <w:tc>
          <w:tcPr>
            <w:tcW w:w="271" w:type="pct"/>
          </w:tcPr>
          <w:p w14:paraId="235051F3" w14:textId="77777777" w:rsidR="002767C1" w:rsidRPr="002841E6" w:rsidRDefault="002767C1" w:rsidP="000E7424">
            <w:pPr>
              <w:rPr>
                <w:rFonts w:ascii="Times New Roman" w:hAnsi="Times New Roman"/>
                <w:sz w:val="24"/>
                <w:szCs w:val="24"/>
              </w:rPr>
            </w:pPr>
            <w:r w:rsidRPr="002841E6">
              <w:rPr>
                <w:rFonts w:ascii="Times New Roman" w:hAnsi="Times New Roman"/>
                <w:sz w:val="24"/>
                <w:szCs w:val="24"/>
              </w:rPr>
              <w:t>1.</w:t>
            </w:r>
          </w:p>
        </w:tc>
        <w:tc>
          <w:tcPr>
            <w:tcW w:w="326" w:type="pct"/>
          </w:tcPr>
          <w:p w14:paraId="5B649278" w14:textId="77777777" w:rsidR="002767C1" w:rsidRPr="002841E6" w:rsidRDefault="002767C1" w:rsidP="000E7424">
            <w:pPr>
              <w:rPr>
                <w:rFonts w:ascii="Times New Roman" w:hAnsi="Times New Roman"/>
                <w:sz w:val="24"/>
                <w:szCs w:val="24"/>
              </w:rPr>
            </w:pPr>
          </w:p>
        </w:tc>
        <w:tc>
          <w:tcPr>
            <w:tcW w:w="3169" w:type="pct"/>
          </w:tcPr>
          <w:p w14:paraId="3C53F277" w14:textId="77777777" w:rsidR="002767C1" w:rsidRPr="002841E6" w:rsidRDefault="002767C1" w:rsidP="000E7424">
            <w:pPr>
              <w:rPr>
                <w:rFonts w:ascii="Times New Roman" w:hAnsi="Times New Roman"/>
                <w:sz w:val="24"/>
                <w:szCs w:val="24"/>
              </w:rPr>
            </w:pPr>
          </w:p>
        </w:tc>
        <w:tc>
          <w:tcPr>
            <w:tcW w:w="1233" w:type="pct"/>
          </w:tcPr>
          <w:p w14:paraId="7B899625" w14:textId="77777777" w:rsidR="002767C1" w:rsidRPr="002841E6" w:rsidRDefault="002767C1" w:rsidP="000E7424">
            <w:pPr>
              <w:rPr>
                <w:rFonts w:ascii="Times New Roman" w:hAnsi="Times New Roman"/>
                <w:sz w:val="24"/>
                <w:szCs w:val="24"/>
              </w:rPr>
            </w:pPr>
          </w:p>
        </w:tc>
      </w:tr>
      <w:tr w:rsidR="002767C1" w:rsidRPr="002841E6" w14:paraId="2D732C5A" w14:textId="77777777" w:rsidTr="000E7424">
        <w:trPr>
          <w:cantSplit/>
          <w:trHeight w:val="231"/>
        </w:trPr>
        <w:tc>
          <w:tcPr>
            <w:tcW w:w="271" w:type="pct"/>
          </w:tcPr>
          <w:p w14:paraId="2C93E459" w14:textId="77777777" w:rsidR="002767C1" w:rsidRPr="002841E6" w:rsidRDefault="002767C1" w:rsidP="000E7424">
            <w:pPr>
              <w:rPr>
                <w:rFonts w:ascii="Times New Roman" w:hAnsi="Times New Roman"/>
                <w:sz w:val="24"/>
                <w:szCs w:val="24"/>
              </w:rPr>
            </w:pPr>
            <w:r w:rsidRPr="002841E6">
              <w:rPr>
                <w:rFonts w:ascii="Times New Roman" w:hAnsi="Times New Roman"/>
                <w:sz w:val="24"/>
                <w:szCs w:val="24"/>
              </w:rPr>
              <w:t>2.</w:t>
            </w:r>
          </w:p>
        </w:tc>
        <w:tc>
          <w:tcPr>
            <w:tcW w:w="326" w:type="pct"/>
          </w:tcPr>
          <w:p w14:paraId="40ABF0EA" w14:textId="77777777" w:rsidR="002767C1" w:rsidRPr="002841E6" w:rsidRDefault="002767C1" w:rsidP="000E7424">
            <w:pPr>
              <w:rPr>
                <w:rFonts w:ascii="Times New Roman" w:hAnsi="Times New Roman"/>
                <w:sz w:val="24"/>
                <w:szCs w:val="24"/>
              </w:rPr>
            </w:pPr>
          </w:p>
        </w:tc>
        <w:tc>
          <w:tcPr>
            <w:tcW w:w="3169" w:type="pct"/>
          </w:tcPr>
          <w:p w14:paraId="1F461EE5" w14:textId="77777777" w:rsidR="002767C1" w:rsidRPr="002841E6" w:rsidRDefault="002767C1" w:rsidP="000E7424">
            <w:pPr>
              <w:rPr>
                <w:rFonts w:ascii="Times New Roman" w:hAnsi="Times New Roman"/>
                <w:sz w:val="24"/>
                <w:szCs w:val="24"/>
              </w:rPr>
            </w:pPr>
          </w:p>
        </w:tc>
        <w:tc>
          <w:tcPr>
            <w:tcW w:w="1233" w:type="pct"/>
          </w:tcPr>
          <w:p w14:paraId="601C0185" w14:textId="77777777" w:rsidR="002767C1" w:rsidRPr="002841E6" w:rsidRDefault="002767C1" w:rsidP="000E7424">
            <w:pPr>
              <w:rPr>
                <w:rFonts w:ascii="Times New Roman" w:hAnsi="Times New Roman"/>
                <w:sz w:val="24"/>
                <w:szCs w:val="24"/>
              </w:rPr>
            </w:pPr>
          </w:p>
        </w:tc>
      </w:tr>
      <w:tr w:rsidR="002767C1" w:rsidRPr="002841E6" w14:paraId="0FC7D222" w14:textId="77777777" w:rsidTr="000E7424">
        <w:trPr>
          <w:cantSplit/>
          <w:trHeight w:val="231"/>
        </w:trPr>
        <w:tc>
          <w:tcPr>
            <w:tcW w:w="271" w:type="pct"/>
          </w:tcPr>
          <w:p w14:paraId="367934CA" w14:textId="77777777" w:rsidR="002767C1" w:rsidRPr="002841E6" w:rsidRDefault="002767C1" w:rsidP="000E7424">
            <w:pPr>
              <w:rPr>
                <w:rFonts w:ascii="Times New Roman" w:hAnsi="Times New Roman"/>
                <w:sz w:val="24"/>
                <w:szCs w:val="24"/>
              </w:rPr>
            </w:pPr>
            <w:r w:rsidRPr="002841E6">
              <w:rPr>
                <w:rFonts w:ascii="Times New Roman" w:hAnsi="Times New Roman"/>
                <w:sz w:val="24"/>
                <w:szCs w:val="24"/>
              </w:rPr>
              <w:t>3.</w:t>
            </w:r>
          </w:p>
        </w:tc>
        <w:tc>
          <w:tcPr>
            <w:tcW w:w="326" w:type="pct"/>
          </w:tcPr>
          <w:p w14:paraId="62EAF6C8" w14:textId="77777777" w:rsidR="002767C1" w:rsidRPr="002841E6" w:rsidRDefault="002767C1" w:rsidP="000E7424">
            <w:pPr>
              <w:rPr>
                <w:rFonts w:ascii="Times New Roman" w:hAnsi="Times New Roman"/>
                <w:sz w:val="24"/>
                <w:szCs w:val="24"/>
              </w:rPr>
            </w:pPr>
          </w:p>
        </w:tc>
        <w:tc>
          <w:tcPr>
            <w:tcW w:w="3169" w:type="pct"/>
          </w:tcPr>
          <w:p w14:paraId="6B0A48D8" w14:textId="77777777" w:rsidR="002767C1" w:rsidRPr="002841E6" w:rsidRDefault="002767C1" w:rsidP="000E7424">
            <w:pPr>
              <w:rPr>
                <w:rFonts w:ascii="Times New Roman" w:hAnsi="Times New Roman"/>
                <w:sz w:val="24"/>
                <w:szCs w:val="24"/>
              </w:rPr>
            </w:pPr>
          </w:p>
        </w:tc>
        <w:tc>
          <w:tcPr>
            <w:tcW w:w="1233" w:type="pct"/>
          </w:tcPr>
          <w:p w14:paraId="04997FC8" w14:textId="77777777" w:rsidR="002767C1" w:rsidRPr="002841E6" w:rsidRDefault="002767C1" w:rsidP="000E7424">
            <w:pPr>
              <w:rPr>
                <w:rFonts w:ascii="Times New Roman" w:hAnsi="Times New Roman"/>
                <w:sz w:val="24"/>
                <w:szCs w:val="24"/>
              </w:rPr>
            </w:pPr>
          </w:p>
        </w:tc>
      </w:tr>
      <w:tr w:rsidR="002767C1" w:rsidRPr="002841E6" w14:paraId="5ED08DA1" w14:textId="77777777" w:rsidTr="000E7424">
        <w:trPr>
          <w:cantSplit/>
          <w:trHeight w:val="231"/>
        </w:trPr>
        <w:tc>
          <w:tcPr>
            <w:tcW w:w="271" w:type="pct"/>
          </w:tcPr>
          <w:p w14:paraId="7FD517D9" w14:textId="77777777" w:rsidR="002767C1" w:rsidRPr="002841E6" w:rsidRDefault="002767C1" w:rsidP="000E7424">
            <w:pPr>
              <w:rPr>
                <w:rFonts w:ascii="Times New Roman" w:hAnsi="Times New Roman"/>
                <w:sz w:val="24"/>
                <w:szCs w:val="24"/>
              </w:rPr>
            </w:pPr>
            <w:r w:rsidRPr="002841E6">
              <w:rPr>
                <w:rFonts w:ascii="Times New Roman" w:hAnsi="Times New Roman"/>
                <w:sz w:val="24"/>
                <w:szCs w:val="24"/>
              </w:rPr>
              <w:t>...</w:t>
            </w:r>
          </w:p>
        </w:tc>
        <w:tc>
          <w:tcPr>
            <w:tcW w:w="326" w:type="pct"/>
          </w:tcPr>
          <w:p w14:paraId="2D00D432" w14:textId="77777777" w:rsidR="002767C1" w:rsidRPr="002841E6" w:rsidRDefault="002767C1" w:rsidP="000E7424">
            <w:pPr>
              <w:rPr>
                <w:rFonts w:ascii="Times New Roman" w:hAnsi="Times New Roman"/>
                <w:sz w:val="24"/>
                <w:szCs w:val="24"/>
              </w:rPr>
            </w:pPr>
          </w:p>
        </w:tc>
        <w:tc>
          <w:tcPr>
            <w:tcW w:w="3169" w:type="pct"/>
          </w:tcPr>
          <w:p w14:paraId="13D95F74" w14:textId="77777777" w:rsidR="002767C1" w:rsidRPr="002841E6" w:rsidRDefault="002767C1" w:rsidP="000E7424">
            <w:pPr>
              <w:rPr>
                <w:rFonts w:ascii="Times New Roman" w:hAnsi="Times New Roman"/>
                <w:sz w:val="24"/>
                <w:szCs w:val="24"/>
              </w:rPr>
            </w:pPr>
          </w:p>
        </w:tc>
        <w:tc>
          <w:tcPr>
            <w:tcW w:w="1233" w:type="pct"/>
          </w:tcPr>
          <w:p w14:paraId="152F9E17" w14:textId="77777777" w:rsidR="002767C1" w:rsidRPr="002841E6" w:rsidRDefault="002767C1" w:rsidP="000E7424">
            <w:pPr>
              <w:rPr>
                <w:rFonts w:ascii="Times New Roman" w:hAnsi="Times New Roman"/>
                <w:sz w:val="24"/>
                <w:szCs w:val="24"/>
              </w:rPr>
            </w:pPr>
          </w:p>
        </w:tc>
      </w:tr>
    </w:tbl>
    <w:p w14:paraId="01D638F3" w14:textId="77777777" w:rsidR="002767C1" w:rsidRDefault="002767C1" w:rsidP="002767C1">
      <w:pPr>
        <w:rPr>
          <w:rFonts w:ascii="Times New Roman" w:hAnsi="Times New Roman"/>
          <w:sz w:val="24"/>
          <w:szCs w:val="24"/>
        </w:rPr>
      </w:pPr>
    </w:p>
    <w:p w14:paraId="1253857E" w14:textId="77777777" w:rsidR="002767C1" w:rsidRPr="002A6B56" w:rsidRDefault="002767C1" w:rsidP="002767C1">
      <w:pPr>
        <w:rPr>
          <w:rFonts w:ascii="Times New Roman" w:hAnsi="Times New Roman"/>
          <w:sz w:val="24"/>
          <w:szCs w:val="24"/>
        </w:rPr>
      </w:pPr>
      <w:r w:rsidRPr="002A6B56">
        <w:rPr>
          <w:rFonts w:ascii="Times New Roman" w:hAnsi="Times New Roman"/>
          <w:sz w:val="24"/>
          <w:szCs w:val="24"/>
        </w:rPr>
        <w:t>Pārstāvja/pilnvarotās personas ieņemamais amats, vārds, uzvārds, paraksts: ________________</w:t>
      </w:r>
    </w:p>
    <w:p w14:paraId="2934E3A1" w14:textId="77777777" w:rsidR="002767C1" w:rsidRPr="002A6B56" w:rsidRDefault="002767C1" w:rsidP="002767C1">
      <w:pPr>
        <w:rPr>
          <w:rFonts w:ascii="Times New Roman" w:hAnsi="Times New Roman"/>
          <w:sz w:val="24"/>
          <w:szCs w:val="24"/>
        </w:rPr>
      </w:pPr>
      <w:r w:rsidRPr="002A6B56">
        <w:rPr>
          <w:rFonts w:ascii="Times New Roman" w:hAnsi="Times New Roman"/>
          <w:sz w:val="24"/>
          <w:szCs w:val="24"/>
        </w:rPr>
        <w:t>20___. gada ____________________</w:t>
      </w:r>
      <w:r w:rsidRPr="002A6B56">
        <w:rPr>
          <w:rFonts w:ascii="Times New Roman" w:hAnsi="Times New Roman"/>
          <w:sz w:val="24"/>
          <w:szCs w:val="24"/>
        </w:rPr>
        <w:tab/>
        <w:t xml:space="preserve"> </w:t>
      </w:r>
    </w:p>
    <w:p w14:paraId="19021F10" w14:textId="77777777" w:rsidR="00C740DA" w:rsidRDefault="002767C1" w:rsidP="000A16F0">
      <w:pPr>
        <w:jc w:val="center"/>
        <w:rPr>
          <w:rFonts w:ascii="Times New Roman" w:hAnsi="Times New Roman"/>
          <w:sz w:val="24"/>
          <w:szCs w:val="24"/>
        </w:rPr>
      </w:pPr>
      <w:r>
        <w:rPr>
          <w:rFonts w:ascii="Times New Roman" w:hAnsi="Times New Roman"/>
          <w:sz w:val="24"/>
          <w:szCs w:val="24"/>
        </w:rPr>
        <w:br w:type="page"/>
      </w:r>
    </w:p>
    <w:p w14:paraId="53DBB2F2" w14:textId="0229485E" w:rsidR="00C740DA" w:rsidRDefault="00C740DA" w:rsidP="00C740DA">
      <w:pPr>
        <w:jc w:val="right"/>
        <w:rPr>
          <w:rFonts w:ascii="Times New Roman" w:hAnsi="Times New Roman"/>
          <w:b/>
          <w:bCs/>
          <w:sz w:val="24"/>
          <w:szCs w:val="24"/>
        </w:rPr>
      </w:pPr>
      <w:r>
        <w:rPr>
          <w:rFonts w:ascii="Times New Roman" w:hAnsi="Times New Roman"/>
          <w:b/>
          <w:bCs/>
          <w:sz w:val="24"/>
          <w:szCs w:val="24"/>
        </w:rPr>
        <w:lastRenderedPageBreak/>
        <w:t>4. pielikums</w:t>
      </w:r>
    </w:p>
    <w:p w14:paraId="74BE87B8" w14:textId="78403FC7" w:rsidR="000A16F0" w:rsidRPr="002A6B56" w:rsidRDefault="000A16F0" w:rsidP="000A16F0">
      <w:pPr>
        <w:jc w:val="center"/>
        <w:rPr>
          <w:rFonts w:ascii="Times New Roman" w:hAnsi="Times New Roman"/>
          <w:b/>
          <w:sz w:val="24"/>
          <w:szCs w:val="24"/>
        </w:rPr>
      </w:pPr>
      <w:r w:rsidRPr="002A6B56">
        <w:rPr>
          <w:rFonts w:ascii="Times New Roman" w:hAnsi="Times New Roman"/>
          <w:b/>
          <w:bCs/>
          <w:sz w:val="24"/>
          <w:szCs w:val="24"/>
        </w:rPr>
        <w:t xml:space="preserve">Speciālista pieredzes apraksts </w:t>
      </w:r>
      <w:r w:rsidRPr="002A6B56">
        <w:rPr>
          <w:rFonts w:ascii="Times New Roman" w:hAnsi="Times New Roman"/>
          <w:b/>
          <w:sz w:val="24"/>
          <w:szCs w:val="24"/>
          <w:vertAlign w:val="superscript"/>
        </w:rPr>
        <w:footnoteReference w:id="1"/>
      </w:r>
    </w:p>
    <w:p w14:paraId="4C6997C0" w14:textId="38493DC0" w:rsidR="000A16F0" w:rsidRPr="00ED1B20" w:rsidRDefault="000A16F0" w:rsidP="000A16F0">
      <w:pPr>
        <w:numPr>
          <w:ilvl w:val="0"/>
          <w:numId w:val="11"/>
        </w:numPr>
        <w:rPr>
          <w:rFonts w:ascii="Times New Roman" w:hAnsi="Times New Roman"/>
          <w:sz w:val="24"/>
          <w:szCs w:val="24"/>
        </w:rPr>
      </w:pPr>
      <w:r w:rsidRPr="00ED1B20">
        <w:rPr>
          <w:rFonts w:ascii="Times New Roman" w:hAnsi="Times New Roman"/>
          <w:sz w:val="24"/>
          <w:szCs w:val="24"/>
        </w:rPr>
        <w:t>Loma iepirkuma līgu</w:t>
      </w:r>
      <w:r>
        <w:rPr>
          <w:rFonts w:ascii="Times New Roman" w:hAnsi="Times New Roman"/>
          <w:sz w:val="24"/>
          <w:szCs w:val="24"/>
        </w:rPr>
        <w:t>ma izpildē</w:t>
      </w:r>
      <w:r w:rsidRPr="00ED1B20">
        <w:rPr>
          <w:rFonts w:ascii="Times New Roman" w:hAnsi="Times New Roman"/>
          <w:sz w:val="24"/>
          <w:szCs w:val="24"/>
        </w:rPr>
        <w:t xml:space="preserve">: </w:t>
      </w:r>
    </w:p>
    <w:p w14:paraId="09EF8EF9" w14:textId="77777777" w:rsidR="000A16F0" w:rsidRPr="002A6B56" w:rsidRDefault="000A16F0" w:rsidP="000A16F0">
      <w:pPr>
        <w:numPr>
          <w:ilvl w:val="0"/>
          <w:numId w:val="11"/>
        </w:numPr>
        <w:rPr>
          <w:rFonts w:ascii="Times New Roman" w:hAnsi="Times New Roman"/>
          <w:sz w:val="24"/>
          <w:szCs w:val="24"/>
        </w:rPr>
      </w:pPr>
      <w:r w:rsidRPr="002A6B56">
        <w:rPr>
          <w:rFonts w:ascii="Times New Roman" w:hAnsi="Times New Roman"/>
          <w:sz w:val="24"/>
          <w:szCs w:val="24"/>
        </w:rPr>
        <w:t>Vārds, uzvārds:</w:t>
      </w:r>
    </w:p>
    <w:p w14:paraId="464CA15A" w14:textId="51FF6888" w:rsidR="000A16F0" w:rsidRPr="002A6B56" w:rsidRDefault="000A16F0" w:rsidP="000A16F0">
      <w:pPr>
        <w:numPr>
          <w:ilvl w:val="0"/>
          <w:numId w:val="11"/>
        </w:numPr>
        <w:rPr>
          <w:rFonts w:ascii="Times New Roman" w:hAnsi="Times New Roman"/>
          <w:sz w:val="24"/>
          <w:szCs w:val="24"/>
        </w:rPr>
      </w:pPr>
      <w:r w:rsidRPr="002A6B56">
        <w:rPr>
          <w:rFonts w:ascii="Times New Roman" w:hAnsi="Times New Roman"/>
          <w:sz w:val="24"/>
          <w:szCs w:val="24"/>
        </w:rPr>
        <w:t>Izglītība:</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80"/>
        <w:gridCol w:w="4962"/>
      </w:tblGrid>
      <w:tr w:rsidR="000A16F0" w:rsidRPr="002841E6" w14:paraId="04606D5A" w14:textId="77777777" w:rsidTr="000E7424">
        <w:trPr>
          <w:trHeight w:hRule="exact" w:val="567"/>
        </w:trPr>
        <w:tc>
          <w:tcPr>
            <w:tcW w:w="2410" w:type="dxa"/>
            <w:vAlign w:val="center"/>
          </w:tcPr>
          <w:p w14:paraId="04D6CAB2" w14:textId="77777777" w:rsidR="000A16F0" w:rsidRPr="002841E6" w:rsidRDefault="000A16F0" w:rsidP="000E7424">
            <w:pPr>
              <w:rPr>
                <w:rFonts w:ascii="Times New Roman" w:hAnsi="Times New Roman"/>
                <w:bCs/>
                <w:sz w:val="24"/>
                <w:szCs w:val="24"/>
              </w:rPr>
            </w:pPr>
            <w:r w:rsidRPr="002841E6">
              <w:rPr>
                <w:rFonts w:ascii="Times New Roman" w:hAnsi="Times New Roman"/>
                <w:bCs/>
                <w:sz w:val="24"/>
                <w:szCs w:val="24"/>
              </w:rPr>
              <w:t>Izglītības iestāde</w:t>
            </w:r>
          </w:p>
        </w:tc>
        <w:tc>
          <w:tcPr>
            <w:tcW w:w="2580" w:type="dxa"/>
            <w:vAlign w:val="center"/>
          </w:tcPr>
          <w:p w14:paraId="3F2ACFB4" w14:textId="77777777" w:rsidR="000A16F0" w:rsidRPr="002841E6" w:rsidRDefault="000A16F0" w:rsidP="000E7424">
            <w:pPr>
              <w:rPr>
                <w:rFonts w:ascii="Times New Roman" w:hAnsi="Times New Roman"/>
                <w:bCs/>
                <w:sz w:val="24"/>
                <w:szCs w:val="24"/>
              </w:rPr>
            </w:pPr>
            <w:r w:rsidRPr="002841E6">
              <w:rPr>
                <w:rFonts w:ascii="Times New Roman" w:hAnsi="Times New Roman"/>
                <w:bCs/>
                <w:sz w:val="24"/>
                <w:szCs w:val="24"/>
              </w:rPr>
              <w:t>Mācību laiks (no/līdz)</w:t>
            </w:r>
          </w:p>
        </w:tc>
        <w:tc>
          <w:tcPr>
            <w:tcW w:w="4962" w:type="dxa"/>
            <w:vAlign w:val="center"/>
          </w:tcPr>
          <w:p w14:paraId="686EF957" w14:textId="77777777" w:rsidR="000A16F0" w:rsidRPr="002841E6" w:rsidRDefault="000A16F0" w:rsidP="000E7424">
            <w:pPr>
              <w:rPr>
                <w:rFonts w:ascii="Times New Roman" w:hAnsi="Times New Roman"/>
                <w:bCs/>
                <w:sz w:val="24"/>
                <w:szCs w:val="24"/>
              </w:rPr>
            </w:pPr>
            <w:r w:rsidRPr="002841E6">
              <w:rPr>
                <w:rFonts w:ascii="Times New Roman" w:hAnsi="Times New Roman"/>
                <w:bCs/>
                <w:sz w:val="24"/>
                <w:szCs w:val="24"/>
              </w:rPr>
              <w:t>Iegūtais grāds vai kvalifikācija</w:t>
            </w:r>
          </w:p>
        </w:tc>
      </w:tr>
      <w:tr w:rsidR="000A16F0" w:rsidRPr="002841E6" w14:paraId="271D30B9" w14:textId="77777777" w:rsidTr="000E7424">
        <w:trPr>
          <w:trHeight w:hRule="exact" w:val="284"/>
        </w:trPr>
        <w:tc>
          <w:tcPr>
            <w:tcW w:w="2410" w:type="dxa"/>
            <w:vAlign w:val="center"/>
          </w:tcPr>
          <w:p w14:paraId="024FDB02" w14:textId="77777777" w:rsidR="000A16F0" w:rsidRPr="002841E6" w:rsidRDefault="000A16F0" w:rsidP="000E7424">
            <w:pPr>
              <w:rPr>
                <w:rFonts w:ascii="Times New Roman" w:hAnsi="Times New Roman"/>
                <w:bCs/>
                <w:sz w:val="24"/>
                <w:szCs w:val="24"/>
              </w:rPr>
            </w:pPr>
            <w:r w:rsidRPr="002841E6">
              <w:rPr>
                <w:rFonts w:ascii="Times New Roman" w:hAnsi="Times New Roman"/>
                <w:sz w:val="24"/>
                <w:szCs w:val="24"/>
              </w:rPr>
              <w:t>&lt;…&gt;</w:t>
            </w:r>
          </w:p>
        </w:tc>
        <w:tc>
          <w:tcPr>
            <w:tcW w:w="2580" w:type="dxa"/>
            <w:vAlign w:val="center"/>
          </w:tcPr>
          <w:p w14:paraId="4C918FE0" w14:textId="77777777" w:rsidR="000A16F0" w:rsidRPr="002841E6" w:rsidRDefault="000A16F0" w:rsidP="000E7424">
            <w:pPr>
              <w:rPr>
                <w:rFonts w:ascii="Times New Roman" w:hAnsi="Times New Roman"/>
                <w:sz w:val="24"/>
                <w:szCs w:val="24"/>
              </w:rPr>
            </w:pPr>
            <w:r w:rsidRPr="002841E6">
              <w:rPr>
                <w:rFonts w:ascii="Times New Roman" w:hAnsi="Times New Roman"/>
                <w:sz w:val="24"/>
                <w:szCs w:val="24"/>
              </w:rPr>
              <w:t>&lt;…&gt;/&lt;…&gt;</w:t>
            </w:r>
          </w:p>
        </w:tc>
        <w:tc>
          <w:tcPr>
            <w:tcW w:w="4962" w:type="dxa"/>
            <w:vAlign w:val="center"/>
          </w:tcPr>
          <w:p w14:paraId="07496E68" w14:textId="77777777" w:rsidR="000A16F0" w:rsidRPr="002841E6" w:rsidRDefault="000A16F0" w:rsidP="000E7424">
            <w:pPr>
              <w:rPr>
                <w:rFonts w:ascii="Times New Roman" w:hAnsi="Times New Roman"/>
                <w:bCs/>
                <w:sz w:val="24"/>
                <w:szCs w:val="24"/>
              </w:rPr>
            </w:pPr>
            <w:r w:rsidRPr="002841E6">
              <w:rPr>
                <w:rFonts w:ascii="Times New Roman" w:hAnsi="Times New Roman"/>
                <w:sz w:val="24"/>
                <w:szCs w:val="24"/>
              </w:rPr>
              <w:t>&lt;…&gt;</w:t>
            </w:r>
          </w:p>
        </w:tc>
      </w:tr>
      <w:tr w:rsidR="000A16F0" w:rsidRPr="002841E6" w14:paraId="07054C00" w14:textId="77777777" w:rsidTr="000E7424">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25E2F1BD" w14:textId="77777777" w:rsidR="000A16F0" w:rsidRPr="002841E6" w:rsidRDefault="000A16F0" w:rsidP="000E7424">
            <w:pPr>
              <w:rPr>
                <w:rFonts w:ascii="Times New Roman" w:hAnsi="Times New Roman"/>
                <w:sz w:val="24"/>
                <w:szCs w:val="24"/>
              </w:rPr>
            </w:pPr>
            <w:r w:rsidRPr="002841E6">
              <w:rPr>
                <w:rFonts w:ascii="Times New Roman" w:hAnsi="Times New Roman"/>
                <w:sz w:val="24"/>
                <w:szCs w:val="24"/>
              </w:rPr>
              <w:t>&lt;…&gt;</w:t>
            </w:r>
          </w:p>
        </w:tc>
        <w:tc>
          <w:tcPr>
            <w:tcW w:w="2580" w:type="dxa"/>
            <w:tcBorders>
              <w:top w:val="single" w:sz="4" w:space="0" w:color="auto"/>
              <w:left w:val="single" w:sz="4" w:space="0" w:color="auto"/>
              <w:bottom w:val="single" w:sz="4" w:space="0" w:color="auto"/>
              <w:right w:val="single" w:sz="4" w:space="0" w:color="auto"/>
            </w:tcBorders>
            <w:vAlign w:val="center"/>
          </w:tcPr>
          <w:p w14:paraId="0E60B2E9" w14:textId="77777777" w:rsidR="000A16F0" w:rsidRPr="002841E6" w:rsidRDefault="000A16F0" w:rsidP="000E7424">
            <w:pPr>
              <w:rPr>
                <w:rFonts w:ascii="Times New Roman" w:hAnsi="Times New Roman"/>
                <w:sz w:val="24"/>
                <w:szCs w:val="24"/>
              </w:rPr>
            </w:pPr>
            <w:r w:rsidRPr="002841E6">
              <w:rPr>
                <w:rFonts w:ascii="Times New Roman" w:hAnsi="Times New Roman"/>
                <w:sz w:val="24"/>
                <w:szCs w:val="24"/>
              </w:rPr>
              <w:t>&lt;…&gt;/&lt;…&gt;</w:t>
            </w:r>
          </w:p>
        </w:tc>
        <w:tc>
          <w:tcPr>
            <w:tcW w:w="4962" w:type="dxa"/>
            <w:tcBorders>
              <w:top w:val="single" w:sz="4" w:space="0" w:color="auto"/>
              <w:left w:val="single" w:sz="4" w:space="0" w:color="auto"/>
              <w:bottom w:val="single" w:sz="4" w:space="0" w:color="auto"/>
              <w:right w:val="single" w:sz="4" w:space="0" w:color="auto"/>
            </w:tcBorders>
            <w:vAlign w:val="center"/>
          </w:tcPr>
          <w:p w14:paraId="2EBC408E" w14:textId="77777777" w:rsidR="000A16F0" w:rsidRPr="002841E6" w:rsidRDefault="000A16F0" w:rsidP="000E7424">
            <w:pPr>
              <w:rPr>
                <w:rFonts w:ascii="Times New Roman" w:hAnsi="Times New Roman"/>
                <w:sz w:val="24"/>
                <w:szCs w:val="24"/>
              </w:rPr>
            </w:pPr>
            <w:r w:rsidRPr="002841E6">
              <w:rPr>
                <w:rFonts w:ascii="Times New Roman" w:hAnsi="Times New Roman"/>
                <w:sz w:val="24"/>
                <w:szCs w:val="24"/>
              </w:rPr>
              <w:t>&lt;…&gt;</w:t>
            </w:r>
          </w:p>
        </w:tc>
      </w:tr>
    </w:tbl>
    <w:p w14:paraId="71414941" w14:textId="77777777" w:rsidR="000A16F0" w:rsidRPr="002A6B56" w:rsidRDefault="000A16F0" w:rsidP="000A16F0">
      <w:pPr>
        <w:numPr>
          <w:ilvl w:val="0"/>
          <w:numId w:val="11"/>
        </w:numPr>
        <w:rPr>
          <w:rFonts w:ascii="Times New Roman" w:hAnsi="Times New Roman"/>
          <w:sz w:val="24"/>
          <w:szCs w:val="24"/>
        </w:rPr>
      </w:pPr>
      <w:r w:rsidRPr="002A6B56">
        <w:rPr>
          <w:rFonts w:ascii="Times New Roman" w:hAnsi="Times New Roman"/>
          <w:sz w:val="24"/>
          <w:szCs w:val="24"/>
        </w:rPr>
        <w:t>Darba pieredze: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2236"/>
        <w:gridCol w:w="816"/>
        <w:gridCol w:w="5529"/>
      </w:tblGrid>
      <w:tr w:rsidR="000A16F0" w:rsidRPr="00783963" w14:paraId="248729D0" w14:textId="77777777" w:rsidTr="000E7424">
        <w:tc>
          <w:tcPr>
            <w:tcW w:w="0" w:type="auto"/>
            <w:vAlign w:val="center"/>
          </w:tcPr>
          <w:p w14:paraId="70A437B9" w14:textId="77777777" w:rsidR="000A16F0" w:rsidRPr="002841E6" w:rsidRDefault="000A16F0" w:rsidP="000E7424">
            <w:pPr>
              <w:rPr>
                <w:rFonts w:ascii="Times New Roman" w:hAnsi="Times New Roman"/>
                <w:bCs/>
                <w:sz w:val="24"/>
                <w:szCs w:val="24"/>
              </w:rPr>
            </w:pPr>
            <w:r w:rsidRPr="002841E6">
              <w:rPr>
                <w:rFonts w:ascii="Times New Roman" w:hAnsi="Times New Roman"/>
                <w:bCs/>
                <w:sz w:val="24"/>
                <w:szCs w:val="24"/>
              </w:rPr>
              <w:t>Laiks (no/līdz)</w:t>
            </w:r>
          </w:p>
        </w:tc>
        <w:tc>
          <w:tcPr>
            <w:tcW w:w="0" w:type="auto"/>
            <w:vAlign w:val="center"/>
          </w:tcPr>
          <w:p w14:paraId="66FAB0D0" w14:textId="77777777" w:rsidR="000A16F0" w:rsidRPr="002841E6" w:rsidRDefault="000A16F0" w:rsidP="000E7424">
            <w:pPr>
              <w:rPr>
                <w:rFonts w:ascii="Times New Roman" w:hAnsi="Times New Roman"/>
                <w:bCs/>
                <w:sz w:val="24"/>
                <w:szCs w:val="24"/>
              </w:rPr>
            </w:pPr>
            <w:r w:rsidRPr="002841E6">
              <w:rPr>
                <w:rFonts w:ascii="Times New Roman" w:hAnsi="Times New Roman"/>
                <w:bCs/>
                <w:sz w:val="24"/>
                <w:szCs w:val="24"/>
              </w:rPr>
              <w:t>Darba devējs vai Pasūtītājs (uzņēmuma līguma gadījumā)</w:t>
            </w:r>
          </w:p>
        </w:tc>
        <w:tc>
          <w:tcPr>
            <w:tcW w:w="766" w:type="dxa"/>
            <w:vAlign w:val="center"/>
          </w:tcPr>
          <w:p w14:paraId="3A5DF81A" w14:textId="77777777" w:rsidR="000A16F0" w:rsidRPr="002841E6" w:rsidRDefault="000A16F0" w:rsidP="000E7424">
            <w:pPr>
              <w:rPr>
                <w:rFonts w:ascii="Times New Roman" w:hAnsi="Times New Roman"/>
                <w:bCs/>
                <w:sz w:val="24"/>
                <w:szCs w:val="24"/>
              </w:rPr>
            </w:pPr>
            <w:r w:rsidRPr="002841E6">
              <w:rPr>
                <w:rFonts w:ascii="Times New Roman" w:hAnsi="Times New Roman"/>
                <w:bCs/>
                <w:sz w:val="24"/>
                <w:szCs w:val="24"/>
              </w:rPr>
              <w:t>Valsts</w:t>
            </w:r>
          </w:p>
        </w:tc>
        <w:tc>
          <w:tcPr>
            <w:tcW w:w="5529" w:type="dxa"/>
            <w:vAlign w:val="center"/>
          </w:tcPr>
          <w:p w14:paraId="4203BD6F" w14:textId="77777777" w:rsidR="000A16F0" w:rsidRPr="002841E6" w:rsidRDefault="000A16F0" w:rsidP="000E7424">
            <w:pPr>
              <w:rPr>
                <w:rFonts w:ascii="Times New Roman" w:hAnsi="Times New Roman"/>
                <w:bCs/>
                <w:sz w:val="24"/>
                <w:szCs w:val="24"/>
              </w:rPr>
            </w:pPr>
            <w:r w:rsidRPr="002841E6">
              <w:rPr>
                <w:rFonts w:ascii="Times New Roman" w:hAnsi="Times New Roman"/>
                <w:bCs/>
                <w:sz w:val="24"/>
                <w:szCs w:val="24"/>
              </w:rPr>
              <w:t>Amats un galveno darba pienākumu apraksts vai veicamā darba apraksts (uzņēmuma līguma gadījumā)</w:t>
            </w:r>
          </w:p>
        </w:tc>
      </w:tr>
      <w:tr w:rsidR="000A16F0" w:rsidRPr="002841E6" w14:paraId="515AD2FA" w14:textId="77777777" w:rsidTr="000E7424">
        <w:trPr>
          <w:trHeight w:hRule="exact" w:val="284"/>
        </w:trPr>
        <w:tc>
          <w:tcPr>
            <w:tcW w:w="0" w:type="auto"/>
            <w:vAlign w:val="center"/>
          </w:tcPr>
          <w:p w14:paraId="705BC5E9" w14:textId="77777777" w:rsidR="000A16F0" w:rsidRPr="002841E6" w:rsidRDefault="000A16F0" w:rsidP="000E7424">
            <w:pPr>
              <w:rPr>
                <w:rFonts w:ascii="Times New Roman" w:hAnsi="Times New Roman"/>
                <w:sz w:val="24"/>
                <w:szCs w:val="24"/>
              </w:rPr>
            </w:pPr>
            <w:r w:rsidRPr="002841E6">
              <w:rPr>
                <w:rFonts w:ascii="Times New Roman" w:hAnsi="Times New Roman"/>
                <w:sz w:val="24"/>
                <w:szCs w:val="24"/>
              </w:rPr>
              <w:t>&lt;…&gt;/&lt;…&gt;</w:t>
            </w:r>
          </w:p>
        </w:tc>
        <w:tc>
          <w:tcPr>
            <w:tcW w:w="0" w:type="auto"/>
            <w:vAlign w:val="center"/>
          </w:tcPr>
          <w:p w14:paraId="0BC46213" w14:textId="77777777" w:rsidR="000A16F0" w:rsidRPr="002841E6" w:rsidRDefault="000A16F0" w:rsidP="000E7424">
            <w:pPr>
              <w:rPr>
                <w:rFonts w:ascii="Times New Roman" w:hAnsi="Times New Roman"/>
                <w:bCs/>
                <w:sz w:val="24"/>
                <w:szCs w:val="24"/>
              </w:rPr>
            </w:pPr>
            <w:r w:rsidRPr="002841E6">
              <w:rPr>
                <w:rFonts w:ascii="Times New Roman" w:hAnsi="Times New Roman"/>
                <w:sz w:val="24"/>
                <w:szCs w:val="24"/>
              </w:rPr>
              <w:t>&lt;…&gt;</w:t>
            </w:r>
          </w:p>
        </w:tc>
        <w:tc>
          <w:tcPr>
            <w:tcW w:w="766" w:type="dxa"/>
            <w:vAlign w:val="center"/>
          </w:tcPr>
          <w:p w14:paraId="07F33212" w14:textId="77777777" w:rsidR="000A16F0" w:rsidRPr="002841E6" w:rsidRDefault="000A16F0" w:rsidP="000E7424">
            <w:pPr>
              <w:rPr>
                <w:rFonts w:ascii="Times New Roman" w:hAnsi="Times New Roman"/>
                <w:bCs/>
                <w:sz w:val="24"/>
                <w:szCs w:val="24"/>
              </w:rPr>
            </w:pPr>
            <w:r w:rsidRPr="002841E6">
              <w:rPr>
                <w:rFonts w:ascii="Times New Roman" w:hAnsi="Times New Roman"/>
                <w:sz w:val="24"/>
                <w:szCs w:val="24"/>
              </w:rPr>
              <w:t>&lt;…&gt;</w:t>
            </w:r>
          </w:p>
        </w:tc>
        <w:tc>
          <w:tcPr>
            <w:tcW w:w="5529" w:type="dxa"/>
            <w:vAlign w:val="center"/>
          </w:tcPr>
          <w:p w14:paraId="17D494BD" w14:textId="77777777" w:rsidR="000A16F0" w:rsidRPr="002841E6" w:rsidRDefault="000A16F0" w:rsidP="000E7424">
            <w:pPr>
              <w:rPr>
                <w:rFonts w:ascii="Times New Roman" w:hAnsi="Times New Roman"/>
                <w:bCs/>
                <w:sz w:val="24"/>
                <w:szCs w:val="24"/>
              </w:rPr>
            </w:pPr>
            <w:r w:rsidRPr="002841E6">
              <w:rPr>
                <w:rFonts w:ascii="Times New Roman" w:hAnsi="Times New Roman"/>
                <w:sz w:val="24"/>
                <w:szCs w:val="24"/>
              </w:rPr>
              <w:t>&lt;…&gt;</w:t>
            </w:r>
          </w:p>
        </w:tc>
      </w:tr>
      <w:tr w:rsidR="000A16F0" w:rsidRPr="002841E6" w14:paraId="00C7A25F" w14:textId="77777777" w:rsidTr="000E742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45CA321" w14:textId="77777777" w:rsidR="000A16F0" w:rsidRPr="002841E6" w:rsidRDefault="000A16F0" w:rsidP="000E7424">
            <w:pPr>
              <w:rPr>
                <w:rFonts w:ascii="Times New Roman" w:hAnsi="Times New Roman"/>
                <w:sz w:val="24"/>
                <w:szCs w:val="24"/>
              </w:rPr>
            </w:pPr>
            <w:r w:rsidRPr="002841E6">
              <w:rPr>
                <w:rFonts w:ascii="Times New Roman" w:hAnsi="Times New Roman"/>
                <w:sz w:val="24"/>
                <w:szCs w:val="24"/>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10EAE875" w14:textId="77777777" w:rsidR="000A16F0" w:rsidRPr="002841E6" w:rsidRDefault="000A16F0" w:rsidP="000E7424">
            <w:pPr>
              <w:rPr>
                <w:rFonts w:ascii="Times New Roman" w:hAnsi="Times New Roman"/>
                <w:sz w:val="24"/>
                <w:szCs w:val="24"/>
              </w:rPr>
            </w:pPr>
            <w:r w:rsidRPr="002841E6">
              <w:rPr>
                <w:rFonts w:ascii="Times New Roman" w:hAnsi="Times New Roman"/>
                <w:sz w:val="24"/>
                <w:szCs w:val="24"/>
              </w:rPr>
              <w:t>&lt;…&gt;</w:t>
            </w:r>
          </w:p>
        </w:tc>
        <w:tc>
          <w:tcPr>
            <w:tcW w:w="766" w:type="dxa"/>
            <w:tcBorders>
              <w:top w:val="single" w:sz="4" w:space="0" w:color="auto"/>
              <w:left w:val="single" w:sz="4" w:space="0" w:color="auto"/>
              <w:bottom w:val="single" w:sz="4" w:space="0" w:color="auto"/>
              <w:right w:val="single" w:sz="4" w:space="0" w:color="auto"/>
            </w:tcBorders>
            <w:vAlign w:val="center"/>
          </w:tcPr>
          <w:p w14:paraId="1EE47E36" w14:textId="77777777" w:rsidR="000A16F0" w:rsidRPr="002841E6" w:rsidRDefault="000A16F0" w:rsidP="000E7424">
            <w:pPr>
              <w:rPr>
                <w:rFonts w:ascii="Times New Roman" w:hAnsi="Times New Roman"/>
                <w:sz w:val="24"/>
                <w:szCs w:val="24"/>
              </w:rPr>
            </w:pPr>
            <w:r w:rsidRPr="002841E6">
              <w:rPr>
                <w:rFonts w:ascii="Times New Roman" w:hAnsi="Times New Roman"/>
                <w:sz w:val="24"/>
                <w:szCs w:val="24"/>
              </w:rPr>
              <w:t>&lt;…&gt;</w:t>
            </w:r>
          </w:p>
        </w:tc>
        <w:tc>
          <w:tcPr>
            <w:tcW w:w="5529" w:type="dxa"/>
            <w:tcBorders>
              <w:top w:val="single" w:sz="4" w:space="0" w:color="auto"/>
              <w:left w:val="single" w:sz="4" w:space="0" w:color="auto"/>
              <w:bottom w:val="single" w:sz="4" w:space="0" w:color="auto"/>
              <w:right w:val="single" w:sz="4" w:space="0" w:color="auto"/>
            </w:tcBorders>
            <w:vAlign w:val="center"/>
          </w:tcPr>
          <w:p w14:paraId="3ECAAFD0" w14:textId="77777777" w:rsidR="000A16F0" w:rsidRPr="002841E6" w:rsidRDefault="000A16F0" w:rsidP="000E7424">
            <w:pPr>
              <w:rPr>
                <w:rFonts w:ascii="Times New Roman" w:hAnsi="Times New Roman"/>
                <w:sz w:val="24"/>
                <w:szCs w:val="24"/>
              </w:rPr>
            </w:pPr>
            <w:r w:rsidRPr="002841E6">
              <w:rPr>
                <w:rFonts w:ascii="Times New Roman" w:hAnsi="Times New Roman"/>
                <w:sz w:val="24"/>
                <w:szCs w:val="24"/>
              </w:rPr>
              <w:t>&lt;…&gt;</w:t>
            </w:r>
          </w:p>
        </w:tc>
      </w:tr>
    </w:tbl>
    <w:p w14:paraId="05ACC7E5" w14:textId="4D353FF2" w:rsidR="000A16F0" w:rsidRPr="002A6B56" w:rsidRDefault="000A16F0" w:rsidP="000A16F0">
      <w:pPr>
        <w:numPr>
          <w:ilvl w:val="0"/>
          <w:numId w:val="11"/>
        </w:numPr>
        <w:rPr>
          <w:rFonts w:ascii="Times New Roman" w:hAnsi="Times New Roman"/>
          <w:sz w:val="24"/>
          <w:szCs w:val="24"/>
        </w:rPr>
      </w:pPr>
      <w:r>
        <w:rPr>
          <w:rFonts w:ascii="Times New Roman" w:hAnsi="Times New Roman"/>
          <w:sz w:val="24"/>
          <w:szCs w:val="24"/>
        </w:rPr>
        <w:t>Pieredzes apraksts saskaņā ar N</w:t>
      </w:r>
      <w:r w:rsidRPr="002A6B56">
        <w:rPr>
          <w:rFonts w:ascii="Times New Roman" w:hAnsi="Times New Roman"/>
          <w:sz w:val="24"/>
          <w:szCs w:val="24"/>
        </w:rPr>
        <w:t>o</w:t>
      </w:r>
      <w:r>
        <w:rPr>
          <w:rFonts w:ascii="Times New Roman" w:hAnsi="Times New Roman"/>
          <w:sz w:val="24"/>
          <w:szCs w:val="24"/>
        </w:rPr>
        <w:t>teikumiem,</w:t>
      </w:r>
      <w:r w:rsidRPr="002A6B56">
        <w:rPr>
          <w:rFonts w:ascii="Times New Roman" w:hAnsi="Times New Roman"/>
          <w:sz w:val="24"/>
          <w:szCs w:val="24"/>
        </w:rPr>
        <w:t xml:space="preserve"> kas apliecina </w:t>
      </w:r>
      <w:r w:rsidR="00F5014B">
        <w:rPr>
          <w:rFonts w:ascii="Times New Roman" w:hAnsi="Times New Roman"/>
          <w:sz w:val="24"/>
          <w:szCs w:val="24"/>
        </w:rPr>
        <w:t>3</w:t>
      </w:r>
      <w:bookmarkStart w:id="0" w:name="_GoBack"/>
      <w:bookmarkEnd w:id="0"/>
      <w:r>
        <w:rPr>
          <w:rFonts w:ascii="Times New Roman" w:hAnsi="Times New Roman"/>
          <w:sz w:val="24"/>
          <w:szCs w:val="24"/>
        </w:rPr>
        <w:t>.3</w:t>
      </w:r>
      <w:r w:rsidRPr="002A6B56">
        <w:rPr>
          <w:rFonts w:ascii="Times New Roman" w:hAnsi="Times New Roman"/>
          <w:sz w:val="24"/>
          <w:szCs w:val="24"/>
        </w:rPr>
        <w:t>.</w:t>
      </w:r>
      <w:r w:rsidR="00870D95">
        <w:rPr>
          <w:rFonts w:ascii="Times New Roman" w:hAnsi="Times New Roman"/>
          <w:sz w:val="24"/>
          <w:szCs w:val="24"/>
        </w:rPr>
        <w:t>apakš</w:t>
      </w:r>
      <w:r w:rsidRPr="002A6B56">
        <w:rPr>
          <w:rFonts w:ascii="Times New Roman" w:hAnsi="Times New Roman"/>
          <w:sz w:val="24"/>
          <w:szCs w:val="24"/>
        </w:rPr>
        <w:t>punktā izvirzītās prasības</w:t>
      </w:r>
      <w:r w:rsidRPr="002A6B56">
        <w:rPr>
          <w:rFonts w:ascii="Times New Roman" w:hAnsi="Times New Roman"/>
          <w:sz w:val="24"/>
          <w:szCs w:val="24"/>
          <w:vertAlign w:val="superscript"/>
        </w:rPr>
        <w:footnoteReference w:id="2"/>
      </w:r>
      <w:r w:rsidRPr="002A6B56">
        <w:rPr>
          <w:rFonts w:ascii="Times New Roman" w:hAnsi="Times New Roman"/>
          <w:sz w:val="24"/>
          <w:szCs w:val="24"/>
        </w:rPr>
        <w:t>:</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2693"/>
        <w:gridCol w:w="2799"/>
      </w:tblGrid>
      <w:tr w:rsidR="000A16F0" w:rsidRPr="002841E6" w14:paraId="1C8770A1" w14:textId="77777777" w:rsidTr="000E7424">
        <w:tc>
          <w:tcPr>
            <w:tcW w:w="4423" w:type="dxa"/>
            <w:vAlign w:val="center"/>
          </w:tcPr>
          <w:p w14:paraId="507D4434" w14:textId="77777777" w:rsidR="000A16F0" w:rsidRPr="002841E6" w:rsidRDefault="000A16F0" w:rsidP="000E7424">
            <w:pPr>
              <w:rPr>
                <w:rFonts w:ascii="Times New Roman" w:hAnsi="Times New Roman"/>
                <w:sz w:val="24"/>
                <w:szCs w:val="24"/>
              </w:rPr>
            </w:pPr>
            <w:r w:rsidRPr="002841E6">
              <w:rPr>
                <w:rFonts w:ascii="Times New Roman" w:hAnsi="Times New Roman"/>
                <w:bCs/>
                <w:sz w:val="24"/>
                <w:szCs w:val="24"/>
              </w:rPr>
              <w:t xml:space="preserve">Pasūtītāja </w:t>
            </w:r>
            <w:r w:rsidRPr="002841E6">
              <w:rPr>
                <w:rFonts w:ascii="Times New Roman" w:hAnsi="Times New Roman"/>
                <w:sz w:val="24"/>
                <w:szCs w:val="24"/>
              </w:rPr>
              <w:t>nosaukums un kontaktpersona, kontaktinformācija</w:t>
            </w:r>
          </w:p>
        </w:tc>
        <w:tc>
          <w:tcPr>
            <w:tcW w:w="2693" w:type="dxa"/>
            <w:vAlign w:val="center"/>
          </w:tcPr>
          <w:p w14:paraId="70AE6413" w14:textId="77777777" w:rsidR="000A16F0" w:rsidRPr="002841E6" w:rsidRDefault="000A16F0" w:rsidP="000E7424">
            <w:pPr>
              <w:rPr>
                <w:rFonts w:ascii="Times New Roman" w:hAnsi="Times New Roman"/>
                <w:sz w:val="24"/>
                <w:szCs w:val="24"/>
              </w:rPr>
            </w:pPr>
            <w:r w:rsidRPr="002841E6">
              <w:rPr>
                <w:rFonts w:ascii="Times New Roman" w:hAnsi="Times New Roman"/>
                <w:sz w:val="24"/>
                <w:szCs w:val="24"/>
              </w:rPr>
              <w:t>Pieredzes apraksts</w:t>
            </w:r>
          </w:p>
        </w:tc>
        <w:tc>
          <w:tcPr>
            <w:tcW w:w="2799" w:type="dxa"/>
            <w:vAlign w:val="center"/>
          </w:tcPr>
          <w:p w14:paraId="6D421E0B" w14:textId="77777777" w:rsidR="000A16F0" w:rsidRPr="002841E6" w:rsidRDefault="000A16F0" w:rsidP="000E7424">
            <w:pPr>
              <w:rPr>
                <w:rFonts w:ascii="Times New Roman" w:hAnsi="Times New Roman"/>
                <w:sz w:val="24"/>
                <w:szCs w:val="24"/>
              </w:rPr>
            </w:pPr>
            <w:r w:rsidRPr="002841E6">
              <w:rPr>
                <w:rFonts w:ascii="Times New Roman" w:hAnsi="Times New Roman"/>
                <w:bCs/>
                <w:sz w:val="24"/>
                <w:szCs w:val="24"/>
              </w:rPr>
              <w:t>Laiks/periods</w:t>
            </w:r>
          </w:p>
        </w:tc>
      </w:tr>
      <w:tr w:rsidR="000A16F0" w:rsidRPr="002841E6" w14:paraId="585D01BF" w14:textId="77777777" w:rsidTr="000E7424">
        <w:tc>
          <w:tcPr>
            <w:tcW w:w="4423" w:type="dxa"/>
            <w:vAlign w:val="center"/>
          </w:tcPr>
          <w:p w14:paraId="12F881DE" w14:textId="77777777" w:rsidR="000A16F0" w:rsidRPr="002841E6" w:rsidRDefault="000A16F0" w:rsidP="000E7424">
            <w:pPr>
              <w:rPr>
                <w:rFonts w:ascii="Times New Roman" w:hAnsi="Times New Roman"/>
                <w:bCs/>
                <w:sz w:val="24"/>
                <w:szCs w:val="24"/>
              </w:rPr>
            </w:pPr>
            <w:r w:rsidRPr="002841E6">
              <w:rPr>
                <w:rFonts w:ascii="Times New Roman" w:hAnsi="Times New Roman"/>
                <w:sz w:val="24"/>
                <w:szCs w:val="24"/>
              </w:rPr>
              <w:t>&lt;…&gt;</w:t>
            </w:r>
          </w:p>
        </w:tc>
        <w:tc>
          <w:tcPr>
            <w:tcW w:w="2693" w:type="dxa"/>
            <w:vAlign w:val="center"/>
          </w:tcPr>
          <w:p w14:paraId="629AF006" w14:textId="77777777" w:rsidR="000A16F0" w:rsidRPr="002841E6" w:rsidRDefault="000A16F0" w:rsidP="000E7424">
            <w:pPr>
              <w:rPr>
                <w:rFonts w:ascii="Times New Roman" w:hAnsi="Times New Roman"/>
                <w:bCs/>
                <w:sz w:val="24"/>
                <w:szCs w:val="24"/>
              </w:rPr>
            </w:pPr>
            <w:r w:rsidRPr="002841E6">
              <w:rPr>
                <w:rFonts w:ascii="Times New Roman" w:hAnsi="Times New Roman"/>
                <w:sz w:val="24"/>
                <w:szCs w:val="24"/>
              </w:rPr>
              <w:t>&lt;…&gt;</w:t>
            </w:r>
          </w:p>
        </w:tc>
        <w:tc>
          <w:tcPr>
            <w:tcW w:w="2799" w:type="dxa"/>
            <w:vAlign w:val="center"/>
          </w:tcPr>
          <w:p w14:paraId="6CF6EFDE" w14:textId="77777777" w:rsidR="000A16F0" w:rsidRPr="002841E6" w:rsidRDefault="000A16F0" w:rsidP="000E7424">
            <w:pPr>
              <w:rPr>
                <w:rFonts w:ascii="Times New Roman" w:hAnsi="Times New Roman"/>
                <w:bCs/>
                <w:sz w:val="24"/>
                <w:szCs w:val="24"/>
              </w:rPr>
            </w:pPr>
            <w:r w:rsidRPr="002841E6">
              <w:rPr>
                <w:rFonts w:ascii="Times New Roman" w:hAnsi="Times New Roman"/>
                <w:sz w:val="24"/>
                <w:szCs w:val="24"/>
              </w:rPr>
              <w:t>&lt;…&gt;</w:t>
            </w:r>
          </w:p>
        </w:tc>
      </w:tr>
      <w:tr w:rsidR="000A16F0" w:rsidRPr="002841E6" w14:paraId="6DD566D2" w14:textId="77777777" w:rsidTr="000E7424">
        <w:tc>
          <w:tcPr>
            <w:tcW w:w="4423" w:type="dxa"/>
            <w:vAlign w:val="center"/>
          </w:tcPr>
          <w:p w14:paraId="0318DE06" w14:textId="77777777" w:rsidR="000A16F0" w:rsidRPr="002841E6" w:rsidRDefault="000A16F0" w:rsidP="000E7424">
            <w:pPr>
              <w:rPr>
                <w:rFonts w:ascii="Times New Roman" w:hAnsi="Times New Roman"/>
                <w:bCs/>
                <w:sz w:val="24"/>
                <w:szCs w:val="24"/>
              </w:rPr>
            </w:pPr>
            <w:r w:rsidRPr="002841E6">
              <w:rPr>
                <w:rFonts w:ascii="Times New Roman" w:hAnsi="Times New Roman"/>
                <w:sz w:val="24"/>
                <w:szCs w:val="24"/>
              </w:rPr>
              <w:t>&lt;…&gt;</w:t>
            </w:r>
          </w:p>
        </w:tc>
        <w:tc>
          <w:tcPr>
            <w:tcW w:w="2693" w:type="dxa"/>
            <w:vAlign w:val="center"/>
          </w:tcPr>
          <w:p w14:paraId="6C0A334A" w14:textId="77777777" w:rsidR="000A16F0" w:rsidRPr="002841E6" w:rsidRDefault="000A16F0" w:rsidP="000E7424">
            <w:pPr>
              <w:rPr>
                <w:rFonts w:ascii="Times New Roman" w:hAnsi="Times New Roman"/>
                <w:bCs/>
                <w:sz w:val="24"/>
                <w:szCs w:val="24"/>
              </w:rPr>
            </w:pPr>
            <w:r w:rsidRPr="002841E6">
              <w:rPr>
                <w:rFonts w:ascii="Times New Roman" w:hAnsi="Times New Roman"/>
                <w:sz w:val="24"/>
                <w:szCs w:val="24"/>
              </w:rPr>
              <w:t>&lt;…&gt;</w:t>
            </w:r>
          </w:p>
        </w:tc>
        <w:tc>
          <w:tcPr>
            <w:tcW w:w="2799" w:type="dxa"/>
            <w:vAlign w:val="center"/>
          </w:tcPr>
          <w:p w14:paraId="5E5E970B" w14:textId="77777777" w:rsidR="000A16F0" w:rsidRPr="002841E6" w:rsidRDefault="000A16F0" w:rsidP="000E7424">
            <w:pPr>
              <w:rPr>
                <w:rFonts w:ascii="Times New Roman" w:hAnsi="Times New Roman"/>
                <w:bCs/>
                <w:sz w:val="24"/>
                <w:szCs w:val="24"/>
              </w:rPr>
            </w:pPr>
            <w:r w:rsidRPr="002841E6">
              <w:rPr>
                <w:rFonts w:ascii="Times New Roman" w:hAnsi="Times New Roman"/>
                <w:sz w:val="24"/>
                <w:szCs w:val="24"/>
              </w:rPr>
              <w:t>&lt;…&gt;</w:t>
            </w:r>
          </w:p>
        </w:tc>
      </w:tr>
    </w:tbl>
    <w:p w14:paraId="2ED680B9" w14:textId="77777777" w:rsidR="000A16F0" w:rsidRPr="002A6B56" w:rsidRDefault="000A16F0" w:rsidP="000A16F0">
      <w:pPr>
        <w:rPr>
          <w:rFonts w:ascii="Times New Roman" w:hAnsi="Times New Roman"/>
          <w:b/>
          <w:bCs/>
          <w:i/>
          <w:sz w:val="24"/>
          <w:szCs w:val="24"/>
          <w:u w:val="single"/>
        </w:rPr>
      </w:pPr>
      <w:r w:rsidRPr="002A6B56">
        <w:rPr>
          <w:rFonts w:ascii="Times New Roman" w:hAnsi="Times New Roman"/>
          <w:b/>
          <w:i/>
          <w:sz w:val="24"/>
          <w:szCs w:val="24"/>
          <w:u w:val="single"/>
        </w:rPr>
        <w:t>Apliecinājums</w:t>
      </w:r>
    </w:p>
    <w:p w14:paraId="76150B8D" w14:textId="2F95FA64" w:rsidR="000A16F0" w:rsidRPr="002A6B56" w:rsidRDefault="000A16F0" w:rsidP="00C740DA">
      <w:pPr>
        <w:jc w:val="both"/>
        <w:rPr>
          <w:rFonts w:ascii="Times New Roman" w:hAnsi="Times New Roman"/>
          <w:sz w:val="24"/>
          <w:szCs w:val="24"/>
        </w:rPr>
      </w:pPr>
      <w:r w:rsidRPr="002A6B56">
        <w:rPr>
          <w:rFonts w:ascii="Times New Roman" w:hAnsi="Times New Roman"/>
          <w:sz w:val="24"/>
          <w:szCs w:val="24"/>
        </w:rPr>
        <w:t xml:space="preserve">Ar šo es apliecinu, ka šī informācija pareizi raksturo mani, manu kvalifikāciju un pieredzi, un es apņemos saskaņā ar </w:t>
      </w:r>
      <w:r w:rsidRPr="002A6B56">
        <w:rPr>
          <w:rFonts w:ascii="Times New Roman" w:hAnsi="Times New Roman"/>
          <w:i/>
          <w:iCs/>
          <w:sz w:val="24"/>
          <w:szCs w:val="24"/>
        </w:rPr>
        <w:t>&lt;Pretendenta nosaukums, reģistrācijas numurs un juridiskā adrese&gt;</w:t>
      </w:r>
      <w:r w:rsidRPr="002A6B56">
        <w:rPr>
          <w:rFonts w:ascii="Times New Roman" w:hAnsi="Times New Roman"/>
          <w:sz w:val="24"/>
          <w:szCs w:val="24"/>
        </w:rPr>
        <w:t xml:space="preserve"> (turpmāk – P</w:t>
      </w:r>
      <w:r>
        <w:rPr>
          <w:rFonts w:ascii="Times New Roman" w:hAnsi="Times New Roman"/>
          <w:sz w:val="24"/>
          <w:szCs w:val="24"/>
        </w:rPr>
        <w:t>retendents) piedāvājumu Kurzemes</w:t>
      </w:r>
      <w:r w:rsidRPr="002A6B56">
        <w:rPr>
          <w:rFonts w:ascii="Times New Roman" w:hAnsi="Times New Roman"/>
          <w:sz w:val="24"/>
          <w:szCs w:val="24"/>
        </w:rPr>
        <w:t xml:space="preserve"> plānošanas reģiona rīkot</w:t>
      </w:r>
      <w:r>
        <w:rPr>
          <w:rFonts w:ascii="Times New Roman" w:hAnsi="Times New Roman"/>
          <w:sz w:val="24"/>
          <w:szCs w:val="24"/>
        </w:rPr>
        <w:t>ajā tirgus izpētē</w:t>
      </w:r>
      <w:r w:rsidRPr="00104312">
        <w:rPr>
          <w:rFonts w:ascii="Times New Roman" w:hAnsi="Times New Roman"/>
          <w:sz w:val="24"/>
          <w:szCs w:val="24"/>
        </w:rPr>
        <w:t xml:space="preserve"> </w:t>
      </w:r>
      <w:r w:rsidRPr="00C740DA">
        <w:rPr>
          <w:rFonts w:ascii="Times New Roman" w:hAnsi="Times New Roman"/>
          <w:sz w:val="24"/>
          <w:szCs w:val="24"/>
        </w:rPr>
        <w:t>“</w:t>
      </w:r>
      <w:r w:rsidR="00C740DA" w:rsidRPr="00C740DA">
        <w:rPr>
          <w:rFonts w:ascii="Times New Roman" w:hAnsi="Times New Roman" w:cs="Times New Roman"/>
          <w:iCs/>
          <w:color w:val="000000" w:themeColor="text1"/>
          <w:sz w:val="24"/>
          <w:szCs w:val="24"/>
        </w:rPr>
        <w:t>Kurzemes kā makšķerēšanas tūrisma galamērķa video prezentācijas materiālu izstrāde projektā R065, RETROUT</w:t>
      </w:r>
      <w:r w:rsidR="00C740DA">
        <w:rPr>
          <w:rFonts w:ascii="Times New Roman" w:hAnsi="Times New Roman" w:cs="Times New Roman"/>
          <w:iCs/>
          <w:color w:val="000000" w:themeColor="text1"/>
          <w:sz w:val="24"/>
          <w:szCs w:val="24"/>
        </w:rPr>
        <w:t>”</w:t>
      </w:r>
      <w:r w:rsidR="00C740DA" w:rsidRPr="00C740DA">
        <w:rPr>
          <w:rFonts w:ascii="Times New Roman" w:hAnsi="Times New Roman" w:cs="Times New Roman"/>
          <w:iCs/>
          <w:color w:val="000000" w:themeColor="text1"/>
          <w:sz w:val="24"/>
          <w:szCs w:val="24"/>
        </w:rPr>
        <w:t xml:space="preserve"> </w:t>
      </w:r>
      <w:r w:rsidRPr="00C740DA">
        <w:rPr>
          <w:rFonts w:ascii="Times New Roman" w:hAnsi="Times New Roman"/>
          <w:sz w:val="24"/>
          <w:szCs w:val="24"/>
        </w:rPr>
        <w:t>, piedalīties līguma izpildē un sniegt pakalpojumus kvalitatīvi un atbilstoši savai</w:t>
      </w:r>
      <w:r w:rsidRPr="002A6B56">
        <w:rPr>
          <w:rFonts w:ascii="Times New Roman" w:hAnsi="Times New Roman"/>
          <w:sz w:val="24"/>
          <w:szCs w:val="24"/>
        </w:rPr>
        <w:t xml:space="preserve"> kvalifikācijai gadījumā, ja Pretendentam tiks piešķirtas tiesības slēgt līgumu un tas tiks noslēgts. </w:t>
      </w:r>
    </w:p>
    <w:p w14:paraId="206911F7" w14:textId="77777777" w:rsidR="000A16F0" w:rsidRPr="002A6B56" w:rsidRDefault="000A16F0" w:rsidP="000A16F0">
      <w:pPr>
        <w:rPr>
          <w:rFonts w:ascii="Times New Roman" w:hAnsi="Times New Roman"/>
          <w:sz w:val="24"/>
          <w:szCs w:val="24"/>
        </w:rPr>
      </w:pPr>
      <w:r w:rsidRPr="002A6B56">
        <w:rPr>
          <w:rFonts w:ascii="Times New Roman" w:hAnsi="Times New Roman"/>
          <w:sz w:val="24"/>
          <w:szCs w:val="24"/>
        </w:rPr>
        <w:t xml:space="preserve">Vārds, uzvārds:__________________ paraksts: ______________  </w:t>
      </w:r>
    </w:p>
    <w:p w14:paraId="714682EA" w14:textId="44E572A4" w:rsidR="00FB6FBF" w:rsidRPr="00FB6FBF" w:rsidRDefault="000A16F0" w:rsidP="001878D0">
      <w:pPr>
        <w:spacing w:before="120" w:after="120" w:line="240" w:lineRule="auto"/>
        <w:jc w:val="both"/>
        <w:rPr>
          <w:rFonts w:ascii="Times New Roman" w:hAnsi="Times New Roman" w:cs="Times New Roman"/>
          <w:color w:val="000000" w:themeColor="text1"/>
          <w:sz w:val="24"/>
          <w:szCs w:val="24"/>
        </w:rPr>
      </w:pPr>
      <w:r w:rsidRPr="002A6B56">
        <w:rPr>
          <w:rFonts w:ascii="Times New Roman" w:hAnsi="Times New Roman"/>
          <w:sz w:val="24"/>
          <w:szCs w:val="24"/>
        </w:rPr>
        <w:t>20___.gada__________________</w:t>
      </w:r>
    </w:p>
    <w:sectPr w:rsidR="00FB6FBF" w:rsidRPr="00FB6FBF" w:rsidSect="001D4A69">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29B7E" w14:textId="77777777" w:rsidR="000611DE" w:rsidRDefault="000611DE" w:rsidP="00C925EE">
      <w:pPr>
        <w:spacing w:after="0" w:line="240" w:lineRule="auto"/>
      </w:pPr>
      <w:r>
        <w:separator/>
      </w:r>
    </w:p>
  </w:endnote>
  <w:endnote w:type="continuationSeparator" w:id="0">
    <w:p w14:paraId="0639A182" w14:textId="77777777" w:rsidR="000611DE" w:rsidRDefault="000611DE"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5970"/>
      <w:docPartObj>
        <w:docPartGallery w:val="Page Numbers (Bottom of Page)"/>
        <w:docPartUnique/>
      </w:docPartObj>
    </w:sdtPr>
    <w:sdtEndPr/>
    <w:sdtContent>
      <w:p w14:paraId="73E53DA4" w14:textId="3B8C9596" w:rsidR="00D973F2" w:rsidRDefault="00D973F2">
        <w:pPr>
          <w:pStyle w:val="Footer"/>
          <w:jc w:val="center"/>
        </w:pPr>
        <w:r>
          <w:fldChar w:fldCharType="begin"/>
        </w:r>
        <w:r>
          <w:instrText>PAGE   \* MERGEFORMAT</w:instrText>
        </w:r>
        <w:r>
          <w:fldChar w:fldCharType="separate"/>
        </w:r>
        <w:r w:rsidR="00F5014B">
          <w:rPr>
            <w:noProof/>
          </w:rPr>
          <w:t>13</w:t>
        </w:r>
        <w:r>
          <w:fldChar w:fldCharType="end"/>
        </w:r>
      </w:p>
    </w:sdtContent>
  </w:sdt>
  <w:p w14:paraId="16E578BC" w14:textId="77777777" w:rsidR="00D973F2" w:rsidRDefault="00D9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FAF1F" w14:textId="77777777" w:rsidR="000611DE" w:rsidRDefault="000611DE" w:rsidP="00C925EE">
      <w:pPr>
        <w:spacing w:after="0" w:line="240" w:lineRule="auto"/>
      </w:pPr>
      <w:r>
        <w:separator/>
      </w:r>
    </w:p>
  </w:footnote>
  <w:footnote w:type="continuationSeparator" w:id="0">
    <w:p w14:paraId="5E9770B5" w14:textId="77777777" w:rsidR="000611DE" w:rsidRDefault="000611DE" w:rsidP="00C925EE">
      <w:pPr>
        <w:spacing w:after="0" w:line="240" w:lineRule="auto"/>
      </w:pPr>
      <w:r>
        <w:continuationSeparator/>
      </w:r>
    </w:p>
  </w:footnote>
  <w:footnote w:id="1">
    <w:p w14:paraId="4F6B6287" w14:textId="77777777" w:rsidR="000A16F0" w:rsidRPr="00104312" w:rsidRDefault="000A16F0" w:rsidP="000A16F0">
      <w:pPr>
        <w:pStyle w:val="FootnoteText"/>
        <w:snapToGrid w:val="0"/>
        <w:jc w:val="both"/>
        <w:rPr>
          <w:sz w:val="18"/>
          <w:szCs w:val="18"/>
        </w:rPr>
      </w:pPr>
      <w:r w:rsidRPr="00104312">
        <w:rPr>
          <w:rStyle w:val="FootnoteReference"/>
          <w:sz w:val="18"/>
          <w:szCs w:val="18"/>
        </w:rPr>
        <w:footnoteRef/>
      </w:r>
      <w:r w:rsidRPr="00104312">
        <w:rPr>
          <w:sz w:val="18"/>
          <w:szCs w:val="18"/>
        </w:rPr>
        <w:t xml:space="preserve"> Pretendents var izmantot citu CV veidlapu, ja pretendenta piedāvātā CV redakcija atspoguļo visu nepieciešamo informāciju speciālista atbilstības pārbaudei.</w:t>
      </w:r>
    </w:p>
  </w:footnote>
  <w:footnote w:id="2">
    <w:p w14:paraId="1E4B177E" w14:textId="77777777" w:rsidR="000A16F0" w:rsidRPr="00900F27" w:rsidRDefault="000A16F0" w:rsidP="000A16F0">
      <w:pPr>
        <w:pStyle w:val="FootnoteText"/>
        <w:snapToGrid w:val="0"/>
        <w:jc w:val="both"/>
        <w:rPr>
          <w:sz w:val="18"/>
          <w:szCs w:val="18"/>
        </w:rPr>
      </w:pPr>
      <w:r w:rsidRPr="00104312">
        <w:rPr>
          <w:rStyle w:val="FootnoteReference"/>
          <w:sz w:val="18"/>
          <w:szCs w:val="18"/>
        </w:rPr>
        <w:footnoteRef/>
      </w:r>
      <w:r w:rsidRPr="00104312">
        <w:rPr>
          <w:sz w:val="18"/>
          <w:szCs w:val="18"/>
        </w:rPr>
        <w:t xml:space="preserve"> </w:t>
      </w:r>
      <w:r w:rsidRPr="00104312">
        <w:rPr>
          <w:sz w:val="18"/>
          <w:szCs w:val="18"/>
        </w:rPr>
        <w:t>Pieredzes aprakstu pretendents sagatavo tā, lai no sniegtās informācijas būtu nepārprotami izsecināma speciālista pieredzes atbilstība nolikumā izvirzītajām prasībām attiecīgajam speciālistam.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EB7B28"/>
    <w:multiLevelType w:val="multilevel"/>
    <w:tmpl w:val="EE8E72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DB59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FC5E4B"/>
    <w:multiLevelType w:val="multilevel"/>
    <w:tmpl w:val="EE8E72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431E6E"/>
    <w:multiLevelType w:val="hybridMultilevel"/>
    <w:tmpl w:val="5026113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C490656"/>
    <w:multiLevelType w:val="hybridMultilevel"/>
    <w:tmpl w:val="5C686100"/>
    <w:lvl w:ilvl="0" w:tplc="CFB29174">
      <w:numFmt w:val="bullet"/>
      <w:lvlText w:val="-"/>
      <w:lvlJc w:val="left"/>
      <w:pPr>
        <w:ind w:left="1080" w:hanging="360"/>
      </w:pPr>
      <w:rPr>
        <w:rFonts w:ascii="Calibri" w:eastAsia="Calibri" w:hAnsi="Calibri" w:cs="Times New Roman"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46056285"/>
    <w:multiLevelType w:val="hybridMultilevel"/>
    <w:tmpl w:val="9EA6D4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260925"/>
    <w:multiLevelType w:val="multilevel"/>
    <w:tmpl w:val="3478571C"/>
    <w:lvl w:ilvl="0">
      <w:start w:val="1"/>
      <w:numFmt w:val="decimal"/>
      <w:lvlText w:val="%1."/>
      <w:lvlJc w:val="left"/>
      <w:pPr>
        <w:ind w:left="360" w:hanging="360"/>
      </w:pPr>
      <w:rPr>
        <w:b/>
        <w:sz w:val="24"/>
      </w:rPr>
    </w:lvl>
    <w:lvl w:ilvl="1">
      <w:start w:val="1"/>
      <w:numFmt w:val="decimal"/>
      <w:lvlText w:val="%1.%2."/>
      <w:lvlJc w:val="left"/>
      <w:pPr>
        <w:ind w:left="792" w:hanging="432"/>
      </w:pPr>
      <w:rPr>
        <w:b w:val="0"/>
        <w:color w:val="auto"/>
      </w:rPr>
    </w:lvl>
    <w:lvl w:ilvl="2">
      <w:start w:val="1"/>
      <w:numFmt w:val="decimal"/>
      <w:lvlText w:val="%1.%2.%3."/>
      <w:lvlJc w:val="left"/>
      <w:pPr>
        <w:ind w:left="1072"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B562DD"/>
    <w:multiLevelType w:val="multilevel"/>
    <w:tmpl w:val="3478571C"/>
    <w:lvl w:ilvl="0">
      <w:start w:val="1"/>
      <w:numFmt w:val="decimal"/>
      <w:lvlText w:val="%1."/>
      <w:lvlJc w:val="left"/>
      <w:pPr>
        <w:ind w:left="360" w:hanging="360"/>
      </w:pPr>
      <w:rPr>
        <w:b/>
        <w:sz w:val="24"/>
      </w:rPr>
    </w:lvl>
    <w:lvl w:ilvl="1">
      <w:start w:val="1"/>
      <w:numFmt w:val="decimal"/>
      <w:lvlText w:val="%1.%2."/>
      <w:lvlJc w:val="left"/>
      <w:pPr>
        <w:ind w:left="792" w:hanging="432"/>
      </w:pPr>
      <w:rPr>
        <w:b w:val="0"/>
        <w:color w:val="auto"/>
      </w:rPr>
    </w:lvl>
    <w:lvl w:ilvl="2">
      <w:start w:val="1"/>
      <w:numFmt w:val="decimal"/>
      <w:lvlText w:val="%1.%2.%3."/>
      <w:lvlJc w:val="left"/>
      <w:pPr>
        <w:ind w:left="1072"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44266F"/>
    <w:multiLevelType w:val="hybridMultilevel"/>
    <w:tmpl w:val="7736B7C8"/>
    <w:lvl w:ilvl="0" w:tplc="CFB29174">
      <w:numFmt w:val="bullet"/>
      <w:lvlText w:val="-"/>
      <w:lvlJc w:val="left"/>
      <w:pPr>
        <w:ind w:left="1429" w:hanging="360"/>
      </w:pPr>
      <w:rPr>
        <w:rFonts w:ascii="Calibri" w:eastAsia="Calibri" w:hAnsi="Calibri"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1"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2346"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7"/>
  </w:num>
  <w:num w:numId="11">
    <w:abstractNumId w:val="0"/>
  </w:num>
  <w:num w:numId="12">
    <w:abstractNumId w:val="8"/>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EB"/>
    <w:rsid w:val="00001F80"/>
    <w:rsid w:val="000306AC"/>
    <w:rsid w:val="00032470"/>
    <w:rsid w:val="00041DB7"/>
    <w:rsid w:val="00052AE4"/>
    <w:rsid w:val="000611DE"/>
    <w:rsid w:val="000616F8"/>
    <w:rsid w:val="00061E68"/>
    <w:rsid w:val="00083758"/>
    <w:rsid w:val="00083915"/>
    <w:rsid w:val="00083C8F"/>
    <w:rsid w:val="0008441C"/>
    <w:rsid w:val="0008689F"/>
    <w:rsid w:val="000A16F0"/>
    <w:rsid w:val="000A6331"/>
    <w:rsid w:val="000B5704"/>
    <w:rsid w:val="000C005D"/>
    <w:rsid w:val="000C2CA2"/>
    <w:rsid w:val="000D2B9E"/>
    <w:rsid w:val="000D3A8A"/>
    <w:rsid w:val="000E49D9"/>
    <w:rsid w:val="000E7B1F"/>
    <w:rsid w:val="000F7EFC"/>
    <w:rsid w:val="00106B86"/>
    <w:rsid w:val="00107651"/>
    <w:rsid w:val="00120226"/>
    <w:rsid w:val="001208D1"/>
    <w:rsid w:val="00120AFF"/>
    <w:rsid w:val="001223D4"/>
    <w:rsid w:val="00122BA3"/>
    <w:rsid w:val="00123031"/>
    <w:rsid w:val="00124135"/>
    <w:rsid w:val="00131BB3"/>
    <w:rsid w:val="00135ABA"/>
    <w:rsid w:val="00137E2F"/>
    <w:rsid w:val="00141BC6"/>
    <w:rsid w:val="00150742"/>
    <w:rsid w:val="00157537"/>
    <w:rsid w:val="00161731"/>
    <w:rsid w:val="001638CB"/>
    <w:rsid w:val="00174538"/>
    <w:rsid w:val="001878D0"/>
    <w:rsid w:val="001A78B6"/>
    <w:rsid w:val="001B1F4A"/>
    <w:rsid w:val="001B56D8"/>
    <w:rsid w:val="001B610A"/>
    <w:rsid w:val="001B6501"/>
    <w:rsid w:val="001D4A69"/>
    <w:rsid w:val="001D64CB"/>
    <w:rsid w:val="001E0FB9"/>
    <w:rsid w:val="001E18FB"/>
    <w:rsid w:val="001F30AA"/>
    <w:rsid w:val="001F7408"/>
    <w:rsid w:val="002127C6"/>
    <w:rsid w:val="002266D4"/>
    <w:rsid w:val="00226BB0"/>
    <w:rsid w:val="002322CC"/>
    <w:rsid w:val="00235F7A"/>
    <w:rsid w:val="002362A4"/>
    <w:rsid w:val="00240B00"/>
    <w:rsid w:val="0024139D"/>
    <w:rsid w:val="002413A3"/>
    <w:rsid w:val="002426D5"/>
    <w:rsid w:val="0025552E"/>
    <w:rsid w:val="00263F64"/>
    <w:rsid w:val="00272954"/>
    <w:rsid w:val="002767C1"/>
    <w:rsid w:val="00297E22"/>
    <w:rsid w:val="002A0C3C"/>
    <w:rsid w:val="002A0C76"/>
    <w:rsid w:val="002A1745"/>
    <w:rsid w:val="002A1E22"/>
    <w:rsid w:val="002B4E1C"/>
    <w:rsid w:val="002B5418"/>
    <w:rsid w:val="002C4487"/>
    <w:rsid w:val="002C4B67"/>
    <w:rsid w:val="002D7197"/>
    <w:rsid w:val="002D76A0"/>
    <w:rsid w:val="002E0A53"/>
    <w:rsid w:val="002E30B1"/>
    <w:rsid w:val="002E59BE"/>
    <w:rsid w:val="00316554"/>
    <w:rsid w:val="0031757F"/>
    <w:rsid w:val="003241DD"/>
    <w:rsid w:val="003335BA"/>
    <w:rsid w:val="003346D5"/>
    <w:rsid w:val="00343782"/>
    <w:rsid w:val="00351E56"/>
    <w:rsid w:val="00353FC4"/>
    <w:rsid w:val="0035745D"/>
    <w:rsid w:val="00373CCB"/>
    <w:rsid w:val="00380A03"/>
    <w:rsid w:val="00384C19"/>
    <w:rsid w:val="00394CC4"/>
    <w:rsid w:val="003A7780"/>
    <w:rsid w:val="003B520C"/>
    <w:rsid w:val="003B73A5"/>
    <w:rsid w:val="003C356E"/>
    <w:rsid w:val="003C4D2B"/>
    <w:rsid w:val="003C782F"/>
    <w:rsid w:val="003E1CB1"/>
    <w:rsid w:val="003E6C60"/>
    <w:rsid w:val="003F7519"/>
    <w:rsid w:val="00405C31"/>
    <w:rsid w:val="0041567C"/>
    <w:rsid w:val="00415852"/>
    <w:rsid w:val="00416DD1"/>
    <w:rsid w:val="00425BEC"/>
    <w:rsid w:val="004301C0"/>
    <w:rsid w:val="00430DDD"/>
    <w:rsid w:val="00432865"/>
    <w:rsid w:val="004328D8"/>
    <w:rsid w:val="00433163"/>
    <w:rsid w:val="0044015C"/>
    <w:rsid w:val="00457D72"/>
    <w:rsid w:val="00460E6F"/>
    <w:rsid w:val="00464315"/>
    <w:rsid w:val="004719A1"/>
    <w:rsid w:val="00471FFB"/>
    <w:rsid w:val="004814CF"/>
    <w:rsid w:val="00492846"/>
    <w:rsid w:val="004A21AE"/>
    <w:rsid w:val="004B09EF"/>
    <w:rsid w:val="004B0A93"/>
    <w:rsid w:val="004B1750"/>
    <w:rsid w:val="004B490C"/>
    <w:rsid w:val="004B6783"/>
    <w:rsid w:val="004C743A"/>
    <w:rsid w:val="004D6137"/>
    <w:rsid w:val="004E1A54"/>
    <w:rsid w:val="004E531E"/>
    <w:rsid w:val="005013A7"/>
    <w:rsid w:val="0050420A"/>
    <w:rsid w:val="0050602E"/>
    <w:rsid w:val="005070C3"/>
    <w:rsid w:val="00507E34"/>
    <w:rsid w:val="00512ED1"/>
    <w:rsid w:val="00520F0E"/>
    <w:rsid w:val="0052219D"/>
    <w:rsid w:val="00524306"/>
    <w:rsid w:val="0053083C"/>
    <w:rsid w:val="00533876"/>
    <w:rsid w:val="005351EF"/>
    <w:rsid w:val="005406D8"/>
    <w:rsid w:val="0054077C"/>
    <w:rsid w:val="00543D61"/>
    <w:rsid w:val="005453A1"/>
    <w:rsid w:val="00552A0E"/>
    <w:rsid w:val="00552F81"/>
    <w:rsid w:val="00554D43"/>
    <w:rsid w:val="00555516"/>
    <w:rsid w:val="005604B7"/>
    <w:rsid w:val="00562D9C"/>
    <w:rsid w:val="00574294"/>
    <w:rsid w:val="00574B34"/>
    <w:rsid w:val="00580494"/>
    <w:rsid w:val="00585A7A"/>
    <w:rsid w:val="005A638A"/>
    <w:rsid w:val="005B27C4"/>
    <w:rsid w:val="005B62BA"/>
    <w:rsid w:val="005C148D"/>
    <w:rsid w:val="005C58CE"/>
    <w:rsid w:val="005E598C"/>
    <w:rsid w:val="005E6655"/>
    <w:rsid w:val="005F2AA7"/>
    <w:rsid w:val="00601190"/>
    <w:rsid w:val="00606C4C"/>
    <w:rsid w:val="00620ADA"/>
    <w:rsid w:val="006300DD"/>
    <w:rsid w:val="00630B42"/>
    <w:rsid w:val="006416E0"/>
    <w:rsid w:val="00644E28"/>
    <w:rsid w:val="00650E7E"/>
    <w:rsid w:val="0065143E"/>
    <w:rsid w:val="00655AE2"/>
    <w:rsid w:val="00666A76"/>
    <w:rsid w:val="00673C56"/>
    <w:rsid w:val="0067780E"/>
    <w:rsid w:val="006878D0"/>
    <w:rsid w:val="006A78AF"/>
    <w:rsid w:val="006B5765"/>
    <w:rsid w:val="006C65B4"/>
    <w:rsid w:val="006C67C8"/>
    <w:rsid w:val="006D01A4"/>
    <w:rsid w:val="006D1079"/>
    <w:rsid w:val="006D1D9C"/>
    <w:rsid w:val="006D7D64"/>
    <w:rsid w:val="006E55D1"/>
    <w:rsid w:val="006F1281"/>
    <w:rsid w:val="006F7427"/>
    <w:rsid w:val="00700626"/>
    <w:rsid w:val="00700CFA"/>
    <w:rsid w:val="00710C37"/>
    <w:rsid w:val="00711778"/>
    <w:rsid w:val="00712D4A"/>
    <w:rsid w:val="00715F11"/>
    <w:rsid w:val="00717773"/>
    <w:rsid w:val="00722130"/>
    <w:rsid w:val="00724AE9"/>
    <w:rsid w:val="007254E2"/>
    <w:rsid w:val="00734BD5"/>
    <w:rsid w:val="00735D51"/>
    <w:rsid w:val="0074513A"/>
    <w:rsid w:val="00756278"/>
    <w:rsid w:val="00772EC2"/>
    <w:rsid w:val="00785B57"/>
    <w:rsid w:val="0079767C"/>
    <w:rsid w:val="00797D22"/>
    <w:rsid w:val="007A377F"/>
    <w:rsid w:val="007B194E"/>
    <w:rsid w:val="007B421F"/>
    <w:rsid w:val="007B62D9"/>
    <w:rsid w:val="007C16BF"/>
    <w:rsid w:val="007D2196"/>
    <w:rsid w:val="007D25A1"/>
    <w:rsid w:val="007D4DEA"/>
    <w:rsid w:val="007E00D9"/>
    <w:rsid w:val="007F09D8"/>
    <w:rsid w:val="007F2588"/>
    <w:rsid w:val="007F32E6"/>
    <w:rsid w:val="007F5567"/>
    <w:rsid w:val="008010D2"/>
    <w:rsid w:val="008044CD"/>
    <w:rsid w:val="008072D6"/>
    <w:rsid w:val="00835272"/>
    <w:rsid w:val="00845A97"/>
    <w:rsid w:val="00845B5D"/>
    <w:rsid w:val="008463A6"/>
    <w:rsid w:val="00861C01"/>
    <w:rsid w:val="00866293"/>
    <w:rsid w:val="00870D95"/>
    <w:rsid w:val="008720A4"/>
    <w:rsid w:val="00876DCE"/>
    <w:rsid w:val="0088118A"/>
    <w:rsid w:val="0088255C"/>
    <w:rsid w:val="00887C3E"/>
    <w:rsid w:val="008945DD"/>
    <w:rsid w:val="008A7FAB"/>
    <w:rsid w:val="008B09C4"/>
    <w:rsid w:val="008B139C"/>
    <w:rsid w:val="008B1448"/>
    <w:rsid w:val="008C073B"/>
    <w:rsid w:val="008C1E39"/>
    <w:rsid w:val="008C46C9"/>
    <w:rsid w:val="008D260B"/>
    <w:rsid w:val="008D311F"/>
    <w:rsid w:val="008D796A"/>
    <w:rsid w:val="008E0A63"/>
    <w:rsid w:val="008E2DFC"/>
    <w:rsid w:val="008E65E8"/>
    <w:rsid w:val="0091105B"/>
    <w:rsid w:val="009128DD"/>
    <w:rsid w:val="009149CC"/>
    <w:rsid w:val="00915FEB"/>
    <w:rsid w:val="00917A1E"/>
    <w:rsid w:val="0092116B"/>
    <w:rsid w:val="00922099"/>
    <w:rsid w:val="00926364"/>
    <w:rsid w:val="0093148B"/>
    <w:rsid w:val="009333B6"/>
    <w:rsid w:val="009334A2"/>
    <w:rsid w:val="0093380F"/>
    <w:rsid w:val="0093392F"/>
    <w:rsid w:val="00937B8C"/>
    <w:rsid w:val="00940AEE"/>
    <w:rsid w:val="0094503B"/>
    <w:rsid w:val="0097531C"/>
    <w:rsid w:val="009925E7"/>
    <w:rsid w:val="009A1150"/>
    <w:rsid w:val="009A3673"/>
    <w:rsid w:val="009A77CC"/>
    <w:rsid w:val="009B2474"/>
    <w:rsid w:val="009C01BC"/>
    <w:rsid w:val="009C1738"/>
    <w:rsid w:val="009C4B76"/>
    <w:rsid w:val="009D1E28"/>
    <w:rsid w:val="009E5C43"/>
    <w:rsid w:val="009F5C80"/>
    <w:rsid w:val="009F5D87"/>
    <w:rsid w:val="00A02034"/>
    <w:rsid w:val="00A06BCB"/>
    <w:rsid w:val="00A0711A"/>
    <w:rsid w:val="00A15017"/>
    <w:rsid w:val="00A3607D"/>
    <w:rsid w:val="00A371D9"/>
    <w:rsid w:val="00A46BEE"/>
    <w:rsid w:val="00A500E2"/>
    <w:rsid w:val="00A54260"/>
    <w:rsid w:val="00A5684B"/>
    <w:rsid w:val="00A6274F"/>
    <w:rsid w:val="00A66EE4"/>
    <w:rsid w:val="00A67869"/>
    <w:rsid w:val="00A8020F"/>
    <w:rsid w:val="00A83D53"/>
    <w:rsid w:val="00A91147"/>
    <w:rsid w:val="00A92E26"/>
    <w:rsid w:val="00AA05C3"/>
    <w:rsid w:val="00AA1234"/>
    <w:rsid w:val="00AA5BDB"/>
    <w:rsid w:val="00AC54BC"/>
    <w:rsid w:val="00AC741A"/>
    <w:rsid w:val="00AD2D66"/>
    <w:rsid w:val="00AD4ACA"/>
    <w:rsid w:val="00AE1821"/>
    <w:rsid w:val="00AE6970"/>
    <w:rsid w:val="00AE7845"/>
    <w:rsid w:val="00AF0C98"/>
    <w:rsid w:val="00B058EC"/>
    <w:rsid w:val="00B1170B"/>
    <w:rsid w:val="00B12658"/>
    <w:rsid w:val="00B15438"/>
    <w:rsid w:val="00B2075C"/>
    <w:rsid w:val="00B34EA1"/>
    <w:rsid w:val="00B3544B"/>
    <w:rsid w:val="00B50980"/>
    <w:rsid w:val="00B50EF3"/>
    <w:rsid w:val="00B63CFC"/>
    <w:rsid w:val="00B650D9"/>
    <w:rsid w:val="00B72E88"/>
    <w:rsid w:val="00B8057E"/>
    <w:rsid w:val="00B8100A"/>
    <w:rsid w:val="00B903E1"/>
    <w:rsid w:val="00B962C3"/>
    <w:rsid w:val="00B97F61"/>
    <w:rsid w:val="00BA0FE8"/>
    <w:rsid w:val="00BA455F"/>
    <w:rsid w:val="00BA727F"/>
    <w:rsid w:val="00BB03B3"/>
    <w:rsid w:val="00BB37C6"/>
    <w:rsid w:val="00BC6AB1"/>
    <w:rsid w:val="00BC76E1"/>
    <w:rsid w:val="00BD1EB3"/>
    <w:rsid w:val="00BD3AE9"/>
    <w:rsid w:val="00BE13A7"/>
    <w:rsid w:val="00BE19E2"/>
    <w:rsid w:val="00BE3DDA"/>
    <w:rsid w:val="00BE73B2"/>
    <w:rsid w:val="00C018DB"/>
    <w:rsid w:val="00C100FC"/>
    <w:rsid w:val="00C110E6"/>
    <w:rsid w:val="00C13FE8"/>
    <w:rsid w:val="00C15590"/>
    <w:rsid w:val="00C16DB1"/>
    <w:rsid w:val="00C17B25"/>
    <w:rsid w:val="00C2042C"/>
    <w:rsid w:val="00C23E45"/>
    <w:rsid w:val="00C27FC3"/>
    <w:rsid w:val="00C344D9"/>
    <w:rsid w:val="00C36206"/>
    <w:rsid w:val="00C4515A"/>
    <w:rsid w:val="00C60DFB"/>
    <w:rsid w:val="00C66F5F"/>
    <w:rsid w:val="00C67031"/>
    <w:rsid w:val="00C740DA"/>
    <w:rsid w:val="00C77FC3"/>
    <w:rsid w:val="00C908F1"/>
    <w:rsid w:val="00C925EE"/>
    <w:rsid w:val="00CA3C87"/>
    <w:rsid w:val="00CA4CE7"/>
    <w:rsid w:val="00CB18FE"/>
    <w:rsid w:val="00CB2C59"/>
    <w:rsid w:val="00CC193D"/>
    <w:rsid w:val="00CC320D"/>
    <w:rsid w:val="00CD08C0"/>
    <w:rsid w:val="00CD1FD7"/>
    <w:rsid w:val="00CD2A0E"/>
    <w:rsid w:val="00CD3778"/>
    <w:rsid w:val="00CD412E"/>
    <w:rsid w:val="00CE0B07"/>
    <w:rsid w:val="00CE3BA0"/>
    <w:rsid w:val="00CF5522"/>
    <w:rsid w:val="00D028B7"/>
    <w:rsid w:val="00D07CCB"/>
    <w:rsid w:val="00D1199D"/>
    <w:rsid w:val="00D12FBA"/>
    <w:rsid w:val="00D13F2D"/>
    <w:rsid w:val="00D256F8"/>
    <w:rsid w:val="00D31581"/>
    <w:rsid w:val="00D32DF5"/>
    <w:rsid w:val="00D40265"/>
    <w:rsid w:val="00D509AF"/>
    <w:rsid w:val="00D51FED"/>
    <w:rsid w:val="00D52623"/>
    <w:rsid w:val="00D6441B"/>
    <w:rsid w:val="00D747DB"/>
    <w:rsid w:val="00D74F7A"/>
    <w:rsid w:val="00D7720E"/>
    <w:rsid w:val="00D8665C"/>
    <w:rsid w:val="00D96B8A"/>
    <w:rsid w:val="00D973F2"/>
    <w:rsid w:val="00DA1211"/>
    <w:rsid w:val="00DB31B0"/>
    <w:rsid w:val="00DB5BA0"/>
    <w:rsid w:val="00DC2743"/>
    <w:rsid w:val="00DD3984"/>
    <w:rsid w:val="00DD3E59"/>
    <w:rsid w:val="00DF78EF"/>
    <w:rsid w:val="00E031A6"/>
    <w:rsid w:val="00E14D7C"/>
    <w:rsid w:val="00E15A21"/>
    <w:rsid w:val="00E167D2"/>
    <w:rsid w:val="00E24E1D"/>
    <w:rsid w:val="00E3188E"/>
    <w:rsid w:val="00E33BB6"/>
    <w:rsid w:val="00E35A7E"/>
    <w:rsid w:val="00E376FD"/>
    <w:rsid w:val="00E46D78"/>
    <w:rsid w:val="00E47B87"/>
    <w:rsid w:val="00E56F6D"/>
    <w:rsid w:val="00E606B9"/>
    <w:rsid w:val="00E67778"/>
    <w:rsid w:val="00E7018A"/>
    <w:rsid w:val="00E73929"/>
    <w:rsid w:val="00E75790"/>
    <w:rsid w:val="00E91E80"/>
    <w:rsid w:val="00E93279"/>
    <w:rsid w:val="00EA062F"/>
    <w:rsid w:val="00EA493A"/>
    <w:rsid w:val="00EB1542"/>
    <w:rsid w:val="00EB18A9"/>
    <w:rsid w:val="00EB3A5D"/>
    <w:rsid w:val="00EB6F6C"/>
    <w:rsid w:val="00EB73D6"/>
    <w:rsid w:val="00EC0F66"/>
    <w:rsid w:val="00EC21F7"/>
    <w:rsid w:val="00EC590D"/>
    <w:rsid w:val="00F00046"/>
    <w:rsid w:val="00F03E18"/>
    <w:rsid w:val="00F0582F"/>
    <w:rsid w:val="00F163B7"/>
    <w:rsid w:val="00F23FCD"/>
    <w:rsid w:val="00F2569C"/>
    <w:rsid w:val="00F30ED9"/>
    <w:rsid w:val="00F31D3E"/>
    <w:rsid w:val="00F37004"/>
    <w:rsid w:val="00F406A6"/>
    <w:rsid w:val="00F41508"/>
    <w:rsid w:val="00F46074"/>
    <w:rsid w:val="00F5014B"/>
    <w:rsid w:val="00F5606F"/>
    <w:rsid w:val="00F636FC"/>
    <w:rsid w:val="00F70A8C"/>
    <w:rsid w:val="00F73875"/>
    <w:rsid w:val="00F77700"/>
    <w:rsid w:val="00F84747"/>
    <w:rsid w:val="00FA2B37"/>
    <w:rsid w:val="00FA4B97"/>
    <w:rsid w:val="00FA58E8"/>
    <w:rsid w:val="00FA6E13"/>
    <w:rsid w:val="00FB6D32"/>
    <w:rsid w:val="00FB6FBF"/>
    <w:rsid w:val="00FC7124"/>
    <w:rsid w:val="00FD275D"/>
    <w:rsid w:val="00FF0B9B"/>
    <w:rsid w:val="00FF30ED"/>
    <w:rsid w:val="00FF6603"/>
    <w:rsid w:val="00FF66A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3D8E8BA1-5F1B-4B2E-BC4F-BC0DE4C2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650D9"/>
    <w:rPr>
      <w:color w:val="0563C1" w:themeColor="hyperlink"/>
      <w:u w:val="single"/>
    </w:rPr>
  </w:style>
  <w:style w:type="character" w:customStyle="1" w:styleId="Neatrisintapieminana1">
    <w:name w:val="Neatrisināta pieminēšana1"/>
    <w:basedOn w:val="DefaultParagraphFont"/>
    <w:uiPriority w:val="99"/>
    <w:semiHidden/>
    <w:unhideWhenUsed/>
    <w:rsid w:val="00B650D9"/>
    <w:rPr>
      <w:color w:val="605E5C"/>
      <w:shd w:val="clear" w:color="auto" w:fill="E1DFDD"/>
    </w:rPr>
  </w:style>
  <w:style w:type="paragraph" w:styleId="ListParagraph">
    <w:name w:val="List Paragraph"/>
    <w:aliases w:val="Strip,2,H&amp;P List Paragraph,Saistīto dokumentu saraksts,Bullet list,Colorful List - Accent 12,Normal bullet 2"/>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Strong">
    <w:name w:val="Strong"/>
    <w:uiPriority w:val="99"/>
    <w:qFormat/>
    <w:rsid w:val="008C46C9"/>
    <w:rPr>
      <w:b/>
      <w:bCs/>
    </w:rPr>
  </w:style>
  <w:style w:type="paragraph" w:customStyle="1" w:styleId="CharCharCharChar">
    <w:name w:val="Char Char Char Char"/>
    <w:aliases w:val="Char2"/>
    <w:basedOn w:val="Normal"/>
    <w:next w:val="Normal"/>
    <w:link w:val="FootnoteReference"/>
    <w:uiPriority w:val="99"/>
    <w:rsid w:val="008C46C9"/>
    <w:pPr>
      <w:keepNext/>
      <w:keepLines/>
      <w:spacing w:before="120" w:line="240" w:lineRule="exact"/>
      <w:jc w:val="both"/>
      <w:outlineLvl w:val="0"/>
    </w:pPr>
    <w:rPr>
      <w:vertAlign w:val="superscript"/>
    </w:rPr>
  </w:style>
  <w:style w:type="character" w:customStyle="1" w:styleId="ListParagraphChar">
    <w:name w:val="List Paragraph Char"/>
    <w:aliases w:val="Strip Char,2 Char,H&amp;P List Paragraph Char,Saistīto dokumentu saraksts Char,Bullet list Char,Colorful List - Accent 12 Char,Normal bullet 2 Char"/>
    <w:link w:val="ListParagraph"/>
    <w:uiPriority w:val="34"/>
    <w:locked/>
    <w:rsid w:val="004814CF"/>
  </w:style>
  <w:style w:type="paragraph" w:styleId="BalloonText">
    <w:name w:val="Balloon Text"/>
    <w:basedOn w:val="Normal"/>
    <w:link w:val="BalloonTextChar"/>
    <w:uiPriority w:val="99"/>
    <w:semiHidden/>
    <w:unhideWhenUsed/>
    <w:rsid w:val="00E15A2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15A21"/>
    <w:rPr>
      <w:rFonts w:ascii="Tahoma" w:eastAsia="Calibri" w:hAnsi="Tahoma" w:cs="Times New Roman"/>
      <w:sz w:val="16"/>
      <w:szCs w:val="16"/>
    </w:rPr>
  </w:style>
  <w:style w:type="character" w:customStyle="1" w:styleId="Heading3Char">
    <w:name w:val="Heading 3 Char"/>
    <w:basedOn w:val="DefaultParagraphFont"/>
    <w:link w:val="Heading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Normal"/>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7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3F2"/>
  </w:style>
  <w:style w:type="paragraph" w:styleId="Footer">
    <w:name w:val="footer"/>
    <w:basedOn w:val="Normal"/>
    <w:link w:val="FooterChar"/>
    <w:uiPriority w:val="99"/>
    <w:unhideWhenUsed/>
    <w:rsid w:val="00D97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3F2"/>
  </w:style>
  <w:style w:type="character" w:styleId="CommentReference">
    <w:name w:val="annotation reference"/>
    <w:basedOn w:val="DefaultParagraphFont"/>
    <w:uiPriority w:val="99"/>
    <w:semiHidden/>
    <w:unhideWhenUsed/>
    <w:rsid w:val="00C15590"/>
    <w:rPr>
      <w:sz w:val="16"/>
      <w:szCs w:val="16"/>
    </w:rPr>
  </w:style>
  <w:style w:type="paragraph" w:styleId="CommentText">
    <w:name w:val="annotation text"/>
    <w:basedOn w:val="Normal"/>
    <w:link w:val="CommentTextChar"/>
    <w:uiPriority w:val="99"/>
    <w:semiHidden/>
    <w:unhideWhenUsed/>
    <w:rsid w:val="00C15590"/>
    <w:pPr>
      <w:spacing w:line="240" w:lineRule="auto"/>
    </w:pPr>
    <w:rPr>
      <w:sz w:val="20"/>
      <w:szCs w:val="20"/>
    </w:rPr>
  </w:style>
  <w:style w:type="character" w:customStyle="1" w:styleId="CommentTextChar">
    <w:name w:val="Comment Text Char"/>
    <w:basedOn w:val="DefaultParagraphFont"/>
    <w:link w:val="CommentText"/>
    <w:uiPriority w:val="99"/>
    <w:semiHidden/>
    <w:rsid w:val="00C15590"/>
    <w:rPr>
      <w:sz w:val="20"/>
      <w:szCs w:val="20"/>
    </w:rPr>
  </w:style>
  <w:style w:type="paragraph" w:styleId="CommentSubject">
    <w:name w:val="annotation subject"/>
    <w:basedOn w:val="CommentText"/>
    <w:next w:val="CommentText"/>
    <w:link w:val="CommentSubjectChar"/>
    <w:uiPriority w:val="99"/>
    <w:semiHidden/>
    <w:unhideWhenUsed/>
    <w:rsid w:val="00C15590"/>
    <w:rPr>
      <w:b/>
      <w:bCs/>
    </w:rPr>
  </w:style>
  <w:style w:type="character" w:customStyle="1" w:styleId="CommentSubjectChar">
    <w:name w:val="Comment Subject Char"/>
    <w:basedOn w:val="CommentTextChar"/>
    <w:link w:val="CommentSubject"/>
    <w:uiPriority w:val="99"/>
    <w:semiHidden/>
    <w:rsid w:val="00C15590"/>
    <w:rPr>
      <w:b/>
      <w:bCs/>
      <w:sz w:val="20"/>
      <w:szCs w:val="20"/>
    </w:rPr>
  </w:style>
  <w:style w:type="character" w:customStyle="1" w:styleId="Neatrisintapieminana2">
    <w:name w:val="Neatrisināta pieminēšana2"/>
    <w:basedOn w:val="DefaultParagraphFont"/>
    <w:uiPriority w:val="99"/>
    <w:semiHidden/>
    <w:unhideWhenUsed/>
    <w:rsid w:val="00F163B7"/>
    <w:rPr>
      <w:color w:val="605E5C"/>
      <w:shd w:val="clear" w:color="auto" w:fill="E1DFDD"/>
    </w:rPr>
  </w:style>
  <w:style w:type="table" w:styleId="TableGrid">
    <w:name w:val="Table Grid"/>
    <w:basedOn w:val="TableNormal"/>
    <w:uiPriority w:val="39"/>
    <w:rsid w:val="00F3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
    <w:basedOn w:val="Normal"/>
    <w:link w:val="BodyTextChar"/>
    <w:uiPriority w:val="99"/>
    <w:rsid w:val="002767C1"/>
    <w:pPr>
      <w:spacing w:after="120" w:line="276" w:lineRule="auto"/>
    </w:pPr>
    <w:rPr>
      <w:rFonts w:ascii="Times New Roman" w:eastAsia="Times New Roman" w:hAnsi="Times New Roman" w:cs="Times New Roman"/>
      <w:color w:val="000000"/>
      <w:sz w:val="24"/>
      <w:szCs w:val="24"/>
      <w:lang w:eastAsia="lv-LV"/>
    </w:rPr>
  </w:style>
  <w:style w:type="character" w:customStyle="1" w:styleId="BodyTextChar">
    <w:name w:val="Body Text Char"/>
    <w:aliases w:val="Body Text1 Char"/>
    <w:basedOn w:val="DefaultParagraphFont"/>
    <w:link w:val="BodyText"/>
    <w:uiPriority w:val="99"/>
    <w:rsid w:val="002767C1"/>
    <w:rPr>
      <w:rFonts w:ascii="Times New Roman" w:eastAsia="Times New Roman" w:hAnsi="Times New Roman" w:cs="Times New Roman"/>
      <w:color w:val="000000"/>
      <w:sz w:val="24"/>
      <w:szCs w:val="24"/>
      <w:lang w:eastAsia="lv-LV"/>
    </w:rPr>
  </w:style>
  <w:style w:type="paragraph" w:styleId="TOC9">
    <w:name w:val="toc 9"/>
    <w:basedOn w:val="Normal"/>
    <w:next w:val="Normal"/>
    <w:autoRedefine/>
    <w:uiPriority w:val="39"/>
    <w:unhideWhenUsed/>
    <w:rsid w:val="002767C1"/>
    <w:pPr>
      <w:spacing w:after="100" w:line="276" w:lineRule="auto"/>
    </w:pPr>
    <w:rPr>
      <w:rFonts w:ascii="Times New Roman" w:eastAsia="Times New Roman" w:hAnsi="Times New Roman" w:cs="Times New Roman"/>
      <w:color w:val="000000"/>
      <w:sz w:val="24"/>
      <w:szCs w:val="24"/>
      <w:lang w:eastAsia="lv-LV"/>
    </w:rPr>
  </w:style>
  <w:style w:type="paragraph" w:customStyle="1" w:styleId="Punkts">
    <w:name w:val="Punkts"/>
    <w:basedOn w:val="Normal"/>
    <w:next w:val="Normal"/>
    <w:rsid w:val="000A16F0"/>
    <w:pPr>
      <w:numPr>
        <w:numId w:val="11"/>
      </w:numPr>
      <w:spacing w:after="200" w:line="276" w:lineRule="auto"/>
    </w:pPr>
    <w:rPr>
      <w:rFonts w:ascii="Arial" w:eastAsia="Times New Roman" w:hAnsi="Arial" w:cs="Times New Roman"/>
      <w:b/>
      <w:sz w:val="20"/>
      <w:szCs w:val="24"/>
      <w:lang w:eastAsia="lv-LV"/>
    </w:rPr>
  </w:style>
  <w:style w:type="character" w:customStyle="1" w:styleId="UnresolvedMention">
    <w:name w:val="Unresolved Mention"/>
    <w:basedOn w:val="DefaultParagraphFont"/>
    <w:uiPriority w:val="99"/>
    <w:semiHidden/>
    <w:unhideWhenUsed/>
    <w:rsid w:val="00492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reg-baltic.eu/visibility_rul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ne.gaile@kurzemesregion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FC5AC-51BB-4FCD-9399-FC14988B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14592</Words>
  <Characters>8318</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Zane</cp:lastModifiedBy>
  <cp:revision>3</cp:revision>
  <cp:lastPrinted>2020-03-10T11:33:00Z</cp:lastPrinted>
  <dcterms:created xsi:type="dcterms:W3CDTF">2020-05-27T09:05:00Z</dcterms:created>
  <dcterms:modified xsi:type="dcterms:W3CDTF">2020-05-27T09:14:00Z</dcterms:modified>
</cp:coreProperties>
</file>