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atabula"/>
        <w:tblW w:w="10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293"/>
      </w:tblGrid>
      <w:tr w:rsidR="0074454C" w:rsidRPr="00C2413F" w14:paraId="0054166D" w14:textId="77777777" w:rsidTr="00405B95">
        <w:trPr>
          <w:trHeight w:val="4264"/>
        </w:trPr>
        <w:tc>
          <w:tcPr>
            <w:tcW w:w="5349" w:type="dxa"/>
          </w:tcPr>
          <w:p w14:paraId="2CCCD595" w14:textId="0B50396C" w:rsidR="00405B95" w:rsidRPr="00C2413F" w:rsidRDefault="003C1E8A" w:rsidP="0074454C">
            <w:pPr>
              <w:spacing w:before="100" w:beforeAutospacing="1" w:after="100" w:afterAutospacing="1"/>
              <w:ind w:left="1559" w:right="-579" w:hanging="1559"/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C2413F">
              <w:rPr>
                <w:rFonts w:ascii="Times New Roman" w:eastAsia="GungsuhChe" w:hAnsi="Times New Roman" w:cs="Times New Roman"/>
                <w:b/>
                <w:bCs/>
                <w:caps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1FB78C19" wp14:editId="76D9C08C">
                  <wp:extent cx="3270740" cy="3107055"/>
                  <wp:effectExtent l="0" t="0" r="635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452" cy="31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50AC0611" w14:textId="77777777" w:rsidR="00405B95" w:rsidRPr="00C2413F" w:rsidRDefault="00405B95" w:rsidP="00405B95">
            <w:pPr>
              <w:spacing w:line="200" w:lineRule="atLeast"/>
              <w:ind w:right="34" w:hanging="28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8F4FE64" w14:textId="77777777" w:rsidR="00405B95" w:rsidRPr="00C2413F" w:rsidRDefault="00405B95" w:rsidP="00405B95">
            <w:pPr>
              <w:spacing w:line="200" w:lineRule="atLeast"/>
              <w:ind w:right="34" w:hanging="28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82747C0" w14:textId="77777777" w:rsidR="00405B95" w:rsidRPr="00C2413F" w:rsidRDefault="00405B95" w:rsidP="00405B95">
            <w:pPr>
              <w:spacing w:line="200" w:lineRule="atLeast"/>
              <w:ind w:right="34" w:hanging="28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503DCB3" w14:textId="77777777" w:rsidR="00405B95" w:rsidRPr="00C2413F" w:rsidRDefault="00405B95" w:rsidP="00405B95">
            <w:pPr>
              <w:spacing w:line="200" w:lineRule="atLeast"/>
              <w:ind w:right="14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A08ED2E" w14:textId="025C079C" w:rsidR="00405B95" w:rsidRPr="00C2413F" w:rsidRDefault="003C1E8A" w:rsidP="003C1E8A">
            <w:pPr>
              <w:spacing w:line="200" w:lineRule="atLeast"/>
              <w:ind w:right="34" w:hanging="28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</w:t>
            </w:r>
            <w:r w:rsidR="00405B95"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  <w:r w:rsidR="00F716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September 2020</w:t>
            </w:r>
          </w:p>
          <w:p w14:paraId="12796F9A" w14:textId="5C3087B3" w:rsidR="00405B95" w:rsidRPr="00C2413F" w:rsidRDefault="003C1E8A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Kuldīga </w:t>
            </w:r>
            <w:r w:rsidR="00F716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Art House</w:t>
            </w:r>
          </w:p>
          <w:p w14:paraId="288D17F9" w14:textId="77777777" w:rsidR="003C1E8A" w:rsidRDefault="003C1E8A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1905.gada </w:t>
            </w:r>
            <w:r w:rsidR="00F716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Street</w:t>
            </w: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6, Kuldīga</w:t>
            </w:r>
          </w:p>
          <w:p w14:paraId="13B21B70" w14:textId="77777777" w:rsidR="00675E08" w:rsidRDefault="00675E08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92A8C45" w14:textId="0B5D1583" w:rsidR="00675E08" w:rsidRPr="00C2413F" w:rsidRDefault="00675E08" w:rsidP="003C1E8A">
            <w:pPr>
              <w:spacing w:line="200" w:lineRule="atLeast"/>
              <w:ind w:right="14"/>
              <w:contextualSpacing/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 xml:space="preserve">                            </w:t>
            </w:r>
            <w:r>
              <w:rPr>
                <w:noProof/>
                <w:lang w:eastAsia="lv-LV"/>
              </w:rPr>
              <w:drawing>
                <wp:inline distT="0" distB="0" distL="0" distR="0" wp14:anchorId="532FF101" wp14:editId="713D9E82">
                  <wp:extent cx="1473200" cy="920641"/>
                  <wp:effectExtent l="0" t="0" r="0" b="0"/>
                  <wp:docPr id="12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3392B9-5ADD-4871-A811-30DFC73CAC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>
                            <a:extLst>
                              <a:ext uri="{FF2B5EF4-FFF2-40B4-BE49-F238E27FC236}">
                                <a16:creationId xmlns:a16="http://schemas.microsoft.com/office/drawing/2014/main" id="{F53392B9-5ADD-4871-A811-30DFC73CACD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2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4C" w:rsidRPr="00C2413F" w14:paraId="58CC574E" w14:textId="77777777" w:rsidTr="00405B95">
        <w:trPr>
          <w:trHeight w:val="58"/>
        </w:trPr>
        <w:tc>
          <w:tcPr>
            <w:tcW w:w="10669" w:type="dxa"/>
            <w:gridSpan w:val="2"/>
          </w:tcPr>
          <w:p w14:paraId="2EDCBCE9" w14:textId="77777777" w:rsidR="00100D82" w:rsidRPr="00C2413F" w:rsidRDefault="00100D82" w:rsidP="00405B95">
            <w:pPr>
              <w:spacing w:line="200" w:lineRule="atLeast"/>
              <w:ind w:right="14"/>
              <w:contextualSpacing/>
              <w:jc w:val="center"/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</w:p>
          <w:p w14:paraId="59A98E7E" w14:textId="355EC1B6" w:rsidR="0074454C" w:rsidRPr="00C2413F" w:rsidRDefault="00F716F4" w:rsidP="00405B95">
            <w:pPr>
              <w:spacing w:line="200" w:lineRule="atLeast"/>
              <w:ind w:right="1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conference programme</w:t>
            </w:r>
          </w:p>
        </w:tc>
      </w:tr>
    </w:tbl>
    <w:p w14:paraId="548E6102" w14:textId="77777777" w:rsidR="00576391" w:rsidRPr="00C2413F" w:rsidRDefault="00576391" w:rsidP="00895D2B">
      <w:pPr>
        <w:suppressAutoHyphens w:val="0"/>
        <w:spacing w:after="6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</w:rPr>
      </w:pPr>
    </w:p>
    <w:p w14:paraId="663D383D" w14:textId="2520FA7E" w:rsidR="006E35E5" w:rsidRPr="009226D1" w:rsidRDefault="00F9242C" w:rsidP="00C2413F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9.</w:t>
      </w:r>
      <w:r w:rsidR="00B13E64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3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0 </w:t>
      </w:r>
      <w:r w:rsidR="00AF0327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  <w:t>R</w:t>
      </w:r>
      <w:r w:rsidR="00F716F4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egistration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, </w:t>
      </w:r>
      <w:r w:rsidR="00F716F4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morning coffee</w:t>
      </w:r>
    </w:p>
    <w:p w14:paraId="5F082427" w14:textId="6107E64B" w:rsidR="00554FE4" w:rsidRPr="009226D1" w:rsidRDefault="00620748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10.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="006E35E5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0 </w:t>
      </w:r>
      <w:r w:rsidR="00D621EC" w:rsidRPr="009226D1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895D2B" w:rsidRPr="009226D1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F716F4" w:rsidRPr="009226D1">
        <w:rPr>
          <w:rFonts w:ascii="Times New Roman" w:hAnsi="Times New Roman" w:cs="Times New Roman"/>
          <w:b/>
          <w:bCs/>
          <w:sz w:val="24"/>
          <w:szCs w:val="24"/>
          <w:lang w:val="en-US"/>
        </w:rPr>
        <w:t>Opening speech</w:t>
      </w:r>
    </w:p>
    <w:p w14:paraId="59AF5340" w14:textId="0C6C1A16" w:rsidR="00F9242C" w:rsidRPr="009226D1" w:rsidRDefault="00241920" w:rsidP="00C2413F">
      <w:pPr>
        <w:suppressAutoHyphens w:val="0"/>
        <w:spacing w:after="120" w:line="240" w:lineRule="auto"/>
        <w:ind w:left="716" w:firstLine="720"/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hAnsi="Times New Roman" w:cs="Times New Roman"/>
          <w:sz w:val="24"/>
          <w:szCs w:val="24"/>
          <w:lang w:val="en-US"/>
        </w:rPr>
        <w:t>I. Bērziņa</w:t>
      </w:r>
      <w:r w:rsidR="00B13E64" w:rsidRPr="009226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716F4" w:rsidRPr="009226D1">
        <w:rPr>
          <w:rFonts w:ascii="Times New Roman" w:hAnsi="Times New Roman" w:cs="Times New Roman"/>
          <w:sz w:val="24"/>
          <w:szCs w:val="24"/>
          <w:lang w:val="en-US"/>
        </w:rPr>
        <w:t>Chairperson, Kuldīga County Municipality</w:t>
      </w:r>
      <w:r w:rsidR="00B13E64" w:rsidRPr="009226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7CBAAC5" w14:textId="77777777" w:rsidR="009226D1" w:rsidRDefault="00F9242C" w:rsidP="00C2413F">
      <w:pPr>
        <w:suppressAutoHyphens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9E3FC7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9C3D6A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05</w:t>
      </w:r>
      <w:r w:rsidR="00F2204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FB0E7F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5A24A0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>Overall strategy, requirements, partnership and cooperation on the development</w:t>
      </w:r>
    </w:p>
    <w:p w14:paraId="330D4346" w14:textId="48EA971A" w:rsidR="00E8724E" w:rsidRPr="009226D1" w:rsidRDefault="009226D1" w:rsidP="005A24A0">
      <w:pPr>
        <w:suppressAutoHyphens w:val="0"/>
        <w:spacing w:after="120" w:line="240" w:lineRule="auto"/>
        <w:ind w:left="716" w:firstLine="720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o</w:t>
      </w:r>
      <w:r w:rsidR="005A24A0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5A24A0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Cultural Routes in </w:t>
      </w:r>
      <w:r w:rsidR="008D25A2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Lithuanian in </w:t>
      </w:r>
      <w:r w:rsidR="005A24A0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>the European context</w:t>
      </w:r>
    </w:p>
    <w:p w14:paraId="7926E214" w14:textId="1C1F8349" w:rsidR="008D25A2" w:rsidRPr="009226D1" w:rsidRDefault="005A24A0" w:rsidP="00C2413F">
      <w:pPr>
        <w:suppressAutoHyphens w:val="0"/>
        <w:spacing w:after="120" w:line="240" w:lineRule="auto"/>
        <w:ind w:left="716" w:firstLine="720"/>
        <w:rPr>
          <w:rFonts w:ascii="Times New Roman" w:hAnsi="Times New Roman" w:cs="Times New Roman"/>
          <w:sz w:val="24"/>
          <w:szCs w:val="24"/>
          <w:lang w:val="en-GB"/>
        </w:rPr>
      </w:pP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A</w:t>
      </w:r>
      <w:r w:rsidR="00475252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.</w:t>
      </w: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 xml:space="preserve"> Jomantas,</w:t>
      </w:r>
      <w:r w:rsidRPr="009226D1">
        <w:rPr>
          <w:rFonts w:ascii="Times New Roman" w:hAnsi="Times New Roman" w:cs="Times New Roman"/>
          <w:sz w:val="24"/>
          <w:szCs w:val="24"/>
          <w:lang w:val="en-GB"/>
        </w:rPr>
        <w:t xml:space="preserve"> Head of the Heritage Registry</w:t>
      </w:r>
      <w:r w:rsidR="008D25A2" w:rsidRPr="009226D1">
        <w:rPr>
          <w:rFonts w:ascii="Times New Roman" w:hAnsi="Times New Roman" w:cs="Times New Roman"/>
          <w:sz w:val="24"/>
          <w:szCs w:val="24"/>
          <w:lang w:val="en-GB"/>
        </w:rPr>
        <w:t xml:space="preserve">, Department of Cultural Heritage under the </w:t>
      </w:r>
    </w:p>
    <w:p w14:paraId="1EDA9AF1" w14:textId="13993F87" w:rsidR="00E8724E" w:rsidRPr="009226D1" w:rsidRDefault="008D25A2" w:rsidP="00C2413F">
      <w:pPr>
        <w:suppressAutoHyphens w:val="0"/>
        <w:spacing w:after="120" w:line="240" w:lineRule="auto"/>
        <w:ind w:left="716" w:firstLine="720"/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hAnsi="Times New Roman" w:cs="Times New Roman"/>
          <w:sz w:val="24"/>
          <w:szCs w:val="24"/>
          <w:lang w:val="en-GB"/>
        </w:rPr>
        <w:t>Ministry of Culture of Lithuania</w:t>
      </w:r>
    </w:p>
    <w:p w14:paraId="58E9D062" w14:textId="637F9F32" w:rsidR="00F9242C" w:rsidRPr="009226D1" w:rsidRDefault="00F9242C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9E3FC7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9C3D6A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30</w:t>
      </w:r>
      <w:r w:rsidR="006E35E5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917C46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263A85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>Guidelines for Cultural Route Operators</w:t>
      </w:r>
    </w:p>
    <w:p w14:paraId="26B13855" w14:textId="77777777" w:rsidR="009226D1" w:rsidRDefault="007C2C40" w:rsidP="00C2413F">
      <w:pPr>
        <w:suppressAutoHyphens w:val="0"/>
        <w:spacing w:after="120" w:line="240" w:lineRule="auto"/>
        <w:ind w:left="716" w:firstLine="720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Hlk49236869"/>
      <w:r w:rsidRPr="009226D1">
        <w:rPr>
          <w:rFonts w:ascii="Times New Roman" w:hAnsi="Times New Roman" w:cs="Times New Roman"/>
          <w:sz w:val="24"/>
          <w:szCs w:val="24"/>
          <w:lang w:val="en-GB"/>
        </w:rPr>
        <w:t>L. Straševičius</w:t>
      </w:r>
      <w:bookmarkEnd w:id="0"/>
      <w:r w:rsidRPr="009226D1">
        <w:rPr>
          <w:rFonts w:ascii="Times New Roman" w:hAnsi="Times New Roman" w:cs="Times New Roman"/>
          <w:sz w:val="24"/>
          <w:szCs w:val="24"/>
          <w:lang w:val="en-GB"/>
        </w:rPr>
        <w:t>, C</w:t>
      </w: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hief Officer,</w:t>
      </w:r>
      <w:r w:rsidRPr="009226D1">
        <w:rPr>
          <w:rFonts w:ascii="Times New Roman" w:hAnsi="Times New Roman" w:cs="Times New Roman"/>
          <w:sz w:val="24"/>
          <w:szCs w:val="24"/>
          <w:lang w:val="en-GB"/>
        </w:rPr>
        <w:t xml:space="preserve"> Cultural Policy Department, Ministry of Culture of</w:t>
      </w:r>
    </w:p>
    <w:p w14:paraId="3EA48E39" w14:textId="77CAD7DD" w:rsidR="00F22042" w:rsidRPr="009226D1" w:rsidRDefault="007C2C40" w:rsidP="00C2413F">
      <w:pPr>
        <w:suppressAutoHyphens w:val="0"/>
        <w:spacing w:after="120" w:line="240" w:lineRule="auto"/>
        <w:ind w:left="716" w:firstLine="720"/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hAnsi="Times New Roman" w:cs="Times New Roman"/>
          <w:sz w:val="24"/>
          <w:szCs w:val="24"/>
          <w:lang w:val="en-GB"/>
        </w:rPr>
        <w:t>Lithuania</w:t>
      </w:r>
    </w:p>
    <w:p w14:paraId="1C4B0782" w14:textId="35E778BE" w:rsidR="00D632D8" w:rsidRPr="009226D1" w:rsidRDefault="00D632D8" w:rsidP="00D632D8">
      <w:pPr>
        <w:suppressAutoHyphens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11</w:t>
      </w:r>
      <w:r w:rsidR="00346936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00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003982"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>The Concept of Cultural Heritage Routes in Latvia</w:t>
      </w:r>
    </w:p>
    <w:p w14:paraId="131C61AF" w14:textId="2E19271D" w:rsidR="00BE4BB6" w:rsidRPr="009226D1" w:rsidRDefault="00BE4BB6" w:rsidP="00D632D8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9226D1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Pr="009226D1">
        <w:rPr>
          <w:rFonts w:ascii="Times New Roman" w:hAnsi="Times New Roman" w:cs="Times New Roman"/>
          <w:sz w:val="24"/>
          <w:szCs w:val="24"/>
          <w:lang w:val="en-GB"/>
        </w:rPr>
        <w:t>B. Mūrniece, Head of Development Unit, National Board of Cultural Heritage</w:t>
      </w:r>
    </w:p>
    <w:p w14:paraId="4A85D052" w14:textId="62C5BE68" w:rsidR="00C91281" w:rsidRPr="009226D1" w:rsidRDefault="00F22042" w:rsidP="00D632D8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BC5A5E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="00D621EC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030DC9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Cultural Route</w:t>
      </w:r>
      <w:r w:rsidR="009E3FC7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“</w:t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Balts’ Road</w:t>
      </w:r>
      <w:r w:rsidR="009E3FC7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”</w:t>
      </w:r>
    </w:p>
    <w:p w14:paraId="4101940C" w14:textId="0EC0FE02" w:rsidR="005A24A0" w:rsidRPr="009226D1" w:rsidRDefault="009E3FC7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5A24A0"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R. Stankuviene,</w:t>
      </w:r>
      <w:r w:rsidR="005A24A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="004979D0"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Director, Ši</w:t>
      </w:r>
      <w:r w:rsidR="00F716F4"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auliai Tourism Information Centre</w:t>
      </w:r>
      <w:r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, “</w:t>
      </w:r>
      <w:r w:rsidR="00F716F4"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Explore Balts</w:t>
      </w:r>
      <w:r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”</w:t>
      </w:r>
    </w:p>
    <w:p w14:paraId="1381BA5E" w14:textId="794E0422" w:rsidR="009E3FC7" w:rsidRPr="009226D1" w:rsidRDefault="00F716F4" w:rsidP="005A24A0">
      <w:pPr>
        <w:suppressAutoHyphens w:val="0"/>
        <w:spacing w:after="120" w:line="240" w:lineRule="auto"/>
        <w:ind w:left="715" w:firstLine="720"/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Project Leader</w:t>
      </w:r>
    </w:p>
    <w:p w14:paraId="06EDF9BE" w14:textId="3E1ECA58" w:rsidR="00B923E1" w:rsidRPr="009226D1" w:rsidRDefault="00E246C6" w:rsidP="00C2413F">
      <w:pPr>
        <w:suppressAutoHyphens w:val="0"/>
        <w:spacing w:after="120" w:line="240" w:lineRule="auto"/>
        <w:ind w:left="1435" w:hanging="1435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492CEF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BC5A5E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4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0 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Cultural Route</w:t>
      </w:r>
      <w:r w:rsidR="008166D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“</w:t>
      </w:r>
      <w:r w:rsidR="00233636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Camino de </w:t>
      </w:r>
      <w:r w:rsidR="008166D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Sant</w:t>
      </w:r>
      <w:r w:rsidR="00233636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i</w:t>
      </w:r>
      <w:r w:rsidR="008166D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ago”</w:t>
      </w:r>
      <w:r w:rsidR="00030DC9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</w:p>
    <w:p w14:paraId="221D3E17" w14:textId="1C58B114" w:rsidR="00E246C6" w:rsidRPr="009226D1" w:rsidRDefault="00233636" w:rsidP="00C2413F">
      <w:pPr>
        <w:suppressAutoHyphens w:val="0"/>
        <w:spacing w:after="120" w:line="240" w:lineRule="auto"/>
        <w:ind w:left="1435"/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>Representative of Camino Latvia Association</w:t>
      </w:r>
    </w:p>
    <w:p w14:paraId="7BD153B0" w14:textId="3C048CE5" w:rsidR="00EB5F22" w:rsidRPr="009226D1" w:rsidRDefault="00EB5F22" w:rsidP="00EB5F22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00</w:t>
      </w:r>
      <w:r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EastAsia" w:hAnsi="Times New Roman" w:cs="Times New Roman"/>
          <w:color w:val="auto"/>
          <w:sz w:val="24"/>
          <w:szCs w:val="24"/>
          <w:lang w:val="en-US"/>
        </w:rPr>
        <w:tab/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Lunch</w:t>
      </w:r>
    </w:p>
    <w:p w14:paraId="2B5B5EEF" w14:textId="4B20AC8B" w:rsidR="00C30D5E" w:rsidRPr="009226D1" w:rsidRDefault="00C30D5E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3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2C3132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0 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Cultural Route</w:t>
      </w:r>
      <w:r w:rsidR="008166D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“</w:t>
      </w:r>
      <w:r w:rsidR="003001C3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The </w:t>
      </w:r>
      <w:r w:rsidR="008166D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Han</w:t>
      </w:r>
      <w:r w:rsidR="003001C3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sa</w:t>
      </w:r>
      <w:r w:rsidR="008166D0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”</w:t>
      </w:r>
      <w:r w:rsidR="00B923E1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</w:p>
    <w:p w14:paraId="6B55BE14" w14:textId="683070AF" w:rsidR="00C30D5E" w:rsidRPr="009226D1" w:rsidRDefault="008166D0" w:rsidP="00C2413F">
      <w:pPr>
        <w:suppressAutoHyphens w:val="0"/>
        <w:spacing w:after="120" w:line="240" w:lineRule="auto"/>
        <w:ind w:left="1436"/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lastRenderedPageBreak/>
        <w:t xml:space="preserve">A. Gustovskis, </w:t>
      </w:r>
      <w:r w:rsidR="00196E65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K</w:t>
      </w:r>
      <w:r w:rsidR="000F44FB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 xml:space="preserve">ey expert on </w:t>
      </w:r>
      <w:r w:rsidR="000F44FB" w:rsidRPr="009226D1">
        <w:rPr>
          <w:rFonts w:ascii="Times New Roman" w:hAnsi="Times New Roman" w:cs="Times New Roman"/>
          <w:sz w:val="24"/>
          <w:szCs w:val="24"/>
        </w:rPr>
        <w:t>innovation</w:t>
      </w:r>
      <w:r w:rsidR="00C93F97" w:rsidRPr="009226D1">
        <w:rPr>
          <w:rFonts w:ascii="Times New Roman" w:hAnsi="Times New Roman" w:cs="Times New Roman"/>
          <w:sz w:val="24"/>
          <w:szCs w:val="24"/>
        </w:rPr>
        <w:t>,</w:t>
      </w:r>
      <w:r w:rsidR="000F44FB" w:rsidRPr="009226D1">
        <w:rPr>
          <w:rFonts w:ascii="Times New Roman" w:hAnsi="Times New Roman" w:cs="Times New Roman"/>
          <w:sz w:val="24"/>
          <w:szCs w:val="24"/>
        </w:rPr>
        <w:t xml:space="preserve"> tourism and </w:t>
      </w:r>
      <w:r w:rsidR="008A0403" w:rsidRPr="009226D1">
        <w:rPr>
          <w:rFonts w:ascii="Times New Roman" w:hAnsi="Times New Roman" w:cs="Times New Roman"/>
          <w:sz w:val="24"/>
          <w:szCs w:val="24"/>
        </w:rPr>
        <w:t>social</w:t>
      </w:r>
      <w:r w:rsidR="000F44FB" w:rsidRPr="009226D1">
        <w:rPr>
          <w:rFonts w:ascii="Times New Roman" w:hAnsi="Times New Roman" w:cs="Times New Roman"/>
          <w:sz w:val="24"/>
          <w:szCs w:val="24"/>
        </w:rPr>
        <w:t xml:space="preserve"> integration projects</w:t>
      </w:r>
      <w:r w:rsidR="00196E65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, Kuldīga County Municipality</w:t>
      </w:r>
    </w:p>
    <w:p w14:paraId="746C8E5C" w14:textId="5702F0DD" w:rsidR="00EB5F22" w:rsidRPr="009226D1" w:rsidRDefault="00EB5F22" w:rsidP="00EB5F22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2C3132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3</w:t>
      </w:r>
      <w:r w:rsidR="00346936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="002C3132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2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Cultural Route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 “</w:t>
      </w:r>
      <w:r w:rsidR="003001C3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The Viking Route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”</w:t>
      </w:r>
    </w:p>
    <w:p w14:paraId="2F5D1287" w14:textId="15FE2164" w:rsidR="00EB5F22" w:rsidRPr="009226D1" w:rsidRDefault="00EB5F22" w:rsidP="00EB5F22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I</w:t>
      </w:r>
      <w:r w:rsidR="00A86AC3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.</w:t>
      </w: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 xml:space="preserve"> Kārkliņa, A</w:t>
      </w:r>
      <w:r w:rsidR="00851F0B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 xml:space="preserve">ctive Tourism Centre </w:t>
      </w: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“</w:t>
      </w:r>
      <w:r w:rsidR="00851F0B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Curonian Viking settlement</w:t>
      </w:r>
      <w:r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”</w:t>
      </w:r>
    </w:p>
    <w:p w14:paraId="464C09D1" w14:textId="53A3619A" w:rsidR="00E325BE" w:rsidRPr="009226D1" w:rsidRDefault="008E6E17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1</w:t>
      </w:r>
      <w:r w:rsidR="00F256EB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3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:</w:t>
      </w:r>
      <w:r w:rsidR="002C3132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4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0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F716F4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Local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Cultural Route</w:t>
      </w:r>
      <w:r w:rsidR="0080440A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="00F716F4"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in</w:t>
      </w:r>
      <w:r w:rsidR="00F716F4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Li</w:t>
      </w:r>
      <w:r w:rsidR="00F716F4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thuania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: “</w:t>
      </w:r>
      <w:r w:rsidR="00E325BE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Weathervane </w:t>
      </w:r>
      <w:r w:rsidR="0054510E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Road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” </w:t>
      </w:r>
    </w:p>
    <w:p w14:paraId="479CE5D7" w14:textId="1601D6AC" w:rsidR="00D14767" w:rsidRPr="009226D1" w:rsidRDefault="00D14767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hAnsi="Times New Roman" w:cs="Times New Roman"/>
          <w:color w:val="000000"/>
          <w:sz w:val="24"/>
          <w:szCs w:val="24"/>
          <w:lang w:val="lt-LT" w:eastAsia="lv-LV"/>
        </w:rPr>
        <w:t>J. Pancerova, Director, Šilutė Culture Centre</w:t>
      </w:r>
    </w:p>
    <w:p w14:paraId="577A8873" w14:textId="015354FC" w:rsidR="0080440A" w:rsidRPr="009226D1" w:rsidRDefault="0080440A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14</w:t>
      </w:r>
      <w:r w:rsidR="00346936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00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98571F"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National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9226D1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en-US"/>
        </w:rPr>
        <w:t>Cultural Route in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 xml:space="preserve"> Lithuania: “</w:t>
      </w:r>
      <w:r w:rsidRPr="009226D1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M.K. Čiurlionis </w:t>
      </w:r>
      <w:r w:rsidR="0054510E">
        <w:rPr>
          <w:rFonts w:ascii="Times New Roman" w:hAnsi="Times New Roman" w:cs="Times New Roman"/>
          <w:b/>
          <w:bCs/>
          <w:sz w:val="24"/>
          <w:szCs w:val="24"/>
          <w:lang w:val="lt-LT"/>
        </w:rPr>
        <w:t>Road</w:t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>”</w:t>
      </w:r>
    </w:p>
    <w:p w14:paraId="2BC4A250" w14:textId="0EB1CBC1" w:rsidR="008E6E17" w:rsidRPr="009226D1" w:rsidRDefault="008E6E17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</w:pP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Pr="009226D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  <w:tab/>
      </w:r>
      <w:r w:rsidR="000C3F26" w:rsidRPr="009226D1">
        <w:rPr>
          <w:rFonts w:ascii="Times New Roman" w:eastAsiaTheme="minorHAnsi" w:hAnsi="Times New Roman" w:cs="Times New Roman"/>
          <w:color w:val="auto"/>
          <w:sz w:val="24"/>
          <w:szCs w:val="24"/>
          <w:lang w:val="en-US"/>
        </w:rPr>
        <w:t>LT representative</w:t>
      </w:r>
    </w:p>
    <w:p w14:paraId="6DBF51E8" w14:textId="35498D32" w:rsidR="006B313D" w:rsidRPr="009226D1" w:rsidRDefault="006B313D" w:rsidP="00E92934">
      <w:pPr>
        <w:pStyle w:val="BasicParagraph"/>
        <w:spacing w:line="200" w:lineRule="atLeast"/>
        <w:ind w:right="14"/>
        <w:contextualSpacing/>
        <w:jc w:val="center"/>
        <w:rPr>
          <w:rFonts w:ascii="Times New Roman" w:hAnsi="Times New Roman" w:cs="Times New Roman"/>
        </w:rPr>
      </w:pPr>
      <w:r w:rsidRPr="009226D1">
        <w:rPr>
          <w:rFonts w:ascii="Times New Roman" w:hAnsi="Times New Roman" w:cs="Times New Roman"/>
        </w:rPr>
        <w:t>Moderator: Artūrs Breidaks</w:t>
      </w:r>
    </w:p>
    <w:p w14:paraId="5716CA73" w14:textId="77777777" w:rsidR="006B313D" w:rsidRPr="009226D1" w:rsidRDefault="006B313D" w:rsidP="00716A3E">
      <w:pPr>
        <w:pStyle w:val="BasicParagraph"/>
        <w:spacing w:line="200" w:lineRule="atLeast"/>
        <w:ind w:right="14"/>
        <w:contextualSpacing/>
        <w:jc w:val="both"/>
        <w:rPr>
          <w:rFonts w:ascii="Times New Roman" w:hAnsi="Times New Roman" w:cs="Times New Roman"/>
        </w:rPr>
      </w:pPr>
    </w:p>
    <w:p w14:paraId="54C13C92" w14:textId="60D50881" w:rsidR="00712229" w:rsidRDefault="00712229" w:rsidP="00030DC9">
      <w:pPr>
        <w:pStyle w:val="BasicParagraph"/>
        <w:spacing w:line="200" w:lineRule="atLeast"/>
        <w:ind w:right="14" w:hanging="28"/>
        <w:contextualSpacing/>
      </w:pPr>
      <w:r>
        <w:rPr>
          <w:rFonts w:ascii="Times New Roman" w:hAnsi="Times New Roman" w:cs="Times New Roman"/>
        </w:rPr>
        <w:t xml:space="preserve">Registration link: </w:t>
      </w:r>
      <w:hyperlink r:id="rId9" w:history="1">
        <w:r>
          <w:rPr>
            <w:rStyle w:val="Hipersaite"/>
          </w:rPr>
          <w:t>here</w:t>
        </w:r>
      </w:hyperlink>
    </w:p>
    <w:p w14:paraId="67B41BF2" w14:textId="0497049E" w:rsidR="00712229" w:rsidRDefault="00712229" w:rsidP="00030DC9">
      <w:pPr>
        <w:pStyle w:val="BasicParagraph"/>
        <w:spacing w:line="200" w:lineRule="atLeast"/>
        <w:ind w:right="14" w:hanging="28"/>
        <w:contextualSpacing/>
        <w:rPr>
          <w:rFonts w:ascii="Times New Roman" w:hAnsi="Times New Roman" w:cs="Times New Roman"/>
        </w:rPr>
      </w:pPr>
      <w:r>
        <w:t>Conference language: Latvian and Lithuanian (simultaneous interpretation shall be provided)</w:t>
      </w:r>
    </w:p>
    <w:p w14:paraId="26D2FA2F" w14:textId="62438E91" w:rsidR="008C7D62" w:rsidRPr="009226D1" w:rsidRDefault="00A11AD8" w:rsidP="00030DC9">
      <w:pPr>
        <w:pStyle w:val="BasicParagraph"/>
        <w:spacing w:line="200" w:lineRule="atLeast"/>
        <w:ind w:right="14" w:hanging="28"/>
        <w:contextualSpacing/>
        <w:rPr>
          <w:rFonts w:ascii="Times New Roman" w:hAnsi="Times New Roman" w:cs="Times New Roman"/>
          <w:iCs/>
        </w:rPr>
      </w:pPr>
      <w:r w:rsidRPr="009226D1">
        <w:rPr>
          <w:rFonts w:ascii="Times New Roman" w:hAnsi="Times New Roman" w:cs="Times New Roman"/>
        </w:rPr>
        <w:t>Additional information</w:t>
      </w:r>
      <w:r w:rsidR="008C7D62" w:rsidRPr="009226D1">
        <w:rPr>
          <w:rFonts w:ascii="Times New Roman" w:hAnsi="Times New Roman" w:cs="Times New Roman"/>
        </w:rPr>
        <w:t xml:space="preserve">: Alise Lūse, t. </w:t>
      </w:r>
      <w:r w:rsidRPr="009226D1">
        <w:rPr>
          <w:rFonts w:ascii="Times New Roman" w:hAnsi="Times New Roman" w:cs="Times New Roman"/>
        </w:rPr>
        <w:t xml:space="preserve">+371 </w:t>
      </w:r>
      <w:r w:rsidR="008C7D62" w:rsidRPr="009226D1">
        <w:rPr>
          <w:rFonts w:ascii="Times New Roman" w:hAnsi="Times New Roman" w:cs="Times New Roman"/>
        </w:rPr>
        <w:t xml:space="preserve">26567874, </w:t>
      </w:r>
      <w:hyperlink r:id="rId10" w:history="1">
        <w:r w:rsidR="008C7D62" w:rsidRPr="009226D1">
          <w:rPr>
            <w:rStyle w:val="Hipersaite"/>
            <w:rFonts w:ascii="Times New Roman" w:hAnsi="Times New Roman" w:cs="Times New Roman"/>
          </w:rPr>
          <w:t>alise.luse@kurzemesregions.lv</w:t>
        </w:r>
      </w:hyperlink>
    </w:p>
    <w:p w14:paraId="4BF761AC" w14:textId="77777777" w:rsidR="00030DC9" w:rsidRPr="009226D1" w:rsidRDefault="00030DC9" w:rsidP="00030DC9">
      <w:pPr>
        <w:pStyle w:val="BasicParagraph"/>
        <w:spacing w:line="200" w:lineRule="atLeast"/>
        <w:ind w:right="14"/>
        <w:contextualSpacing/>
        <w:jc w:val="both"/>
        <w:rPr>
          <w:rFonts w:ascii="Times New Roman" w:hAnsi="Times New Roman" w:cs="Times New Roman"/>
          <w:color w:val="1D2129"/>
          <w:shd w:val="clear" w:color="auto" w:fill="FFFFFF"/>
        </w:rPr>
      </w:pPr>
    </w:p>
    <w:p w14:paraId="01528923" w14:textId="228EE541" w:rsidR="00BA5650" w:rsidRPr="009226D1" w:rsidRDefault="00BA5650" w:rsidP="00AB34A9">
      <w:pPr>
        <w:pStyle w:val="BasicParagraph"/>
        <w:spacing w:line="200" w:lineRule="atLeast"/>
        <w:ind w:right="14" w:hanging="28"/>
        <w:contextualSpacing/>
        <w:jc w:val="both"/>
        <w:rPr>
          <w:rFonts w:ascii="Times New Roman" w:hAnsi="Times New Roman" w:cs="Times New Roman"/>
          <w:iCs/>
        </w:rPr>
      </w:pPr>
      <w:r w:rsidRPr="009226D1">
        <w:rPr>
          <w:rFonts w:ascii="Times New Roman" w:hAnsi="Times New Roman" w:cs="Times New Roman"/>
          <w:iCs/>
        </w:rPr>
        <w:t>To ensure project publicity requirements the Conference participants might be filmed and photographed.</w:t>
      </w:r>
      <w:r w:rsidR="00B56C3E" w:rsidRPr="009226D1">
        <w:rPr>
          <w:rFonts w:ascii="Times New Roman" w:hAnsi="Times New Roman" w:cs="Times New Roman"/>
          <w:iCs/>
        </w:rPr>
        <w:t xml:space="preserve"> </w:t>
      </w:r>
      <w:r w:rsidR="00B56C3E" w:rsidRPr="009226D1">
        <w:rPr>
          <w:rFonts w:ascii="Times New Roman" w:hAnsi="Times New Roman" w:cs="Times New Roman"/>
          <w:lang w:val="en-GB"/>
        </w:rPr>
        <w:t>In case of stricter Covid-19 precaution measures, which might be applied by the Governments of Latvia and Lithuania, the Conference may be held online.</w:t>
      </w:r>
    </w:p>
    <w:p w14:paraId="493915A4" w14:textId="77777777" w:rsidR="002B7935" w:rsidRPr="009226D1" w:rsidRDefault="002B7935" w:rsidP="00AB34A9">
      <w:pPr>
        <w:pStyle w:val="BasicParagraph"/>
        <w:spacing w:line="200" w:lineRule="atLeast"/>
        <w:ind w:right="14" w:hanging="28"/>
        <w:contextualSpacing/>
        <w:jc w:val="both"/>
        <w:rPr>
          <w:rFonts w:ascii="Times New Roman" w:hAnsi="Times New Roman" w:cs="Times New Roman"/>
          <w:iCs/>
        </w:rPr>
      </w:pPr>
    </w:p>
    <w:p w14:paraId="74BDD36B" w14:textId="0BE73065" w:rsidR="00C87317" w:rsidRPr="009226D1" w:rsidRDefault="00B13FE4" w:rsidP="00AB34A9">
      <w:pPr>
        <w:pStyle w:val="BasicParagraph"/>
        <w:spacing w:line="200" w:lineRule="atLeast"/>
        <w:ind w:right="14" w:hanging="28"/>
        <w:contextualSpacing/>
        <w:jc w:val="both"/>
        <w:rPr>
          <w:rFonts w:ascii="Times New Roman" w:hAnsi="Times New Roman" w:cs="Times New Roman"/>
          <w:iCs/>
          <w:lang w:val="lv-LV"/>
        </w:rPr>
      </w:pPr>
      <w:r w:rsidRPr="009226D1">
        <w:rPr>
          <w:rFonts w:ascii="Times New Roman" w:hAnsi="Times New Roman" w:cs="Times New Roman"/>
          <w:iCs/>
        </w:rPr>
        <w:t>The Conference is organized by Kurzeme Planning Region</w:t>
      </w:r>
      <w:r w:rsidR="00747CD5" w:rsidRPr="009226D1">
        <w:rPr>
          <w:rFonts w:ascii="Times New Roman" w:hAnsi="Times New Roman" w:cs="Times New Roman"/>
          <w:iCs/>
        </w:rPr>
        <w:t xml:space="preserve"> </w:t>
      </w:r>
      <w:r w:rsidRPr="009226D1">
        <w:rPr>
          <w:rFonts w:ascii="Times New Roman" w:hAnsi="Times New Roman" w:cs="Times New Roman"/>
          <w:iCs/>
        </w:rPr>
        <w:t xml:space="preserve">in cooperation with Kuldīga County Municipality </w:t>
      </w:r>
      <w:r w:rsidRPr="009226D1">
        <w:rPr>
          <w:rFonts w:ascii="Times New Roman" w:hAnsi="Times New Roman" w:cs="Times New Roman"/>
          <w:lang w:val="en-GB"/>
        </w:rPr>
        <w:t xml:space="preserve">with the financial assistance of the Interreg V-A Latvia – Lithuania Cross Border Cooperation Programme 2014 – 2020 as part of the Project </w:t>
      </w:r>
      <w:r w:rsidR="00747CD5" w:rsidRPr="009226D1">
        <w:rPr>
          <w:rFonts w:ascii="Times New Roman" w:hAnsi="Times New Roman" w:cs="Times New Roman"/>
          <w:iCs/>
        </w:rPr>
        <w:t>“</w:t>
      </w:r>
      <w:r w:rsidRPr="009226D1">
        <w:rPr>
          <w:rFonts w:ascii="Times New Roman" w:hAnsi="Times New Roman" w:cs="Times New Roman"/>
        </w:rPr>
        <w:t>Exploring Balts and Promoting Awareness of the International Cultural Route</w:t>
      </w:r>
      <w:r w:rsidR="00747CD5" w:rsidRPr="009226D1">
        <w:rPr>
          <w:rFonts w:ascii="Times New Roman" w:hAnsi="Times New Roman" w:cs="Times New Roman"/>
          <w:iCs/>
        </w:rPr>
        <w:t xml:space="preserve"> (</w:t>
      </w:r>
      <w:r w:rsidRPr="009226D1">
        <w:rPr>
          <w:rFonts w:ascii="Times New Roman" w:hAnsi="Times New Roman" w:cs="Times New Roman"/>
          <w:iCs/>
        </w:rPr>
        <w:t>Explore Balts</w:t>
      </w:r>
      <w:r w:rsidR="00747CD5" w:rsidRPr="009226D1">
        <w:rPr>
          <w:rFonts w:ascii="Times New Roman" w:hAnsi="Times New Roman" w:cs="Times New Roman"/>
          <w:iCs/>
        </w:rPr>
        <w:t>)” (</w:t>
      </w:r>
      <w:r w:rsidR="00C2413F" w:rsidRPr="009226D1">
        <w:rPr>
          <w:rFonts w:ascii="Times New Roman" w:hAnsi="Times New Roman" w:cs="Times New Roman"/>
          <w:iCs/>
        </w:rPr>
        <w:t>LLI-447</w:t>
      </w:r>
      <w:r w:rsidR="00747CD5" w:rsidRPr="009226D1">
        <w:rPr>
          <w:rFonts w:ascii="Times New Roman" w:hAnsi="Times New Roman" w:cs="Times New Roman"/>
          <w:iCs/>
        </w:rPr>
        <w:t>)</w:t>
      </w:r>
      <w:r w:rsidR="00747CD5" w:rsidRPr="009226D1">
        <w:rPr>
          <w:rFonts w:ascii="Times New Roman" w:hAnsi="Times New Roman" w:cs="Times New Roman"/>
          <w:iCs/>
          <w:lang w:val="lv-LV"/>
        </w:rPr>
        <w:t>.</w:t>
      </w:r>
    </w:p>
    <w:sectPr w:rsidR="00C87317" w:rsidRPr="009226D1" w:rsidSect="00405B95">
      <w:headerReference w:type="default" r:id="rId11"/>
      <w:footerReference w:type="default" r:id="rId12"/>
      <w:pgSz w:w="11906" w:h="16838"/>
      <w:pgMar w:top="851" w:right="849" w:bottom="0" w:left="1146" w:header="568" w:footer="176" w:gutter="0"/>
      <w:cols w:space="720"/>
      <w:formProt w:val="0"/>
      <w:docGrid w:linePitch="360" w:charSpace="139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442F5" w14:textId="77777777" w:rsidR="00F81173" w:rsidRDefault="00F81173" w:rsidP="000E2241">
      <w:pPr>
        <w:spacing w:after="0" w:line="240" w:lineRule="auto"/>
      </w:pPr>
      <w:r>
        <w:separator/>
      </w:r>
    </w:p>
  </w:endnote>
  <w:endnote w:type="continuationSeparator" w:id="0">
    <w:p w14:paraId="0D161809" w14:textId="77777777" w:rsidR="00F81173" w:rsidRDefault="00F81173" w:rsidP="000E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1"/>
    <w:family w:val="roman"/>
    <w:pitch w:val="variable"/>
  </w:font>
  <w:font w:name="Calibri-BoldItalic">
    <w:panose1 w:val="00000000000000000000"/>
    <w:charset w:val="00"/>
    <w:family w:val="roman"/>
    <w:notTrueType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ungsuhChe">
    <w:altName w:val="GungsuhChe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858CD" w14:textId="229CA43E" w:rsidR="000E2241" w:rsidRDefault="000E2241">
    <w:pPr>
      <w:pStyle w:val="Kjene"/>
    </w:pPr>
    <w:r>
      <w:rPr>
        <w:noProof/>
      </w:rPr>
      <w:t xml:space="preserve">  </w:t>
    </w:r>
    <w:r>
      <w:rPr>
        <w:noProof/>
        <w:lang w:eastAsia="lv-LV"/>
      </w:rPr>
      <w:drawing>
        <wp:inline distT="0" distB="0" distL="0" distR="0" wp14:anchorId="4A5E9306" wp14:editId="40E3350F">
          <wp:extent cx="1618213" cy="638175"/>
          <wp:effectExtent l="0" t="0" r="1270" b="0"/>
          <wp:docPr id="50" name="Attēls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P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628" cy="66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t xml:space="preserve"> </w:t>
    </w:r>
    <w:r>
      <w:rPr>
        <w:noProof/>
      </w:rPr>
      <w:t xml:space="preserve"> </w:t>
    </w:r>
    <w:r w:rsidR="00747CD5">
      <w:rPr>
        <w:noProof/>
        <w:lang w:val="en-US"/>
      </w:rPr>
      <w:t xml:space="preserve"> </w:t>
    </w:r>
    <w:r>
      <w:rPr>
        <w:noProof/>
      </w:rPr>
      <w:t xml:space="preserve">  </w:t>
    </w:r>
    <w:r w:rsidR="00A0444B">
      <w:rPr>
        <w:noProof/>
        <w:lang w:eastAsia="lv-LV"/>
      </w:rPr>
      <w:drawing>
        <wp:inline distT="0" distB="0" distL="0" distR="0" wp14:anchorId="6E55AACC" wp14:editId="5BE3CB14">
          <wp:extent cx="676275" cy="766343"/>
          <wp:effectExtent l="0" t="0" r="0" b="0"/>
          <wp:docPr id="1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19" cy="772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7CD5">
      <w:rPr>
        <w:noProof/>
        <w:lang w:val="en-US"/>
      </w:rPr>
      <w:t xml:space="preserve">    </w:t>
    </w:r>
    <w:r>
      <w:rPr>
        <w:noProof/>
      </w:rPr>
      <w:t xml:space="preserve">     </w:t>
    </w:r>
    <w:r w:rsidR="00576391">
      <w:rPr>
        <w:noProof/>
      </w:rPr>
      <w:t xml:space="preserve">  </w:t>
    </w:r>
    <w:r w:rsidR="00FF5ABF">
      <w:rPr>
        <w:noProof/>
        <w:lang w:eastAsia="lv-LV"/>
      </w:rPr>
      <w:drawing>
        <wp:inline distT="0" distB="0" distL="0" distR="0" wp14:anchorId="50ABAB7B" wp14:editId="26B75DB6">
          <wp:extent cx="1970782" cy="641985"/>
          <wp:effectExtent l="0" t="0" r="0" b="5715"/>
          <wp:docPr id="5" name="Attēls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ttēls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172" cy="652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391">
      <w:rPr>
        <w:noProof/>
      </w:rPr>
      <w:t xml:space="preserve">  </w:t>
    </w:r>
    <w:r w:rsidR="00FF5ABF">
      <w:rPr>
        <w:noProof/>
        <w:lang w:eastAsia="lv-LV"/>
      </w:rPr>
      <w:drawing>
        <wp:inline distT="0" distB="0" distL="0" distR="0" wp14:anchorId="226399D2" wp14:editId="29046D6D">
          <wp:extent cx="884482" cy="692892"/>
          <wp:effectExtent l="0" t="0" r="0" b="0"/>
          <wp:docPr id="6" name="Attēls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ēls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208" cy="702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391">
      <w:rPr>
        <w:noProof/>
      </w:rPr>
      <w:t xml:space="preserve">                         </w:t>
    </w:r>
  </w:p>
  <w:p w14:paraId="230CE372" w14:textId="77777777" w:rsidR="000E2241" w:rsidRDefault="000E224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5EF82" w14:textId="77777777" w:rsidR="00F81173" w:rsidRDefault="00F81173" w:rsidP="000E2241">
      <w:pPr>
        <w:spacing w:after="0" w:line="240" w:lineRule="auto"/>
      </w:pPr>
      <w:r>
        <w:separator/>
      </w:r>
    </w:p>
  </w:footnote>
  <w:footnote w:type="continuationSeparator" w:id="0">
    <w:p w14:paraId="2EA02A31" w14:textId="77777777" w:rsidR="00F81173" w:rsidRDefault="00F81173" w:rsidP="000E2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E1FDC" w14:textId="693075E5" w:rsidR="00405B95" w:rsidRPr="008A2FA4" w:rsidRDefault="00F716F4" w:rsidP="00405B95">
    <w:pPr>
      <w:spacing w:before="100" w:beforeAutospacing="1" w:after="100" w:afterAutospacing="1"/>
      <w:ind w:left="-531" w:right="-579" w:hanging="710"/>
      <w:jc w:val="center"/>
      <w:rPr>
        <w:rFonts w:ascii="Times New Roman" w:hAnsi="Times New Roman" w:cs="Times New Roman"/>
      </w:rPr>
    </w:pPr>
    <w:r>
      <w:rPr>
        <w:rFonts w:ascii="Times New Roman" w:eastAsia="GungsuhChe" w:hAnsi="Times New Roman" w:cs="Times New Roman"/>
        <w:b/>
        <w:bCs/>
        <w:caps/>
        <w:color w:val="000000" w:themeColor="text1"/>
        <w:sz w:val="44"/>
        <w:szCs w:val="44"/>
      </w:rPr>
      <w:t>CULTURAL ROUTES</w:t>
    </w:r>
  </w:p>
  <w:p w14:paraId="71FEEB13" w14:textId="77777777" w:rsidR="00405B95" w:rsidRDefault="00405B95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81"/>
    <w:rsid w:val="00003982"/>
    <w:rsid w:val="00004097"/>
    <w:rsid w:val="000079B1"/>
    <w:rsid w:val="00020352"/>
    <w:rsid w:val="0002457A"/>
    <w:rsid w:val="00025C2F"/>
    <w:rsid w:val="00026749"/>
    <w:rsid w:val="00026CDD"/>
    <w:rsid w:val="00030DC9"/>
    <w:rsid w:val="00041729"/>
    <w:rsid w:val="00052EB8"/>
    <w:rsid w:val="0006067B"/>
    <w:rsid w:val="00060FB8"/>
    <w:rsid w:val="00064FFE"/>
    <w:rsid w:val="00071818"/>
    <w:rsid w:val="00085305"/>
    <w:rsid w:val="000877F0"/>
    <w:rsid w:val="00090993"/>
    <w:rsid w:val="000953DB"/>
    <w:rsid w:val="000A33A5"/>
    <w:rsid w:val="000B2A8A"/>
    <w:rsid w:val="000B52A7"/>
    <w:rsid w:val="000C3F26"/>
    <w:rsid w:val="000E2241"/>
    <w:rsid w:val="000E78B6"/>
    <w:rsid w:val="000F44FB"/>
    <w:rsid w:val="00100D82"/>
    <w:rsid w:val="0010550A"/>
    <w:rsid w:val="001071AF"/>
    <w:rsid w:val="001159A7"/>
    <w:rsid w:val="001212B8"/>
    <w:rsid w:val="00130C40"/>
    <w:rsid w:val="001351BE"/>
    <w:rsid w:val="0014139D"/>
    <w:rsid w:val="00185EF7"/>
    <w:rsid w:val="00196E65"/>
    <w:rsid w:val="001C09C4"/>
    <w:rsid w:val="001D1145"/>
    <w:rsid w:val="001E0314"/>
    <w:rsid w:val="001E3D5D"/>
    <w:rsid w:val="00205E7D"/>
    <w:rsid w:val="0023086B"/>
    <w:rsid w:val="002322C5"/>
    <w:rsid w:val="00233636"/>
    <w:rsid w:val="00241920"/>
    <w:rsid w:val="00242117"/>
    <w:rsid w:val="0024791A"/>
    <w:rsid w:val="00250B32"/>
    <w:rsid w:val="002520FF"/>
    <w:rsid w:val="002564ED"/>
    <w:rsid w:val="00263A85"/>
    <w:rsid w:val="00264239"/>
    <w:rsid w:val="00264705"/>
    <w:rsid w:val="00266650"/>
    <w:rsid w:val="002776F7"/>
    <w:rsid w:val="0029569E"/>
    <w:rsid w:val="002A0783"/>
    <w:rsid w:val="002A7441"/>
    <w:rsid w:val="002B1D43"/>
    <w:rsid w:val="002B7935"/>
    <w:rsid w:val="002C3132"/>
    <w:rsid w:val="002D5170"/>
    <w:rsid w:val="002D6B0F"/>
    <w:rsid w:val="002D7DE5"/>
    <w:rsid w:val="003001C3"/>
    <w:rsid w:val="00323D8B"/>
    <w:rsid w:val="00346936"/>
    <w:rsid w:val="003511A1"/>
    <w:rsid w:val="00371E98"/>
    <w:rsid w:val="00386248"/>
    <w:rsid w:val="003A43DB"/>
    <w:rsid w:val="003B353E"/>
    <w:rsid w:val="003B63F7"/>
    <w:rsid w:val="003C1E8A"/>
    <w:rsid w:val="003C63A5"/>
    <w:rsid w:val="003E64C9"/>
    <w:rsid w:val="00405B95"/>
    <w:rsid w:val="00415992"/>
    <w:rsid w:val="00423C10"/>
    <w:rsid w:val="00426814"/>
    <w:rsid w:val="004437F9"/>
    <w:rsid w:val="004466A6"/>
    <w:rsid w:val="00462B1F"/>
    <w:rsid w:val="00475252"/>
    <w:rsid w:val="00492CEF"/>
    <w:rsid w:val="004931A8"/>
    <w:rsid w:val="004979D0"/>
    <w:rsid w:val="004B5767"/>
    <w:rsid w:val="004B5D93"/>
    <w:rsid w:val="004D3D5C"/>
    <w:rsid w:val="004D5D03"/>
    <w:rsid w:val="004D5EBA"/>
    <w:rsid w:val="004E54DD"/>
    <w:rsid w:val="004F0126"/>
    <w:rsid w:val="004F27E6"/>
    <w:rsid w:val="004F7663"/>
    <w:rsid w:val="00514242"/>
    <w:rsid w:val="00514C7F"/>
    <w:rsid w:val="005338B8"/>
    <w:rsid w:val="0054510E"/>
    <w:rsid w:val="00554FE4"/>
    <w:rsid w:val="00570460"/>
    <w:rsid w:val="00574471"/>
    <w:rsid w:val="00576391"/>
    <w:rsid w:val="005812DD"/>
    <w:rsid w:val="00585067"/>
    <w:rsid w:val="00590023"/>
    <w:rsid w:val="005903BD"/>
    <w:rsid w:val="005A24A0"/>
    <w:rsid w:val="005A6748"/>
    <w:rsid w:val="005A7E83"/>
    <w:rsid w:val="005B5E8D"/>
    <w:rsid w:val="005B70D2"/>
    <w:rsid w:val="00614B53"/>
    <w:rsid w:val="00620512"/>
    <w:rsid w:val="00620748"/>
    <w:rsid w:val="00675DAC"/>
    <w:rsid w:val="00675E08"/>
    <w:rsid w:val="006776F0"/>
    <w:rsid w:val="00677D6E"/>
    <w:rsid w:val="00677EAF"/>
    <w:rsid w:val="0068006B"/>
    <w:rsid w:val="00692711"/>
    <w:rsid w:val="00694FA7"/>
    <w:rsid w:val="00697F7E"/>
    <w:rsid w:val="006B22C5"/>
    <w:rsid w:val="006B2597"/>
    <w:rsid w:val="006B313D"/>
    <w:rsid w:val="006C1452"/>
    <w:rsid w:val="006E35E5"/>
    <w:rsid w:val="006F39C3"/>
    <w:rsid w:val="006F72D2"/>
    <w:rsid w:val="00702232"/>
    <w:rsid w:val="0070429F"/>
    <w:rsid w:val="00706091"/>
    <w:rsid w:val="00710DF6"/>
    <w:rsid w:val="00712229"/>
    <w:rsid w:val="00713CBF"/>
    <w:rsid w:val="0071549A"/>
    <w:rsid w:val="00716A3E"/>
    <w:rsid w:val="0074454C"/>
    <w:rsid w:val="00747CD5"/>
    <w:rsid w:val="00751C7F"/>
    <w:rsid w:val="007643C8"/>
    <w:rsid w:val="007665DA"/>
    <w:rsid w:val="00785507"/>
    <w:rsid w:val="007A294E"/>
    <w:rsid w:val="007C0BEC"/>
    <w:rsid w:val="007C2C40"/>
    <w:rsid w:val="007E48C7"/>
    <w:rsid w:val="007F60D4"/>
    <w:rsid w:val="00800C77"/>
    <w:rsid w:val="0080440A"/>
    <w:rsid w:val="008166D0"/>
    <w:rsid w:val="00834E97"/>
    <w:rsid w:val="00837AA9"/>
    <w:rsid w:val="00851F0B"/>
    <w:rsid w:val="00852DC5"/>
    <w:rsid w:val="00853A2C"/>
    <w:rsid w:val="00854B10"/>
    <w:rsid w:val="00867AF1"/>
    <w:rsid w:val="0087332D"/>
    <w:rsid w:val="00890808"/>
    <w:rsid w:val="00895D2B"/>
    <w:rsid w:val="008A0403"/>
    <w:rsid w:val="008A1753"/>
    <w:rsid w:val="008A2FA4"/>
    <w:rsid w:val="008A735B"/>
    <w:rsid w:val="008B4BAE"/>
    <w:rsid w:val="008C3AD3"/>
    <w:rsid w:val="008C76DE"/>
    <w:rsid w:val="008C7D62"/>
    <w:rsid w:val="008D25A2"/>
    <w:rsid w:val="008E6E17"/>
    <w:rsid w:val="008F3A93"/>
    <w:rsid w:val="009165A6"/>
    <w:rsid w:val="00917464"/>
    <w:rsid w:val="00917C46"/>
    <w:rsid w:val="009226D1"/>
    <w:rsid w:val="009458BA"/>
    <w:rsid w:val="00976394"/>
    <w:rsid w:val="00977413"/>
    <w:rsid w:val="0098571F"/>
    <w:rsid w:val="0098577B"/>
    <w:rsid w:val="00987686"/>
    <w:rsid w:val="00993BA7"/>
    <w:rsid w:val="009B1967"/>
    <w:rsid w:val="009B4D5B"/>
    <w:rsid w:val="009C3D6A"/>
    <w:rsid w:val="009D00F9"/>
    <w:rsid w:val="009E3FC7"/>
    <w:rsid w:val="00A0444B"/>
    <w:rsid w:val="00A11AD8"/>
    <w:rsid w:val="00A236F9"/>
    <w:rsid w:val="00A461AC"/>
    <w:rsid w:val="00A57EF5"/>
    <w:rsid w:val="00A67614"/>
    <w:rsid w:val="00A67FDD"/>
    <w:rsid w:val="00A84B87"/>
    <w:rsid w:val="00A85165"/>
    <w:rsid w:val="00A86AC3"/>
    <w:rsid w:val="00A90263"/>
    <w:rsid w:val="00A92D4E"/>
    <w:rsid w:val="00AA6F32"/>
    <w:rsid w:val="00AB34A9"/>
    <w:rsid w:val="00AC77BD"/>
    <w:rsid w:val="00AF0327"/>
    <w:rsid w:val="00AF5A70"/>
    <w:rsid w:val="00AF5CBC"/>
    <w:rsid w:val="00B0140B"/>
    <w:rsid w:val="00B10C06"/>
    <w:rsid w:val="00B11A1B"/>
    <w:rsid w:val="00B13E64"/>
    <w:rsid w:val="00B13FE4"/>
    <w:rsid w:val="00B174BF"/>
    <w:rsid w:val="00B23402"/>
    <w:rsid w:val="00B24B6A"/>
    <w:rsid w:val="00B40E63"/>
    <w:rsid w:val="00B50D1C"/>
    <w:rsid w:val="00B56329"/>
    <w:rsid w:val="00B56C3E"/>
    <w:rsid w:val="00B923E1"/>
    <w:rsid w:val="00B929C9"/>
    <w:rsid w:val="00B9595E"/>
    <w:rsid w:val="00BA3485"/>
    <w:rsid w:val="00BA5650"/>
    <w:rsid w:val="00BB4E84"/>
    <w:rsid w:val="00BC5963"/>
    <w:rsid w:val="00BC5A5E"/>
    <w:rsid w:val="00BE20A3"/>
    <w:rsid w:val="00BE4BB6"/>
    <w:rsid w:val="00BF55F8"/>
    <w:rsid w:val="00C16AD7"/>
    <w:rsid w:val="00C2413F"/>
    <w:rsid w:val="00C30D5E"/>
    <w:rsid w:val="00C42816"/>
    <w:rsid w:val="00C4738A"/>
    <w:rsid w:val="00C54E2A"/>
    <w:rsid w:val="00C735C0"/>
    <w:rsid w:val="00C76AD5"/>
    <w:rsid w:val="00C87317"/>
    <w:rsid w:val="00C91281"/>
    <w:rsid w:val="00C93F97"/>
    <w:rsid w:val="00C97AEA"/>
    <w:rsid w:val="00CA4AFE"/>
    <w:rsid w:val="00CC5D08"/>
    <w:rsid w:val="00CD5501"/>
    <w:rsid w:val="00CE21AB"/>
    <w:rsid w:val="00CF2FC0"/>
    <w:rsid w:val="00D0606B"/>
    <w:rsid w:val="00D07D2B"/>
    <w:rsid w:val="00D10A3E"/>
    <w:rsid w:val="00D14767"/>
    <w:rsid w:val="00D26886"/>
    <w:rsid w:val="00D46FF2"/>
    <w:rsid w:val="00D61CBE"/>
    <w:rsid w:val="00D621EC"/>
    <w:rsid w:val="00D632D8"/>
    <w:rsid w:val="00D75228"/>
    <w:rsid w:val="00D75331"/>
    <w:rsid w:val="00DC26C2"/>
    <w:rsid w:val="00DD7939"/>
    <w:rsid w:val="00DE68D1"/>
    <w:rsid w:val="00DF295A"/>
    <w:rsid w:val="00DF452D"/>
    <w:rsid w:val="00DF7C2B"/>
    <w:rsid w:val="00E03E47"/>
    <w:rsid w:val="00E14731"/>
    <w:rsid w:val="00E246C6"/>
    <w:rsid w:val="00E2479F"/>
    <w:rsid w:val="00E27F14"/>
    <w:rsid w:val="00E325BE"/>
    <w:rsid w:val="00E3524C"/>
    <w:rsid w:val="00E43CA1"/>
    <w:rsid w:val="00E4530E"/>
    <w:rsid w:val="00E536CA"/>
    <w:rsid w:val="00E65AB2"/>
    <w:rsid w:val="00E8030A"/>
    <w:rsid w:val="00E84704"/>
    <w:rsid w:val="00E8724E"/>
    <w:rsid w:val="00E92934"/>
    <w:rsid w:val="00EA0A94"/>
    <w:rsid w:val="00EA5D48"/>
    <w:rsid w:val="00EB035F"/>
    <w:rsid w:val="00EB5F22"/>
    <w:rsid w:val="00EC731D"/>
    <w:rsid w:val="00EF6FC6"/>
    <w:rsid w:val="00F22042"/>
    <w:rsid w:val="00F23895"/>
    <w:rsid w:val="00F256EB"/>
    <w:rsid w:val="00F315DC"/>
    <w:rsid w:val="00F40C73"/>
    <w:rsid w:val="00F53932"/>
    <w:rsid w:val="00F7048D"/>
    <w:rsid w:val="00F716F4"/>
    <w:rsid w:val="00F727A5"/>
    <w:rsid w:val="00F77049"/>
    <w:rsid w:val="00F77FF5"/>
    <w:rsid w:val="00F81173"/>
    <w:rsid w:val="00F84DB4"/>
    <w:rsid w:val="00F91041"/>
    <w:rsid w:val="00F9242C"/>
    <w:rsid w:val="00F971DA"/>
    <w:rsid w:val="00FA19EC"/>
    <w:rsid w:val="00FA4B82"/>
    <w:rsid w:val="00FA61BC"/>
    <w:rsid w:val="00FB0E7F"/>
    <w:rsid w:val="00FB4C91"/>
    <w:rsid w:val="00FB5B4B"/>
    <w:rsid w:val="00FC1101"/>
    <w:rsid w:val="00FD1821"/>
    <w:rsid w:val="00FD2C79"/>
    <w:rsid w:val="00FD4C04"/>
    <w:rsid w:val="00FD78D8"/>
    <w:rsid w:val="00FE6DC2"/>
    <w:rsid w:val="00FF5ABF"/>
    <w:rsid w:val="4E4021BD"/>
    <w:rsid w:val="7D74A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8A551"/>
  <w15:docId w15:val="{8E9C5290-5793-42EA-89DD-94391FA6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pPr>
      <w:suppressAutoHyphens/>
      <w:spacing w:line="252" w:lineRule="auto"/>
    </w:pPr>
    <w:rPr>
      <w:rFonts w:ascii="Calibri" w:eastAsia="Calibri" w:hAnsi="Calibri" w:cs="Calibri"/>
      <w:color w:val="00000A"/>
      <w:lang w:val="lv-LV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747C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irsraksts2">
    <w:name w:val="heading 2"/>
    <w:basedOn w:val="Parasts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rPr>
      <w:rFonts w:ascii="Calibri Light" w:hAnsi="Calibri Light"/>
      <w:color w:val="2E74B5"/>
      <w:sz w:val="26"/>
      <w:szCs w:val="26"/>
      <w:lang w:val="lv-LV"/>
    </w:rPr>
  </w:style>
  <w:style w:type="character" w:customStyle="1" w:styleId="InternetLink">
    <w:name w:val="Internet Link"/>
    <w:basedOn w:val="Noklusjumarindkopasfonts"/>
    <w:rPr>
      <w:color w:val="0563C1"/>
      <w:u w:val="single"/>
    </w:rPr>
  </w:style>
  <w:style w:type="paragraph" w:customStyle="1" w:styleId="Heading">
    <w:name w:val="Heading"/>
    <w:basedOn w:val="Parasts"/>
    <w:next w:val="TextBody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Parasts"/>
    <w:pPr>
      <w:spacing w:after="140" w:line="288" w:lineRule="auto"/>
    </w:pPr>
  </w:style>
  <w:style w:type="paragraph" w:styleId="Saraksts">
    <w:name w:val="List"/>
    <w:basedOn w:val="TextBody"/>
  </w:style>
  <w:style w:type="paragraph" w:styleId="Parakstszemobjekta">
    <w:name w:val="caption"/>
    <w:basedOn w:val="Parasts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Parasts"/>
    <w:pPr>
      <w:suppressLineNumbers/>
    </w:pPr>
  </w:style>
  <w:style w:type="paragraph" w:customStyle="1" w:styleId="Default">
    <w:name w:val="Default"/>
    <w:pPr>
      <w:suppressAutoHyphens/>
      <w:spacing w:after="0" w:line="100" w:lineRule="atLeast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NoParagraphStyle">
    <w:name w:val="[No Paragraph Style]"/>
    <w:pPr>
      <w:suppressAutoHyphens/>
      <w:spacing w:after="0"/>
      <w:textAlignment w:val="center"/>
    </w:pPr>
    <w:rPr>
      <w:rFonts w:ascii="MinionPro-Regular" w:eastAsia="Calibri-BoldItalic" w:hAnsi="MinionPro-Regular" w:cs="MinionPro-Regular"/>
      <w:color w:val="00000A"/>
      <w:sz w:val="24"/>
      <w:szCs w:val="24"/>
    </w:rPr>
  </w:style>
  <w:style w:type="paragraph" w:customStyle="1" w:styleId="BasicParagraph">
    <w:name w:val="[Basic Paragraph]"/>
    <w:basedOn w:val="NoParagraphStyle"/>
  </w:style>
  <w:style w:type="character" w:styleId="Hipersaite">
    <w:name w:val="Hyperlink"/>
    <w:basedOn w:val="Noklusjumarindkopasfonts"/>
    <w:uiPriority w:val="99"/>
    <w:unhideWhenUsed/>
    <w:rsid w:val="00264705"/>
    <w:rPr>
      <w:color w:val="0000FF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242117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242117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242117"/>
    <w:rPr>
      <w:rFonts w:ascii="Calibri" w:eastAsia="Calibri" w:hAnsi="Calibri" w:cs="Calibri"/>
      <w:color w:val="00000A"/>
      <w:sz w:val="20"/>
      <w:szCs w:val="20"/>
      <w:lang w:val="lv-LV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42117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42117"/>
    <w:rPr>
      <w:rFonts w:ascii="Calibri" w:eastAsia="Calibri" w:hAnsi="Calibri" w:cs="Calibri"/>
      <w:b/>
      <w:bCs/>
      <w:color w:val="00000A"/>
      <w:sz w:val="20"/>
      <w:szCs w:val="20"/>
      <w:lang w:val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242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42117"/>
    <w:rPr>
      <w:rFonts w:ascii="Segoe UI" w:eastAsia="Calibri" w:hAnsi="Segoe UI" w:cs="Segoe UI"/>
      <w:color w:val="00000A"/>
      <w:sz w:val="18"/>
      <w:szCs w:val="18"/>
      <w:lang w:val="lv-LV"/>
    </w:rPr>
  </w:style>
  <w:style w:type="character" w:styleId="Izmantotahipersaite">
    <w:name w:val="FollowedHyperlink"/>
    <w:basedOn w:val="Noklusjumarindkopasfonts"/>
    <w:uiPriority w:val="99"/>
    <w:semiHidden/>
    <w:unhideWhenUsed/>
    <w:rsid w:val="00D621E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D621EC"/>
    <w:rPr>
      <w:color w:val="605E5C"/>
      <w:shd w:val="clear" w:color="auto" w:fill="E1DFDD"/>
    </w:rPr>
  </w:style>
  <w:style w:type="character" w:customStyle="1" w:styleId="w8qarf">
    <w:name w:val="w8qarf"/>
    <w:basedOn w:val="Noklusjumarindkopasfonts"/>
    <w:rsid w:val="000877F0"/>
  </w:style>
  <w:style w:type="character" w:customStyle="1" w:styleId="lrzxr">
    <w:name w:val="lrzxr"/>
    <w:basedOn w:val="Noklusjumarindkopasfonts"/>
    <w:rsid w:val="000877F0"/>
  </w:style>
  <w:style w:type="table" w:styleId="Reatabula">
    <w:name w:val="Table Grid"/>
    <w:basedOn w:val="Parastatabula"/>
    <w:uiPriority w:val="39"/>
    <w:rsid w:val="00895D2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6E35E5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0E22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E2241"/>
    <w:rPr>
      <w:rFonts w:ascii="Calibri" w:eastAsia="Calibri" w:hAnsi="Calibri" w:cs="Calibri"/>
      <w:color w:val="00000A"/>
      <w:lang w:val="lv-LV"/>
    </w:rPr>
  </w:style>
  <w:style w:type="paragraph" w:styleId="Kjene">
    <w:name w:val="footer"/>
    <w:basedOn w:val="Parasts"/>
    <w:link w:val="KjeneRakstz"/>
    <w:uiPriority w:val="99"/>
    <w:unhideWhenUsed/>
    <w:rsid w:val="000E22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E2241"/>
    <w:rPr>
      <w:rFonts w:ascii="Calibri" w:eastAsia="Calibri" w:hAnsi="Calibri" w:cs="Calibri"/>
      <w:color w:val="00000A"/>
      <w:lang w:val="lv-LV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747C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v-LV"/>
    </w:rPr>
  </w:style>
  <w:style w:type="character" w:customStyle="1" w:styleId="textexposedshow">
    <w:name w:val="text_exposed_show"/>
    <w:basedOn w:val="Noklusjumarindkopasfonts"/>
    <w:rsid w:val="00205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9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lise.luse@kurzemesregions.l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fKqbN9jRF0canBy9_u3KkaMyU-8a2qXBRgcGeELcFLwRRX6w/viewfor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F0AA0-E244-48C4-B878-F9D11AB3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1613</Words>
  <Characters>920</Characters>
  <Application>Microsoft Office Word</Application>
  <DocSecurity>0</DocSecurity>
  <Lines>7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Aiva Jakovela</dc:creator>
  <cp:lastModifiedBy>Ingeborga</cp:lastModifiedBy>
  <cp:revision>2</cp:revision>
  <cp:lastPrinted>2019-02-11T10:23:00Z</cp:lastPrinted>
  <dcterms:created xsi:type="dcterms:W3CDTF">2020-09-07T05:05:00Z</dcterms:created>
  <dcterms:modified xsi:type="dcterms:W3CDTF">2020-09-07T05:05:00Z</dcterms:modified>
  <dc:language>lv</dc:language>
</cp:coreProperties>
</file>