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0A9211" w14:textId="1DEC9E50" w:rsidR="00734BD5" w:rsidRPr="00B650D9" w:rsidRDefault="00CD2A0E" w:rsidP="00B650D9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TIRGUS IZPĒTES NOTEIKUMI</w:t>
      </w:r>
      <w:r w:rsidR="00C925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</w:p>
    <w:p w14:paraId="2DC3D3A9" w14:textId="1431F917" w:rsidR="00734D5F" w:rsidRDefault="0048109F" w:rsidP="00734D5F">
      <w:pPr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bookmarkStart w:id="0" w:name="_Hlk8166414"/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Informācijas stendu</w:t>
      </w:r>
      <w:r w:rsidR="00B87400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>koka konstrukciju izgatavošana</w:t>
      </w:r>
    </w:p>
    <w:bookmarkEnd w:id="0"/>
    <w:p w14:paraId="00DEB4AF" w14:textId="0C61EF8B" w:rsidR="006416E0" w:rsidRPr="00627203" w:rsidRDefault="006416E0" w:rsidP="00734D5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Rīgā, 20</w:t>
      </w:r>
      <w:r w:rsidR="00F05325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D74BC8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 </w:t>
      </w:r>
      <w:r w:rsidRPr="00627203">
        <w:rPr>
          <w:rFonts w:ascii="Times New Roman" w:hAnsi="Times New Roman" w:cs="Times New Roman"/>
          <w:sz w:val="24"/>
          <w:szCs w:val="24"/>
        </w:rPr>
        <w:t>gada </w:t>
      </w:r>
      <w:r w:rsidR="00EF76A6">
        <w:rPr>
          <w:rFonts w:ascii="Times New Roman" w:hAnsi="Times New Roman" w:cs="Times New Roman"/>
          <w:sz w:val="24"/>
          <w:szCs w:val="24"/>
        </w:rPr>
        <w:t>28</w:t>
      </w:r>
      <w:r w:rsidR="000D23AA">
        <w:rPr>
          <w:rFonts w:ascii="Times New Roman" w:hAnsi="Times New Roman" w:cs="Times New Roman"/>
          <w:sz w:val="24"/>
          <w:szCs w:val="24"/>
        </w:rPr>
        <w:t>.</w:t>
      </w:r>
      <w:r w:rsidR="00760D1B" w:rsidRPr="00627203">
        <w:rPr>
          <w:rFonts w:ascii="Times New Roman" w:hAnsi="Times New Roman" w:cs="Times New Roman"/>
          <w:sz w:val="24"/>
          <w:szCs w:val="24"/>
        </w:rPr>
        <w:t xml:space="preserve"> </w:t>
      </w:r>
      <w:r w:rsidR="00D74BC8">
        <w:rPr>
          <w:rFonts w:ascii="Times New Roman" w:hAnsi="Times New Roman" w:cs="Times New Roman"/>
          <w:sz w:val="24"/>
          <w:szCs w:val="24"/>
        </w:rPr>
        <w:t>janvārī</w:t>
      </w:r>
    </w:p>
    <w:p w14:paraId="7CAC8099" w14:textId="32685EB5" w:rsidR="00B650D9" w:rsidRPr="00DB3CB5" w:rsidRDefault="00DB3CB5" w:rsidP="00FD03B5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TIRGUS IZPĒTES VEICĒJS</w:t>
      </w:r>
    </w:p>
    <w:tbl>
      <w:tblPr>
        <w:tblW w:w="83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658"/>
        <w:gridCol w:w="5706"/>
      </w:tblGrid>
      <w:tr w:rsidR="00AE1821" w:rsidRPr="00D6554C" w14:paraId="2F30BFB7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573D72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Pasūtītājs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DD41C3" w14:textId="23FF26E1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Kurzemes plānošanas reģions</w:t>
            </w:r>
          </w:p>
        </w:tc>
      </w:tr>
      <w:tr w:rsidR="00AE1821" w:rsidRPr="00D6554C" w14:paraId="0195A578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379C34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Juridiskā adrese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707717" w14:textId="7E436623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 xml:space="preserve">Avotu iela 12, Saldus, </w:t>
            </w:r>
            <w:r w:rsidR="00DB3CB5">
              <w:rPr>
                <w:rFonts w:ascii="Times New Roman" w:hAnsi="Times New Roman" w:cs="Times New Roman"/>
                <w:sz w:val="24"/>
                <w:szCs w:val="24"/>
              </w:rPr>
              <w:t xml:space="preserve">Saldus novads, </w:t>
            </w: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LV-3801</w:t>
            </w:r>
          </w:p>
        </w:tc>
      </w:tr>
      <w:tr w:rsidR="00AE1821" w:rsidRPr="00D6554C" w14:paraId="18A2F6DA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F9A6A9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Reģistrācijas Nr.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7B98D5" w14:textId="7A7199E0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90002183562</w:t>
            </w:r>
          </w:p>
        </w:tc>
      </w:tr>
      <w:tr w:rsidR="00AE1821" w:rsidRPr="00D6554C" w14:paraId="64014C75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E4CA02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Kontakti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268D22" w14:textId="0B020161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Birojs: Valguma iela 4a, Rīga, LV-1048</w:t>
            </w:r>
          </w:p>
        </w:tc>
      </w:tr>
      <w:tr w:rsidR="00AE1821" w:rsidRPr="00D6554C" w14:paraId="51AF7596" w14:textId="77777777" w:rsidTr="00433163"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DF0F0E" w14:textId="77777777" w:rsidR="00AE1821" w:rsidRPr="00D6554C" w:rsidRDefault="00AE1821" w:rsidP="00AE1821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Kontaktpersona</w:t>
            </w:r>
          </w:p>
        </w:tc>
        <w:tc>
          <w:tcPr>
            <w:tcW w:w="5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3B43C9" w14:textId="5D522C99" w:rsidR="008B09C4" w:rsidRDefault="0062088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Alise Lūse</w:t>
            </w:r>
            <w:r w:rsidR="00AE1821" w:rsidRPr="00AE1821">
              <w:rPr>
                <w:rFonts w:ascii="Times New Roman" w:hAnsi="Times New Roman" w:cs="Times New Roman"/>
                <w:sz w:val="24"/>
                <w:szCs w:val="24"/>
              </w:rPr>
              <w:t>, tālr.</w:t>
            </w:r>
            <w:r w:rsidR="008B09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AE1821" w:rsidRPr="00AE18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6567874</w:t>
            </w:r>
            <w:r w:rsidR="00AE1821" w:rsidRPr="00AE182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28514ACD" w14:textId="11BA0128" w:rsidR="00AE1821" w:rsidRPr="00AE1821" w:rsidRDefault="00AE1821" w:rsidP="00D973F2">
            <w:pPr>
              <w:snapToGrid w:val="0"/>
              <w:spacing w:after="12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e-pasts:</w:t>
            </w:r>
            <w:r w:rsidR="008B09C4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620881">
              <w:rPr>
                <w:rFonts w:ascii="Times New Roman" w:hAnsi="Times New Roman" w:cs="Times New Roman"/>
                <w:sz w:val="24"/>
                <w:szCs w:val="24"/>
              </w:rPr>
              <w:t>alise.luse</w:t>
            </w:r>
            <w:r w:rsidRPr="00AE1821">
              <w:rPr>
                <w:rFonts w:ascii="Times New Roman" w:hAnsi="Times New Roman" w:cs="Times New Roman"/>
                <w:sz w:val="24"/>
                <w:szCs w:val="24"/>
              </w:rPr>
              <w:t>@kurzemesregions.lv</w:t>
            </w:r>
          </w:p>
        </w:tc>
      </w:tr>
    </w:tbl>
    <w:p w14:paraId="1D699B4A" w14:textId="61A55A1F" w:rsidR="00B650D9" w:rsidRPr="00F406A6" w:rsidRDefault="00433163" w:rsidP="00FD03B5">
      <w:pPr>
        <w:pStyle w:val="ListParagraph"/>
        <w:numPr>
          <w:ilvl w:val="0"/>
          <w:numId w:val="1"/>
        </w:numPr>
        <w:spacing w:before="120" w:after="120" w:line="240" w:lineRule="auto"/>
        <w:ind w:left="714" w:hanging="357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F406A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PAKALPOJUMS</w:t>
      </w:r>
    </w:p>
    <w:p w14:paraId="05BF2078" w14:textId="1B136C30" w:rsidR="00562D9C" w:rsidRDefault="00562D9C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Iepirkuma</w:t>
      </w:r>
      <w:r w:rsidRPr="0056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0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priekšmets ir </w:t>
      </w:r>
      <w:r w:rsidR="00D75641">
        <w:rPr>
          <w:rFonts w:ascii="Times New Roman" w:hAnsi="Times New Roman" w:cs="Times New Roman"/>
          <w:sz w:val="24"/>
          <w:szCs w:val="24"/>
        </w:rPr>
        <w:t xml:space="preserve">informācijas </w:t>
      </w:r>
      <w:r w:rsidR="005658F5">
        <w:rPr>
          <w:rFonts w:ascii="Times New Roman" w:hAnsi="Times New Roman" w:cs="Times New Roman"/>
          <w:sz w:val="24"/>
          <w:szCs w:val="24"/>
        </w:rPr>
        <w:t>stendu koka konstrukciju</w:t>
      </w:r>
      <w:r w:rsidR="00B87400">
        <w:rPr>
          <w:rFonts w:ascii="Times New Roman" w:hAnsi="Times New Roman" w:cs="Times New Roman"/>
          <w:sz w:val="24"/>
          <w:szCs w:val="24"/>
        </w:rPr>
        <w:t xml:space="preserve"> </w:t>
      </w:r>
      <w:r w:rsidR="00FC7FB0">
        <w:rPr>
          <w:rFonts w:ascii="Times New Roman" w:hAnsi="Times New Roman" w:cs="Times New Roman"/>
          <w:sz w:val="24"/>
          <w:szCs w:val="24"/>
        </w:rPr>
        <w:t>izgatavošana</w:t>
      </w:r>
      <w:r w:rsidR="00CE2862" w:rsidRPr="00480935">
        <w:rPr>
          <w:rFonts w:ascii="Times New Roman" w:hAnsi="Times New Roman" w:cs="Times New Roman"/>
          <w:sz w:val="24"/>
          <w:szCs w:val="24"/>
        </w:rPr>
        <w:t xml:space="preserve"> saskaņā ar tehnisko specifikāciju projekta Nr.CB786 īstenošanas laikā</w:t>
      </w:r>
      <w:r w:rsidR="00CE2862" w:rsidRPr="004809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480935">
        <w:rPr>
          <w:rFonts w:ascii="Times New Roman" w:hAnsi="Times New Roman" w:cs="Times New Roman"/>
          <w:color w:val="000000" w:themeColor="text1"/>
          <w:sz w:val="24"/>
          <w:szCs w:val="24"/>
        </w:rPr>
        <w:t>(turpmāk – Iepirkuma priekšmets).</w:t>
      </w:r>
      <w:r w:rsidR="00F0744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5F0E4F0A" w14:textId="1B4E572E" w:rsidR="00F0744B" w:rsidRPr="007F5737" w:rsidRDefault="00F0744B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Iepirkuma </w:t>
      </w:r>
      <w:r w:rsidRPr="00BB173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priekšmeta CPV </w:t>
      </w:r>
      <w:r w:rsidRPr="007F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kods: </w:t>
      </w:r>
      <w:r w:rsidR="007F5737" w:rsidRPr="007F5737">
        <w:rPr>
          <w:rFonts w:ascii="Times New Roman" w:hAnsi="Times New Roman" w:cs="Times New Roman"/>
          <w:sz w:val="24"/>
          <w:szCs w:val="24"/>
        </w:rPr>
        <w:t>45422100-2 (Koka amatniecība)</w:t>
      </w:r>
      <w:r w:rsidRPr="007F573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B2E2E1F" w14:textId="3A83A821" w:rsidR="00562D9C" w:rsidRPr="007F5737" w:rsidRDefault="00562D9C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Iepirkuma priekšmets ir aprakstīts </w:t>
      </w:r>
      <w:r w:rsidR="00CD2A0E" w:rsidRPr="007F5737">
        <w:rPr>
          <w:rFonts w:ascii="Times New Roman" w:hAnsi="Times New Roman" w:cs="Times New Roman"/>
          <w:color w:val="000000" w:themeColor="text1"/>
          <w:sz w:val="24"/>
          <w:szCs w:val="24"/>
        </w:rPr>
        <w:t>tirgus izpētes noteikumu</w:t>
      </w:r>
      <w:r w:rsidRPr="007F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(turpmāk – </w:t>
      </w:r>
      <w:r w:rsidR="00CD2A0E" w:rsidRPr="007F5737">
        <w:rPr>
          <w:rFonts w:ascii="Times New Roman" w:hAnsi="Times New Roman" w:cs="Times New Roman"/>
          <w:color w:val="000000" w:themeColor="text1"/>
          <w:sz w:val="24"/>
          <w:szCs w:val="24"/>
        </w:rPr>
        <w:t>noteikumi</w:t>
      </w:r>
      <w:r w:rsidRPr="007F5737">
        <w:rPr>
          <w:rFonts w:ascii="Times New Roman" w:hAnsi="Times New Roman" w:cs="Times New Roman"/>
          <w:color w:val="000000" w:themeColor="text1"/>
          <w:sz w:val="24"/>
          <w:szCs w:val="24"/>
        </w:rPr>
        <w:t>) 1.pielikumā „Tehniskā specifikācija”.</w:t>
      </w:r>
    </w:p>
    <w:p w14:paraId="47A228D9" w14:textId="79040381" w:rsidR="00A30BA5" w:rsidRDefault="00562D9C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F5737">
        <w:rPr>
          <w:rFonts w:ascii="Times New Roman" w:hAnsi="Times New Roman" w:cs="Times New Roman"/>
          <w:color w:val="000000" w:themeColor="text1"/>
          <w:sz w:val="24"/>
          <w:szCs w:val="24"/>
        </w:rPr>
        <w:t>Iepirkum</w:t>
      </w:r>
      <w:r w:rsidR="00E67778" w:rsidRPr="007F5737">
        <w:rPr>
          <w:rFonts w:ascii="Times New Roman" w:hAnsi="Times New Roman" w:cs="Times New Roman"/>
          <w:color w:val="000000" w:themeColor="text1"/>
          <w:sz w:val="24"/>
          <w:szCs w:val="24"/>
        </w:rPr>
        <w:t>a priekšmets</w:t>
      </w:r>
      <w:r w:rsidRPr="007F573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tiek finansēts no</w:t>
      </w:r>
      <w:r w:rsidRPr="00562D9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D45CA" w:rsidRPr="002D4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INTERREG </w:t>
      </w:r>
      <w:r w:rsidR="00CE2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Centrālās </w:t>
      </w:r>
      <w:r w:rsidR="002D45CA" w:rsidRPr="002D4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Baltijas </w:t>
      </w:r>
      <w:r w:rsidR="00CE28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jūras reģiona </w:t>
      </w:r>
      <w:r w:rsidR="002D45CA" w:rsidRPr="002D4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programmas 2014.-2020. gadam līdzfinansētā projekta Nr. </w:t>
      </w:r>
      <w:r w:rsidR="00CE2862">
        <w:rPr>
          <w:rFonts w:ascii="Times New Roman" w:hAnsi="Times New Roman" w:cs="Times New Roman"/>
          <w:color w:val="000000" w:themeColor="text1"/>
          <w:sz w:val="24"/>
          <w:szCs w:val="24"/>
        </w:rPr>
        <w:t>CB786</w:t>
      </w:r>
      <w:r w:rsidR="002D45CA" w:rsidRPr="002D45C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“</w:t>
      </w:r>
      <w:r w:rsidR="00CE2862">
        <w:rPr>
          <w:rFonts w:ascii="Times New Roman" w:hAnsi="Times New Roman" w:cs="Times New Roman"/>
          <w:color w:val="000000" w:themeColor="text1"/>
          <w:sz w:val="24"/>
          <w:szCs w:val="24"/>
        </w:rPr>
        <w:t>Dabas pieejamība visiem</w:t>
      </w:r>
      <w:r w:rsidR="002D45CA" w:rsidRPr="002D45CA">
        <w:rPr>
          <w:rFonts w:ascii="Times New Roman" w:hAnsi="Times New Roman" w:cs="Times New Roman"/>
          <w:color w:val="000000" w:themeColor="text1"/>
          <w:sz w:val="24"/>
          <w:szCs w:val="24"/>
        </w:rPr>
        <w:t>” (,,</w:t>
      </w:r>
      <w:r w:rsidR="00CE2862">
        <w:rPr>
          <w:rFonts w:ascii="Times New Roman" w:hAnsi="Times New Roman" w:cs="Times New Roman"/>
          <w:color w:val="000000" w:themeColor="text1"/>
          <w:sz w:val="24"/>
          <w:szCs w:val="24"/>
        </w:rPr>
        <w:t>NatAc</w:t>
      </w:r>
      <w:r w:rsidR="002D45CA" w:rsidRPr="002D45CA">
        <w:rPr>
          <w:rFonts w:ascii="Times New Roman" w:hAnsi="Times New Roman" w:cs="Times New Roman"/>
          <w:color w:val="000000" w:themeColor="text1"/>
          <w:sz w:val="24"/>
          <w:szCs w:val="24"/>
        </w:rPr>
        <w:t>’’)</w:t>
      </w:r>
      <w:r w:rsidR="00A30BA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53393FC4" w14:textId="716EEDB5" w:rsidR="00562D9C" w:rsidRDefault="00562D9C" w:rsidP="00FD03B5">
      <w:pPr>
        <w:pStyle w:val="ListParagraph"/>
        <w:numPr>
          <w:ilvl w:val="1"/>
          <w:numId w:val="1"/>
        </w:numPr>
        <w:spacing w:after="120" w:line="240" w:lineRule="auto"/>
        <w:ind w:left="851" w:hanging="567"/>
        <w:contextualSpacing w:val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Pakalpojuma sniegšanas termiņš: </w:t>
      </w:r>
      <w:r w:rsidR="0053083C">
        <w:rPr>
          <w:rFonts w:ascii="Times New Roman" w:hAnsi="Times New Roman" w:cs="Times New Roman"/>
          <w:color w:val="000000" w:themeColor="text1"/>
          <w:sz w:val="24"/>
          <w:szCs w:val="24"/>
        </w:rPr>
        <w:t>atbilstoši noteikumu 1. pielikumā norādītajam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CDF86CD" w14:textId="408A328A" w:rsidR="008072D6" w:rsidRPr="00161731" w:rsidRDefault="008072D6" w:rsidP="00FD03B5">
      <w:pPr>
        <w:pStyle w:val="ListParagraph"/>
        <w:numPr>
          <w:ilvl w:val="0"/>
          <w:numId w:val="1"/>
        </w:numPr>
        <w:spacing w:after="120" w:line="240" w:lineRule="auto"/>
        <w:ind w:left="714" w:hanging="357"/>
        <w:contextualSpacing w:val="0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161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IZVĒLES KRITĒRIJS</w:t>
      </w:r>
    </w:p>
    <w:p w14:paraId="14C9D9DD" w14:textId="4572A9CD" w:rsidR="00805D04" w:rsidRPr="00805D04" w:rsidRDefault="008C46C9" w:rsidP="00805D04">
      <w:pPr>
        <w:spacing w:after="12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05D04">
        <w:rPr>
          <w:rFonts w:ascii="Times New Roman" w:hAnsi="Times New Roman"/>
          <w:bCs/>
          <w:sz w:val="24"/>
          <w:szCs w:val="24"/>
        </w:rPr>
        <w:t xml:space="preserve">Piedāvājuma izvēles kritērijs ir </w:t>
      </w:r>
      <w:r w:rsidR="00B87400">
        <w:rPr>
          <w:rFonts w:ascii="Times New Roman" w:hAnsi="Times New Roman"/>
          <w:b/>
          <w:bCs/>
          <w:sz w:val="24"/>
          <w:szCs w:val="24"/>
        </w:rPr>
        <w:t>saimnieciski visizdevīgākais piedāvājums</w:t>
      </w:r>
      <w:r w:rsidR="00805D04" w:rsidRPr="00805D04">
        <w:rPr>
          <w:rFonts w:ascii="Times New Roman" w:hAnsi="Times New Roman"/>
          <w:sz w:val="24"/>
          <w:szCs w:val="24"/>
        </w:rPr>
        <w:t>.</w:t>
      </w:r>
    </w:p>
    <w:p w14:paraId="0CE07DF4" w14:textId="26EB191D" w:rsidR="00B650D9" w:rsidRPr="00161731" w:rsidRDefault="008C46C9" w:rsidP="00FD03B5">
      <w:pPr>
        <w:pStyle w:val="ListParagraph"/>
        <w:numPr>
          <w:ilvl w:val="0"/>
          <w:numId w:val="1"/>
        </w:numPr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C23E4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61731" w:rsidRPr="0016173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PIEDĀVĀJUMA IESNIEGŠANAS NOTEIKUMI</w:t>
      </w:r>
    </w:p>
    <w:p w14:paraId="4A618BE6" w14:textId="34EAC4DB" w:rsidR="00710C37" w:rsidRPr="00C87EC4" w:rsidRDefault="00710C37" w:rsidP="00C87EC4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Piedāvājums iesniedzams līdz </w:t>
      </w:r>
      <w:r w:rsidRPr="008D4B57">
        <w:rPr>
          <w:rFonts w:ascii="Times New Roman" w:hAnsi="Times New Roman" w:cs="Times New Roman"/>
          <w:b/>
          <w:sz w:val="24"/>
          <w:szCs w:val="24"/>
        </w:rPr>
        <w:t>20</w:t>
      </w:r>
      <w:r w:rsidR="007A1C15">
        <w:rPr>
          <w:rFonts w:ascii="Times New Roman" w:hAnsi="Times New Roman" w:cs="Times New Roman"/>
          <w:b/>
          <w:sz w:val="24"/>
          <w:szCs w:val="24"/>
        </w:rPr>
        <w:t>21</w:t>
      </w:r>
      <w:r w:rsidRPr="008D4B57">
        <w:rPr>
          <w:rFonts w:ascii="Times New Roman" w:hAnsi="Times New Roman" w:cs="Times New Roman"/>
          <w:b/>
          <w:sz w:val="24"/>
          <w:szCs w:val="24"/>
        </w:rPr>
        <w:t>. gada</w:t>
      </w:r>
      <w:r w:rsidR="008D4B57" w:rsidRPr="008D4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42F11">
        <w:rPr>
          <w:rFonts w:ascii="Times New Roman" w:hAnsi="Times New Roman" w:cs="Times New Roman"/>
          <w:b/>
          <w:sz w:val="24"/>
          <w:szCs w:val="24"/>
        </w:rPr>
        <w:t>5</w:t>
      </w:r>
      <w:bookmarkStart w:id="1" w:name="_GoBack"/>
      <w:bookmarkEnd w:id="1"/>
      <w:r w:rsidR="00B22F54">
        <w:rPr>
          <w:rFonts w:ascii="Times New Roman" w:hAnsi="Times New Roman" w:cs="Times New Roman"/>
          <w:b/>
          <w:sz w:val="24"/>
          <w:szCs w:val="24"/>
        </w:rPr>
        <w:t>.</w:t>
      </w:r>
      <w:r w:rsidR="00E91E80" w:rsidRPr="008D4B5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271F">
        <w:rPr>
          <w:rFonts w:ascii="Times New Roman" w:hAnsi="Times New Roman" w:cs="Times New Roman"/>
          <w:b/>
          <w:sz w:val="24"/>
          <w:szCs w:val="24"/>
        </w:rPr>
        <w:t>februāra</w:t>
      </w:r>
      <w:r w:rsidRPr="008D4B57">
        <w:rPr>
          <w:rFonts w:ascii="Times New Roman" w:hAnsi="Times New Roman" w:cs="Times New Roman"/>
          <w:b/>
          <w:sz w:val="24"/>
          <w:szCs w:val="24"/>
        </w:rPr>
        <w:t xml:space="preserve"> pulksten 1</w:t>
      </w:r>
      <w:r w:rsidR="00FB4A0E" w:rsidRPr="008D4B57">
        <w:rPr>
          <w:rFonts w:ascii="Times New Roman" w:hAnsi="Times New Roman" w:cs="Times New Roman"/>
          <w:b/>
          <w:sz w:val="24"/>
          <w:szCs w:val="24"/>
        </w:rPr>
        <w:t>7</w:t>
      </w:r>
      <w:r w:rsidRPr="008D4B57">
        <w:rPr>
          <w:rFonts w:ascii="Times New Roman" w:hAnsi="Times New Roman" w:cs="Times New Roman"/>
          <w:b/>
          <w:sz w:val="24"/>
          <w:szCs w:val="24"/>
        </w:rPr>
        <w:t xml:space="preserve">.00, </w:t>
      </w:r>
      <w:r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nosūtot aizpildītu </w:t>
      </w:r>
      <w:r w:rsidR="002A32C2"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>pieteikuma</w:t>
      </w:r>
      <w:r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formu (2. pielikums) </w:t>
      </w:r>
      <w:r w:rsidRPr="00584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 </w:t>
      </w:r>
      <w:r w:rsidR="00584CC6">
        <w:rPr>
          <w:rFonts w:ascii="Times New Roman" w:hAnsi="Times New Roman" w:cs="Times New Roman"/>
          <w:color w:val="000000" w:themeColor="text1"/>
          <w:sz w:val="24"/>
          <w:szCs w:val="24"/>
        </w:rPr>
        <w:t>papilddokumentus</w:t>
      </w:r>
      <w:r w:rsidRPr="00584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uz e-pastu: </w:t>
      </w:r>
      <w:hyperlink r:id="rId8" w:history="1">
        <w:r w:rsidR="00480935" w:rsidRPr="00C87EC4">
          <w:rPr>
            <w:rStyle w:val="Hyperlink"/>
            <w:rFonts w:ascii="Times New Roman" w:hAnsi="Times New Roman" w:cs="Times New Roman"/>
            <w:sz w:val="24"/>
            <w:szCs w:val="24"/>
          </w:rPr>
          <w:t>alise.luse@kurzemesregions.lv</w:t>
        </w:r>
      </w:hyperlink>
      <w:r w:rsidRPr="00C87EC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091E9089" w14:textId="2B597C0E" w:rsidR="00940AEE" w:rsidRPr="00940AEE" w:rsidRDefault="00940AEE" w:rsidP="00940AEE">
      <w:pPr>
        <w:tabs>
          <w:tab w:val="left" w:pos="709"/>
        </w:tabs>
        <w:spacing w:after="120" w:line="240" w:lineRule="auto"/>
        <w:jc w:val="center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Pr="00940AEE">
        <w:rPr>
          <w:rStyle w:val="Strong"/>
          <w:rFonts w:ascii="Times New Roman" w:hAnsi="Times New Roman" w:cs="Times New Roman"/>
          <w:sz w:val="24"/>
          <w:szCs w:val="24"/>
        </w:rPr>
        <w:t xml:space="preserve">. </w:t>
      </w:r>
      <w:r>
        <w:rPr>
          <w:rStyle w:val="Strong"/>
          <w:rFonts w:ascii="Times New Roman" w:hAnsi="Times New Roman" w:cs="Times New Roman"/>
          <w:sz w:val="24"/>
          <w:szCs w:val="24"/>
        </w:rPr>
        <w:t xml:space="preserve">PIEDĀVĀJUMA </w:t>
      </w:r>
      <w:r w:rsidRPr="00940AEE">
        <w:rPr>
          <w:rStyle w:val="Strong"/>
          <w:rFonts w:ascii="Times New Roman" w:hAnsi="Times New Roman" w:cs="Times New Roman"/>
          <w:sz w:val="24"/>
          <w:szCs w:val="24"/>
        </w:rPr>
        <w:t>IZVĒRTĒŠANA, LĒMUMA PIEŅEMŠANA UN IEPIRKUMA LĪGUMA SLĒGŠANA</w:t>
      </w:r>
    </w:p>
    <w:p w14:paraId="749B8699" w14:textId="38F7D720" w:rsidR="00940AEE" w:rsidRPr="00FB6D32" w:rsidRDefault="00B3544B" w:rsidP="00940AEE">
      <w:pPr>
        <w:spacing w:after="120" w:line="240" w:lineRule="auto"/>
        <w:rPr>
          <w:rStyle w:val="Strong"/>
          <w:rFonts w:ascii="Times New Roman" w:hAnsi="Times New Roman" w:cs="Times New Roman"/>
          <w:sz w:val="24"/>
          <w:szCs w:val="24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="00940AEE" w:rsidRPr="00FB6D32">
        <w:rPr>
          <w:rStyle w:val="Strong"/>
          <w:rFonts w:ascii="Times New Roman" w:hAnsi="Times New Roman" w:cs="Times New Roman"/>
          <w:sz w:val="24"/>
          <w:szCs w:val="24"/>
        </w:rPr>
        <w:t>.1. Piedāvājuma izvērtēšanas pamatnoteikumi</w:t>
      </w:r>
    </w:p>
    <w:p w14:paraId="0D878995" w14:textId="556CD73D" w:rsidR="00940AEE" w:rsidRPr="00F73875" w:rsidRDefault="00940AEE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F73875">
        <w:rPr>
          <w:rFonts w:ascii="Times New Roman" w:hAnsi="Times New Roman" w:cs="Times New Roman"/>
          <w:color w:val="000000"/>
          <w:sz w:val="24"/>
          <w:szCs w:val="24"/>
        </w:rPr>
        <w:t xml:space="preserve">Pēc piedāvājumu iesniegšanas termiņa beigām notiks </w:t>
      </w:r>
      <w:r w:rsidR="00FB6D32" w:rsidRPr="00F73875">
        <w:rPr>
          <w:rFonts w:ascii="Times New Roman" w:hAnsi="Times New Roman" w:cs="Times New Roman"/>
          <w:color w:val="000000"/>
          <w:sz w:val="24"/>
          <w:szCs w:val="24"/>
        </w:rPr>
        <w:t xml:space="preserve">piedāvājumu izskatīšana un </w:t>
      </w:r>
      <w:r w:rsidR="0050420A" w:rsidRPr="00F73875">
        <w:rPr>
          <w:rFonts w:ascii="Times New Roman" w:hAnsi="Times New Roman" w:cs="Times New Roman"/>
          <w:color w:val="000000"/>
          <w:sz w:val="24"/>
          <w:szCs w:val="24"/>
        </w:rPr>
        <w:t>i</w:t>
      </w:r>
      <w:r w:rsidR="00124135" w:rsidRPr="00F73875">
        <w:rPr>
          <w:rFonts w:ascii="Times New Roman" w:hAnsi="Times New Roman" w:cs="Times New Roman"/>
          <w:color w:val="000000"/>
          <w:sz w:val="24"/>
          <w:szCs w:val="24"/>
        </w:rPr>
        <w:t>z</w:t>
      </w:r>
      <w:r w:rsidR="00FB6D32" w:rsidRPr="00F73875">
        <w:rPr>
          <w:rFonts w:ascii="Times New Roman" w:hAnsi="Times New Roman" w:cs="Times New Roman"/>
          <w:color w:val="000000"/>
          <w:sz w:val="24"/>
          <w:szCs w:val="24"/>
        </w:rPr>
        <w:t>vērtēšana</w:t>
      </w:r>
      <w:r w:rsidRPr="00F73875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7387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3B5BF1F" w14:textId="25AB018B" w:rsidR="00940AEE" w:rsidRPr="00FB6D32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pēc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piedāvājumu 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saņemšanas, ir tiesības veikt sarunas ar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>retendentiem</w:t>
      </w:r>
      <w:r w:rsidR="00E63C3A">
        <w:rPr>
          <w:rFonts w:ascii="Times New Roman" w:hAnsi="Times New Roman" w:cs="Times New Roman"/>
          <w:color w:val="000000"/>
          <w:sz w:val="24"/>
          <w:szCs w:val="24"/>
        </w:rPr>
        <w:t xml:space="preserve"> par piedāvājumu </w:t>
      </w:r>
      <w:r w:rsidR="00F0744B">
        <w:rPr>
          <w:rFonts w:ascii="Times New Roman" w:hAnsi="Times New Roman" w:cs="Times New Roman"/>
          <w:color w:val="000000"/>
          <w:sz w:val="24"/>
          <w:szCs w:val="24"/>
        </w:rPr>
        <w:t xml:space="preserve">precizēšanu un/vai </w:t>
      </w:r>
      <w:r w:rsidR="00E63C3A">
        <w:rPr>
          <w:rFonts w:ascii="Times New Roman" w:hAnsi="Times New Roman" w:cs="Times New Roman"/>
          <w:color w:val="000000"/>
          <w:sz w:val="24"/>
          <w:szCs w:val="24"/>
        </w:rPr>
        <w:t xml:space="preserve">uzlabošanu un iepirkuma līguma noteikumiem. </w:t>
      </w:r>
    </w:p>
    <w:p w14:paraId="0E71BF43" w14:textId="3C5A567B" w:rsidR="00940AEE" w:rsidRPr="00FB6D32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jebkurā brīdī līdz galīgā lēmuma pieņemšanai par tirgus izpētes rezultātiem ir tiesības uzaicināt citus </w:t>
      </w:r>
      <w:r w:rsidR="00A015FF">
        <w:rPr>
          <w:rFonts w:ascii="Times New Roman" w:hAnsi="Times New Roman" w:cs="Times New Roman"/>
          <w:color w:val="000000"/>
          <w:sz w:val="24"/>
          <w:szCs w:val="24"/>
        </w:rPr>
        <w:t>pretendentus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iesniegt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piedāvājumus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kā arī uzaicināt viņus uz sarunām. </w:t>
      </w:r>
    </w:p>
    <w:p w14:paraId="3CC32D41" w14:textId="62E440BB" w:rsidR="00940AEE" w:rsidRPr="00940AEE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Tirgus izpētes veicējam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 ir tiesības sarunas veikt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tikai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ar tiem 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>retendent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>iem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, kuru </w:t>
      </w:r>
      <w:r w:rsidR="00F41508">
        <w:rPr>
          <w:rFonts w:ascii="Times New Roman" w:hAnsi="Times New Roman" w:cs="Times New Roman"/>
          <w:color w:val="000000"/>
          <w:sz w:val="24"/>
          <w:szCs w:val="24"/>
        </w:rPr>
        <w:t xml:space="preserve">iesniegtie piedāvājumi 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ir potenciāli visizdevīgākie. </w:t>
      </w:r>
      <w:r>
        <w:rPr>
          <w:rFonts w:ascii="Times New Roman" w:hAnsi="Times New Roman" w:cs="Times New Roman"/>
          <w:color w:val="000000"/>
          <w:sz w:val="24"/>
          <w:szCs w:val="24"/>
        </w:rPr>
        <w:t>Tirgus izpētes veicējs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ir tiesīgs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uzsākt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sarunas ar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ī ar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retendentu,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ar kuru</w:t>
      </w:r>
      <w:r w:rsidR="00940AEE" w:rsidRPr="00FB6D3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iepriekš sarunas netika veiktas.</w:t>
      </w:r>
    </w:p>
    <w:p w14:paraId="2CDB47D3" w14:textId="160EC9FA" w:rsidR="00940AEE" w:rsidRPr="00940AEE" w:rsidRDefault="0050420A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Tirgus izpētes veicējs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 lūdz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p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retendentus, ar kuriem notikušas sarunas, apstiprināt savu </w:t>
      </w:r>
      <w:r w:rsidR="00552F81">
        <w:rPr>
          <w:rFonts w:ascii="Times New Roman" w:hAnsi="Times New Roman" w:cs="Times New Roman"/>
          <w:color w:val="000000"/>
          <w:sz w:val="24"/>
          <w:szCs w:val="24"/>
        </w:rPr>
        <w:t>gala piedāvājumu</w:t>
      </w:r>
      <w:r w:rsidR="00940AEE" w:rsidRPr="00940AEE">
        <w:rPr>
          <w:rFonts w:ascii="Times New Roman" w:hAnsi="Times New Roman" w:cs="Times New Roman"/>
          <w:color w:val="000000"/>
          <w:sz w:val="24"/>
          <w:szCs w:val="24"/>
        </w:rPr>
        <w:t xml:space="preserve">, ja uzskata, ka ir iegūts tā vajadzībām atbilstošs piedāvājums. </w:t>
      </w:r>
    </w:p>
    <w:p w14:paraId="735F2957" w14:textId="1BAB78A2" w:rsidR="00940AEE" w:rsidRPr="00F9198E" w:rsidRDefault="00940AEE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lv-LV"/>
        </w:rPr>
      </w:pPr>
      <w:r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</w:t>
      </w:r>
      <w:r w:rsidR="0093380F"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iesniegtajiem</w:t>
      </w:r>
      <w:r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37E2F"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piedāvājumiem</w:t>
      </w:r>
      <w:r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93380F"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tiks </w:t>
      </w:r>
      <w:r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izvēlēts </w:t>
      </w:r>
      <w:r w:rsidR="009B1EC5"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saimnieciski visizdevīgākais piedāvājums</w:t>
      </w:r>
      <w:r w:rsidR="0050420A"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>.</w:t>
      </w:r>
      <w:r w:rsidR="00A66E70"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Tirgus izpētes veicējs izvēlas </w:t>
      </w:r>
      <w:r w:rsidR="00835697">
        <w:rPr>
          <w:rFonts w:ascii="Times New Roman" w:hAnsi="Times New Roman" w:cs="Times New Roman"/>
          <w:b/>
          <w:bCs/>
          <w:color w:val="000000"/>
          <w:sz w:val="24"/>
          <w:szCs w:val="24"/>
        </w:rPr>
        <w:t>darba uzdevumam</w:t>
      </w:r>
      <w:r w:rsidR="0081690C"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atbilstošāko piedāvājumu ar zemāko cenu.</w:t>
      </w:r>
      <w:r w:rsidR="00F9198E" w:rsidRPr="00F9198E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14:paraId="7B6713BC" w14:textId="7C8991BB" w:rsidR="00A87BDB" w:rsidRPr="00940AEE" w:rsidRDefault="00A87BDB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Tirgus izpētes veicējam ir tiesības pārtraukt tirgus izpēti, ja piedāvātā cena pārsniedz tirgus izpētes veicēja budžeta iespējas vai ja nav iespējams saņemt Tirgus izpētes veicējam vajadzībām atbilstošu piedāvājumu. </w:t>
      </w:r>
    </w:p>
    <w:p w14:paraId="3B78350A" w14:textId="2FEB4C08" w:rsidR="00940AEE" w:rsidRPr="00940AEE" w:rsidRDefault="00940AEE" w:rsidP="00FD03B5">
      <w:pPr>
        <w:pStyle w:val="ListParagraph"/>
        <w:numPr>
          <w:ilvl w:val="2"/>
          <w:numId w:val="3"/>
        </w:numPr>
        <w:tabs>
          <w:tab w:val="left" w:pos="709"/>
          <w:tab w:val="left" w:pos="1276"/>
        </w:tabs>
        <w:spacing w:after="120" w:line="240" w:lineRule="auto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  <w:lang w:eastAsia="lv-LV"/>
        </w:rPr>
      </w:pPr>
      <w:r w:rsidRPr="00940AEE">
        <w:rPr>
          <w:rFonts w:ascii="Times New Roman" w:hAnsi="Times New Roman" w:cs="Times New Roman"/>
          <w:bCs/>
          <w:sz w:val="24"/>
          <w:szCs w:val="24"/>
        </w:rPr>
        <w:t xml:space="preserve">Ja </w:t>
      </w:r>
      <w:r w:rsidR="0093380F">
        <w:rPr>
          <w:rFonts w:ascii="Times New Roman" w:hAnsi="Times New Roman" w:cs="Times New Roman"/>
          <w:bCs/>
          <w:sz w:val="24"/>
          <w:szCs w:val="24"/>
        </w:rPr>
        <w:t>p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retendents, kurš ir iesniedzis noteikumu prasībām atbilstošu piedāvājumu, ir atzīts par uzvarētāju tirgus izpētē, nenoslēdz </w:t>
      </w:r>
      <w:r w:rsidR="0093380F">
        <w:rPr>
          <w:rFonts w:ascii="Times New Roman" w:hAnsi="Times New Roman" w:cs="Times New Roman"/>
          <w:bCs/>
          <w:sz w:val="24"/>
          <w:szCs w:val="24"/>
        </w:rPr>
        <w:t>i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epirkuma līgumu, </w:t>
      </w:r>
      <w:r w:rsidR="0050420A">
        <w:rPr>
          <w:rFonts w:ascii="Times New Roman" w:hAnsi="Times New Roman" w:cs="Times New Roman"/>
          <w:bCs/>
          <w:sz w:val="24"/>
          <w:szCs w:val="24"/>
        </w:rPr>
        <w:t>Tirgus izpētes veicējam</w:t>
      </w:r>
      <w:r w:rsidRPr="00940AEE">
        <w:rPr>
          <w:rFonts w:ascii="Times New Roman" w:hAnsi="Times New Roman" w:cs="Times New Roman"/>
          <w:bCs/>
          <w:sz w:val="24"/>
          <w:szCs w:val="24"/>
        </w:rPr>
        <w:t xml:space="preserve"> ir tiesības izvēlēties nākamo </w:t>
      </w:r>
      <w:r w:rsidR="0093380F">
        <w:rPr>
          <w:rFonts w:ascii="Times New Roman" w:hAnsi="Times New Roman" w:cs="Times New Roman"/>
          <w:bCs/>
          <w:sz w:val="24"/>
          <w:szCs w:val="24"/>
        </w:rPr>
        <w:t>piedāvājumu</w:t>
      </w:r>
      <w:r w:rsidR="002E198F">
        <w:rPr>
          <w:rFonts w:ascii="Times New Roman" w:hAnsi="Times New Roman" w:cs="Times New Roman"/>
          <w:bCs/>
          <w:sz w:val="24"/>
          <w:szCs w:val="24"/>
        </w:rPr>
        <w:t xml:space="preserve"> ar zemāko cenu</w:t>
      </w:r>
      <w:r w:rsidR="0093380F">
        <w:rPr>
          <w:rFonts w:ascii="Times New Roman" w:hAnsi="Times New Roman" w:cs="Times New Roman"/>
          <w:bCs/>
          <w:sz w:val="24"/>
          <w:szCs w:val="24"/>
        </w:rPr>
        <w:t>.</w:t>
      </w:r>
    </w:p>
    <w:p w14:paraId="0D97862B" w14:textId="453421D3" w:rsidR="00940AEE" w:rsidRPr="00940AEE" w:rsidRDefault="00F73875" w:rsidP="00940AEE">
      <w:pPr>
        <w:spacing w:after="120" w:line="240" w:lineRule="auto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="00940AEE" w:rsidRPr="00940AEE">
        <w:rPr>
          <w:rStyle w:val="Strong"/>
          <w:rFonts w:ascii="Times New Roman" w:hAnsi="Times New Roman" w:cs="Times New Roman"/>
          <w:sz w:val="24"/>
          <w:szCs w:val="24"/>
        </w:rPr>
        <w:t xml:space="preserve">.2. </w:t>
      </w:r>
      <w:r w:rsidR="004B6276">
        <w:rPr>
          <w:rStyle w:val="Strong"/>
          <w:rFonts w:ascii="Times New Roman" w:hAnsi="Times New Roman" w:cs="Times New Roman"/>
          <w:sz w:val="24"/>
          <w:szCs w:val="24"/>
        </w:rPr>
        <w:t>Tirgus izpētes rezultātu</w:t>
      </w:r>
      <w:r w:rsidR="00940AEE" w:rsidRPr="00940AEE">
        <w:rPr>
          <w:rStyle w:val="Strong"/>
          <w:rFonts w:ascii="Times New Roman" w:hAnsi="Times New Roman" w:cs="Times New Roman"/>
          <w:sz w:val="24"/>
          <w:szCs w:val="24"/>
        </w:rPr>
        <w:t xml:space="preserve"> paziņošana</w:t>
      </w:r>
    </w:p>
    <w:p w14:paraId="0902E8AE" w14:textId="79A4BB59" w:rsidR="00940AEE" w:rsidRPr="00940AEE" w:rsidRDefault="0050420A" w:rsidP="00940AEE">
      <w:pPr>
        <w:spacing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Tirgus izpētes veicējs</w:t>
      </w:r>
      <w:r w:rsidR="00940AEE" w:rsidRPr="00940AEE">
        <w:rPr>
          <w:rFonts w:ascii="Times New Roman" w:hAnsi="Times New Roman" w:cs="Times New Roman"/>
          <w:sz w:val="24"/>
          <w:szCs w:val="24"/>
        </w:rPr>
        <w:t xml:space="preserve"> informē visus </w:t>
      </w:r>
      <w:r w:rsidR="0093380F">
        <w:rPr>
          <w:rFonts w:ascii="Times New Roman" w:hAnsi="Times New Roman" w:cs="Times New Roman"/>
          <w:sz w:val="24"/>
          <w:szCs w:val="24"/>
        </w:rPr>
        <w:t>p</w:t>
      </w:r>
      <w:r w:rsidR="00940AEE" w:rsidRPr="00940AEE">
        <w:rPr>
          <w:rFonts w:ascii="Times New Roman" w:hAnsi="Times New Roman" w:cs="Times New Roman"/>
          <w:sz w:val="24"/>
          <w:szCs w:val="24"/>
        </w:rPr>
        <w:t>retendentus par tirgus izpētes rezultātiem.</w:t>
      </w:r>
    </w:p>
    <w:p w14:paraId="4FA51282" w14:textId="7305027A" w:rsidR="00940AEE" w:rsidRPr="00940AEE" w:rsidRDefault="00F73875" w:rsidP="00940AEE">
      <w:pPr>
        <w:spacing w:after="120" w:line="240" w:lineRule="auto"/>
        <w:rPr>
          <w:rStyle w:val="Strong"/>
          <w:rFonts w:ascii="Times New Roman" w:hAnsi="Times New Roman" w:cs="Times New Roman"/>
        </w:rPr>
      </w:pPr>
      <w:r>
        <w:rPr>
          <w:rStyle w:val="Strong"/>
          <w:rFonts w:ascii="Times New Roman" w:hAnsi="Times New Roman" w:cs="Times New Roman"/>
          <w:sz w:val="24"/>
          <w:szCs w:val="24"/>
        </w:rPr>
        <w:t>5</w:t>
      </w:r>
      <w:r w:rsidR="00940AEE" w:rsidRPr="00940AEE">
        <w:rPr>
          <w:rStyle w:val="Strong"/>
          <w:rFonts w:ascii="Times New Roman" w:hAnsi="Times New Roman" w:cs="Times New Roman"/>
          <w:sz w:val="24"/>
          <w:szCs w:val="24"/>
        </w:rPr>
        <w:t>.3. Iepirkuma līguma slēgšana</w:t>
      </w:r>
    </w:p>
    <w:p w14:paraId="71387248" w14:textId="3E7A4D80" w:rsidR="00415852" w:rsidRPr="00B80F08" w:rsidRDefault="00940AEE" w:rsidP="00B80F08">
      <w:pPr>
        <w:suppressAutoHyphens/>
        <w:overflowPunct w:val="0"/>
        <w:autoSpaceDE w:val="0"/>
        <w:spacing w:after="120" w:line="240" w:lineRule="auto"/>
        <w:jc w:val="both"/>
        <w:textAlignment w:val="baseline"/>
        <w:rPr>
          <w:rFonts w:ascii="Times New Roman" w:hAnsi="Times New Roman" w:cs="Times New Roman"/>
        </w:rPr>
      </w:pPr>
      <w:r w:rsidRPr="00B80F08">
        <w:rPr>
          <w:rFonts w:ascii="Times New Roman" w:hAnsi="Times New Roman" w:cs="Times New Roman"/>
          <w:sz w:val="24"/>
          <w:szCs w:val="24"/>
        </w:rPr>
        <w:t>Pasūtītāj</w:t>
      </w:r>
      <w:r w:rsidR="00F328B9">
        <w:rPr>
          <w:rFonts w:ascii="Times New Roman" w:hAnsi="Times New Roman" w:cs="Times New Roman"/>
          <w:sz w:val="24"/>
          <w:szCs w:val="24"/>
        </w:rPr>
        <w:t>s</w:t>
      </w:r>
      <w:r w:rsidRPr="00B80F08">
        <w:rPr>
          <w:rFonts w:ascii="Times New Roman" w:hAnsi="Times New Roman" w:cs="Times New Roman"/>
          <w:sz w:val="24"/>
          <w:szCs w:val="24"/>
        </w:rPr>
        <w:t xml:space="preserve"> slēdz </w:t>
      </w:r>
      <w:r w:rsidR="0050420A" w:rsidRPr="00B80F08">
        <w:rPr>
          <w:rFonts w:ascii="Times New Roman" w:hAnsi="Times New Roman" w:cs="Times New Roman"/>
          <w:sz w:val="24"/>
          <w:szCs w:val="24"/>
        </w:rPr>
        <w:t>i</w:t>
      </w:r>
      <w:r w:rsidRPr="00B80F08">
        <w:rPr>
          <w:rFonts w:ascii="Times New Roman" w:hAnsi="Times New Roman" w:cs="Times New Roman"/>
          <w:sz w:val="24"/>
          <w:szCs w:val="24"/>
        </w:rPr>
        <w:t xml:space="preserve">epirkuma līgumu ar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 xml:space="preserve">retendentu, pamatojoties uz Tehnisko specifikāciju,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 xml:space="preserve">retendenta iesniegto </w:t>
      </w:r>
      <w:r w:rsidR="0050420A" w:rsidRPr="00B80F08">
        <w:rPr>
          <w:rFonts w:ascii="Times New Roman" w:hAnsi="Times New Roman" w:cs="Times New Roman"/>
          <w:sz w:val="24"/>
          <w:szCs w:val="24"/>
        </w:rPr>
        <w:t>piedāvājumu</w:t>
      </w:r>
      <w:r w:rsidRPr="00B80F08">
        <w:rPr>
          <w:rFonts w:ascii="Times New Roman" w:hAnsi="Times New Roman" w:cs="Times New Roman"/>
          <w:sz w:val="24"/>
          <w:szCs w:val="24"/>
        </w:rPr>
        <w:t xml:space="preserve">, saskaņā ar šādiem noteikumiem, ja </w:t>
      </w:r>
      <w:r w:rsidR="0050420A" w:rsidRPr="00B80F08">
        <w:rPr>
          <w:rFonts w:ascii="Times New Roman" w:hAnsi="Times New Roman" w:cs="Times New Roman"/>
          <w:sz w:val="24"/>
          <w:szCs w:val="24"/>
        </w:rPr>
        <w:t>Tirgus izpētes veicējs</w:t>
      </w:r>
      <w:r w:rsidRPr="00B80F08">
        <w:rPr>
          <w:rFonts w:ascii="Times New Roman" w:hAnsi="Times New Roman" w:cs="Times New Roman"/>
          <w:sz w:val="24"/>
          <w:szCs w:val="24"/>
        </w:rPr>
        <w:t xml:space="preserve"> un </w:t>
      </w:r>
      <w:r w:rsidR="0050420A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>retendents sarunās nav vienojušies par citiem noteikumiem:</w:t>
      </w:r>
    </w:p>
    <w:p w14:paraId="179C1D7D" w14:textId="0E2E2F22" w:rsidR="00940AEE" w:rsidRPr="00B80F08" w:rsidRDefault="00940AEE" w:rsidP="00FD03B5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</w:rPr>
      </w:pPr>
      <w:r w:rsidRPr="00B80F08">
        <w:rPr>
          <w:rFonts w:ascii="Times New Roman" w:hAnsi="Times New Roman" w:cs="Times New Roman"/>
          <w:sz w:val="24"/>
          <w:szCs w:val="24"/>
        </w:rPr>
        <w:t xml:space="preserve">Piedāvātā </w:t>
      </w:r>
      <w:r w:rsidR="00415852" w:rsidRPr="00B80F08">
        <w:rPr>
          <w:rFonts w:ascii="Times New Roman" w:hAnsi="Times New Roman" w:cs="Times New Roman"/>
          <w:sz w:val="24"/>
          <w:szCs w:val="24"/>
        </w:rPr>
        <w:t>p</w:t>
      </w:r>
      <w:r w:rsidRPr="00B80F08">
        <w:rPr>
          <w:rFonts w:ascii="Times New Roman" w:hAnsi="Times New Roman" w:cs="Times New Roman"/>
          <w:sz w:val="24"/>
          <w:szCs w:val="24"/>
        </w:rPr>
        <w:t xml:space="preserve">akalpojuma cena bez pievienotās vērtības nodokļa ir nemainīga visā </w:t>
      </w:r>
      <w:r w:rsidR="00415852" w:rsidRPr="00B80F08">
        <w:rPr>
          <w:rFonts w:ascii="Times New Roman" w:hAnsi="Times New Roman" w:cs="Times New Roman"/>
          <w:sz w:val="24"/>
          <w:szCs w:val="24"/>
        </w:rPr>
        <w:t>i</w:t>
      </w:r>
      <w:r w:rsidRPr="00B80F08">
        <w:rPr>
          <w:rFonts w:ascii="Times New Roman" w:hAnsi="Times New Roman" w:cs="Times New Roman"/>
          <w:sz w:val="24"/>
          <w:szCs w:val="24"/>
        </w:rPr>
        <w:t>epirkuma līguma darbības laikā;</w:t>
      </w:r>
    </w:p>
    <w:p w14:paraId="5B23FF61" w14:textId="60E483BF" w:rsidR="00940AEE" w:rsidRPr="00940AEE" w:rsidRDefault="00940AEE" w:rsidP="00FD03B5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40AEE">
        <w:rPr>
          <w:rFonts w:ascii="Times New Roman" w:hAnsi="Times New Roman" w:cs="Times New Roman"/>
          <w:sz w:val="24"/>
          <w:szCs w:val="24"/>
        </w:rPr>
        <w:t>Pasūtītāj</w:t>
      </w:r>
      <w:r w:rsidR="00547A9F">
        <w:rPr>
          <w:rFonts w:ascii="Times New Roman" w:hAnsi="Times New Roman" w:cs="Times New Roman"/>
          <w:sz w:val="24"/>
          <w:szCs w:val="24"/>
        </w:rPr>
        <w:t>s</w:t>
      </w:r>
      <w:r w:rsidRPr="00940AEE">
        <w:rPr>
          <w:rFonts w:ascii="Times New Roman" w:hAnsi="Times New Roman" w:cs="Times New Roman"/>
          <w:sz w:val="24"/>
          <w:szCs w:val="24"/>
        </w:rPr>
        <w:t xml:space="preserve"> norēķinās ar </w:t>
      </w:r>
      <w:r w:rsidR="00415852">
        <w:rPr>
          <w:rFonts w:ascii="Times New Roman" w:hAnsi="Times New Roman" w:cs="Times New Roman"/>
          <w:sz w:val="24"/>
          <w:szCs w:val="24"/>
        </w:rPr>
        <w:t>i</w:t>
      </w:r>
      <w:r w:rsidRPr="00940AEE">
        <w:rPr>
          <w:rFonts w:ascii="Times New Roman" w:hAnsi="Times New Roman" w:cs="Times New Roman"/>
          <w:sz w:val="24"/>
          <w:szCs w:val="24"/>
        </w:rPr>
        <w:t>zpildītāju 15 dienu laikā no rēķina izrakstīšanas un pieņemšanas – nodošanas akta parakstīšanas dienas;</w:t>
      </w:r>
    </w:p>
    <w:p w14:paraId="7572BF4F" w14:textId="4877DDD2" w:rsidR="00940AEE" w:rsidRPr="00415852" w:rsidRDefault="00940AEE" w:rsidP="00FD03B5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5852">
        <w:rPr>
          <w:rFonts w:ascii="Times New Roman" w:hAnsi="Times New Roman" w:cs="Times New Roman"/>
          <w:sz w:val="24"/>
          <w:szCs w:val="24"/>
        </w:rPr>
        <w:t xml:space="preserve">Pasūtītājam ir tiesības samazināt </w:t>
      </w:r>
      <w:r w:rsidR="00FF6603">
        <w:rPr>
          <w:rFonts w:ascii="Times New Roman" w:hAnsi="Times New Roman" w:cs="Times New Roman"/>
          <w:sz w:val="24"/>
          <w:szCs w:val="24"/>
        </w:rPr>
        <w:t>izpildītājam</w:t>
      </w:r>
      <w:r w:rsidRPr="00415852">
        <w:rPr>
          <w:rFonts w:ascii="Times New Roman" w:hAnsi="Times New Roman" w:cs="Times New Roman"/>
          <w:sz w:val="24"/>
          <w:szCs w:val="24"/>
        </w:rPr>
        <w:t xml:space="preserve"> veicamo maksājumu par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 xml:space="preserve">akalpojuma sniegšanu, ja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 xml:space="preserve">akalpojums nav bijis nodrošināts atbilstoši Tehniskajai specifikācijai. Pieņemšanas un nodošanas aktā tiek fiksētas atkāpes no Tehniskajā specifikācijā noteiktajām prasībām. </w:t>
      </w:r>
      <w:r w:rsidR="00FF6603">
        <w:rPr>
          <w:rFonts w:ascii="Times New Roman" w:hAnsi="Times New Roman" w:cs="Times New Roman"/>
          <w:sz w:val="24"/>
          <w:szCs w:val="24"/>
        </w:rPr>
        <w:t>I</w:t>
      </w:r>
      <w:r w:rsidRPr="00415852">
        <w:rPr>
          <w:rFonts w:ascii="Times New Roman" w:hAnsi="Times New Roman" w:cs="Times New Roman"/>
          <w:sz w:val="24"/>
          <w:szCs w:val="24"/>
        </w:rPr>
        <w:t xml:space="preserve">zmaksas </w:t>
      </w:r>
      <w:r w:rsidR="00FF6603">
        <w:rPr>
          <w:rFonts w:ascii="Times New Roman" w:hAnsi="Times New Roman" w:cs="Times New Roman"/>
          <w:sz w:val="24"/>
          <w:szCs w:val="24"/>
        </w:rPr>
        <w:t xml:space="preserve">tiek </w:t>
      </w:r>
      <w:r w:rsidRPr="00415852">
        <w:rPr>
          <w:rFonts w:ascii="Times New Roman" w:hAnsi="Times New Roman" w:cs="Times New Roman"/>
          <w:sz w:val="24"/>
          <w:szCs w:val="24"/>
        </w:rPr>
        <w:t>aprēķin</w:t>
      </w:r>
      <w:r w:rsidR="00FF6603">
        <w:rPr>
          <w:rFonts w:ascii="Times New Roman" w:hAnsi="Times New Roman" w:cs="Times New Roman"/>
          <w:sz w:val="24"/>
          <w:szCs w:val="24"/>
        </w:rPr>
        <w:t>ātas</w:t>
      </w:r>
      <w:r w:rsidRPr="00415852">
        <w:rPr>
          <w:rFonts w:ascii="Times New Roman" w:hAnsi="Times New Roman" w:cs="Times New Roman"/>
          <w:sz w:val="24"/>
          <w:szCs w:val="24"/>
        </w:rPr>
        <w:t xml:space="preserve">, veicot attiecīgo pakalpojumu sniedzēju cenu aptauju, vai pieaicina nozares lietpratēju, kas var noteikt izmaksu apmēru. Izpildītājs var izteikt iebildumus pret izmaksu apmēru, bet, ja Puses nevar vienoties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>asūtītāj</w:t>
      </w:r>
      <w:r w:rsidR="00FF6603">
        <w:rPr>
          <w:rFonts w:ascii="Times New Roman" w:hAnsi="Times New Roman" w:cs="Times New Roman"/>
          <w:sz w:val="24"/>
          <w:szCs w:val="24"/>
        </w:rPr>
        <w:t>u</w:t>
      </w:r>
      <w:r w:rsidRPr="00415852">
        <w:rPr>
          <w:rFonts w:ascii="Times New Roman" w:hAnsi="Times New Roman" w:cs="Times New Roman"/>
          <w:sz w:val="24"/>
          <w:szCs w:val="24"/>
        </w:rPr>
        <w:t xml:space="preserve"> noteiktā termiņā par izmaksu apmēru, </w:t>
      </w:r>
      <w:r w:rsidR="00FF6603">
        <w:rPr>
          <w:rFonts w:ascii="Times New Roman" w:hAnsi="Times New Roman" w:cs="Times New Roman"/>
          <w:sz w:val="24"/>
          <w:szCs w:val="24"/>
        </w:rPr>
        <w:t>pa</w:t>
      </w:r>
      <w:r w:rsidRPr="00415852">
        <w:rPr>
          <w:rFonts w:ascii="Times New Roman" w:hAnsi="Times New Roman" w:cs="Times New Roman"/>
          <w:sz w:val="24"/>
          <w:szCs w:val="24"/>
        </w:rPr>
        <w:t>sūtītāj</w:t>
      </w:r>
      <w:r w:rsidR="00FF6603">
        <w:rPr>
          <w:rFonts w:ascii="Times New Roman" w:hAnsi="Times New Roman" w:cs="Times New Roman"/>
          <w:sz w:val="24"/>
          <w:szCs w:val="24"/>
        </w:rPr>
        <w:t>iem</w:t>
      </w:r>
      <w:r w:rsidRPr="00415852">
        <w:rPr>
          <w:rFonts w:ascii="Times New Roman" w:hAnsi="Times New Roman" w:cs="Times New Roman"/>
          <w:sz w:val="24"/>
          <w:szCs w:val="24"/>
        </w:rPr>
        <w:t xml:space="preserve"> ir tiesības nepieņemt attiecīgos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>akalpojumus un neveikt to apmaksu.</w:t>
      </w:r>
    </w:p>
    <w:p w14:paraId="6B2E325D" w14:textId="3A69191A" w:rsidR="00524306" w:rsidRPr="00C91BD8" w:rsidRDefault="00940AEE" w:rsidP="00415852">
      <w:pPr>
        <w:pStyle w:val="ListParagraph"/>
        <w:numPr>
          <w:ilvl w:val="2"/>
          <w:numId w:val="4"/>
        </w:numPr>
        <w:suppressAutoHyphens/>
        <w:overflowPunct w:val="0"/>
        <w:autoSpaceDE w:val="0"/>
        <w:spacing w:after="120" w:line="240" w:lineRule="auto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415852">
        <w:rPr>
          <w:rFonts w:ascii="Times New Roman" w:hAnsi="Times New Roman" w:cs="Times New Roman"/>
          <w:sz w:val="24"/>
          <w:szCs w:val="24"/>
        </w:rPr>
        <w:t xml:space="preserve">Iepirkuma līguma slēgšanas laiks tiks noteikts, </w:t>
      </w:r>
      <w:r w:rsidR="00FF6603">
        <w:rPr>
          <w:rFonts w:ascii="Times New Roman" w:hAnsi="Times New Roman" w:cs="Times New Roman"/>
          <w:sz w:val="24"/>
          <w:szCs w:val="24"/>
        </w:rPr>
        <w:t>p</w:t>
      </w:r>
      <w:r w:rsidRPr="00415852">
        <w:rPr>
          <w:rFonts w:ascii="Times New Roman" w:hAnsi="Times New Roman" w:cs="Times New Roman"/>
          <w:sz w:val="24"/>
          <w:szCs w:val="24"/>
        </w:rPr>
        <w:t xml:space="preserve">retendentam un </w:t>
      </w:r>
      <w:r w:rsidR="00B80F08">
        <w:rPr>
          <w:rFonts w:ascii="Times New Roman" w:hAnsi="Times New Roman" w:cs="Times New Roman"/>
          <w:sz w:val="24"/>
          <w:szCs w:val="24"/>
        </w:rPr>
        <w:t>Tirgus izpētes veicējam</w:t>
      </w:r>
      <w:r w:rsidR="00FF6603">
        <w:rPr>
          <w:rFonts w:ascii="Times New Roman" w:hAnsi="Times New Roman" w:cs="Times New Roman"/>
          <w:sz w:val="24"/>
          <w:szCs w:val="24"/>
        </w:rPr>
        <w:t xml:space="preserve"> </w:t>
      </w:r>
      <w:r w:rsidRPr="00415852">
        <w:rPr>
          <w:rFonts w:ascii="Times New Roman" w:hAnsi="Times New Roman" w:cs="Times New Roman"/>
          <w:sz w:val="24"/>
          <w:szCs w:val="24"/>
        </w:rPr>
        <w:t>vienojoties</w:t>
      </w:r>
      <w:r w:rsidR="00C91BD8">
        <w:rPr>
          <w:rFonts w:ascii="Times New Roman" w:hAnsi="Times New Roman" w:cs="Times New Roman"/>
          <w:sz w:val="24"/>
          <w:szCs w:val="24"/>
        </w:rPr>
        <w:t>.</w:t>
      </w:r>
      <w:r w:rsidRPr="00C91BD8">
        <w:rPr>
          <w:rFonts w:ascii="Times New Roman" w:hAnsi="Times New Roman"/>
          <w:sz w:val="24"/>
          <w:szCs w:val="24"/>
        </w:rPr>
        <w:br/>
      </w:r>
    </w:p>
    <w:p w14:paraId="0387DD12" w14:textId="77777777" w:rsidR="00EA062F" w:rsidRPr="004B490C" w:rsidRDefault="00EA062F" w:rsidP="000C005D">
      <w:pPr>
        <w:spacing w:after="12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5DF8B3D" w14:textId="6BED5AD4" w:rsidR="009334A2" w:rsidRDefault="00933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BC275A6" w14:textId="3E2813E2" w:rsidR="009334A2" w:rsidRDefault="009334A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28F8FE2" w14:textId="4D3C9651" w:rsidR="001D4A69" w:rsidRDefault="001D4A6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14:paraId="79EE9BCA" w14:textId="19EC6C11" w:rsidR="009334A2" w:rsidRPr="009334A2" w:rsidRDefault="009334A2" w:rsidP="00FD03B5">
      <w:pPr>
        <w:pStyle w:val="ListParagraph"/>
        <w:numPr>
          <w:ilvl w:val="0"/>
          <w:numId w:val="2"/>
        </w:numPr>
        <w:spacing w:after="12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334A2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pielikums </w:t>
      </w:r>
    </w:p>
    <w:p w14:paraId="38ED3E7A" w14:textId="58609DA4" w:rsidR="009334A2" w:rsidRPr="00A97A33" w:rsidRDefault="009334A2" w:rsidP="009334A2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A97A3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TEHNISKĀ SPECIFIKĀCIJA</w:t>
      </w:r>
    </w:p>
    <w:p w14:paraId="0007DEC1" w14:textId="24AD4D8E" w:rsidR="005F2021" w:rsidRPr="00057D47" w:rsidRDefault="005F2021" w:rsidP="005F2021">
      <w:pPr>
        <w:spacing w:after="1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57D47">
        <w:rPr>
          <w:rFonts w:ascii="Times New Roman" w:hAnsi="Times New Roman" w:cs="Times New Roman"/>
          <w:b/>
          <w:sz w:val="24"/>
          <w:szCs w:val="24"/>
          <w:u w:val="single"/>
        </w:rPr>
        <w:t>PROJEKTA APRAKSTS</w:t>
      </w:r>
      <w:r w:rsidRPr="00057D4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F54515D" w14:textId="1149AAB2" w:rsidR="004B0444" w:rsidRPr="00057D47" w:rsidRDefault="00EF6F11" w:rsidP="002D0B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Informācijas stendu koka konstrukciju</w:t>
      </w:r>
      <w:r w:rsidR="004B0444" w:rsidRPr="00057D47">
        <w:rPr>
          <w:rFonts w:ascii="Times New Roman" w:hAnsi="Times New Roman" w:cs="Times New Roman"/>
          <w:sz w:val="24"/>
          <w:szCs w:val="24"/>
        </w:rPr>
        <w:t xml:space="preserve"> izgatavošana nepieciešama </w:t>
      </w:r>
      <w:r w:rsidR="004B0444" w:rsidRPr="0005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projekta Nr. CB786 “Dabas pieejamība visiem” (,,NatAc’’) ietvaros iespēju paplašināšanai cilvēkiem ar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invaliditāti</w:t>
      </w:r>
      <w:r w:rsidR="004B0444" w:rsidRPr="0005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attiecībā uz vides pieejamību dabas takās</w:t>
      </w:r>
      <w:r w:rsidR="005443B0" w:rsidRPr="00057D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B0444" w:rsidRPr="00057D47">
        <w:rPr>
          <w:rFonts w:ascii="Times New Roman" w:hAnsi="Times New Roman" w:cs="Times New Roman"/>
          <w:color w:val="000000" w:themeColor="text1"/>
          <w:sz w:val="24"/>
          <w:szCs w:val="24"/>
        </w:rPr>
        <w:t>(d</w:t>
      </w:r>
      <w:r w:rsidR="004B0444" w:rsidRPr="00057D47">
        <w:rPr>
          <w:rFonts w:ascii="Times New Roman" w:hAnsi="Times New Roman" w:cs="Times New Roman"/>
          <w:sz w:val="24"/>
          <w:szCs w:val="24"/>
        </w:rPr>
        <w:t xml:space="preserve">etalizēta informācija par projektu pieejama saitē: </w:t>
      </w:r>
      <w:hyperlink r:id="rId9" w:history="1">
        <w:r w:rsidR="004B0444" w:rsidRPr="00057D47">
          <w:rPr>
            <w:rStyle w:val="Hyperlink"/>
            <w:rFonts w:ascii="Times New Roman" w:hAnsi="Times New Roman" w:cs="Times New Roman"/>
            <w:sz w:val="24"/>
            <w:szCs w:val="24"/>
          </w:rPr>
          <w:t>https://www.kurzemesregions.lv/projekti/turisms/natac/</w:t>
        </w:r>
      </w:hyperlink>
      <w:r w:rsidR="004B0444" w:rsidRPr="00057D47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990614F" w14:textId="103430A6" w:rsidR="005F2021" w:rsidRPr="00057D47" w:rsidRDefault="002D0BBF" w:rsidP="002D0BBF">
      <w:pPr>
        <w:jc w:val="both"/>
        <w:rPr>
          <w:rFonts w:ascii="Times New Roman" w:hAnsi="Times New Roman" w:cs="Times New Roman"/>
          <w:sz w:val="24"/>
          <w:szCs w:val="24"/>
        </w:rPr>
      </w:pPr>
      <w:r w:rsidRPr="00057D47">
        <w:rPr>
          <w:rFonts w:ascii="Times New Roman" w:hAnsi="Times New Roman" w:cs="Times New Roman"/>
          <w:sz w:val="24"/>
          <w:szCs w:val="24"/>
        </w:rPr>
        <w:t>Detalizēts pakalpojuma apraksts iekļauts darba uzdevumā.</w:t>
      </w:r>
      <w:r w:rsidR="005F2021" w:rsidRPr="00057D4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002E27" w14:textId="5D90214C" w:rsidR="005F2021" w:rsidRPr="00057D47" w:rsidRDefault="005F2021" w:rsidP="00A97A33">
      <w:pPr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D47">
        <w:rPr>
          <w:rFonts w:ascii="Times New Roman" w:hAnsi="Times New Roman" w:cs="Times New Roman"/>
          <w:b/>
          <w:sz w:val="24"/>
          <w:szCs w:val="24"/>
          <w:u w:val="single"/>
        </w:rPr>
        <w:t>DARBA UZDEVUM</w:t>
      </w:r>
      <w:r w:rsidR="00CD2921" w:rsidRPr="00057D47">
        <w:rPr>
          <w:rFonts w:ascii="Times New Roman" w:hAnsi="Times New Roman" w:cs="Times New Roman"/>
          <w:b/>
          <w:sz w:val="24"/>
          <w:szCs w:val="24"/>
          <w:u w:val="single"/>
        </w:rPr>
        <w:t>S</w:t>
      </w:r>
    </w:p>
    <w:p w14:paraId="13813EAD" w14:textId="77777777" w:rsidR="00CD557A" w:rsidRDefault="003204A8" w:rsidP="00726FED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a) </w:t>
      </w:r>
      <w:r w:rsidR="00754472">
        <w:rPr>
          <w:rFonts w:ascii="Times New Roman" w:hAnsi="Times New Roman" w:cs="Times New Roman"/>
          <w:sz w:val="24"/>
          <w:szCs w:val="24"/>
        </w:rPr>
        <w:t>5 lielo i</w:t>
      </w:r>
      <w:r w:rsidR="00602A9F">
        <w:rPr>
          <w:rFonts w:ascii="Times New Roman" w:hAnsi="Times New Roman" w:cs="Times New Roman"/>
          <w:sz w:val="24"/>
          <w:szCs w:val="24"/>
        </w:rPr>
        <w:t xml:space="preserve">nformācijas stendu koka konstrukciju </w:t>
      </w:r>
      <w:r w:rsidR="00CD557A">
        <w:rPr>
          <w:rFonts w:ascii="Times New Roman" w:hAnsi="Times New Roman" w:cs="Times New Roman"/>
          <w:sz w:val="24"/>
          <w:szCs w:val="24"/>
        </w:rPr>
        <w:t>izgatavošana:</w:t>
      </w:r>
    </w:p>
    <w:p w14:paraId="4F28D455" w14:textId="70AD9EC0" w:rsidR="00CD557A" w:rsidRDefault="00CD557A" w:rsidP="00CD557A">
      <w:pPr>
        <w:pStyle w:val="ListParagraph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- 2 vertikālie informācijas stendi s</w:t>
      </w:r>
      <w:r w:rsidRPr="00CD557A">
        <w:rPr>
          <w:rFonts w:ascii="Times New Roman" w:hAnsi="Times New Roman" w:cs="Times New Roman"/>
          <w:sz w:val="24"/>
          <w:szCs w:val="24"/>
        </w:rPr>
        <w:t xml:space="preserve">askaņā ar 1.paraugu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02A9F" w:rsidRPr="00CD557A">
        <w:rPr>
          <w:rFonts w:ascii="Times New Roman" w:hAnsi="Times New Roman" w:cs="Times New Roman"/>
          <w:sz w:val="24"/>
          <w:szCs w:val="24"/>
        </w:rPr>
        <w:t>p</w:t>
      </w:r>
      <w:r w:rsidR="00051159" w:rsidRPr="00CD557A">
        <w:rPr>
          <w:rFonts w:ascii="Times New Roman" w:hAnsi="Times New Roman" w:cs="Times New Roman"/>
          <w:sz w:val="24"/>
          <w:szCs w:val="24"/>
        </w:rPr>
        <w:t>lākšņu</w:t>
      </w:r>
      <w:r w:rsidR="0005115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izmērs A0)</w:t>
      </w:r>
      <w:r w:rsidR="00790AC6">
        <w:rPr>
          <w:rFonts w:ascii="Times New Roman" w:hAnsi="Times New Roman" w:cs="Times New Roman"/>
          <w:sz w:val="24"/>
          <w:szCs w:val="24"/>
        </w:rPr>
        <w:t xml:space="preserve">. </w:t>
      </w:r>
      <w:r w:rsidR="00790AC6">
        <w:rPr>
          <w:rFonts w:ascii="Times New Roman" w:hAnsi="Times New Roman" w:cs="Times New Roman"/>
          <w:sz w:val="24"/>
          <w:szCs w:val="24"/>
        </w:rPr>
        <w:t>Vertikālo</w:t>
      </w:r>
      <w:r w:rsidR="00790AC6" w:rsidRPr="00790AC6">
        <w:rPr>
          <w:rFonts w:ascii="Times New Roman" w:hAnsi="Times New Roman" w:cs="Times New Roman"/>
          <w:sz w:val="24"/>
          <w:szCs w:val="24"/>
        </w:rPr>
        <w:t xml:space="preserve"> </w:t>
      </w:r>
      <w:r w:rsidR="00790AC6">
        <w:rPr>
          <w:rFonts w:ascii="Times New Roman" w:hAnsi="Times New Roman" w:cs="Times New Roman"/>
          <w:sz w:val="24"/>
          <w:szCs w:val="24"/>
        </w:rPr>
        <w:t xml:space="preserve">informācijas koka stendu augstumam jābūt ar </w:t>
      </w:r>
      <w:r w:rsidR="00790AC6">
        <w:rPr>
          <w:rFonts w:ascii="Times New Roman" w:hAnsi="Times New Roman" w:cs="Times New Roman"/>
          <w:sz w:val="24"/>
          <w:szCs w:val="24"/>
        </w:rPr>
        <w:t>plāksnes</w:t>
      </w:r>
      <w:r w:rsidR="00790AC6">
        <w:rPr>
          <w:rFonts w:ascii="Times New Roman" w:hAnsi="Times New Roman" w:cs="Times New Roman"/>
          <w:sz w:val="24"/>
          <w:szCs w:val="24"/>
        </w:rPr>
        <w:t xml:space="preserve"> centru 150 cm augstumā no zemes</w:t>
      </w:r>
      <w:r w:rsidR="00790AC6">
        <w:rPr>
          <w:rFonts w:ascii="Times New Roman" w:hAnsi="Times New Roman" w:cs="Times New Roman"/>
          <w:sz w:val="24"/>
          <w:szCs w:val="24"/>
        </w:rPr>
        <w:t>.</w:t>
      </w:r>
    </w:p>
    <w:p w14:paraId="0B4347AE" w14:textId="5EAC0E1F" w:rsidR="00790AC6" w:rsidRDefault="0075668F" w:rsidP="003204A8">
      <w:pPr>
        <w:pStyle w:val="ListParagraph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- 3</w:t>
      </w:r>
      <w:r w:rsidR="00CD557A">
        <w:rPr>
          <w:rFonts w:ascii="Times New Roman" w:hAnsi="Times New Roman" w:cs="Times New Roman"/>
          <w:sz w:val="24"/>
          <w:szCs w:val="24"/>
        </w:rPr>
        <w:t xml:space="preserve"> katedrtipa stendi</w:t>
      </w:r>
      <w:r w:rsidR="00A5114C">
        <w:rPr>
          <w:rFonts w:ascii="Times New Roman" w:hAnsi="Times New Roman" w:cs="Times New Roman"/>
          <w:sz w:val="24"/>
          <w:szCs w:val="24"/>
        </w:rPr>
        <w:t xml:space="preserve"> saskaņā </w:t>
      </w:r>
      <w:r w:rsidR="00A5114C" w:rsidRPr="00CD557A">
        <w:rPr>
          <w:rFonts w:ascii="Times New Roman" w:hAnsi="Times New Roman" w:cs="Times New Roman"/>
          <w:sz w:val="24"/>
          <w:szCs w:val="24"/>
        </w:rPr>
        <w:t>ar 2.paraugu</w:t>
      </w:r>
      <w:r w:rsidR="00CD557A" w:rsidRPr="00CD557A">
        <w:rPr>
          <w:rFonts w:ascii="Times New Roman" w:hAnsi="Times New Roman" w:cs="Times New Roman"/>
          <w:sz w:val="24"/>
          <w:szCs w:val="24"/>
        </w:rPr>
        <w:t xml:space="preserve"> </w:t>
      </w:r>
      <w:r w:rsidR="00883960">
        <w:rPr>
          <w:rFonts w:ascii="Times New Roman" w:hAnsi="Times New Roman" w:cs="Times New Roman"/>
          <w:sz w:val="24"/>
          <w:szCs w:val="24"/>
        </w:rPr>
        <w:t>(</w:t>
      </w:r>
      <w:r w:rsidR="009E30C5">
        <w:rPr>
          <w:rFonts w:ascii="Times New Roman" w:hAnsi="Times New Roman" w:cs="Times New Roman"/>
          <w:sz w:val="24"/>
          <w:szCs w:val="24"/>
        </w:rPr>
        <w:t>divu</w:t>
      </w:r>
      <w:r w:rsidR="00883960">
        <w:rPr>
          <w:rFonts w:ascii="Times New Roman" w:hAnsi="Times New Roman" w:cs="Times New Roman"/>
          <w:sz w:val="24"/>
          <w:szCs w:val="24"/>
        </w:rPr>
        <w:t xml:space="preserve"> plākšņu izmērs - A0, </w:t>
      </w:r>
      <w:r w:rsidR="00CD557A">
        <w:rPr>
          <w:rFonts w:ascii="Times New Roman" w:hAnsi="Times New Roman" w:cs="Times New Roman"/>
          <w:sz w:val="24"/>
          <w:szCs w:val="24"/>
        </w:rPr>
        <w:t>viena</w:t>
      </w:r>
      <w:r w:rsidR="00883960">
        <w:rPr>
          <w:rFonts w:ascii="Times New Roman" w:hAnsi="Times New Roman" w:cs="Times New Roman"/>
          <w:sz w:val="24"/>
          <w:szCs w:val="24"/>
        </w:rPr>
        <w:t>s</w:t>
      </w:r>
      <w:r w:rsidR="00CD557A">
        <w:rPr>
          <w:rFonts w:ascii="Times New Roman" w:hAnsi="Times New Roman" w:cs="Times New Roman"/>
          <w:sz w:val="24"/>
          <w:szCs w:val="24"/>
        </w:rPr>
        <w:t xml:space="preserve"> plāksne</w:t>
      </w:r>
      <w:r w:rsidR="00883960">
        <w:rPr>
          <w:rFonts w:ascii="Times New Roman" w:hAnsi="Times New Roman" w:cs="Times New Roman"/>
          <w:sz w:val="24"/>
          <w:szCs w:val="24"/>
        </w:rPr>
        <w:t>s izmērs -</w:t>
      </w:r>
      <w:r w:rsidR="00CD557A">
        <w:rPr>
          <w:rFonts w:ascii="Times New Roman" w:hAnsi="Times New Roman" w:cs="Times New Roman"/>
          <w:sz w:val="24"/>
          <w:szCs w:val="24"/>
        </w:rPr>
        <w:t xml:space="preserve"> 60 x </w:t>
      </w:r>
      <w:r w:rsidR="00CD557A" w:rsidRPr="0075668F">
        <w:rPr>
          <w:rFonts w:ascii="Times New Roman" w:hAnsi="Times New Roman" w:cs="Times New Roman"/>
          <w:sz w:val="24"/>
          <w:szCs w:val="24"/>
        </w:rPr>
        <w:t>140 cm</w:t>
      </w:r>
      <w:r w:rsidR="00883960" w:rsidRPr="0075668F">
        <w:rPr>
          <w:rFonts w:ascii="Times New Roman" w:hAnsi="Times New Roman" w:cs="Times New Roman"/>
          <w:sz w:val="24"/>
          <w:szCs w:val="24"/>
        </w:rPr>
        <w:t>)</w:t>
      </w:r>
      <w:r w:rsidR="00790AC6">
        <w:rPr>
          <w:rFonts w:ascii="Times New Roman" w:hAnsi="Times New Roman" w:cs="Times New Roman"/>
          <w:sz w:val="24"/>
          <w:szCs w:val="24"/>
        </w:rPr>
        <w:t>. K</w:t>
      </w:r>
      <w:r w:rsidR="00790AC6">
        <w:rPr>
          <w:rFonts w:ascii="Times New Roman" w:hAnsi="Times New Roman" w:cs="Times New Roman"/>
          <w:sz w:val="24"/>
          <w:szCs w:val="24"/>
        </w:rPr>
        <w:t xml:space="preserve">atedrtipa informācijas koka stendu augstumam jābūt ar </w:t>
      </w:r>
      <w:r w:rsidR="009F5467">
        <w:rPr>
          <w:rFonts w:ascii="Times New Roman" w:hAnsi="Times New Roman" w:cs="Times New Roman"/>
          <w:sz w:val="24"/>
          <w:szCs w:val="24"/>
        </w:rPr>
        <w:t xml:space="preserve">virsmas augstumu </w:t>
      </w:r>
      <w:r w:rsidR="004D2BBC">
        <w:rPr>
          <w:rFonts w:ascii="Times New Roman" w:hAnsi="Times New Roman" w:cs="Times New Roman"/>
          <w:sz w:val="24"/>
          <w:szCs w:val="24"/>
        </w:rPr>
        <w:t>75-</w:t>
      </w:r>
      <w:r w:rsidR="009F5467">
        <w:rPr>
          <w:rFonts w:ascii="Times New Roman" w:hAnsi="Times New Roman" w:cs="Times New Roman"/>
          <w:sz w:val="24"/>
          <w:szCs w:val="24"/>
        </w:rPr>
        <w:t xml:space="preserve">90 cm </w:t>
      </w:r>
      <w:r w:rsidR="00790AC6">
        <w:rPr>
          <w:rFonts w:ascii="Times New Roman" w:hAnsi="Times New Roman" w:cs="Times New Roman"/>
          <w:sz w:val="24"/>
          <w:szCs w:val="24"/>
        </w:rPr>
        <w:t>augstumā no zemes.</w:t>
      </w:r>
    </w:p>
    <w:p w14:paraId="6AD0ABBA" w14:textId="5E58AF20" w:rsidR="00E76803" w:rsidRPr="0075668F" w:rsidRDefault="00754472" w:rsidP="003204A8">
      <w:pPr>
        <w:pStyle w:val="ListParagraph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 w:rsidRPr="0075668F">
        <w:rPr>
          <w:rFonts w:ascii="Times New Roman" w:hAnsi="Times New Roman" w:cs="Times New Roman"/>
          <w:sz w:val="24"/>
          <w:szCs w:val="24"/>
        </w:rPr>
        <w:t>b</w:t>
      </w:r>
      <w:r w:rsidR="00E76803" w:rsidRPr="0075668F">
        <w:rPr>
          <w:rFonts w:ascii="Times New Roman" w:hAnsi="Times New Roman" w:cs="Times New Roman"/>
          <w:sz w:val="24"/>
          <w:szCs w:val="24"/>
        </w:rPr>
        <w:t xml:space="preserve">) </w:t>
      </w:r>
      <w:r w:rsidR="00C0671A" w:rsidRPr="0075668F">
        <w:rPr>
          <w:rFonts w:ascii="Times New Roman" w:hAnsi="Times New Roman" w:cs="Times New Roman"/>
          <w:sz w:val="24"/>
          <w:szCs w:val="24"/>
        </w:rPr>
        <w:t>6</w:t>
      </w:r>
      <w:r w:rsidR="0026350B" w:rsidRPr="0075668F">
        <w:rPr>
          <w:rFonts w:ascii="Times New Roman" w:hAnsi="Times New Roman" w:cs="Times New Roman"/>
          <w:sz w:val="24"/>
          <w:szCs w:val="24"/>
        </w:rPr>
        <w:t xml:space="preserve"> </w:t>
      </w:r>
      <w:r w:rsidRPr="0075668F">
        <w:rPr>
          <w:rFonts w:ascii="Times New Roman" w:hAnsi="Times New Roman" w:cs="Times New Roman"/>
          <w:sz w:val="24"/>
          <w:szCs w:val="24"/>
        </w:rPr>
        <w:t xml:space="preserve">mazo informācijas stendu koka konstrukciju izgatavošana saskaņā ar </w:t>
      </w:r>
      <w:r w:rsidR="00C41A3F" w:rsidRPr="0075668F">
        <w:rPr>
          <w:rFonts w:ascii="Times New Roman" w:hAnsi="Times New Roman" w:cs="Times New Roman"/>
          <w:sz w:val="24"/>
          <w:szCs w:val="24"/>
        </w:rPr>
        <w:t>3</w:t>
      </w:r>
      <w:r w:rsidRPr="0075668F">
        <w:rPr>
          <w:rFonts w:ascii="Times New Roman" w:hAnsi="Times New Roman" w:cs="Times New Roman"/>
          <w:sz w:val="24"/>
          <w:szCs w:val="24"/>
        </w:rPr>
        <w:t>.paraugu</w:t>
      </w:r>
      <w:r w:rsidR="00574A17" w:rsidRPr="0075668F">
        <w:rPr>
          <w:rFonts w:ascii="Times New Roman" w:hAnsi="Times New Roman" w:cs="Times New Roman"/>
          <w:sz w:val="24"/>
          <w:szCs w:val="24"/>
        </w:rPr>
        <w:t xml:space="preserve"> (plākšņu izmērs A4).</w:t>
      </w:r>
    </w:p>
    <w:p w14:paraId="5E71C6D6" w14:textId="437DD483" w:rsidR="002C5DFB" w:rsidRPr="0075668F" w:rsidRDefault="0075668F" w:rsidP="00FC696F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Koka konstrukciju izgatavošanā </w:t>
      </w:r>
      <w:r w:rsidR="000F6321">
        <w:rPr>
          <w:rFonts w:ascii="Times New Roman" w:hAnsi="Times New Roman" w:cs="Times New Roman"/>
          <w:sz w:val="24"/>
          <w:szCs w:val="24"/>
        </w:rPr>
        <w:t xml:space="preserve">un uzstādīšanā </w:t>
      </w:r>
      <w:r>
        <w:rPr>
          <w:rFonts w:ascii="Times New Roman" w:hAnsi="Times New Roman" w:cs="Times New Roman"/>
          <w:sz w:val="24"/>
          <w:szCs w:val="24"/>
        </w:rPr>
        <w:t xml:space="preserve">ieteicams ņemt vērā Dabas aizsardzības pārvaldes izstrādātās vadlīnijas </w:t>
      </w:r>
      <w:r w:rsidR="00790AC6">
        <w:rPr>
          <w:rFonts w:ascii="Times New Roman" w:hAnsi="Times New Roman" w:cs="Times New Roman"/>
          <w:sz w:val="24"/>
          <w:szCs w:val="24"/>
        </w:rPr>
        <w:t xml:space="preserve">par </w:t>
      </w:r>
      <w:r>
        <w:rPr>
          <w:rFonts w:ascii="Times New Roman" w:hAnsi="Times New Roman" w:cs="Times New Roman"/>
          <w:sz w:val="24"/>
          <w:szCs w:val="24"/>
        </w:rPr>
        <w:t>Īpaši aizsargājamo dabas teritoriju inform</w:t>
      </w:r>
      <w:r w:rsidR="00790AC6">
        <w:rPr>
          <w:rFonts w:ascii="Times New Roman" w:hAnsi="Times New Roman" w:cs="Times New Roman"/>
          <w:sz w:val="24"/>
          <w:szCs w:val="24"/>
        </w:rPr>
        <w:t xml:space="preserve">ācijas stendu vienoto stilu </w:t>
      </w:r>
      <w:hyperlink r:id="rId10" w:history="1">
        <w:r w:rsidR="00790AC6">
          <w:rPr>
            <w:rStyle w:val="Hyperlink"/>
          </w:rPr>
          <w:t>iadt_vienstils_2011_08-st_konstrukc1.pdf (daba.gov.lv)</w:t>
        </w:r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14:paraId="1D12246C" w14:textId="7FCFB578" w:rsidR="00FC696F" w:rsidRPr="00057D47" w:rsidRDefault="000B2D19" w:rsidP="00FC696F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 w:rsidRPr="0075668F">
        <w:rPr>
          <w:rFonts w:ascii="Times New Roman" w:hAnsi="Times New Roman" w:cs="Times New Roman"/>
          <w:sz w:val="24"/>
          <w:szCs w:val="24"/>
        </w:rPr>
        <w:t>Konstrukcijām</w:t>
      </w:r>
      <w:r w:rsidR="004635CC">
        <w:rPr>
          <w:rFonts w:ascii="Times New Roman" w:hAnsi="Times New Roman" w:cs="Times New Roman"/>
          <w:sz w:val="24"/>
          <w:szCs w:val="24"/>
        </w:rPr>
        <w:t xml:space="preserve"> jābūt noturīgām</w:t>
      </w:r>
      <w:r w:rsidR="00FC696F" w:rsidRPr="00057D47">
        <w:rPr>
          <w:rFonts w:ascii="Times New Roman" w:hAnsi="Times New Roman" w:cs="Times New Roman"/>
          <w:sz w:val="24"/>
          <w:szCs w:val="24"/>
        </w:rPr>
        <w:t xml:space="preserve"> pret laikapstākļu negatīvo iedarbību, nodrošinot vismaz 2 gadu garantijas termiņu.</w:t>
      </w:r>
    </w:p>
    <w:p w14:paraId="5665835A" w14:textId="2CB88960" w:rsidR="00FC696F" w:rsidRDefault="000B2D19" w:rsidP="00FC696F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Izgatavotājs</w:t>
      </w:r>
      <w:r w:rsidR="00FC696F" w:rsidRPr="00057D47">
        <w:rPr>
          <w:rFonts w:ascii="Times New Roman" w:hAnsi="Times New Roman" w:cs="Times New Roman"/>
          <w:sz w:val="24"/>
          <w:szCs w:val="24"/>
        </w:rPr>
        <w:t xml:space="preserve"> pēc saviem ieskatiem var piedāvāt </w:t>
      </w:r>
      <w:r>
        <w:rPr>
          <w:rFonts w:ascii="Times New Roman" w:hAnsi="Times New Roman" w:cs="Times New Roman"/>
          <w:sz w:val="24"/>
          <w:szCs w:val="24"/>
        </w:rPr>
        <w:t>konstrukciju</w:t>
      </w:r>
      <w:r w:rsidR="00FC696F" w:rsidRPr="00057D47">
        <w:rPr>
          <w:rFonts w:ascii="Times New Roman" w:hAnsi="Times New Roman" w:cs="Times New Roman"/>
          <w:sz w:val="24"/>
          <w:szCs w:val="24"/>
        </w:rPr>
        <w:t xml:space="preserve"> izgatavošanā izmantojamos materiālus</w:t>
      </w:r>
      <w:r w:rsidR="008E279E">
        <w:rPr>
          <w:rFonts w:ascii="Times New Roman" w:hAnsi="Times New Roman" w:cs="Times New Roman"/>
          <w:sz w:val="24"/>
          <w:szCs w:val="24"/>
        </w:rPr>
        <w:t>, t.sk. apstrādei pret laikapstākļu negatīvo iedarbību</w:t>
      </w:r>
      <w:r w:rsidR="00FC696F" w:rsidRPr="00057D47">
        <w:rPr>
          <w:rFonts w:ascii="Times New Roman" w:hAnsi="Times New Roman" w:cs="Times New Roman"/>
          <w:sz w:val="24"/>
          <w:szCs w:val="24"/>
        </w:rPr>
        <w:t>.</w:t>
      </w:r>
    </w:p>
    <w:p w14:paraId="42AC4B69" w14:textId="551D0423" w:rsidR="00D5632B" w:rsidRDefault="00D5632B" w:rsidP="00FC696F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Pirms izgatavošanas </w:t>
      </w:r>
      <w:r w:rsidRPr="00432465">
        <w:rPr>
          <w:rFonts w:ascii="Times New Roman" w:hAnsi="Times New Roman" w:cs="Times New Roman"/>
          <w:sz w:val="24"/>
          <w:szCs w:val="24"/>
        </w:rPr>
        <w:t>Izpildītājam jāsaskaņo</w:t>
      </w:r>
      <w:r w:rsidR="00DC09E0">
        <w:rPr>
          <w:rFonts w:ascii="Times New Roman" w:hAnsi="Times New Roman" w:cs="Times New Roman"/>
          <w:sz w:val="24"/>
          <w:szCs w:val="24"/>
        </w:rPr>
        <w:t xml:space="preserve"> konstrukciju skices</w:t>
      </w:r>
      <w:r w:rsidRPr="00432465">
        <w:rPr>
          <w:rFonts w:ascii="Times New Roman" w:hAnsi="Times New Roman" w:cs="Times New Roman"/>
          <w:sz w:val="24"/>
          <w:szCs w:val="24"/>
        </w:rPr>
        <w:t xml:space="preserve"> ar Tirgus izpētes veicēju.</w:t>
      </w:r>
    </w:p>
    <w:p w14:paraId="67C2206C" w14:textId="1BDFEDC3" w:rsidR="00CE776C" w:rsidRPr="00CE776C" w:rsidRDefault="000B2D19" w:rsidP="00CE776C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Konstrukciju</w:t>
      </w:r>
      <w:r w:rsidR="00DA6918">
        <w:rPr>
          <w:rFonts w:ascii="Times New Roman" w:hAnsi="Times New Roman" w:cs="Times New Roman"/>
          <w:sz w:val="24"/>
          <w:szCs w:val="24"/>
        </w:rPr>
        <w:t xml:space="preserve"> </w:t>
      </w:r>
      <w:r w:rsidR="00EB1AF4" w:rsidRPr="00057D47">
        <w:rPr>
          <w:rFonts w:ascii="Times New Roman" w:hAnsi="Times New Roman" w:cs="Times New Roman"/>
          <w:sz w:val="24"/>
          <w:szCs w:val="24"/>
        </w:rPr>
        <w:t>piegā</w:t>
      </w:r>
      <w:r w:rsidR="00CE776C">
        <w:rPr>
          <w:rFonts w:ascii="Times New Roman" w:hAnsi="Times New Roman" w:cs="Times New Roman"/>
          <w:sz w:val="24"/>
          <w:szCs w:val="24"/>
        </w:rPr>
        <w:t>de</w:t>
      </w:r>
      <w:r w:rsidR="0075668F">
        <w:rPr>
          <w:rFonts w:ascii="Times New Roman" w:hAnsi="Times New Roman" w:cs="Times New Roman"/>
          <w:sz w:val="24"/>
          <w:szCs w:val="24"/>
        </w:rPr>
        <w:t xml:space="preserve"> un uzstādīšana</w:t>
      </w:r>
      <w:r w:rsidR="00CE776C">
        <w:rPr>
          <w:rFonts w:ascii="Times New Roman" w:hAnsi="Times New Roman" w:cs="Times New Roman"/>
          <w:sz w:val="24"/>
          <w:szCs w:val="24"/>
        </w:rPr>
        <w:t xml:space="preserve"> ir iekļauta darba uzdevumā. Piegādes vietas: Kazdanga</w:t>
      </w:r>
      <w:r w:rsidR="000021F6">
        <w:rPr>
          <w:rFonts w:ascii="Times New Roman" w:hAnsi="Times New Roman" w:cs="Times New Roman"/>
          <w:sz w:val="24"/>
          <w:szCs w:val="24"/>
        </w:rPr>
        <w:t xml:space="preserve"> (2 </w:t>
      </w:r>
      <w:r w:rsidR="00B4460C">
        <w:rPr>
          <w:rFonts w:ascii="Times New Roman" w:hAnsi="Times New Roman" w:cs="Times New Roman"/>
          <w:sz w:val="24"/>
          <w:szCs w:val="24"/>
        </w:rPr>
        <w:t xml:space="preserve">lielo </w:t>
      </w:r>
      <w:r w:rsidR="000021F6">
        <w:rPr>
          <w:rFonts w:ascii="Times New Roman" w:hAnsi="Times New Roman" w:cs="Times New Roman"/>
          <w:sz w:val="24"/>
          <w:szCs w:val="24"/>
        </w:rPr>
        <w:t>stendu konstrukcijas)</w:t>
      </w:r>
      <w:r w:rsidR="00CE776C">
        <w:rPr>
          <w:rFonts w:ascii="Times New Roman" w:hAnsi="Times New Roman" w:cs="Times New Roman"/>
          <w:sz w:val="24"/>
          <w:szCs w:val="24"/>
        </w:rPr>
        <w:t>, Alsunga</w:t>
      </w:r>
      <w:r w:rsidR="000021F6">
        <w:rPr>
          <w:rFonts w:ascii="Times New Roman" w:hAnsi="Times New Roman" w:cs="Times New Roman"/>
          <w:sz w:val="24"/>
          <w:szCs w:val="24"/>
        </w:rPr>
        <w:t xml:space="preserve"> (1 </w:t>
      </w:r>
      <w:r w:rsidR="00B4460C">
        <w:rPr>
          <w:rFonts w:ascii="Times New Roman" w:hAnsi="Times New Roman" w:cs="Times New Roman"/>
          <w:sz w:val="24"/>
          <w:szCs w:val="24"/>
        </w:rPr>
        <w:t xml:space="preserve">lielā </w:t>
      </w:r>
      <w:r w:rsidR="000021F6">
        <w:rPr>
          <w:rFonts w:ascii="Times New Roman" w:hAnsi="Times New Roman" w:cs="Times New Roman"/>
          <w:sz w:val="24"/>
          <w:szCs w:val="24"/>
        </w:rPr>
        <w:t>stenda konstrukcija)</w:t>
      </w:r>
      <w:r w:rsidR="00CE776C">
        <w:rPr>
          <w:rFonts w:ascii="Times New Roman" w:hAnsi="Times New Roman" w:cs="Times New Roman"/>
          <w:sz w:val="24"/>
          <w:szCs w:val="24"/>
        </w:rPr>
        <w:t>, Kalēti</w:t>
      </w:r>
      <w:r w:rsidR="000021F6">
        <w:rPr>
          <w:rFonts w:ascii="Times New Roman" w:hAnsi="Times New Roman" w:cs="Times New Roman"/>
          <w:sz w:val="24"/>
          <w:szCs w:val="24"/>
        </w:rPr>
        <w:t xml:space="preserve"> </w:t>
      </w:r>
      <w:r w:rsidR="00B4460C">
        <w:rPr>
          <w:rFonts w:ascii="Times New Roman" w:hAnsi="Times New Roman" w:cs="Times New Roman"/>
          <w:sz w:val="24"/>
          <w:szCs w:val="24"/>
        </w:rPr>
        <w:t>(6 mazo</w:t>
      </w:r>
      <w:r w:rsidR="000021F6">
        <w:rPr>
          <w:rFonts w:ascii="Times New Roman" w:hAnsi="Times New Roman" w:cs="Times New Roman"/>
          <w:sz w:val="24"/>
          <w:szCs w:val="24"/>
        </w:rPr>
        <w:t xml:space="preserve"> stendu konstrukcijas)</w:t>
      </w:r>
      <w:r>
        <w:rPr>
          <w:rFonts w:ascii="Times New Roman" w:hAnsi="Times New Roman" w:cs="Times New Roman"/>
          <w:sz w:val="24"/>
          <w:szCs w:val="24"/>
        </w:rPr>
        <w:t>, Skrunda</w:t>
      </w:r>
      <w:r w:rsidR="000021F6">
        <w:rPr>
          <w:rFonts w:ascii="Times New Roman" w:hAnsi="Times New Roman" w:cs="Times New Roman"/>
          <w:sz w:val="24"/>
          <w:szCs w:val="24"/>
        </w:rPr>
        <w:t xml:space="preserve"> (1 </w:t>
      </w:r>
      <w:r w:rsidR="00B4460C">
        <w:rPr>
          <w:rFonts w:ascii="Times New Roman" w:hAnsi="Times New Roman" w:cs="Times New Roman"/>
          <w:sz w:val="24"/>
          <w:szCs w:val="24"/>
        </w:rPr>
        <w:t xml:space="preserve">lielā </w:t>
      </w:r>
      <w:r w:rsidR="000021F6">
        <w:rPr>
          <w:rFonts w:ascii="Times New Roman" w:hAnsi="Times New Roman" w:cs="Times New Roman"/>
          <w:sz w:val="24"/>
          <w:szCs w:val="24"/>
        </w:rPr>
        <w:t>stenda konstrukcija)</w:t>
      </w:r>
      <w:r w:rsidR="00CE776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C873AF" w14:textId="125FE024" w:rsidR="00EB1AF4" w:rsidRPr="00057D47" w:rsidRDefault="00CE776C" w:rsidP="00FC696F">
      <w:pPr>
        <w:pStyle w:val="ListParagraph"/>
        <w:numPr>
          <w:ilvl w:val="0"/>
          <w:numId w:val="8"/>
        </w:numPr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D81F20">
        <w:rPr>
          <w:rFonts w:ascii="Times New Roman" w:hAnsi="Times New Roman" w:cs="Times New Roman"/>
          <w:sz w:val="24"/>
          <w:szCs w:val="24"/>
        </w:rPr>
        <w:t>akalpojums izpildāms līdz 30.04</w:t>
      </w:r>
      <w:r w:rsidR="00EB1AF4" w:rsidRPr="00057D47">
        <w:rPr>
          <w:rFonts w:ascii="Times New Roman" w:hAnsi="Times New Roman" w:cs="Times New Roman"/>
          <w:sz w:val="24"/>
          <w:szCs w:val="24"/>
        </w:rPr>
        <w:t>.2021.</w:t>
      </w:r>
    </w:p>
    <w:p w14:paraId="20F68001" w14:textId="3FC4ADD9" w:rsidR="008D6A7C" w:rsidRPr="00057D47" w:rsidRDefault="008D6A7C" w:rsidP="008D6A7C">
      <w:pPr>
        <w:pStyle w:val="ListParagraph"/>
        <w:suppressAutoHyphens/>
        <w:spacing w:after="0" w:line="240" w:lineRule="auto"/>
        <w:ind w:left="0" w:right="685"/>
        <w:jc w:val="both"/>
        <w:rPr>
          <w:rFonts w:ascii="Times New Roman" w:hAnsi="Times New Roman" w:cs="Times New Roman"/>
          <w:sz w:val="24"/>
          <w:szCs w:val="24"/>
        </w:rPr>
      </w:pPr>
    </w:p>
    <w:p w14:paraId="6F21E404" w14:textId="07C283F3" w:rsidR="0064051B" w:rsidRDefault="00AB5C83" w:rsidP="005214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1.paraugs</w:t>
      </w:r>
      <w:r w:rsidR="00367A0A">
        <w:rPr>
          <w:rFonts w:ascii="Times New Roman" w:hAnsi="Times New Roman" w:cs="Times New Roman"/>
          <w:sz w:val="24"/>
          <w:szCs w:val="24"/>
        </w:rPr>
        <w:t xml:space="preserve"> (vertikāl</w:t>
      </w:r>
      <w:r w:rsidR="00957F45">
        <w:rPr>
          <w:rFonts w:ascii="Times New Roman" w:hAnsi="Times New Roman" w:cs="Times New Roman"/>
          <w:sz w:val="24"/>
          <w:szCs w:val="24"/>
        </w:rPr>
        <w:t>ai</w:t>
      </w:r>
      <w:r w:rsidR="00367A0A">
        <w:rPr>
          <w:rFonts w:ascii="Times New Roman" w:hAnsi="Times New Roman" w:cs="Times New Roman"/>
          <w:sz w:val="24"/>
          <w:szCs w:val="24"/>
        </w:rPr>
        <w:t>s informācijas stends)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56"/>
        <w:gridCol w:w="3109"/>
        <w:gridCol w:w="3079"/>
      </w:tblGrid>
      <w:tr w:rsidR="008F3F0C" w14:paraId="26CD731F" w14:textId="77777777" w:rsidTr="008F3F0C">
        <w:tc>
          <w:tcPr>
            <w:tcW w:w="3114" w:type="dxa"/>
          </w:tcPr>
          <w:p w14:paraId="6EE3C3C8" w14:textId="06B43541" w:rsidR="008F3F0C" w:rsidRDefault="008F3F0C" w:rsidP="008F3F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1.paraugs (vertikālais informācijas stends)</w:t>
            </w:r>
          </w:p>
          <w:p w14:paraId="11DD20CB" w14:textId="7F9C8C4A" w:rsidR="008F3F0C" w:rsidRDefault="008F3F0C" w:rsidP="00CA74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4051B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3BC3C385" wp14:editId="603089CD">
                  <wp:extent cx="1857375" cy="24669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2466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34F7A9EF" w14:textId="549F7A4A" w:rsidR="008F3F0C" w:rsidRDefault="008F3F0C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.paraugs</w:t>
            </w:r>
          </w:p>
          <w:p w14:paraId="05233BFB" w14:textId="2FAF5C65" w:rsidR="007A6183" w:rsidRDefault="007A6183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EFFD8E" w14:textId="2129E563" w:rsidR="007A6183" w:rsidRDefault="007A6183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51D21E" w14:textId="1746E8E3" w:rsidR="007A6183" w:rsidRDefault="007A6183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6109AF" w14:textId="77777777" w:rsidR="007A6183" w:rsidRDefault="007A6183" w:rsidP="00521442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</w:pPr>
          </w:p>
          <w:p w14:paraId="6B3FB4A8" w14:textId="7FF5992E" w:rsidR="008F3F0C" w:rsidRDefault="008F3F0C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46048"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0C02708D" wp14:editId="54A49362">
                  <wp:extent cx="1666875" cy="1971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971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5" w:type="dxa"/>
          </w:tcPr>
          <w:p w14:paraId="58F079DF" w14:textId="4FA14EAD" w:rsidR="008F3F0C" w:rsidRDefault="008F3F0C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.paraugs</w:t>
            </w:r>
          </w:p>
          <w:p w14:paraId="7A542AEB" w14:textId="15532F3C" w:rsidR="007A6183" w:rsidRDefault="007A6183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279215" w14:textId="0F94F9F5" w:rsidR="007A6183" w:rsidRDefault="007A6183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45DD4E" w14:textId="57A830ED" w:rsidR="007A6183" w:rsidRDefault="007A6183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69E802" w14:textId="331B0AB4" w:rsidR="007A6183" w:rsidRDefault="007A6183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766CEA" w14:textId="5ECD9477" w:rsidR="007A6183" w:rsidRDefault="007A6183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C5728C" w14:textId="1DB2C64C" w:rsidR="007A6183" w:rsidRDefault="007A6183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21B02A" w14:textId="77777777" w:rsidR="007A6183" w:rsidRDefault="007A6183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02719E" w14:textId="603F0BBF" w:rsidR="007A6183" w:rsidRDefault="007A6183" w:rsidP="005214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v-LV"/>
              </w:rPr>
              <w:drawing>
                <wp:inline distT="0" distB="0" distL="0" distR="0" wp14:anchorId="6DB278BF" wp14:editId="79904E8F">
                  <wp:extent cx="800212" cy="1200318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a.pn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212" cy="1200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795128E" w14:textId="44127DCE" w:rsidR="00123031" w:rsidRDefault="00FB6FBF" w:rsidP="00FD03B5">
      <w:pPr>
        <w:pStyle w:val="ListParagraph"/>
        <w:numPr>
          <w:ilvl w:val="0"/>
          <w:numId w:val="2"/>
        </w:numPr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pielikums</w:t>
      </w:r>
    </w:p>
    <w:p w14:paraId="123D0E1B" w14:textId="77777777" w:rsidR="00F0582F" w:rsidRPr="00D6554C" w:rsidRDefault="00F0582F" w:rsidP="00F0582F">
      <w:pPr>
        <w:spacing w:after="12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6554C">
        <w:rPr>
          <w:rFonts w:ascii="Times New Roman" w:hAnsi="Times New Roman"/>
          <w:b/>
          <w:bCs/>
          <w:sz w:val="24"/>
          <w:szCs w:val="24"/>
        </w:rPr>
        <w:t>PIETEIKUMS</w:t>
      </w:r>
    </w:p>
    <w:p w14:paraId="6728D909" w14:textId="2DEF2071" w:rsidR="00971B8C" w:rsidRDefault="004C53B3" w:rsidP="00822476">
      <w:pPr>
        <w:spacing w:after="120" w:line="240" w:lineRule="auto"/>
        <w:jc w:val="center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informācijas </w:t>
      </w:r>
      <w:r w:rsidR="00CD1757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stendu koka konstrukciju</w:t>
      </w:r>
      <w:r w:rsidR="00971B8C" w:rsidRPr="00971B8C">
        <w:rPr>
          <w:rFonts w:ascii="Times New Roman" w:hAnsi="Times New Roman" w:cs="Times New Roman"/>
          <w:i/>
          <w:color w:val="000000" w:themeColor="text1"/>
          <w:sz w:val="24"/>
          <w:szCs w:val="24"/>
        </w:rPr>
        <w:t xml:space="preserve"> izgatavošanai</w:t>
      </w:r>
    </w:p>
    <w:p w14:paraId="478D37FF" w14:textId="21697E8E" w:rsidR="00F0582F" w:rsidRPr="00D6554C" w:rsidRDefault="00F0582F" w:rsidP="00F058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6554C">
        <w:rPr>
          <w:rFonts w:ascii="Times New Roman" w:hAnsi="Times New Roman"/>
          <w:sz w:val="24"/>
          <w:szCs w:val="24"/>
        </w:rPr>
        <w:t xml:space="preserve">Pretendents: </w:t>
      </w:r>
      <w:r w:rsidRPr="00D6554C">
        <w:rPr>
          <w:rFonts w:ascii="Times New Roman" w:hAnsi="Times New Roman"/>
          <w:sz w:val="24"/>
          <w:szCs w:val="24"/>
          <w:vertAlign w:val="superscript"/>
        </w:rPr>
        <w:footnoteReference w:id="1"/>
      </w: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74"/>
        <w:gridCol w:w="5953"/>
      </w:tblGrid>
      <w:tr w:rsidR="00F0582F" w:rsidRPr="00D6554C" w14:paraId="3E3DCB8A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A0FA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Nosaukums/Vārds, uzvārds</w:t>
            </w:r>
            <w:r w:rsidRPr="00D6554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2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2811C1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5B80CFB6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65056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Reģistrācijas numurs/ personas kods</w:t>
            </w:r>
            <w:r w:rsidRPr="00D6554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3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34DFF6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596730D4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D4FCE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Juridiskā adrese/ deklarētā dzīvesvietas adrese</w:t>
            </w:r>
            <w:r w:rsidRPr="00D6554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4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B981B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287CB3C1" w14:textId="77777777" w:rsidTr="00A0760F"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C919DE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24638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72F9F4FF" w14:textId="77777777" w:rsidTr="00A0760F">
        <w:trPr>
          <w:trHeight w:val="326"/>
        </w:trPr>
        <w:tc>
          <w:tcPr>
            <w:tcW w:w="3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8ABAF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E-pasts</w:t>
            </w:r>
            <w:r w:rsidRPr="00D6554C">
              <w:rPr>
                <w:rStyle w:val="FootnoteReference"/>
                <w:rFonts w:ascii="Times New Roman" w:hAnsi="Times New Roman"/>
                <w:sz w:val="24"/>
                <w:szCs w:val="24"/>
              </w:rPr>
              <w:footnoteReference w:id="5"/>
            </w:r>
            <w:r w:rsidRPr="00D6554C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F37B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A38C256" w14:textId="77777777" w:rsidR="00F0582F" w:rsidRPr="00D6554C" w:rsidRDefault="00F0582F" w:rsidP="00F0582F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327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5979"/>
      </w:tblGrid>
      <w:tr w:rsidR="00F0582F" w:rsidRPr="00D6554C" w14:paraId="60FEE770" w14:textId="77777777" w:rsidTr="00A076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44610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Kontaktpersona :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0D882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254DCC4F" w14:textId="77777777" w:rsidTr="00A0760F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1A954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 xml:space="preserve">Telefona numurs: </w:t>
            </w:r>
          </w:p>
        </w:tc>
        <w:tc>
          <w:tcPr>
            <w:tcW w:w="5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9B5BD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DB01545" w14:textId="3E1DE175" w:rsidR="00F0582F" w:rsidRDefault="00F0582F" w:rsidP="00D973F2">
      <w:pPr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D6554C">
        <w:rPr>
          <w:rFonts w:ascii="Times New Roman" w:hAnsi="Times New Roman"/>
          <w:sz w:val="24"/>
          <w:szCs w:val="24"/>
        </w:rPr>
        <w:t xml:space="preserve">Pretendents apliecina, ka </w:t>
      </w:r>
      <w:r w:rsidRPr="00D6554C">
        <w:rPr>
          <w:rFonts w:ascii="Times New Roman" w:hAnsi="Times New Roman"/>
          <w:bCs/>
          <w:sz w:val="24"/>
          <w:szCs w:val="24"/>
        </w:rPr>
        <w:t xml:space="preserve">nav tādu apstākļu, kuri liegtu </w:t>
      </w:r>
      <w:r>
        <w:rPr>
          <w:rFonts w:ascii="Times New Roman" w:hAnsi="Times New Roman"/>
          <w:bCs/>
          <w:sz w:val="24"/>
          <w:szCs w:val="24"/>
        </w:rPr>
        <w:t>iesniegt piedāvājumu</w:t>
      </w:r>
      <w:r w:rsidRPr="00D6554C">
        <w:rPr>
          <w:rFonts w:ascii="Times New Roman" w:hAnsi="Times New Roman"/>
          <w:bCs/>
          <w:sz w:val="24"/>
          <w:szCs w:val="24"/>
        </w:rPr>
        <w:t xml:space="preserve"> un pildīt Tehniskajā specifikācijā norādītās prasības</w:t>
      </w:r>
      <w:r w:rsidRPr="00D6554C">
        <w:rPr>
          <w:rFonts w:ascii="Times New Roman" w:hAnsi="Times New Roman"/>
          <w:sz w:val="24"/>
          <w:szCs w:val="24"/>
        </w:rPr>
        <w:t>.</w:t>
      </w:r>
    </w:p>
    <w:p w14:paraId="63DDEEC6" w14:textId="670A9D7B" w:rsidR="00FF30ED" w:rsidRPr="00430B9A" w:rsidRDefault="00FF30ED" w:rsidP="00FF30ED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30B9A">
        <w:rPr>
          <w:rFonts w:ascii="Times New Roman" w:hAnsi="Times New Roman"/>
          <w:sz w:val="24"/>
          <w:szCs w:val="24"/>
        </w:rPr>
        <w:t xml:space="preserve">Pretendents apņemas </w:t>
      </w:r>
      <w:r w:rsidR="00E17964">
        <w:rPr>
          <w:rFonts w:ascii="Times New Roman" w:hAnsi="Times New Roman"/>
          <w:sz w:val="24"/>
          <w:szCs w:val="24"/>
        </w:rPr>
        <w:t xml:space="preserve">sniegt pakalpojumus saskaņā ar </w:t>
      </w:r>
      <w:r w:rsidR="00C76273">
        <w:rPr>
          <w:rFonts w:ascii="Times New Roman" w:hAnsi="Times New Roman"/>
          <w:sz w:val="24"/>
          <w:szCs w:val="24"/>
        </w:rPr>
        <w:t>Tehnisko specifikāciju</w:t>
      </w:r>
      <w:r w:rsidR="00CD2921">
        <w:rPr>
          <w:rFonts w:ascii="Times New Roman" w:hAnsi="Times New Roman"/>
          <w:sz w:val="24"/>
          <w:szCs w:val="24"/>
        </w:rPr>
        <w:t>.</w:t>
      </w:r>
    </w:p>
    <w:p w14:paraId="29727CD7" w14:textId="1481782F" w:rsidR="009A3673" w:rsidRDefault="009A3673" w:rsidP="009A3673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Iesniedzot</w:t>
      </w:r>
      <w:r w:rsidRPr="00430B9A">
        <w:rPr>
          <w:rFonts w:ascii="Times New Roman" w:hAnsi="Times New Roman"/>
          <w:sz w:val="24"/>
          <w:szCs w:val="24"/>
        </w:rPr>
        <w:t xml:space="preserve"> pieteikumu, </w:t>
      </w:r>
      <w:r w:rsidR="00E24E1D">
        <w:rPr>
          <w:rFonts w:ascii="Times New Roman" w:hAnsi="Times New Roman"/>
          <w:sz w:val="24"/>
          <w:szCs w:val="24"/>
        </w:rPr>
        <w:t>p</w:t>
      </w:r>
      <w:r w:rsidRPr="00430B9A">
        <w:rPr>
          <w:rFonts w:ascii="Times New Roman" w:hAnsi="Times New Roman"/>
          <w:sz w:val="24"/>
          <w:szCs w:val="24"/>
        </w:rPr>
        <w:t xml:space="preserve">retendents piekrīt, ka </w:t>
      </w:r>
      <w:r w:rsidR="00E24E1D">
        <w:rPr>
          <w:rFonts w:ascii="Times New Roman" w:hAnsi="Times New Roman"/>
          <w:sz w:val="24"/>
          <w:szCs w:val="24"/>
        </w:rPr>
        <w:t>Tirgus izpētes veicējs</w:t>
      </w:r>
      <w:r w:rsidRPr="00430B9A">
        <w:rPr>
          <w:rFonts w:ascii="Times New Roman" w:hAnsi="Times New Roman"/>
          <w:sz w:val="24"/>
          <w:szCs w:val="24"/>
        </w:rPr>
        <w:t xml:space="preserve"> komunikācijai ar </w:t>
      </w:r>
      <w:r w:rsidR="00E24E1D">
        <w:rPr>
          <w:rFonts w:ascii="Times New Roman" w:hAnsi="Times New Roman"/>
          <w:sz w:val="24"/>
          <w:szCs w:val="24"/>
        </w:rPr>
        <w:t>p</w:t>
      </w:r>
      <w:r w:rsidRPr="00430B9A">
        <w:rPr>
          <w:rFonts w:ascii="Times New Roman" w:hAnsi="Times New Roman"/>
          <w:sz w:val="24"/>
          <w:szCs w:val="24"/>
        </w:rPr>
        <w:t>retendentu izmantos šajā pieteikumā norādīto elektroniskā pasta adresi</w:t>
      </w:r>
      <w:r w:rsidR="00C17B25">
        <w:rPr>
          <w:rFonts w:ascii="Times New Roman" w:hAnsi="Times New Roman"/>
          <w:sz w:val="24"/>
          <w:szCs w:val="24"/>
        </w:rPr>
        <w:t xml:space="preserve"> un telefona numuru</w:t>
      </w:r>
      <w:r w:rsidRPr="00430B9A">
        <w:rPr>
          <w:rFonts w:ascii="Times New Roman" w:hAnsi="Times New Roman"/>
          <w:sz w:val="24"/>
          <w:szCs w:val="24"/>
        </w:rPr>
        <w:t>.</w:t>
      </w:r>
      <w:r w:rsidR="00846120">
        <w:rPr>
          <w:rFonts w:ascii="Times New Roman" w:hAnsi="Times New Roman"/>
          <w:sz w:val="24"/>
          <w:szCs w:val="24"/>
        </w:rPr>
        <w:t xml:space="preserve"> </w:t>
      </w:r>
    </w:p>
    <w:p w14:paraId="53C3A03B" w14:textId="74B9E32F" w:rsidR="003E1CB1" w:rsidRDefault="003E1CB1" w:rsidP="003E1CB1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bidi="lv-LV"/>
        </w:rPr>
        <w:t>Pretendents apliecina, ka tam ir nepieciešamie speciālisti un resursi, lai kvalitatīvi veiktu</w:t>
      </w:r>
      <w:r w:rsidR="00E17964">
        <w:rPr>
          <w:rFonts w:ascii="Times New Roman" w:hAnsi="Times New Roman"/>
          <w:sz w:val="24"/>
          <w:szCs w:val="24"/>
          <w:lang w:bidi="lv-LV"/>
        </w:rPr>
        <w:t xml:space="preserve"> darba uzdevumu</w:t>
      </w:r>
      <w:r w:rsidR="00CD2921">
        <w:rPr>
          <w:rFonts w:ascii="Times New Roman" w:hAnsi="Times New Roman"/>
          <w:sz w:val="24"/>
          <w:szCs w:val="24"/>
        </w:rPr>
        <w:t>.</w:t>
      </w:r>
    </w:p>
    <w:p w14:paraId="20B9A264" w14:textId="1514A10B" w:rsidR="002250EE" w:rsidRDefault="002250EE" w:rsidP="002250EE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bidi="lv-LV"/>
        </w:rPr>
      </w:pPr>
      <w:r w:rsidRPr="00520A33">
        <w:rPr>
          <w:rFonts w:ascii="Times New Roman" w:hAnsi="Times New Roman"/>
          <w:b/>
          <w:bCs/>
          <w:sz w:val="24"/>
          <w:szCs w:val="24"/>
          <w:lang w:bidi="lv-LV"/>
        </w:rPr>
        <w:t>Pretendenta piedāvātā risinājuma apraksts</w:t>
      </w:r>
      <w:r>
        <w:rPr>
          <w:rFonts w:ascii="Times New Roman" w:hAnsi="Times New Roman"/>
          <w:sz w:val="24"/>
          <w:szCs w:val="24"/>
          <w:lang w:bidi="lv-LV"/>
        </w:rPr>
        <w:t xml:space="preserve"> (norādot izmantojamos materiālus, to priekšrocības, izmērus, rasējumus vai foto,</w:t>
      </w:r>
      <w:r w:rsidR="00355FD5">
        <w:rPr>
          <w:rFonts w:ascii="Times New Roman" w:hAnsi="Times New Roman"/>
          <w:sz w:val="24"/>
          <w:szCs w:val="24"/>
          <w:lang w:bidi="lv-LV"/>
        </w:rPr>
        <w:t xml:space="preserve"> gra</w:t>
      </w:r>
      <w:r w:rsidR="0022479C">
        <w:rPr>
          <w:rFonts w:ascii="Times New Roman" w:hAnsi="Times New Roman"/>
          <w:sz w:val="24"/>
          <w:szCs w:val="24"/>
          <w:lang w:bidi="lv-LV"/>
        </w:rPr>
        <w:t>fiskos zīmējumus,</w:t>
      </w:r>
      <w:r>
        <w:rPr>
          <w:rFonts w:ascii="Times New Roman" w:hAnsi="Times New Roman"/>
          <w:sz w:val="24"/>
          <w:szCs w:val="24"/>
          <w:lang w:bidi="lv-LV"/>
        </w:rPr>
        <w:t xml:space="preserve"> ja pieejami, u.c.):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44"/>
      </w:tblGrid>
      <w:tr w:rsidR="002250EE" w14:paraId="478FE547" w14:textId="77777777" w:rsidTr="00D66718">
        <w:tc>
          <w:tcPr>
            <w:tcW w:w="9344" w:type="dxa"/>
          </w:tcPr>
          <w:p w14:paraId="345C0C1C" w14:textId="77777777" w:rsidR="002250EE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DD0" w14:textId="37644AB3" w:rsidR="002250EE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27DEF" w14:textId="33AF5FD6" w:rsidR="002E0349" w:rsidRDefault="002E0349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C6D74" w14:textId="77777777" w:rsidR="002E0349" w:rsidRDefault="002E0349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D536EC" w14:textId="77777777" w:rsidR="002250EE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622770" w14:textId="2771E7C5" w:rsidR="002250EE" w:rsidRPr="00520A33" w:rsidRDefault="002250EE" w:rsidP="00D66718">
            <w:pPr>
              <w:spacing w:after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</w:tbl>
    <w:p w14:paraId="504F34F5" w14:textId="77777777" w:rsidR="002250EE" w:rsidRDefault="002250EE" w:rsidP="003E1CB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bidi="lv-LV"/>
        </w:rPr>
      </w:pPr>
    </w:p>
    <w:p w14:paraId="030CE4FE" w14:textId="7A5740FB" w:rsidR="002250EE" w:rsidRDefault="002250EE" w:rsidP="003E1CB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bidi="lv-LV"/>
        </w:rPr>
      </w:pPr>
      <w:r>
        <w:rPr>
          <w:rFonts w:ascii="Times New Roman" w:hAnsi="Times New Roman"/>
          <w:b/>
          <w:bCs/>
          <w:sz w:val="24"/>
          <w:szCs w:val="24"/>
          <w:lang w:bidi="lv-LV"/>
        </w:rPr>
        <w:t>Pretendents var piedāvāt vairākus variantus/risinājumus, attiecīgi norādot varianta/risinājuma cenu.</w:t>
      </w:r>
      <w:r w:rsidR="001D6E6F" w:rsidRPr="001D6E6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9E1188" w14:textId="77777777" w:rsidR="002E0349" w:rsidRDefault="002E0349" w:rsidP="003E1CB1">
      <w:pPr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  <w:lang w:bidi="lv-LV"/>
        </w:rPr>
      </w:pPr>
    </w:p>
    <w:p w14:paraId="2C0B29AB" w14:textId="522F9619" w:rsidR="002250EE" w:rsidRPr="00430B9A" w:rsidRDefault="002250EE" w:rsidP="003E1CB1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bidi="lv-LV"/>
        </w:rPr>
      </w:pPr>
      <w:r>
        <w:rPr>
          <w:rFonts w:ascii="Times New Roman" w:hAnsi="Times New Roman"/>
          <w:b/>
          <w:bCs/>
          <w:sz w:val="24"/>
          <w:szCs w:val="24"/>
          <w:lang w:bidi="lv-LV"/>
        </w:rPr>
        <w:lastRenderedPageBreak/>
        <w:t>Cena: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24"/>
        <w:gridCol w:w="2688"/>
        <w:gridCol w:w="2510"/>
      </w:tblGrid>
      <w:tr w:rsidR="003E1CB1" w:rsidRPr="00430B9A" w14:paraId="66A56E53" w14:textId="77777777" w:rsidTr="00A0760F">
        <w:tc>
          <w:tcPr>
            <w:tcW w:w="3324" w:type="dxa"/>
            <w:shd w:val="clear" w:color="auto" w:fill="auto"/>
            <w:vAlign w:val="center"/>
          </w:tcPr>
          <w:p w14:paraId="10C6E676" w14:textId="77777777" w:rsidR="003E1CB1" w:rsidRPr="00430B9A" w:rsidRDefault="003E1CB1" w:rsidP="00A0760F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30B9A">
              <w:rPr>
                <w:rFonts w:ascii="Times New Roman" w:hAnsi="Times New Roman"/>
                <w:b/>
                <w:bCs/>
                <w:sz w:val="24"/>
                <w:szCs w:val="24"/>
              </w:rPr>
              <w:t>Pozīcija</w:t>
            </w:r>
          </w:p>
        </w:tc>
        <w:tc>
          <w:tcPr>
            <w:tcW w:w="2688" w:type="dxa"/>
          </w:tcPr>
          <w:p w14:paraId="3983F178" w14:textId="0984D4FF" w:rsidR="003E1CB1" w:rsidRPr="00430B9A" w:rsidRDefault="00E24E1D" w:rsidP="00A0760F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 bez</w:t>
            </w:r>
            <w:r w:rsidR="003E1CB1" w:rsidRPr="00430B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PVN, EUR</w:t>
            </w:r>
          </w:p>
        </w:tc>
        <w:tc>
          <w:tcPr>
            <w:tcW w:w="2510" w:type="dxa"/>
          </w:tcPr>
          <w:p w14:paraId="15D34FB4" w14:textId="3AB002E3" w:rsidR="003E1CB1" w:rsidRPr="00430B9A" w:rsidRDefault="00E24E1D" w:rsidP="00A0760F">
            <w:pPr>
              <w:spacing w:after="12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Cena</w:t>
            </w:r>
            <w:r w:rsidR="003E1CB1" w:rsidRPr="00430B9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ar PVN, EUR</w:t>
            </w:r>
          </w:p>
        </w:tc>
      </w:tr>
      <w:tr w:rsidR="00310255" w:rsidRPr="00430B9A" w14:paraId="716C176F" w14:textId="77777777" w:rsidTr="00A0760F">
        <w:tc>
          <w:tcPr>
            <w:tcW w:w="3324" w:type="dxa"/>
            <w:shd w:val="clear" w:color="auto" w:fill="auto"/>
          </w:tcPr>
          <w:p w14:paraId="5CFCD64F" w14:textId="631A5625" w:rsidR="00310255" w:rsidRPr="00B671F6" w:rsidRDefault="00BE43E9" w:rsidP="002E0349">
            <w:pPr>
              <w:spacing w:after="120" w:line="240" w:lineRule="auto"/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Informācijas </w:t>
            </w:r>
            <w:r w:rsidR="00321D0A">
              <w:rPr>
                <w:rFonts w:ascii="Times New Roman" w:hAnsi="Times New Roman"/>
                <w:bCs/>
                <w:sz w:val="24"/>
                <w:szCs w:val="24"/>
              </w:rPr>
              <w:t>stendu koka konstrukciju</w:t>
            </w:r>
            <w:r w:rsidR="002E0349">
              <w:rPr>
                <w:rFonts w:ascii="Times New Roman" w:hAnsi="Times New Roman"/>
                <w:bCs/>
                <w:sz w:val="24"/>
                <w:szCs w:val="24"/>
              </w:rPr>
              <w:t xml:space="preserve"> izgatavošana</w:t>
            </w:r>
          </w:p>
        </w:tc>
        <w:tc>
          <w:tcPr>
            <w:tcW w:w="2688" w:type="dxa"/>
          </w:tcPr>
          <w:p w14:paraId="6AB67C19" w14:textId="77777777" w:rsidR="00310255" w:rsidRPr="00430B9A" w:rsidRDefault="00310255" w:rsidP="00E24E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10" w:type="dxa"/>
          </w:tcPr>
          <w:p w14:paraId="75C3BE65" w14:textId="77777777" w:rsidR="00310255" w:rsidRPr="00430B9A" w:rsidRDefault="00310255" w:rsidP="00E24E1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E18A686" w14:textId="77777777" w:rsidR="00F0582F" w:rsidRPr="00D6554C" w:rsidRDefault="00F0582F" w:rsidP="005406D8">
      <w:pPr>
        <w:spacing w:before="120"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6554C">
        <w:rPr>
          <w:rFonts w:ascii="Times New Roman" w:hAnsi="Times New Roman"/>
          <w:b/>
          <w:sz w:val="24"/>
          <w:szCs w:val="24"/>
        </w:rPr>
        <w:t>Pretendenta pārstāvis: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2518"/>
        <w:gridCol w:w="3638"/>
      </w:tblGrid>
      <w:tr w:rsidR="00F0582F" w:rsidRPr="00D6554C" w14:paraId="33FE3A37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92AC3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Vārds, Uzvārds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AA4AA4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5C04B74E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C1225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Ieņemamais amats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20D7D4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0582F" w:rsidRPr="00D6554C" w14:paraId="39509962" w14:textId="77777777" w:rsidTr="00355FD5"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A8CF1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6554C">
              <w:rPr>
                <w:rFonts w:ascii="Times New Roman" w:hAnsi="Times New Roman"/>
                <w:sz w:val="24"/>
                <w:szCs w:val="24"/>
              </w:rPr>
              <w:t>Vieta, datums</w:t>
            </w:r>
          </w:p>
        </w:tc>
        <w:tc>
          <w:tcPr>
            <w:tcW w:w="3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7DF5EE" w14:textId="77777777" w:rsidR="00F0582F" w:rsidRPr="00D6554C" w:rsidRDefault="00F0582F" w:rsidP="00A0760F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14682EA" w14:textId="7013AEF2" w:rsidR="00FB6FBF" w:rsidRDefault="00FB6FBF" w:rsidP="00FB6FBF">
      <w:pPr>
        <w:pStyle w:val="ListParagraph"/>
        <w:ind w:left="360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400A0A4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71F7BF5" w14:textId="79570BAA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B676CE6" w14:textId="69C97C02" w:rsidR="00D92CD4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1A74B5D" w14:textId="3A032B8B" w:rsidR="00D92CD4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6AA379C" w14:textId="6B24136B" w:rsidR="00D92CD4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09CF1A" w14:textId="2D5B138E" w:rsidR="00D92CD4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A09F2C6" w14:textId="0AB354A6" w:rsidR="00D92CD4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CC3190F" w14:textId="77777777" w:rsidR="00D92CD4" w:rsidRDefault="00D92CD4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DE351AD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4C1345C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029773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78CB13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6138FDC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782E3B6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366691A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ADAD5D2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849CF27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29CDA4A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66F41E5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653FAF14" w14:textId="37F95AA9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417CB13" w14:textId="77777777" w:rsidR="002F2DE7" w:rsidRDefault="002F2DE7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572C77A4" w14:textId="77777777" w:rsidR="00355FD5" w:rsidRDefault="00355FD5" w:rsidP="00355FD5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E2B6762" w14:textId="6EF7E310" w:rsidR="00FF2599" w:rsidRPr="00DC4A4E" w:rsidRDefault="00FF2599" w:rsidP="00FC696F">
      <w:pPr>
        <w:rPr>
          <w:rFonts w:ascii="Times New Roman" w:hAnsi="Times New Roman" w:cs="Times New Roman"/>
          <w:color w:val="000000" w:themeColor="text1"/>
        </w:rPr>
      </w:pPr>
    </w:p>
    <w:sectPr w:rsidR="00FF2599" w:rsidRPr="00DC4A4E" w:rsidSect="001D4A69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8D15D5" w14:textId="77777777" w:rsidR="003F3C23" w:rsidRDefault="003F3C23" w:rsidP="00C925EE">
      <w:pPr>
        <w:spacing w:after="0" w:line="240" w:lineRule="auto"/>
      </w:pPr>
      <w:r>
        <w:separator/>
      </w:r>
    </w:p>
  </w:endnote>
  <w:endnote w:type="continuationSeparator" w:id="0">
    <w:p w14:paraId="0C2B0C0A" w14:textId="77777777" w:rsidR="003F3C23" w:rsidRDefault="003F3C23" w:rsidP="00C92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2315970"/>
      <w:docPartObj>
        <w:docPartGallery w:val="Page Numbers (Bottom of Page)"/>
        <w:docPartUnique/>
      </w:docPartObj>
    </w:sdtPr>
    <w:sdtEndPr/>
    <w:sdtContent>
      <w:p w14:paraId="73E53DA4" w14:textId="54DFBC50" w:rsidR="00D973F2" w:rsidRDefault="00D973F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2F11">
          <w:rPr>
            <w:noProof/>
          </w:rPr>
          <w:t>1</w:t>
        </w:r>
        <w:r>
          <w:fldChar w:fldCharType="end"/>
        </w:r>
      </w:p>
    </w:sdtContent>
  </w:sdt>
  <w:p w14:paraId="16E578BC" w14:textId="77777777" w:rsidR="00D973F2" w:rsidRDefault="00D97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042B83" w14:textId="77777777" w:rsidR="003F3C23" w:rsidRDefault="003F3C23" w:rsidP="00C925EE">
      <w:pPr>
        <w:spacing w:after="0" w:line="240" w:lineRule="auto"/>
      </w:pPr>
      <w:r>
        <w:separator/>
      </w:r>
    </w:p>
  </w:footnote>
  <w:footnote w:type="continuationSeparator" w:id="0">
    <w:p w14:paraId="4286FBC1" w14:textId="77777777" w:rsidR="003F3C23" w:rsidRDefault="003F3C23" w:rsidP="00C925EE">
      <w:pPr>
        <w:spacing w:after="0" w:line="240" w:lineRule="auto"/>
      </w:pPr>
      <w:r>
        <w:continuationSeparator/>
      </w:r>
    </w:p>
  </w:footnote>
  <w:footnote w:id="1">
    <w:p w14:paraId="641909FC" w14:textId="77777777" w:rsidR="00F0582F" w:rsidRPr="00CD08C0" w:rsidRDefault="00F0582F" w:rsidP="00F0582F">
      <w:pPr>
        <w:pStyle w:val="FootnoteText"/>
        <w:spacing w:after="60"/>
        <w:jc w:val="both"/>
        <w:rPr>
          <w:rFonts w:ascii="Times New Roman" w:hAnsi="Times New Roman"/>
          <w:color w:val="000000"/>
        </w:rPr>
      </w:pPr>
      <w:r w:rsidRPr="00CD08C0">
        <w:rPr>
          <w:rStyle w:val="FootnoteReference"/>
          <w:rFonts w:ascii="Times New Roman" w:hAnsi="Times New Roman"/>
          <w:color w:val="000000"/>
        </w:rPr>
        <w:footnoteRef/>
      </w:r>
      <w:r w:rsidRPr="00CD08C0">
        <w:rPr>
          <w:rFonts w:ascii="Times New Roman" w:hAnsi="Times New Roman"/>
          <w:color w:val="000000"/>
        </w:rPr>
        <w:t xml:space="preserve"> Personu apvienība prasīto informāciju (nosaukumu, reģistrācijas Nr. utt.) aizpilda par katru personu apvienības dalībnieku, kopējot un aizpildot norādīto tabulu. </w:t>
      </w:r>
    </w:p>
  </w:footnote>
  <w:footnote w:id="2">
    <w:p w14:paraId="2FA0EA08" w14:textId="188111E7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>retendents ir fiziska persona vai pašnodarbināta persona</w:t>
      </w:r>
    </w:p>
  </w:footnote>
  <w:footnote w:id="3">
    <w:p w14:paraId="4B3EF472" w14:textId="2FECC343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fiziska persona. 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 xml:space="preserve">retendents ir pašnodarbināta persona, norāda pašnodarbinātas personas reģistrācijas numuru.  </w:t>
      </w:r>
    </w:p>
  </w:footnote>
  <w:footnote w:id="4">
    <w:p w14:paraId="49349474" w14:textId="3EA34D37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Ja </w:t>
      </w:r>
      <w:r w:rsidR="00D973F2">
        <w:rPr>
          <w:rFonts w:ascii="Times New Roman" w:hAnsi="Times New Roman"/>
        </w:rPr>
        <w:t>p</w:t>
      </w:r>
      <w:r w:rsidRPr="00CD08C0">
        <w:rPr>
          <w:rFonts w:ascii="Times New Roman" w:hAnsi="Times New Roman"/>
        </w:rPr>
        <w:t>retendents ir fiziska persona vai pašnodarbināta persona</w:t>
      </w:r>
    </w:p>
  </w:footnote>
  <w:footnote w:id="5">
    <w:p w14:paraId="012FF438" w14:textId="60BABFDC" w:rsidR="00F0582F" w:rsidRPr="00CD08C0" w:rsidRDefault="00F0582F" w:rsidP="00F0582F">
      <w:pPr>
        <w:pStyle w:val="FootnoteText"/>
        <w:rPr>
          <w:rFonts w:ascii="Times New Roman" w:hAnsi="Times New Roman"/>
        </w:rPr>
      </w:pPr>
      <w:r w:rsidRPr="00CD08C0">
        <w:rPr>
          <w:rStyle w:val="FootnoteReference"/>
          <w:rFonts w:ascii="Times New Roman" w:hAnsi="Times New Roman"/>
        </w:rPr>
        <w:footnoteRef/>
      </w:r>
      <w:r w:rsidRPr="00CD08C0">
        <w:rPr>
          <w:rFonts w:ascii="Times New Roman" w:hAnsi="Times New Roman"/>
        </w:rPr>
        <w:t xml:space="preserve"> E-pasts saziņai ar</w:t>
      </w:r>
      <w:r w:rsidR="00D973F2">
        <w:rPr>
          <w:rFonts w:ascii="Times New Roman" w:hAnsi="Times New Roman"/>
        </w:rPr>
        <w:t xml:space="preserve"> Tirgus izpētes veicēju</w:t>
      </w:r>
      <w:r w:rsidRPr="00CD08C0">
        <w:rPr>
          <w:rFonts w:ascii="Times New Roman" w:hAnsi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2788D"/>
    <w:multiLevelType w:val="multilevel"/>
    <w:tmpl w:val="325C64D0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sz w:val="24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4"/>
      </w:rPr>
    </w:lvl>
  </w:abstractNum>
  <w:abstractNum w:abstractNumId="1" w15:restartNumberingAfterBreak="0">
    <w:nsid w:val="07EB7B28"/>
    <w:multiLevelType w:val="multilevel"/>
    <w:tmpl w:val="45F895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1DFA2EF2"/>
    <w:multiLevelType w:val="multilevel"/>
    <w:tmpl w:val="20DE4F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2C171B9C"/>
    <w:multiLevelType w:val="hybridMultilevel"/>
    <w:tmpl w:val="8624A468"/>
    <w:lvl w:ilvl="0" w:tplc="B97C6B8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3C3CD8"/>
    <w:multiLevelType w:val="hybridMultilevel"/>
    <w:tmpl w:val="9720253E"/>
    <w:lvl w:ilvl="0" w:tplc="0F84A124">
      <w:start w:val="1"/>
      <w:numFmt w:val="decimal"/>
      <w:lvlText w:val="%1."/>
      <w:lvlJc w:val="left"/>
      <w:pPr>
        <w:ind w:left="1637" w:hanging="360"/>
      </w:pPr>
      <w:rPr>
        <w:rFonts w:ascii="Times New Roman" w:hAnsi="Times New Roman" w:cs="Times New Roman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1B46F1"/>
    <w:multiLevelType w:val="hybridMultilevel"/>
    <w:tmpl w:val="3EFE243E"/>
    <w:lvl w:ilvl="0" w:tplc="44D87A52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223D28"/>
    <w:multiLevelType w:val="hybridMultilevel"/>
    <w:tmpl w:val="7CF645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644844"/>
    <w:multiLevelType w:val="hybridMultilevel"/>
    <w:tmpl w:val="4B460E1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F1451B"/>
    <w:multiLevelType w:val="hybridMultilevel"/>
    <w:tmpl w:val="8624A468"/>
    <w:lvl w:ilvl="0" w:tplc="B97C6B8A">
      <w:start w:val="1"/>
      <w:numFmt w:val="decimal"/>
      <w:lvlText w:val="%1."/>
      <w:lvlJc w:val="left"/>
      <w:pPr>
        <w:ind w:left="644" w:hanging="360"/>
      </w:pPr>
      <w:rPr>
        <w:rFonts w:hint="default"/>
        <w:color w:val="000000" w:themeColor="text1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C49A6"/>
    <w:multiLevelType w:val="multilevel"/>
    <w:tmpl w:val="38CC492E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51637D0"/>
    <w:multiLevelType w:val="hybridMultilevel"/>
    <w:tmpl w:val="F7529A1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9"/>
  </w:num>
  <w:num w:numId="4">
    <w:abstractNumId w:val="0"/>
  </w:num>
  <w:num w:numId="5">
    <w:abstractNumId w:val="8"/>
  </w:num>
  <w:num w:numId="6">
    <w:abstractNumId w:val="7"/>
  </w:num>
  <w:num w:numId="7">
    <w:abstractNumId w:val="6"/>
  </w:num>
  <w:num w:numId="8">
    <w:abstractNumId w:val="4"/>
  </w:num>
  <w:num w:numId="9">
    <w:abstractNumId w:val="10"/>
  </w:num>
  <w:num w:numId="10">
    <w:abstractNumId w:val="3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FEB"/>
    <w:rsid w:val="00001F80"/>
    <w:rsid w:val="000021F6"/>
    <w:rsid w:val="0000575D"/>
    <w:rsid w:val="00006C0F"/>
    <w:rsid w:val="0001671D"/>
    <w:rsid w:val="00032470"/>
    <w:rsid w:val="00041D19"/>
    <w:rsid w:val="000421C8"/>
    <w:rsid w:val="00042A22"/>
    <w:rsid w:val="000461C4"/>
    <w:rsid w:val="00046204"/>
    <w:rsid w:val="00051159"/>
    <w:rsid w:val="00054A37"/>
    <w:rsid w:val="00054C2A"/>
    <w:rsid w:val="00054DF4"/>
    <w:rsid w:val="00057D47"/>
    <w:rsid w:val="000616F8"/>
    <w:rsid w:val="00071288"/>
    <w:rsid w:val="00071E5F"/>
    <w:rsid w:val="000745A4"/>
    <w:rsid w:val="00080DE6"/>
    <w:rsid w:val="00083758"/>
    <w:rsid w:val="00083915"/>
    <w:rsid w:val="00083C8F"/>
    <w:rsid w:val="00092382"/>
    <w:rsid w:val="000A307F"/>
    <w:rsid w:val="000B2D19"/>
    <w:rsid w:val="000B2D49"/>
    <w:rsid w:val="000B48B0"/>
    <w:rsid w:val="000C005D"/>
    <w:rsid w:val="000D0321"/>
    <w:rsid w:val="000D23AA"/>
    <w:rsid w:val="000D2B9E"/>
    <w:rsid w:val="000D64FF"/>
    <w:rsid w:val="000E474A"/>
    <w:rsid w:val="000E49D9"/>
    <w:rsid w:val="000E6E2D"/>
    <w:rsid w:val="000E7B1F"/>
    <w:rsid w:val="000E7C65"/>
    <w:rsid w:val="000F6321"/>
    <w:rsid w:val="001061EC"/>
    <w:rsid w:val="00107651"/>
    <w:rsid w:val="0010793F"/>
    <w:rsid w:val="001208D1"/>
    <w:rsid w:val="00121E28"/>
    <w:rsid w:val="00122BA3"/>
    <w:rsid w:val="00123031"/>
    <w:rsid w:val="00124135"/>
    <w:rsid w:val="001303AC"/>
    <w:rsid w:val="001309CA"/>
    <w:rsid w:val="00130CDD"/>
    <w:rsid w:val="00131BB3"/>
    <w:rsid w:val="00135ABA"/>
    <w:rsid w:val="00137E2F"/>
    <w:rsid w:val="00143CD9"/>
    <w:rsid w:val="00151FBB"/>
    <w:rsid w:val="00157537"/>
    <w:rsid w:val="00161731"/>
    <w:rsid w:val="00173574"/>
    <w:rsid w:val="00174538"/>
    <w:rsid w:val="0018769F"/>
    <w:rsid w:val="0019151E"/>
    <w:rsid w:val="00193FF6"/>
    <w:rsid w:val="00194427"/>
    <w:rsid w:val="001949C3"/>
    <w:rsid w:val="00194CBC"/>
    <w:rsid w:val="001A156F"/>
    <w:rsid w:val="001A5267"/>
    <w:rsid w:val="001A78B6"/>
    <w:rsid w:val="001B1F4A"/>
    <w:rsid w:val="001B6261"/>
    <w:rsid w:val="001B6501"/>
    <w:rsid w:val="001C2838"/>
    <w:rsid w:val="001D1223"/>
    <w:rsid w:val="001D4A69"/>
    <w:rsid w:val="001D6E6F"/>
    <w:rsid w:val="001E0D3C"/>
    <w:rsid w:val="001E0FB9"/>
    <w:rsid w:val="001E18FB"/>
    <w:rsid w:val="001E1D51"/>
    <w:rsid w:val="001E2B6C"/>
    <w:rsid w:val="001F0FE2"/>
    <w:rsid w:val="001F4162"/>
    <w:rsid w:val="001F7408"/>
    <w:rsid w:val="0020226B"/>
    <w:rsid w:val="00205385"/>
    <w:rsid w:val="00205B30"/>
    <w:rsid w:val="00206526"/>
    <w:rsid w:val="002071DC"/>
    <w:rsid w:val="002127C6"/>
    <w:rsid w:val="00214852"/>
    <w:rsid w:val="002163AC"/>
    <w:rsid w:val="0022066B"/>
    <w:rsid w:val="0022479C"/>
    <w:rsid w:val="002250EE"/>
    <w:rsid w:val="00226BB0"/>
    <w:rsid w:val="002322CC"/>
    <w:rsid w:val="00235F7A"/>
    <w:rsid w:val="002410A4"/>
    <w:rsid w:val="00245015"/>
    <w:rsid w:val="00245108"/>
    <w:rsid w:val="00253E88"/>
    <w:rsid w:val="00255AAE"/>
    <w:rsid w:val="00256DAD"/>
    <w:rsid w:val="00260521"/>
    <w:rsid w:val="0026056C"/>
    <w:rsid w:val="0026350B"/>
    <w:rsid w:val="00263AC2"/>
    <w:rsid w:val="00265015"/>
    <w:rsid w:val="00274EF5"/>
    <w:rsid w:val="002856F0"/>
    <w:rsid w:val="00286B52"/>
    <w:rsid w:val="0029593F"/>
    <w:rsid w:val="002A0020"/>
    <w:rsid w:val="002A1745"/>
    <w:rsid w:val="002A1FFB"/>
    <w:rsid w:val="002A32C2"/>
    <w:rsid w:val="002B5418"/>
    <w:rsid w:val="002C0ED5"/>
    <w:rsid w:val="002C4B67"/>
    <w:rsid w:val="002C5DFB"/>
    <w:rsid w:val="002D0BBF"/>
    <w:rsid w:val="002D1370"/>
    <w:rsid w:val="002D45CA"/>
    <w:rsid w:val="002D65BF"/>
    <w:rsid w:val="002D7197"/>
    <w:rsid w:val="002D76A0"/>
    <w:rsid w:val="002E0349"/>
    <w:rsid w:val="002E198F"/>
    <w:rsid w:val="002E59BE"/>
    <w:rsid w:val="002F2DE7"/>
    <w:rsid w:val="002F394E"/>
    <w:rsid w:val="00310255"/>
    <w:rsid w:val="003117E9"/>
    <w:rsid w:val="0031757F"/>
    <w:rsid w:val="003204A8"/>
    <w:rsid w:val="00321D0A"/>
    <w:rsid w:val="0032547A"/>
    <w:rsid w:val="003267BD"/>
    <w:rsid w:val="00342F11"/>
    <w:rsid w:val="00343782"/>
    <w:rsid w:val="00347A74"/>
    <w:rsid w:val="003534F9"/>
    <w:rsid w:val="00353FC4"/>
    <w:rsid w:val="00355FD5"/>
    <w:rsid w:val="00365B2E"/>
    <w:rsid w:val="00367A0A"/>
    <w:rsid w:val="00367CE2"/>
    <w:rsid w:val="00372230"/>
    <w:rsid w:val="00375DE4"/>
    <w:rsid w:val="00376E19"/>
    <w:rsid w:val="00380A03"/>
    <w:rsid w:val="00383B18"/>
    <w:rsid w:val="00385F4F"/>
    <w:rsid w:val="003B3C53"/>
    <w:rsid w:val="003C356E"/>
    <w:rsid w:val="003C3F74"/>
    <w:rsid w:val="003C4D2B"/>
    <w:rsid w:val="003C782F"/>
    <w:rsid w:val="003E1CB1"/>
    <w:rsid w:val="003E6C60"/>
    <w:rsid w:val="003F290E"/>
    <w:rsid w:val="003F3C23"/>
    <w:rsid w:val="003F4BF8"/>
    <w:rsid w:val="00407EDE"/>
    <w:rsid w:val="00411E52"/>
    <w:rsid w:val="00415852"/>
    <w:rsid w:val="004162FD"/>
    <w:rsid w:val="00416CE7"/>
    <w:rsid w:val="00416DD1"/>
    <w:rsid w:val="0042246F"/>
    <w:rsid w:val="00426379"/>
    <w:rsid w:val="004301C0"/>
    <w:rsid w:val="00430DDD"/>
    <w:rsid w:val="00432465"/>
    <w:rsid w:val="004328D8"/>
    <w:rsid w:val="00433163"/>
    <w:rsid w:val="00457D72"/>
    <w:rsid w:val="00460E6F"/>
    <w:rsid w:val="00463335"/>
    <w:rsid w:val="004635CC"/>
    <w:rsid w:val="00464315"/>
    <w:rsid w:val="00480935"/>
    <w:rsid w:val="0048109F"/>
    <w:rsid w:val="004814CF"/>
    <w:rsid w:val="004830A5"/>
    <w:rsid w:val="004865CF"/>
    <w:rsid w:val="00494CF0"/>
    <w:rsid w:val="004A21AE"/>
    <w:rsid w:val="004A77FD"/>
    <w:rsid w:val="004B0205"/>
    <w:rsid w:val="004B0444"/>
    <w:rsid w:val="004B09EF"/>
    <w:rsid w:val="004B0A93"/>
    <w:rsid w:val="004B490C"/>
    <w:rsid w:val="004B6276"/>
    <w:rsid w:val="004B6783"/>
    <w:rsid w:val="004C2984"/>
    <w:rsid w:val="004C53B3"/>
    <w:rsid w:val="004C5EB8"/>
    <w:rsid w:val="004C743A"/>
    <w:rsid w:val="004D2BBC"/>
    <w:rsid w:val="004E1716"/>
    <w:rsid w:val="004E1A54"/>
    <w:rsid w:val="004E4059"/>
    <w:rsid w:val="004E4264"/>
    <w:rsid w:val="004E5719"/>
    <w:rsid w:val="004E75D3"/>
    <w:rsid w:val="004F26E0"/>
    <w:rsid w:val="004F60CC"/>
    <w:rsid w:val="0050420A"/>
    <w:rsid w:val="00506DBB"/>
    <w:rsid w:val="005070C3"/>
    <w:rsid w:val="00507E34"/>
    <w:rsid w:val="00513DB9"/>
    <w:rsid w:val="0051425E"/>
    <w:rsid w:val="00514E1B"/>
    <w:rsid w:val="005174E3"/>
    <w:rsid w:val="00521442"/>
    <w:rsid w:val="00524306"/>
    <w:rsid w:val="00525188"/>
    <w:rsid w:val="00527CC3"/>
    <w:rsid w:val="0053083C"/>
    <w:rsid w:val="005366E7"/>
    <w:rsid w:val="005406D8"/>
    <w:rsid w:val="0054077C"/>
    <w:rsid w:val="00542B8D"/>
    <w:rsid w:val="00543D61"/>
    <w:rsid w:val="005443B0"/>
    <w:rsid w:val="00547A9F"/>
    <w:rsid w:val="00552F81"/>
    <w:rsid w:val="00554D43"/>
    <w:rsid w:val="00557FC1"/>
    <w:rsid w:val="005604B7"/>
    <w:rsid w:val="00562D9C"/>
    <w:rsid w:val="0056413B"/>
    <w:rsid w:val="005658F5"/>
    <w:rsid w:val="00574294"/>
    <w:rsid w:val="00574A17"/>
    <w:rsid w:val="00574B34"/>
    <w:rsid w:val="005802C1"/>
    <w:rsid w:val="00580494"/>
    <w:rsid w:val="005806C1"/>
    <w:rsid w:val="00581768"/>
    <w:rsid w:val="00584CC6"/>
    <w:rsid w:val="00584EEE"/>
    <w:rsid w:val="00585A7A"/>
    <w:rsid w:val="005877EF"/>
    <w:rsid w:val="00592EEA"/>
    <w:rsid w:val="005A13FA"/>
    <w:rsid w:val="005A51F0"/>
    <w:rsid w:val="005A638A"/>
    <w:rsid w:val="005B03D4"/>
    <w:rsid w:val="005B0C36"/>
    <w:rsid w:val="005B283B"/>
    <w:rsid w:val="005C58CE"/>
    <w:rsid w:val="005C68AD"/>
    <w:rsid w:val="005D218C"/>
    <w:rsid w:val="005D6081"/>
    <w:rsid w:val="005E4F4A"/>
    <w:rsid w:val="005E6655"/>
    <w:rsid w:val="005F2021"/>
    <w:rsid w:val="005F2AA7"/>
    <w:rsid w:val="005F5C83"/>
    <w:rsid w:val="005F787D"/>
    <w:rsid w:val="00601AF6"/>
    <w:rsid w:val="00602A9F"/>
    <w:rsid w:val="00603A63"/>
    <w:rsid w:val="0060783E"/>
    <w:rsid w:val="0061048E"/>
    <w:rsid w:val="00613AF7"/>
    <w:rsid w:val="00620881"/>
    <w:rsid w:val="00627203"/>
    <w:rsid w:val="00632172"/>
    <w:rsid w:val="0063418A"/>
    <w:rsid w:val="00636E16"/>
    <w:rsid w:val="0064051B"/>
    <w:rsid w:val="006416E0"/>
    <w:rsid w:val="00641F7C"/>
    <w:rsid w:val="00644E28"/>
    <w:rsid w:val="00645F8B"/>
    <w:rsid w:val="00650E7E"/>
    <w:rsid w:val="00655AE2"/>
    <w:rsid w:val="006635AF"/>
    <w:rsid w:val="00666E8D"/>
    <w:rsid w:val="006702DD"/>
    <w:rsid w:val="00671E59"/>
    <w:rsid w:val="00673C56"/>
    <w:rsid w:val="0067541A"/>
    <w:rsid w:val="0067780E"/>
    <w:rsid w:val="00686903"/>
    <w:rsid w:val="006872A3"/>
    <w:rsid w:val="006878D0"/>
    <w:rsid w:val="006903EC"/>
    <w:rsid w:val="00691510"/>
    <w:rsid w:val="00693727"/>
    <w:rsid w:val="006A2042"/>
    <w:rsid w:val="006A78AF"/>
    <w:rsid w:val="006B5765"/>
    <w:rsid w:val="006C3841"/>
    <w:rsid w:val="006C3A5B"/>
    <w:rsid w:val="006C60C3"/>
    <w:rsid w:val="006D01A4"/>
    <w:rsid w:val="006D1D9C"/>
    <w:rsid w:val="006D4D6F"/>
    <w:rsid w:val="006D7D64"/>
    <w:rsid w:val="006E723C"/>
    <w:rsid w:val="006F1281"/>
    <w:rsid w:val="006F6D8A"/>
    <w:rsid w:val="00707D39"/>
    <w:rsid w:val="00710C37"/>
    <w:rsid w:val="00711778"/>
    <w:rsid w:val="00712D4A"/>
    <w:rsid w:val="007142AE"/>
    <w:rsid w:val="00715F11"/>
    <w:rsid w:val="00716CA2"/>
    <w:rsid w:val="00720056"/>
    <w:rsid w:val="0072013D"/>
    <w:rsid w:val="0072039C"/>
    <w:rsid w:val="007238E6"/>
    <w:rsid w:val="00726FED"/>
    <w:rsid w:val="007303BA"/>
    <w:rsid w:val="00734BD5"/>
    <w:rsid w:val="00734D5F"/>
    <w:rsid w:val="00736068"/>
    <w:rsid w:val="0074029D"/>
    <w:rsid w:val="007440E9"/>
    <w:rsid w:val="0074513A"/>
    <w:rsid w:val="007459F7"/>
    <w:rsid w:val="00745D33"/>
    <w:rsid w:val="00746E27"/>
    <w:rsid w:val="007476BF"/>
    <w:rsid w:val="00747D17"/>
    <w:rsid w:val="0075267A"/>
    <w:rsid w:val="00754472"/>
    <w:rsid w:val="00756278"/>
    <w:rsid w:val="0075668F"/>
    <w:rsid w:val="00760187"/>
    <w:rsid w:val="00760D1B"/>
    <w:rsid w:val="007630C1"/>
    <w:rsid w:val="00765AA1"/>
    <w:rsid w:val="00772CA0"/>
    <w:rsid w:val="00772EC2"/>
    <w:rsid w:val="007746CB"/>
    <w:rsid w:val="00785B57"/>
    <w:rsid w:val="00790AC6"/>
    <w:rsid w:val="007939F5"/>
    <w:rsid w:val="00796372"/>
    <w:rsid w:val="00797D22"/>
    <w:rsid w:val="007A024C"/>
    <w:rsid w:val="007A0A70"/>
    <w:rsid w:val="007A150C"/>
    <w:rsid w:val="007A1C15"/>
    <w:rsid w:val="007A28E4"/>
    <w:rsid w:val="007A377F"/>
    <w:rsid w:val="007A6183"/>
    <w:rsid w:val="007B194E"/>
    <w:rsid w:val="007B2707"/>
    <w:rsid w:val="007C285F"/>
    <w:rsid w:val="007C360D"/>
    <w:rsid w:val="007D4DEA"/>
    <w:rsid w:val="007D51CA"/>
    <w:rsid w:val="007E00D9"/>
    <w:rsid w:val="007E2F80"/>
    <w:rsid w:val="007F09D8"/>
    <w:rsid w:val="007F2588"/>
    <w:rsid w:val="007F32E6"/>
    <w:rsid w:val="007F5567"/>
    <w:rsid w:val="007F5737"/>
    <w:rsid w:val="007F577A"/>
    <w:rsid w:val="008010D2"/>
    <w:rsid w:val="00803F05"/>
    <w:rsid w:val="00804098"/>
    <w:rsid w:val="008044CD"/>
    <w:rsid w:val="00805D04"/>
    <w:rsid w:val="008072D6"/>
    <w:rsid w:val="008100F4"/>
    <w:rsid w:val="008157A6"/>
    <w:rsid w:val="0081690C"/>
    <w:rsid w:val="00820DD8"/>
    <w:rsid w:val="00822476"/>
    <w:rsid w:val="0082751E"/>
    <w:rsid w:val="00835272"/>
    <w:rsid w:val="00835697"/>
    <w:rsid w:val="008419E2"/>
    <w:rsid w:val="00845A97"/>
    <w:rsid w:val="00845B5D"/>
    <w:rsid w:val="00846120"/>
    <w:rsid w:val="008559D8"/>
    <w:rsid w:val="008577FD"/>
    <w:rsid w:val="00861C01"/>
    <w:rsid w:val="00866293"/>
    <w:rsid w:val="0086788D"/>
    <w:rsid w:val="008720A4"/>
    <w:rsid w:val="00876DCE"/>
    <w:rsid w:val="0088118A"/>
    <w:rsid w:val="008813DD"/>
    <w:rsid w:val="008829D9"/>
    <w:rsid w:val="00883960"/>
    <w:rsid w:val="00893F03"/>
    <w:rsid w:val="008945DD"/>
    <w:rsid w:val="00894C3F"/>
    <w:rsid w:val="008A4477"/>
    <w:rsid w:val="008A495D"/>
    <w:rsid w:val="008A7FAB"/>
    <w:rsid w:val="008B09C4"/>
    <w:rsid w:val="008B139C"/>
    <w:rsid w:val="008B1448"/>
    <w:rsid w:val="008B18CF"/>
    <w:rsid w:val="008B683D"/>
    <w:rsid w:val="008B7882"/>
    <w:rsid w:val="008C073B"/>
    <w:rsid w:val="008C1E39"/>
    <w:rsid w:val="008C46C9"/>
    <w:rsid w:val="008D260B"/>
    <w:rsid w:val="008D311F"/>
    <w:rsid w:val="008D4B57"/>
    <w:rsid w:val="008D6A7C"/>
    <w:rsid w:val="008E0A63"/>
    <w:rsid w:val="008E279E"/>
    <w:rsid w:val="008E2DFC"/>
    <w:rsid w:val="008E5661"/>
    <w:rsid w:val="008E65E8"/>
    <w:rsid w:val="008F1292"/>
    <w:rsid w:val="008F3F0C"/>
    <w:rsid w:val="009024CA"/>
    <w:rsid w:val="00905CF7"/>
    <w:rsid w:val="00907FF4"/>
    <w:rsid w:val="0091105B"/>
    <w:rsid w:val="009128DD"/>
    <w:rsid w:val="009144BC"/>
    <w:rsid w:val="009149CC"/>
    <w:rsid w:val="00915FEB"/>
    <w:rsid w:val="00922099"/>
    <w:rsid w:val="00926CDF"/>
    <w:rsid w:val="009334A2"/>
    <w:rsid w:val="0093380F"/>
    <w:rsid w:val="0093392F"/>
    <w:rsid w:val="00937B8C"/>
    <w:rsid w:val="00940AEE"/>
    <w:rsid w:val="00944E8D"/>
    <w:rsid w:val="0094503B"/>
    <w:rsid w:val="00945F1F"/>
    <w:rsid w:val="00957DFC"/>
    <w:rsid w:val="00957F45"/>
    <w:rsid w:val="009602FF"/>
    <w:rsid w:val="00971544"/>
    <w:rsid w:val="00971650"/>
    <w:rsid w:val="00971B8C"/>
    <w:rsid w:val="00972CFE"/>
    <w:rsid w:val="00975FE2"/>
    <w:rsid w:val="00977608"/>
    <w:rsid w:val="00983459"/>
    <w:rsid w:val="0098541A"/>
    <w:rsid w:val="009858F2"/>
    <w:rsid w:val="00990072"/>
    <w:rsid w:val="00991663"/>
    <w:rsid w:val="009925E7"/>
    <w:rsid w:val="009A05AB"/>
    <w:rsid w:val="009A3183"/>
    <w:rsid w:val="009A3673"/>
    <w:rsid w:val="009A46E6"/>
    <w:rsid w:val="009A727C"/>
    <w:rsid w:val="009B1EC5"/>
    <w:rsid w:val="009B35F8"/>
    <w:rsid w:val="009B6936"/>
    <w:rsid w:val="009B71D0"/>
    <w:rsid w:val="009C1738"/>
    <w:rsid w:val="009D1E28"/>
    <w:rsid w:val="009D26EB"/>
    <w:rsid w:val="009D2A8E"/>
    <w:rsid w:val="009D587D"/>
    <w:rsid w:val="009D7DDC"/>
    <w:rsid w:val="009E1D78"/>
    <w:rsid w:val="009E30C5"/>
    <w:rsid w:val="009F34D5"/>
    <w:rsid w:val="009F373E"/>
    <w:rsid w:val="009F5467"/>
    <w:rsid w:val="009F5C80"/>
    <w:rsid w:val="00A015FF"/>
    <w:rsid w:val="00A02034"/>
    <w:rsid w:val="00A02D18"/>
    <w:rsid w:val="00A13B57"/>
    <w:rsid w:val="00A15017"/>
    <w:rsid w:val="00A2165A"/>
    <w:rsid w:val="00A21925"/>
    <w:rsid w:val="00A2652E"/>
    <w:rsid w:val="00A3053D"/>
    <w:rsid w:val="00A30BA5"/>
    <w:rsid w:val="00A320AC"/>
    <w:rsid w:val="00A371D9"/>
    <w:rsid w:val="00A41233"/>
    <w:rsid w:val="00A500E2"/>
    <w:rsid w:val="00A5114C"/>
    <w:rsid w:val="00A54260"/>
    <w:rsid w:val="00A6274F"/>
    <w:rsid w:val="00A66E70"/>
    <w:rsid w:val="00A67869"/>
    <w:rsid w:val="00A807E8"/>
    <w:rsid w:val="00A82ADF"/>
    <w:rsid w:val="00A83D53"/>
    <w:rsid w:val="00A87BDB"/>
    <w:rsid w:val="00A92B5A"/>
    <w:rsid w:val="00A92E26"/>
    <w:rsid w:val="00A92E52"/>
    <w:rsid w:val="00A97A33"/>
    <w:rsid w:val="00AA05C3"/>
    <w:rsid w:val="00AA2A26"/>
    <w:rsid w:val="00AA7265"/>
    <w:rsid w:val="00AB5C83"/>
    <w:rsid w:val="00AC24C9"/>
    <w:rsid w:val="00AC4948"/>
    <w:rsid w:val="00AC54BC"/>
    <w:rsid w:val="00AC56F1"/>
    <w:rsid w:val="00AC7E65"/>
    <w:rsid w:val="00AD1D2A"/>
    <w:rsid w:val="00AD2D66"/>
    <w:rsid w:val="00AD432C"/>
    <w:rsid w:val="00AD5C98"/>
    <w:rsid w:val="00AE1821"/>
    <w:rsid w:val="00AE29B2"/>
    <w:rsid w:val="00AE7845"/>
    <w:rsid w:val="00AF0C98"/>
    <w:rsid w:val="00AF276E"/>
    <w:rsid w:val="00AF6EF2"/>
    <w:rsid w:val="00B07549"/>
    <w:rsid w:val="00B106F2"/>
    <w:rsid w:val="00B1170B"/>
    <w:rsid w:val="00B15438"/>
    <w:rsid w:val="00B22F54"/>
    <w:rsid w:val="00B238A5"/>
    <w:rsid w:val="00B23B8A"/>
    <w:rsid w:val="00B273B1"/>
    <w:rsid w:val="00B34D53"/>
    <w:rsid w:val="00B34EA1"/>
    <w:rsid w:val="00B3544B"/>
    <w:rsid w:val="00B40F34"/>
    <w:rsid w:val="00B4460C"/>
    <w:rsid w:val="00B47646"/>
    <w:rsid w:val="00B50980"/>
    <w:rsid w:val="00B5516C"/>
    <w:rsid w:val="00B629B7"/>
    <w:rsid w:val="00B63CFC"/>
    <w:rsid w:val="00B650D9"/>
    <w:rsid w:val="00B671F6"/>
    <w:rsid w:val="00B67BC4"/>
    <w:rsid w:val="00B73B28"/>
    <w:rsid w:val="00B8057E"/>
    <w:rsid w:val="00B80F08"/>
    <w:rsid w:val="00B8100A"/>
    <w:rsid w:val="00B86744"/>
    <w:rsid w:val="00B87400"/>
    <w:rsid w:val="00B952F9"/>
    <w:rsid w:val="00B962C3"/>
    <w:rsid w:val="00B97F61"/>
    <w:rsid w:val="00BA49D9"/>
    <w:rsid w:val="00BB03B3"/>
    <w:rsid w:val="00BB1731"/>
    <w:rsid w:val="00BB1B65"/>
    <w:rsid w:val="00BB37C6"/>
    <w:rsid w:val="00BB3F34"/>
    <w:rsid w:val="00BC3410"/>
    <w:rsid w:val="00BC3DC7"/>
    <w:rsid w:val="00BC5139"/>
    <w:rsid w:val="00BC6AB1"/>
    <w:rsid w:val="00BC76E1"/>
    <w:rsid w:val="00BD1EB3"/>
    <w:rsid w:val="00BD3AE9"/>
    <w:rsid w:val="00BD6588"/>
    <w:rsid w:val="00BE0F00"/>
    <w:rsid w:val="00BE13A7"/>
    <w:rsid w:val="00BE3DDA"/>
    <w:rsid w:val="00BE43E9"/>
    <w:rsid w:val="00BE448D"/>
    <w:rsid w:val="00BF023A"/>
    <w:rsid w:val="00BF5532"/>
    <w:rsid w:val="00BF5A89"/>
    <w:rsid w:val="00C018DB"/>
    <w:rsid w:val="00C0671A"/>
    <w:rsid w:val="00C13FE8"/>
    <w:rsid w:val="00C1492D"/>
    <w:rsid w:val="00C17B25"/>
    <w:rsid w:val="00C2042C"/>
    <w:rsid w:val="00C23E45"/>
    <w:rsid w:val="00C2755C"/>
    <w:rsid w:val="00C27FC3"/>
    <w:rsid w:val="00C30D72"/>
    <w:rsid w:val="00C343CB"/>
    <w:rsid w:val="00C34461"/>
    <w:rsid w:val="00C344D9"/>
    <w:rsid w:val="00C410B4"/>
    <w:rsid w:val="00C41A3F"/>
    <w:rsid w:val="00C4515A"/>
    <w:rsid w:val="00C47F08"/>
    <w:rsid w:val="00C579BD"/>
    <w:rsid w:val="00C66F5F"/>
    <w:rsid w:val="00C67031"/>
    <w:rsid w:val="00C67AF7"/>
    <w:rsid w:val="00C727EA"/>
    <w:rsid w:val="00C76273"/>
    <w:rsid w:val="00C768DD"/>
    <w:rsid w:val="00C77FC3"/>
    <w:rsid w:val="00C8214A"/>
    <w:rsid w:val="00C87EC4"/>
    <w:rsid w:val="00C91BD8"/>
    <w:rsid w:val="00C925EE"/>
    <w:rsid w:val="00C9791D"/>
    <w:rsid w:val="00CA3C87"/>
    <w:rsid w:val="00CA4CE7"/>
    <w:rsid w:val="00CA7400"/>
    <w:rsid w:val="00CA7F5C"/>
    <w:rsid w:val="00CB18FE"/>
    <w:rsid w:val="00CB7A71"/>
    <w:rsid w:val="00CB7CBB"/>
    <w:rsid w:val="00CC193D"/>
    <w:rsid w:val="00CC1F32"/>
    <w:rsid w:val="00CC2EC1"/>
    <w:rsid w:val="00CC320D"/>
    <w:rsid w:val="00CC434A"/>
    <w:rsid w:val="00CD08C0"/>
    <w:rsid w:val="00CD1757"/>
    <w:rsid w:val="00CD216B"/>
    <w:rsid w:val="00CD2921"/>
    <w:rsid w:val="00CD2A0E"/>
    <w:rsid w:val="00CD3778"/>
    <w:rsid w:val="00CD412E"/>
    <w:rsid w:val="00CD41C8"/>
    <w:rsid w:val="00CD557A"/>
    <w:rsid w:val="00CE1D2E"/>
    <w:rsid w:val="00CE2862"/>
    <w:rsid w:val="00CE776C"/>
    <w:rsid w:val="00CF2017"/>
    <w:rsid w:val="00CF3971"/>
    <w:rsid w:val="00CF4795"/>
    <w:rsid w:val="00D06804"/>
    <w:rsid w:val="00D07CCB"/>
    <w:rsid w:val="00D1199D"/>
    <w:rsid w:val="00D1206D"/>
    <w:rsid w:val="00D13CAD"/>
    <w:rsid w:val="00D267A2"/>
    <w:rsid w:val="00D31581"/>
    <w:rsid w:val="00D33F7E"/>
    <w:rsid w:val="00D40265"/>
    <w:rsid w:val="00D4101C"/>
    <w:rsid w:val="00D42F08"/>
    <w:rsid w:val="00D509AF"/>
    <w:rsid w:val="00D51FED"/>
    <w:rsid w:val="00D52623"/>
    <w:rsid w:val="00D52EDC"/>
    <w:rsid w:val="00D5538B"/>
    <w:rsid w:val="00D5632B"/>
    <w:rsid w:val="00D617FD"/>
    <w:rsid w:val="00D6441B"/>
    <w:rsid w:val="00D747DB"/>
    <w:rsid w:val="00D74BC8"/>
    <w:rsid w:val="00D74F6D"/>
    <w:rsid w:val="00D75641"/>
    <w:rsid w:val="00D7720E"/>
    <w:rsid w:val="00D81F20"/>
    <w:rsid w:val="00D8232B"/>
    <w:rsid w:val="00D8665C"/>
    <w:rsid w:val="00D92CD4"/>
    <w:rsid w:val="00D96B8A"/>
    <w:rsid w:val="00D96C8F"/>
    <w:rsid w:val="00D973F2"/>
    <w:rsid w:val="00DA1211"/>
    <w:rsid w:val="00DA1CCB"/>
    <w:rsid w:val="00DA6918"/>
    <w:rsid w:val="00DB1F64"/>
    <w:rsid w:val="00DB2A0B"/>
    <w:rsid w:val="00DB31B0"/>
    <w:rsid w:val="00DB3CB5"/>
    <w:rsid w:val="00DB5BA0"/>
    <w:rsid w:val="00DC09E0"/>
    <w:rsid w:val="00DC4605"/>
    <w:rsid w:val="00DC490D"/>
    <w:rsid w:val="00DC4A4E"/>
    <w:rsid w:val="00DC4BA9"/>
    <w:rsid w:val="00DC762A"/>
    <w:rsid w:val="00DC7F05"/>
    <w:rsid w:val="00DD3016"/>
    <w:rsid w:val="00DD3719"/>
    <w:rsid w:val="00DD3984"/>
    <w:rsid w:val="00DD3E59"/>
    <w:rsid w:val="00DD4B46"/>
    <w:rsid w:val="00DF5AA4"/>
    <w:rsid w:val="00DF6A65"/>
    <w:rsid w:val="00DF78EF"/>
    <w:rsid w:val="00E00D8D"/>
    <w:rsid w:val="00E018C0"/>
    <w:rsid w:val="00E14D7C"/>
    <w:rsid w:val="00E15A21"/>
    <w:rsid w:val="00E17964"/>
    <w:rsid w:val="00E206D1"/>
    <w:rsid w:val="00E24E1D"/>
    <w:rsid w:val="00E32FB4"/>
    <w:rsid w:val="00E35A7E"/>
    <w:rsid w:val="00E376FD"/>
    <w:rsid w:val="00E420A0"/>
    <w:rsid w:val="00E45139"/>
    <w:rsid w:val="00E46453"/>
    <w:rsid w:val="00E47B87"/>
    <w:rsid w:val="00E52A00"/>
    <w:rsid w:val="00E55A22"/>
    <w:rsid w:val="00E578F8"/>
    <w:rsid w:val="00E6272D"/>
    <w:rsid w:val="00E63C3A"/>
    <w:rsid w:val="00E67778"/>
    <w:rsid w:val="00E7018A"/>
    <w:rsid w:val="00E70526"/>
    <w:rsid w:val="00E73929"/>
    <w:rsid w:val="00E75790"/>
    <w:rsid w:val="00E759C0"/>
    <w:rsid w:val="00E76803"/>
    <w:rsid w:val="00E84D33"/>
    <w:rsid w:val="00E86B40"/>
    <w:rsid w:val="00E91E80"/>
    <w:rsid w:val="00E93279"/>
    <w:rsid w:val="00EA062F"/>
    <w:rsid w:val="00EA0E55"/>
    <w:rsid w:val="00EA493A"/>
    <w:rsid w:val="00EB1542"/>
    <w:rsid w:val="00EB18A9"/>
    <w:rsid w:val="00EB1AF4"/>
    <w:rsid w:val="00EB2947"/>
    <w:rsid w:val="00EB6F6C"/>
    <w:rsid w:val="00EB73D6"/>
    <w:rsid w:val="00EB77CF"/>
    <w:rsid w:val="00EC0262"/>
    <w:rsid w:val="00EC0F66"/>
    <w:rsid w:val="00EC21F7"/>
    <w:rsid w:val="00EE0FE2"/>
    <w:rsid w:val="00EE5AEB"/>
    <w:rsid w:val="00EE5E12"/>
    <w:rsid w:val="00EF6F11"/>
    <w:rsid w:val="00EF76A6"/>
    <w:rsid w:val="00EF7C4E"/>
    <w:rsid w:val="00F00046"/>
    <w:rsid w:val="00F05325"/>
    <w:rsid w:val="00F0582F"/>
    <w:rsid w:val="00F06BEF"/>
    <w:rsid w:val="00F0744B"/>
    <w:rsid w:val="00F13198"/>
    <w:rsid w:val="00F152D3"/>
    <w:rsid w:val="00F22137"/>
    <w:rsid w:val="00F221A3"/>
    <w:rsid w:val="00F2569C"/>
    <w:rsid w:val="00F30ED9"/>
    <w:rsid w:val="00F328B9"/>
    <w:rsid w:val="00F33B34"/>
    <w:rsid w:val="00F406A6"/>
    <w:rsid w:val="00F41508"/>
    <w:rsid w:val="00F4271F"/>
    <w:rsid w:val="00F45B15"/>
    <w:rsid w:val="00F45C7E"/>
    <w:rsid w:val="00F46048"/>
    <w:rsid w:val="00F46CF1"/>
    <w:rsid w:val="00F5606F"/>
    <w:rsid w:val="00F578F1"/>
    <w:rsid w:val="00F61214"/>
    <w:rsid w:val="00F61240"/>
    <w:rsid w:val="00F636FC"/>
    <w:rsid w:val="00F67CB5"/>
    <w:rsid w:val="00F70A8C"/>
    <w:rsid w:val="00F7141F"/>
    <w:rsid w:val="00F73875"/>
    <w:rsid w:val="00F772E0"/>
    <w:rsid w:val="00F879E8"/>
    <w:rsid w:val="00F87BFF"/>
    <w:rsid w:val="00F9198E"/>
    <w:rsid w:val="00F91D7E"/>
    <w:rsid w:val="00F937AB"/>
    <w:rsid w:val="00F943DA"/>
    <w:rsid w:val="00F963A4"/>
    <w:rsid w:val="00FA1403"/>
    <w:rsid w:val="00FA1B3B"/>
    <w:rsid w:val="00FA2B37"/>
    <w:rsid w:val="00FA3A07"/>
    <w:rsid w:val="00FA4B81"/>
    <w:rsid w:val="00FA4B97"/>
    <w:rsid w:val="00FA52C6"/>
    <w:rsid w:val="00FB3381"/>
    <w:rsid w:val="00FB4A0E"/>
    <w:rsid w:val="00FB4E5D"/>
    <w:rsid w:val="00FB6D32"/>
    <w:rsid w:val="00FB6FBF"/>
    <w:rsid w:val="00FC696F"/>
    <w:rsid w:val="00FC7124"/>
    <w:rsid w:val="00FC7FB0"/>
    <w:rsid w:val="00FD03B5"/>
    <w:rsid w:val="00FD481F"/>
    <w:rsid w:val="00FD57DD"/>
    <w:rsid w:val="00FE3E04"/>
    <w:rsid w:val="00FE3F7B"/>
    <w:rsid w:val="00FF2599"/>
    <w:rsid w:val="00FF30ED"/>
    <w:rsid w:val="00FF6008"/>
    <w:rsid w:val="00FF6536"/>
    <w:rsid w:val="00FF6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7C65"/>
  <w15:docId w15:val="{178FDFAA-DA63-47D0-BAD5-E53FE281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162"/>
  </w:style>
  <w:style w:type="paragraph" w:styleId="Heading3">
    <w:name w:val="heading 3"/>
    <w:basedOn w:val="Normal"/>
    <w:next w:val="Normal"/>
    <w:link w:val="Heading3Char"/>
    <w:uiPriority w:val="9"/>
    <w:qFormat/>
    <w:rsid w:val="00F636FC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650D9"/>
    <w:rPr>
      <w:color w:val="0563C1" w:themeColor="hyperlink"/>
      <w:u w:val="single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B650D9"/>
    <w:rPr>
      <w:color w:val="605E5C"/>
      <w:shd w:val="clear" w:color="auto" w:fill="E1DFDD"/>
    </w:rPr>
  </w:style>
  <w:style w:type="paragraph" w:styleId="ListParagraph">
    <w:name w:val="List Paragraph"/>
    <w:aliases w:val="Strip,2,H&amp;P List Paragraph"/>
    <w:basedOn w:val="Normal"/>
    <w:link w:val="ListParagraphChar"/>
    <w:uiPriority w:val="34"/>
    <w:qFormat/>
    <w:rsid w:val="00161731"/>
    <w:pPr>
      <w:ind w:left="720"/>
      <w:contextualSpacing/>
    </w:pPr>
  </w:style>
  <w:style w:type="paragraph" w:styleId="FootnoteText">
    <w:name w:val="footnote text"/>
    <w:aliases w:val="Fußnote,single space,ft Rakstz. Rakstz.,ft Rakstz.,ft,-E Fußnotentext,Fußnotentext Ursprung,Vēres teksts Char Char Char Char Char,Char Char Char Char Char Char Char Char Char Char Char Char,Vēres teksts Char Char Char,footnote tex, Rakstz."/>
    <w:basedOn w:val="Normal"/>
    <w:link w:val="FootnoteTextChar"/>
    <w:uiPriority w:val="99"/>
    <w:unhideWhenUsed/>
    <w:qFormat/>
    <w:rsid w:val="00C925E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aliases w:val="Fußnote Char,single space Char,ft Rakstz. Rakstz. Char,ft Rakstz. Char,ft Char,-E Fußnotentext Char,Fußnotentext Ursprung Char,Vēres teksts Char Char Char Char Char Char,Char Char Char Char Char Char Char Char Char Char Char Char Char"/>
    <w:basedOn w:val="DefaultParagraphFont"/>
    <w:link w:val="FootnoteText"/>
    <w:uiPriority w:val="99"/>
    <w:rsid w:val="00C925EE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aliases w:val="Footnote Reference Number,ftref,Footnote symbol,Footnote Reference Superscript,BVI fnr,Footnote symboFußnotenzeichen,Footnote sign,Footnote Reference text,Footnote reference number,note TESI,EN Footnote Reference,Times 10 Point,Ref,fr"/>
    <w:link w:val="CharCharCharChar"/>
    <w:uiPriority w:val="99"/>
    <w:unhideWhenUsed/>
    <w:rsid w:val="00C925EE"/>
    <w:rPr>
      <w:vertAlign w:val="superscript"/>
    </w:rPr>
  </w:style>
  <w:style w:type="character" w:styleId="Strong">
    <w:name w:val="Strong"/>
    <w:uiPriority w:val="99"/>
    <w:qFormat/>
    <w:rsid w:val="008C46C9"/>
    <w:rPr>
      <w:b/>
      <w:bCs/>
    </w:rPr>
  </w:style>
  <w:style w:type="paragraph" w:customStyle="1" w:styleId="CharCharCharChar">
    <w:name w:val="Char Char Char Char"/>
    <w:aliases w:val="Char2"/>
    <w:basedOn w:val="Normal"/>
    <w:next w:val="Normal"/>
    <w:link w:val="FootnoteReference"/>
    <w:uiPriority w:val="99"/>
    <w:rsid w:val="008C46C9"/>
    <w:pPr>
      <w:keepNext/>
      <w:keepLines/>
      <w:spacing w:before="120" w:line="240" w:lineRule="exact"/>
      <w:jc w:val="both"/>
      <w:outlineLvl w:val="0"/>
    </w:pPr>
    <w:rPr>
      <w:vertAlign w:val="superscript"/>
    </w:rPr>
  </w:style>
  <w:style w:type="character" w:customStyle="1" w:styleId="ListParagraphChar">
    <w:name w:val="List Paragraph Char"/>
    <w:aliases w:val="Strip Char,2 Char,H&amp;P List Paragraph Char"/>
    <w:link w:val="ListParagraph"/>
    <w:uiPriority w:val="34"/>
    <w:locked/>
    <w:rsid w:val="004814CF"/>
  </w:style>
  <w:style w:type="paragraph" w:styleId="BalloonText">
    <w:name w:val="Balloon Text"/>
    <w:basedOn w:val="Normal"/>
    <w:link w:val="BalloonTextChar"/>
    <w:uiPriority w:val="99"/>
    <w:semiHidden/>
    <w:unhideWhenUsed/>
    <w:rsid w:val="00E15A21"/>
    <w:pPr>
      <w:spacing w:after="0" w:line="240" w:lineRule="auto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5A21"/>
    <w:rPr>
      <w:rFonts w:ascii="Tahoma" w:eastAsia="Calibri" w:hAnsi="Tahoma" w:cs="Times New Roman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F636FC"/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customStyle="1" w:styleId="msonormalcxspmiddle">
    <w:name w:val="msonormalcxspmiddle"/>
    <w:basedOn w:val="Normal"/>
    <w:rsid w:val="00F636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D97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73F2"/>
  </w:style>
  <w:style w:type="paragraph" w:styleId="Footer">
    <w:name w:val="footer"/>
    <w:basedOn w:val="Normal"/>
    <w:link w:val="FooterChar"/>
    <w:uiPriority w:val="99"/>
    <w:unhideWhenUsed/>
    <w:rsid w:val="00D973F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73F2"/>
  </w:style>
  <w:style w:type="paragraph" w:customStyle="1" w:styleId="CharCharCharCharCharCharCharCharCharRakstzRakstz1CharCharRakstzRakstz">
    <w:name w:val="Char Char Char Char Char Char Char Char Char Rakstz. Rakstz.1 Char Char Rakstz. Rakstz."/>
    <w:basedOn w:val="Normal"/>
    <w:next w:val="Normal"/>
    <w:rsid w:val="00CE2862"/>
    <w:pPr>
      <w:spacing w:before="120" w:line="240" w:lineRule="exact"/>
      <w:ind w:firstLine="720"/>
      <w:jc w:val="both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48093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2250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19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19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19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9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92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9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ise.luse@kurzemesregions.lv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aba.gov.lv/sites/daba/files/data_content/iadt_vienstils_2011_08-st_konstrukc1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kurzemesregions.lv/projekti/turisms/natac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CA05CA-5E4C-46EE-AF7D-1E92C7784D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5</Pages>
  <Words>5012</Words>
  <Characters>2857</Characters>
  <Application>Microsoft Office Word</Application>
  <DocSecurity>0</DocSecurity>
  <Lines>23</Lines>
  <Paragraphs>15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Jurists KPR</dc:creator>
  <cp:lastModifiedBy>Alise</cp:lastModifiedBy>
  <cp:revision>62</cp:revision>
  <cp:lastPrinted>2020-03-13T09:31:00Z</cp:lastPrinted>
  <dcterms:created xsi:type="dcterms:W3CDTF">2021-01-28T13:39:00Z</dcterms:created>
  <dcterms:modified xsi:type="dcterms:W3CDTF">2021-01-28T16:14:00Z</dcterms:modified>
</cp:coreProperties>
</file>