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84197" w14:textId="77777777" w:rsidR="00172278" w:rsidRDefault="00172278" w:rsidP="00B650D9">
      <w:pPr>
        <w:jc w:val="center"/>
        <w:rPr>
          <w:rFonts w:ascii="Times New Roman" w:hAnsi="Times New Roman" w:cs="Times New Roman"/>
          <w:b/>
          <w:color w:val="000000" w:themeColor="text1"/>
          <w:sz w:val="24"/>
          <w:szCs w:val="24"/>
        </w:rPr>
      </w:pPr>
    </w:p>
    <w:p w14:paraId="210A9211" w14:textId="5ACD1E82" w:rsidR="00734BD5" w:rsidRPr="00B650D9"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2DC3D3A9" w14:textId="51F3ADE3" w:rsidR="00734D5F" w:rsidRPr="00C145BC" w:rsidRDefault="00CA593D" w:rsidP="00734D5F">
      <w:pPr>
        <w:jc w:val="center"/>
        <w:rPr>
          <w:rFonts w:ascii="Times New Roman" w:hAnsi="Times New Roman" w:cs="Times New Roman"/>
          <w:b/>
          <w:bCs/>
          <w:i/>
          <w:color w:val="000000" w:themeColor="text1"/>
          <w:sz w:val="24"/>
          <w:szCs w:val="24"/>
        </w:rPr>
      </w:pPr>
      <w:bookmarkStart w:id="0" w:name="_Hlk8166414"/>
      <w:r w:rsidRPr="00C145BC">
        <w:rPr>
          <w:rFonts w:ascii="Times New Roman" w:hAnsi="Times New Roman" w:cs="Times New Roman"/>
          <w:b/>
          <w:bCs/>
          <w:i/>
          <w:color w:val="000000" w:themeColor="text1"/>
          <w:sz w:val="24"/>
          <w:szCs w:val="24"/>
        </w:rPr>
        <w:t xml:space="preserve">vēstures </w:t>
      </w:r>
      <w:r w:rsidR="000B48B0" w:rsidRPr="00C145BC">
        <w:rPr>
          <w:rFonts w:ascii="Times New Roman" w:hAnsi="Times New Roman" w:cs="Times New Roman"/>
          <w:b/>
          <w:bCs/>
          <w:i/>
          <w:color w:val="000000" w:themeColor="text1"/>
          <w:sz w:val="24"/>
          <w:szCs w:val="24"/>
        </w:rPr>
        <w:t>e</w:t>
      </w:r>
      <w:r w:rsidR="0060783E" w:rsidRPr="00C145BC">
        <w:rPr>
          <w:rFonts w:ascii="Times New Roman" w:hAnsi="Times New Roman" w:cs="Times New Roman"/>
          <w:b/>
          <w:bCs/>
          <w:i/>
          <w:color w:val="000000" w:themeColor="text1"/>
          <w:sz w:val="24"/>
          <w:szCs w:val="24"/>
        </w:rPr>
        <w:t>ksperta pakalpojumu sniegšanai</w:t>
      </w:r>
      <w:r w:rsidR="00734D5F" w:rsidRPr="00C145BC">
        <w:rPr>
          <w:rFonts w:ascii="Times New Roman" w:hAnsi="Times New Roman" w:cs="Times New Roman"/>
          <w:b/>
          <w:bCs/>
          <w:i/>
          <w:color w:val="000000" w:themeColor="text1"/>
          <w:sz w:val="24"/>
          <w:szCs w:val="24"/>
        </w:rPr>
        <w:t xml:space="preserve"> </w:t>
      </w:r>
      <w:r w:rsidR="00811DE8" w:rsidRPr="00C145BC">
        <w:rPr>
          <w:rFonts w:ascii="Times New Roman" w:hAnsi="Times New Roman" w:cs="Times New Roman"/>
          <w:b/>
          <w:bCs/>
          <w:i/>
          <w:color w:val="000000" w:themeColor="text1"/>
          <w:sz w:val="24"/>
          <w:szCs w:val="24"/>
        </w:rPr>
        <w:t>Kurzemes reģiona militārā</w:t>
      </w:r>
      <w:r w:rsidR="00893CFC" w:rsidRPr="00C145BC">
        <w:rPr>
          <w:rFonts w:ascii="Times New Roman" w:hAnsi="Times New Roman" w:cs="Times New Roman"/>
          <w:b/>
          <w:bCs/>
          <w:i/>
          <w:sz w:val="24"/>
          <w:szCs w:val="24"/>
        </w:rPr>
        <w:t xml:space="preserve"> mantojuma</w:t>
      </w:r>
      <w:r w:rsidR="00893CFC" w:rsidRPr="00C145BC">
        <w:rPr>
          <w:rFonts w:ascii="Times New Roman" w:hAnsi="Times New Roman" w:cs="Times New Roman"/>
          <w:b/>
          <w:bCs/>
          <w:i/>
          <w:color w:val="000000" w:themeColor="text1"/>
          <w:sz w:val="24"/>
          <w:szCs w:val="24"/>
        </w:rPr>
        <w:t xml:space="preserve"> </w:t>
      </w:r>
      <w:r w:rsidR="0060783E" w:rsidRPr="00C145BC">
        <w:rPr>
          <w:rFonts w:ascii="Times New Roman" w:hAnsi="Times New Roman" w:cs="Times New Roman"/>
          <w:b/>
          <w:bCs/>
          <w:i/>
          <w:color w:val="000000" w:themeColor="text1"/>
          <w:sz w:val="24"/>
          <w:szCs w:val="24"/>
        </w:rPr>
        <w:t>jomā</w:t>
      </w:r>
    </w:p>
    <w:bookmarkEnd w:id="0"/>
    <w:p w14:paraId="00DEB4AF" w14:textId="39F14BB1" w:rsidR="006416E0" w:rsidRPr="006416E0" w:rsidRDefault="006416E0" w:rsidP="00734D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w:t>
      </w:r>
      <w:r w:rsidR="00E9322D">
        <w:rPr>
          <w:rFonts w:ascii="Times New Roman" w:hAnsi="Times New Roman" w:cs="Times New Roman"/>
          <w:color w:val="000000" w:themeColor="text1"/>
          <w:sz w:val="24"/>
          <w:szCs w:val="24"/>
        </w:rPr>
        <w:t>2</w:t>
      </w:r>
      <w:r w:rsidR="00811DE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gada </w:t>
      </w:r>
      <w:r w:rsidR="00BC5222">
        <w:rPr>
          <w:rFonts w:ascii="Times New Roman" w:hAnsi="Times New Roman" w:cs="Times New Roman"/>
          <w:color w:val="000000" w:themeColor="text1"/>
          <w:sz w:val="24"/>
          <w:szCs w:val="24"/>
        </w:rPr>
        <w:t>26</w:t>
      </w:r>
      <w:r w:rsidR="00C00905">
        <w:rPr>
          <w:rFonts w:ascii="Times New Roman" w:hAnsi="Times New Roman" w:cs="Times New Roman"/>
          <w:color w:val="000000" w:themeColor="text1"/>
          <w:sz w:val="24"/>
          <w:szCs w:val="24"/>
        </w:rPr>
        <w:t>.janvārī</w:t>
      </w:r>
    </w:p>
    <w:p w14:paraId="7CAC8099" w14:textId="32685EB5" w:rsidR="00B650D9" w:rsidRPr="00DB3CB5" w:rsidRDefault="00DB3CB5" w:rsidP="00DB3CB5">
      <w:pPr>
        <w:pStyle w:val="Sarakstarindkopa"/>
        <w:numPr>
          <w:ilvl w:val="0"/>
          <w:numId w:val="2"/>
        </w:numPr>
        <w:spacing w:after="120" w:line="240" w:lineRule="auto"/>
        <w:ind w:left="714" w:hanging="357"/>
        <w:contextualSpacing w:val="0"/>
        <w:jc w:val="both"/>
        <w:rPr>
          <w:rFonts w:ascii="Times New Roman" w:hAnsi="Times New Roman"/>
          <w:b/>
          <w:sz w:val="24"/>
          <w:szCs w:val="24"/>
        </w:rPr>
      </w:pPr>
      <w:r>
        <w:rPr>
          <w:rFonts w:ascii="Times New Roman" w:hAnsi="Times New Roman"/>
          <w:b/>
          <w:sz w:val="24"/>
          <w:szCs w:val="24"/>
        </w:rPr>
        <w:t>TIRGUS IZPĒTES VEICĒJS</w:t>
      </w:r>
    </w:p>
    <w:tbl>
      <w:tblPr>
        <w:tblW w:w="8364" w:type="dxa"/>
        <w:tblInd w:w="-5" w:type="dxa"/>
        <w:tblLayout w:type="fixed"/>
        <w:tblLook w:val="0000" w:firstRow="0" w:lastRow="0" w:firstColumn="0" w:lastColumn="0" w:noHBand="0" w:noVBand="0"/>
      </w:tblPr>
      <w:tblGrid>
        <w:gridCol w:w="2658"/>
        <w:gridCol w:w="5706"/>
      </w:tblGrid>
      <w:tr w:rsidR="00AE1821" w:rsidRPr="00D6554C" w14:paraId="2F30BFB7" w14:textId="77777777" w:rsidTr="00433163">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172278">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172278">
            <w:pPr>
              <w:snapToGrid w:val="0"/>
              <w:spacing w:after="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433163">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172278">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C707717" w14:textId="7E436623" w:rsidR="00AE1821" w:rsidRPr="00AE1821" w:rsidRDefault="00AE1821" w:rsidP="00172278">
            <w:pPr>
              <w:snapToGrid w:val="0"/>
              <w:spacing w:after="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DB3CB5">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433163">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172278">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172278">
            <w:pPr>
              <w:snapToGrid w:val="0"/>
              <w:spacing w:after="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433163">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172278">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0B64D97" w:rsidR="00AE1821" w:rsidRPr="00AE1821" w:rsidRDefault="00AE1821" w:rsidP="00172278">
            <w:pPr>
              <w:snapToGrid w:val="0"/>
              <w:spacing w:after="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Birojs: </w:t>
            </w:r>
            <w:r w:rsidR="00BC79C8">
              <w:rPr>
                <w:rFonts w:ascii="Times New Roman" w:hAnsi="Times New Roman" w:cs="Times New Roman"/>
                <w:sz w:val="24"/>
                <w:szCs w:val="24"/>
              </w:rPr>
              <w:t>Striķu</w:t>
            </w:r>
            <w:r w:rsidRPr="00AE1821">
              <w:rPr>
                <w:rFonts w:ascii="Times New Roman" w:hAnsi="Times New Roman" w:cs="Times New Roman"/>
                <w:sz w:val="24"/>
                <w:szCs w:val="24"/>
              </w:rPr>
              <w:t xml:space="preserve"> iela </w:t>
            </w:r>
            <w:r w:rsidR="00BC79C8">
              <w:rPr>
                <w:rFonts w:ascii="Times New Roman" w:hAnsi="Times New Roman" w:cs="Times New Roman"/>
                <w:sz w:val="24"/>
                <w:szCs w:val="24"/>
              </w:rPr>
              <w:t>2</w:t>
            </w:r>
            <w:r w:rsidRPr="00AE1821">
              <w:rPr>
                <w:rFonts w:ascii="Times New Roman" w:hAnsi="Times New Roman" w:cs="Times New Roman"/>
                <w:sz w:val="24"/>
                <w:szCs w:val="24"/>
              </w:rPr>
              <w:t xml:space="preserve">a, </w:t>
            </w:r>
            <w:r w:rsidR="00BC79C8">
              <w:rPr>
                <w:rFonts w:ascii="Times New Roman" w:hAnsi="Times New Roman" w:cs="Times New Roman"/>
                <w:sz w:val="24"/>
                <w:szCs w:val="24"/>
              </w:rPr>
              <w:t>Saldus</w:t>
            </w:r>
            <w:r w:rsidRPr="00AE1821">
              <w:rPr>
                <w:rFonts w:ascii="Times New Roman" w:hAnsi="Times New Roman" w:cs="Times New Roman"/>
                <w:sz w:val="24"/>
                <w:szCs w:val="24"/>
              </w:rPr>
              <w:t>, LV-</w:t>
            </w:r>
            <w:r w:rsidR="00BC79C8">
              <w:rPr>
                <w:rFonts w:ascii="Times New Roman" w:hAnsi="Times New Roman" w:cs="Times New Roman"/>
                <w:sz w:val="24"/>
                <w:szCs w:val="24"/>
              </w:rPr>
              <w:t>3801</w:t>
            </w:r>
          </w:p>
        </w:tc>
      </w:tr>
      <w:tr w:rsidR="00AE1821" w:rsidRPr="00D6554C" w14:paraId="51AF7596" w14:textId="77777777" w:rsidTr="00433163">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172278">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C3B43C9" w14:textId="251F5306" w:rsidR="008B09C4" w:rsidRDefault="00BC79C8" w:rsidP="0017227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Jana Kalve</w:t>
            </w:r>
            <w:r w:rsidR="00AE1821" w:rsidRPr="00AE1821">
              <w:rPr>
                <w:rFonts w:ascii="Times New Roman" w:hAnsi="Times New Roman" w:cs="Times New Roman"/>
                <w:sz w:val="24"/>
                <w:szCs w:val="24"/>
              </w:rPr>
              <w:t>, tālr.</w:t>
            </w:r>
            <w:r w:rsidR="008B09C4">
              <w:rPr>
                <w:rFonts w:ascii="Times New Roman" w:hAnsi="Times New Roman" w:cs="Times New Roman"/>
                <w:sz w:val="24"/>
                <w:szCs w:val="24"/>
              </w:rPr>
              <w:t> </w:t>
            </w:r>
            <w:r w:rsidR="00AE1821" w:rsidRPr="00AE1821">
              <w:rPr>
                <w:rFonts w:ascii="Times New Roman" w:hAnsi="Times New Roman" w:cs="Times New Roman"/>
                <w:sz w:val="24"/>
                <w:szCs w:val="24"/>
              </w:rPr>
              <w:t>2</w:t>
            </w:r>
            <w:r>
              <w:rPr>
                <w:rFonts w:ascii="Times New Roman" w:hAnsi="Times New Roman" w:cs="Times New Roman"/>
                <w:sz w:val="24"/>
                <w:szCs w:val="24"/>
              </w:rPr>
              <w:t>9524558</w:t>
            </w:r>
            <w:r w:rsidR="00AE1821" w:rsidRPr="00AE1821">
              <w:rPr>
                <w:rFonts w:ascii="Times New Roman" w:hAnsi="Times New Roman" w:cs="Times New Roman"/>
                <w:sz w:val="24"/>
                <w:szCs w:val="24"/>
              </w:rPr>
              <w:t xml:space="preserve">, </w:t>
            </w:r>
          </w:p>
          <w:p w14:paraId="28514ACD" w14:textId="4CB169F3" w:rsidR="00AE1821" w:rsidRPr="00AE1821" w:rsidRDefault="00AE1821" w:rsidP="00172278">
            <w:pPr>
              <w:snapToGrid w:val="0"/>
              <w:spacing w:after="0" w:line="240" w:lineRule="auto"/>
              <w:jc w:val="both"/>
              <w:rPr>
                <w:rFonts w:ascii="Times New Roman" w:hAnsi="Times New Roman" w:cs="Times New Roman"/>
                <w:sz w:val="24"/>
                <w:szCs w:val="24"/>
              </w:rPr>
            </w:pPr>
            <w:r w:rsidRPr="00AE1821">
              <w:rPr>
                <w:rFonts w:ascii="Times New Roman" w:hAnsi="Times New Roman" w:cs="Times New Roman"/>
                <w:sz w:val="24"/>
                <w:szCs w:val="24"/>
              </w:rPr>
              <w:t>e-pasts:</w:t>
            </w:r>
            <w:r w:rsidR="008B09C4">
              <w:rPr>
                <w:rFonts w:ascii="Times New Roman" w:hAnsi="Times New Roman" w:cs="Times New Roman"/>
                <w:sz w:val="24"/>
                <w:szCs w:val="24"/>
              </w:rPr>
              <w:t> </w:t>
            </w:r>
            <w:hyperlink r:id="rId8" w:history="1">
              <w:r w:rsidR="00A47981" w:rsidRPr="00B7774E">
                <w:rPr>
                  <w:rStyle w:val="Hipersaite"/>
                  <w:rFonts w:ascii="Times New Roman" w:hAnsi="Times New Roman" w:cs="Times New Roman"/>
                  <w:sz w:val="24"/>
                  <w:szCs w:val="24"/>
                </w:rPr>
                <w:t>jana.kalve@kurzemesregions.lv</w:t>
              </w:r>
            </w:hyperlink>
          </w:p>
        </w:tc>
      </w:tr>
    </w:tbl>
    <w:p w14:paraId="1D699B4A" w14:textId="61A55A1F" w:rsidR="00B650D9" w:rsidRPr="00F406A6" w:rsidRDefault="00433163" w:rsidP="004A77FD">
      <w:pPr>
        <w:pStyle w:val="Sarakstarindkopa"/>
        <w:numPr>
          <w:ilvl w:val="0"/>
          <w:numId w:val="2"/>
        </w:numPr>
        <w:spacing w:before="120" w:after="120" w:line="240" w:lineRule="auto"/>
        <w:ind w:left="714" w:hanging="357"/>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48AF225E" w:rsidR="00562D9C" w:rsidRPr="00145AA3" w:rsidRDefault="00562D9C" w:rsidP="006C3841">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45AA3">
        <w:rPr>
          <w:rFonts w:ascii="Times New Roman" w:hAnsi="Times New Roman" w:cs="Times New Roman"/>
          <w:color w:val="000000" w:themeColor="text1"/>
          <w:sz w:val="24"/>
          <w:szCs w:val="24"/>
        </w:rPr>
        <w:t xml:space="preserve">Iepirkuma priekšmets ir </w:t>
      </w:r>
      <w:r w:rsidR="0014618B" w:rsidRPr="00145AA3">
        <w:rPr>
          <w:rFonts w:ascii="Times New Roman" w:hAnsi="Times New Roman" w:cs="Times New Roman"/>
          <w:color w:val="000000" w:themeColor="text1"/>
          <w:sz w:val="24"/>
          <w:szCs w:val="24"/>
        </w:rPr>
        <w:t xml:space="preserve">vēstures </w:t>
      </w:r>
      <w:r w:rsidR="00CE2862" w:rsidRPr="00145AA3">
        <w:rPr>
          <w:rFonts w:ascii="Times New Roman" w:hAnsi="Times New Roman" w:cs="Times New Roman"/>
          <w:sz w:val="24"/>
          <w:szCs w:val="24"/>
        </w:rPr>
        <w:t xml:space="preserve">eksperta pakalpojumu sniegšana </w:t>
      </w:r>
      <w:r w:rsidR="0014618B" w:rsidRPr="00434367">
        <w:rPr>
          <w:rFonts w:ascii="Times New Roman" w:hAnsi="Times New Roman" w:cs="Times New Roman"/>
          <w:b/>
          <w:bCs/>
          <w:i/>
          <w:color w:val="000000" w:themeColor="text1"/>
          <w:sz w:val="24"/>
          <w:szCs w:val="24"/>
        </w:rPr>
        <w:t>Kurzemes reģiona militārā</w:t>
      </w:r>
      <w:r w:rsidR="0014618B" w:rsidRPr="00434367">
        <w:rPr>
          <w:rFonts w:ascii="Times New Roman" w:hAnsi="Times New Roman" w:cs="Times New Roman"/>
          <w:b/>
          <w:bCs/>
          <w:i/>
          <w:sz w:val="24"/>
          <w:szCs w:val="24"/>
        </w:rPr>
        <w:t xml:space="preserve"> mantojuma</w:t>
      </w:r>
      <w:r w:rsidR="0014618B" w:rsidRPr="00434367">
        <w:rPr>
          <w:rFonts w:ascii="Times New Roman" w:hAnsi="Times New Roman" w:cs="Times New Roman"/>
          <w:b/>
          <w:bCs/>
          <w:i/>
          <w:color w:val="000000" w:themeColor="text1"/>
          <w:sz w:val="24"/>
          <w:szCs w:val="24"/>
        </w:rPr>
        <w:t xml:space="preserve"> jomā</w:t>
      </w:r>
      <w:r w:rsidR="00CE2862" w:rsidRPr="00145AA3">
        <w:rPr>
          <w:rFonts w:ascii="Times New Roman" w:hAnsi="Times New Roman" w:cs="Times New Roman"/>
          <w:sz w:val="24"/>
          <w:szCs w:val="24"/>
        </w:rPr>
        <w:t xml:space="preserve"> saskaņā ar tehnisko specifikāciju projekta</w:t>
      </w:r>
      <w:r w:rsidR="008C7664" w:rsidRPr="00145AA3">
        <w:rPr>
          <w:rFonts w:ascii="Times New Roman" w:hAnsi="Times New Roman" w:cs="Times New Roman"/>
          <w:sz w:val="24"/>
          <w:szCs w:val="24"/>
        </w:rPr>
        <w:t>m</w:t>
      </w:r>
      <w:r w:rsidR="00CE2862" w:rsidRPr="00145AA3">
        <w:rPr>
          <w:rFonts w:ascii="Times New Roman" w:hAnsi="Times New Roman" w:cs="Times New Roman"/>
          <w:sz w:val="24"/>
          <w:szCs w:val="24"/>
        </w:rPr>
        <w:t xml:space="preserve"> </w:t>
      </w:r>
      <w:r w:rsidR="008C7664" w:rsidRPr="00145AA3">
        <w:rPr>
          <w:rFonts w:ascii="Times New Roman" w:eastAsia="SimSun" w:hAnsi="Times New Roman" w:cs="Times New Roman"/>
          <w:iCs/>
          <w:sz w:val="24"/>
          <w:szCs w:val="24"/>
        </w:rPr>
        <w:t>Nr.EstLat-156 “Kopīgais Igaunijas un Latvijas militārā mantojuma produkts</w:t>
      </w:r>
      <w:r w:rsidR="008C7664" w:rsidRPr="00145AA3">
        <w:rPr>
          <w:rFonts w:ascii="Times New Roman" w:hAnsi="Times New Roman" w:cs="Times New Roman"/>
          <w:bCs/>
          <w:sz w:val="24"/>
          <w:szCs w:val="24"/>
        </w:rPr>
        <w:t xml:space="preserve">” </w:t>
      </w:r>
      <w:r w:rsidR="008C7664" w:rsidRPr="00145AA3">
        <w:rPr>
          <w:rFonts w:ascii="Times New Roman" w:hAnsi="Times New Roman" w:cs="Times New Roman"/>
          <w:sz w:val="24"/>
          <w:szCs w:val="24"/>
        </w:rPr>
        <w:t>(”Militārais mantojums”) (turpmāk – Projekts)</w:t>
      </w:r>
      <w:r w:rsidR="00790ABC" w:rsidRPr="00145AA3">
        <w:rPr>
          <w:rFonts w:ascii="Times New Roman" w:hAnsi="Times New Roman" w:cs="Times New Roman"/>
          <w:bCs/>
          <w:sz w:val="24"/>
          <w:szCs w:val="24"/>
        </w:rPr>
        <w:t xml:space="preserve"> </w:t>
      </w:r>
      <w:r w:rsidRPr="00145AA3">
        <w:rPr>
          <w:rFonts w:ascii="Times New Roman" w:hAnsi="Times New Roman" w:cs="Times New Roman"/>
          <w:color w:val="000000" w:themeColor="text1"/>
          <w:sz w:val="24"/>
          <w:szCs w:val="24"/>
        </w:rPr>
        <w:t>(turpmāk – Iepirkuma priekšmets)</w:t>
      </w:r>
      <w:r w:rsidR="00A47981">
        <w:rPr>
          <w:rFonts w:ascii="Times New Roman" w:hAnsi="Times New Roman" w:cs="Times New Roman"/>
          <w:color w:val="000000" w:themeColor="text1"/>
          <w:sz w:val="24"/>
          <w:szCs w:val="24"/>
        </w:rPr>
        <w:t>;</w:t>
      </w:r>
    </w:p>
    <w:p w14:paraId="5B2E2E1F" w14:textId="1D0920E1" w:rsidR="00562D9C" w:rsidRPr="00145AA3" w:rsidRDefault="00562D9C" w:rsidP="006C3841">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45AA3">
        <w:rPr>
          <w:rFonts w:ascii="Times New Roman" w:hAnsi="Times New Roman" w:cs="Times New Roman"/>
          <w:color w:val="000000" w:themeColor="text1"/>
          <w:sz w:val="24"/>
          <w:szCs w:val="24"/>
        </w:rPr>
        <w:t xml:space="preserve">Iepirkuma priekšmets ir aprakstīts </w:t>
      </w:r>
      <w:r w:rsidR="00CD2A0E" w:rsidRPr="00145AA3">
        <w:rPr>
          <w:rFonts w:ascii="Times New Roman" w:hAnsi="Times New Roman" w:cs="Times New Roman"/>
          <w:color w:val="000000" w:themeColor="text1"/>
          <w:sz w:val="24"/>
          <w:szCs w:val="24"/>
        </w:rPr>
        <w:t>tirgus izpētes noteikumu</w:t>
      </w:r>
      <w:r w:rsidRPr="00145AA3">
        <w:rPr>
          <w:rFonts w:ascii="Times New Roman" w:hAnsi="Times New Roman" w:cs="Times New Roman"/>
          <w:color w:val="000000" w:themeColor="text1"/>
          <w:sz w:val="24"/>
          <w:szCs w:val="24"/>
        </w:rPr>
        <w:t xml:space="preserve"> (turpmāk – </w:t>
      </w:r>
      <w:r w:rsidR="00CD2A0E" w:rsidRPr="00145AA3">
        <w:rPr>
          <w:rFonts w:ascii="Times New Roman" w:hAnsi="Times New Roman" w:cs="Times New Roman"/>
          <w:color w:val="000000" w:themeColor="text1"/>
          <w:sz w:val="24"/>
          <w:szCs w:val="24"/>
        </w:rPr>
        <w:t>noteikumi</w:t>
      </w:r>
      <w:r w:rsidRPr="00145AA3">
        <w:rPr>
          <w:rFonts w:ascii="Times New Roman" w:hAnsi="Times New Roman" w:cs="Times New Roman"/>
          <w:color w:val="000000" w:themeColor="text1"/>
          <w:sz w:val="24"/>
          <w:szCs w:val="24"/>
        </w:rPr>
        <w:t>) 1.pielikumā „Tehniskā specifikācija”.</w:t>
      </w:r>
      <w:r w:rsidR="00736E2B">
        <w:rPr>
          <w:rFonts w:ascii="Times New Roman" w:hAnsi="Times New Roman" w:cs="Times New Roman"/>
          <w:color w:val="000000" w:themeColor="text1"/>
          <w:sz w:val="24"/>
          <w:szCs w:val="24"/>
        </w:rPr>
        <w:t xml:space="preserve"> CPV kods: </w:t>
      </w:r>
      <w:r w:rsidR="00424256">
        <w:rPr>
          <w:rFonts w:ascii="Times New Roman" w:hAnsi="Times New Roman" w:cs="Times New Roman"/>
          <w:color w:val="000000" w:themeColor="text1"/>
          <w:sz w:val="24"/>
          <w:szCs w:val="24"/>
        </w:rPr>
        <w:t xml:space="preserve">galvenais </w:t>
      </w:r>
      <w:r w:rsidR="00736E2B" w:rsidRPr="00736E2B">
        <w:rPr>
          <w:rFonts w:ascii="Times New Roman" w:hAnsi="Times New Roman" w:cs="Times New Roman"/>
          <w:color w:val="000000" w:themeColor="text1"/>
          <w:sz w:val="24"/>
          <w:szCs w:val="24"/>
        </w:rPr>
        <w:t>73210000-7</w:t>
      </w:r>
      <w:r w:rsidR="00736E2B">
        <w:rPr>
          <w:rFonts w:ascii="Times New Roman" w:hAnsi="Times New Roman" w:cs="Times New Roman"/>
          <w:color w:val="000000" w:themeColor="text1"/>
          <w:sz w:val="24"/>
          <w:szCs w:val="24"/>
        </w:rPr>
        <w:t xml:space="preserve"> (p</w:t>
      </w:r>
      <w:r w:rsidR="00736E2B" w:rsidRPr="00736E2B">
        <w:rPr>
          <w:rFonts w:ascii="Times New Roman" w:hAnsi="Times New Roman" w:cs="Times New Roman"/>
          <w:color w:val="000000" w:themeColor="text1"/>
          <w:sz w:val="24"/>
          <w:szCs w:val="24"/>
        </w:rPr>
        <w:t>ētniecības konsultāciju pakalpojumi</w:t>
      </w:r>
      <w:r w:rsidR="00736E2B">
        <w:rPr>
          <w:rFonts w:ascii="Times New Roman" w:hAnsi="Times New Roman" w:cs="Times New Roman"/>
          <w:color w:val="000000" w:themeColor="text1"/>
          <w:sz w:val="24"/>
          <w:szCs w:val="24"/>
        </w:rPr>
        <w:t>)</w:t>
      </w:r>
      <w:r w:rsidR="00424256">
        <w:rPr>
          <w:rFonts w:ascii="Times New Roman" w:hAnsi="Times New Roman" w:cs="Times New Roman"/>
          <w:color w:val="000000" w:themeColor="text1"/>
          <w:sz w:val="24"/>
          <w:szCs w:val="24"/>
        </w:rPr>
        <w:t xml:space="preserve">, papildu kods </w:t>
      </w:r>
      <w:r w:rsidR="00424256" w:rsidRPr="00424256">
        <w:rPr>
          <w:rFonts w:ascii="Times New Roman" w:hAnsi="Times New Roman" w:cs="Times New Roman"/>
          <w:color w:val="000000" w:themeColor="text1"/>
          <w:sz w:val="24"/>
          <w:szCs w:val="24"/>
        </w:rPr>
        <w:t>73110000-6</w:t>
      </w:r>
      <w:r w:rsidR="00424256">
        <w:rPr>
          <w:rFonts w:ascii="Times New Roman" w:hAnsi="Times New Roman" w:cs="Times New Roman"/>
          <w:color w:val="000000" w:themeColor="text1"/>
          <w:sz w:val="24"/>
          <w:szCs w:val="24"/>
        </w:rPr>
        <w:t xml:space="preserve"> (p</w:t>
      </w:r>
      <w:r w:rsidR="00424256" w:rsidRPr="00424256">
        <w:rPr>
          <w:rFonts w:ascii="Times New Roman" w:hAnsi="Times New Roman" w:cs="Times New Roman"/>
          <w:color w:val="000000" w:themeColor="text1"/>
          <w:sz w:val="24"/>
          <w:szCs w:val="24"/>
        </w:rPr>
        <w:t>ētniecības pakalpojumi</w:t>
      </w:r>
      <w:r w:rsidR="00424256">
        <w:rPr>
          <w:rFonts w:ascii="Times New Roman" w:hAnsi="Times New Roman" w:cs="Times New Roman"/>
          <w:color w:val="000000" w:themeColor="text1"/>
          <w:sz w:val="24"/>
          <w:szCs w:val="24"/>
        </w:rPr>
        <w:t>)</w:t>
      </w:r>
      <w:r w:rsidR="00A47981">
        <w:rPr>
          <w:rFonts w:ascii="Times New Roman" w:hAnsi="Times New Roman" w:cs="Times New Roman"/>
          <w:color w:val="000000" w:themeColor="text1"/>
          <w:sz w:val="24"/>
          <w:szCs w:val="24"/>
        </w:rPr>
        <w:t>;</w:t>
      </w:r>
    </w:p>
    <w:p w14:paraId="47A228D9" w14:textId="13B6498F" w:rsidR="00A30BA5" w:rsidRPr="00145AA3" w:rsidRDefault="00562D9C" w:rsidP="002D45CA">
      <w:pPr>
        <w:pStyle w:val="Sarakstarindkopa"/>
        <w:numPr>
          <w:ilvl w:val="1"/>
          <w:numId w:val="2"/>
        </w:numPr>
        <w:spacing w:after="120" w:line="240" w:lineRule="auto"/>
        <w:ind w:left="851" w:hanging="567"/>
        <w:contextualSpacing w:val="0"/>
        <w:jc w:val="both"/>
        <w:rPr>
          <w:rFonts w:ascii="Times New Roman" w:hAnsi="Times New Roman" w:cs="Times New Roman"/>
          <w:bCs/>
          <w:color w:val="000000" w:themeColor="text1"/>
          <w:sz w:val="24"/>
          <w:szCs w:val="24"/>
        </w:rPr>
      </w:pPr>
      <w:r w:rsidRPr="00145AA3">
        <w:rPr>
          <w:rFonts w:ascii="Times New Roman" w:hAnsi="Times New Roman" w:cs="Times New Roman"/>
          <w:color w:val="000000" w:themeColor="text1"/>
          <w:sz w:val="24"/>
          <w:szCs w:val="24"/>
        </w:rPr>
        <w:t>Iepirkum</w:t>
      </w:r>
      <w:r w:rsidR="00E67778" w:rsidRPr="00145AA3">
        <w:rPr>
          <w:rFonts w:ascii="Times New Roman" w:hAnsi="Times New Roman" w:cs="Times New Roman"/>
          <w:color w:val="000000" w:themeColor="text1"/>
          <w:sz w:val="24"/>
          <w:szCs w:val="24"/>
        </w:rPr>
        <w:t>a priekšmets</w:t>
      </w:r>
      <w:r w:rsidRPr="00145AA3">
        <w:rPr>
          <w:rFonts w:ascii="Times New Roman" w:hAnsi="Times New Roman" w:cs="Times New Roman"/>
          <w:color w:val="000000" w:themeColor="text1"/>
          <w:sz w:val="24"/>
          <w:szCs w:val="24"/>
        </w:rPr>
        <w:t xml:space="preserve"> tiek finansēts no </w:t>
      </w:r>
      <w:r w:rsidR="00145AA3" w:rsidRPr="00145AA3">
        <w:rPr>
          <w:rFonts w:ascii="Times New Roman" w:eastAsia="SimSun" w:hAnsi="Times New Roman" w:cs="Times New Roman"/>
          <w:iCs/>
          <w:sz w:val="24"/>
          <w:szCs w:val="24"/>
        </w:rPr>
        <w:t>INTERREG Igaunijas-Latvijas Pārrobežu sadarbības programmas 2014. – 2020. gadam projekta Nr.EstLat-156 “Kopīgais Igaunijas un Latvijas militārā mantojuma produkts</w:t>
      </w:r>
      <w:r w:rsidR="00145AA3" w:rsidRPr="00145AA3">
        <w:rPr>
          <w:rFonts w:ascii="Times New Roman" w:hAnsi="Times New Roman" w:cs="Times New Roman"/>
          <w:bCs/>
          <w:sz w:val="24"/>
          <w:szCs w:val="24"/>
        </w:rPr>
        <w:t xml:space="preserve">” </w:t>
      </w:r>
      <w:r w:rsidR="00145AA3" w:rsidRPr="00145AA3">
        <w:rPr>
          <w:rFonts w:ascii="Times New Roman" w:hAnsi="Times New Roman" w:cs="Times New Roman"/>
          <w:sz w:val="24"/>
          <w:szCs w:val="24"/>
        </w:rPr>
        <w:t>(”Militārais mantojums”)</w:t>
      </w:r>
      <w:r w:rsidR="003F470D">
        <w:rPr>
          <w:rFonts w:ascii="Times New Roman" w:hAnsi="Times New Roman" w:cs="Times New Roman"/>
          <w:sz w:val="24"/>
          <w:szCs w:val="24"/>
        </w:rPr>
        <w:t>;</w:t>
      </w:r>
    </w:p>
    <w:p w14:paraId="53393FC4" w14:textId="716EEDB5" w:rsidR="00562D9C" w:rsidRPr="00145AA3" w:rsidRDefault="00562D9C" w:rsidP="002D45CA">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45AA3">
        <w:rPr>
          <w:rFonts w:ascii="Times New Roman" w:hAnsi="Times New Roman" w:cs="Times New Roman"/>
          <w:color w:val="000000" w:themeColor="text1"/>
          <w:sz w:val="24"/>
          <w:szCs w:val="24"/>
        </w:rPr>
        <w:t xml:space="preserve">Pakalpojuma sniegšanas termiņš: </w:t>
      </w:r>
      <w:r w:rsidR="0053083C" w:rsidRPr="00145AA3">
        <w:rPr>
          <w:rFonts w:ascii="Times New Roman" w:hAnsi="Times New Roman" w:cs="Times New Roman"/>
          <w:color w:val="000000" w:themeColor="text1"/>
          <w:sz w:val="24"/>
          <w:szCs w:val="24"/>
        </w:rPr>
        <w:t>atbilstoši noteikumu 1. pielikumā norādītajam</w:t>
      </w:r>
      <w:r w:rsidRPr="00145AA3">
        <w:rPr>
          <w:rFonts w:ascii="Times New Roman" w:hAnsi="Times New Roman" w:cs="Times New Roman"/>
          <w:color w:val="000000" w:themeColor="text1"/>
          <w:sz w:val="24"/>
          <w:szCs w:val="24"/>
        </w:rPr>
        <w:t>.</w:t>
      </w:r>
    </w:p>
    <w:p w14:paraId="0CDF86CD" w14:textId="408A328A" w:rsidR="008072D6" w:rsidRPr="00161731" w:rsidRDefault="008072D6" w:rsidP="00F406A6">
      <w:pPr>
        <w:pStyle w:val="Sarakstarindkopa"/>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14C9D9DD" w14:textId="3397B22E" w:rsidR="00805D04" w:rsidRPr="00805D04" w:rsidRDefault="008C46C9" w:rsidP="00805D04">
      <w:pPr>
        <w:spacing w:after="120" w:line="240" w:lineRule="auto"/>
        <w:jc w:val="both"/>
        <w:rPr>
          <w:rFonts w:ascii="Times New Roman" w:hAnsi="Times New Roman"/>
          <w:bCs/>
          <w:sz w:val="24"/>
          <w:szCs w:val="24"/>
        </w:rPr>
      </w:pPr>
      <w:r w:rsidRPr="00805D04">
        <w:rPr>
          <w:rFonts w:ascii="Times New Roman" w:hAnsi="Times New Roman"/>
          <w:bCs/>
          <w:sz w:val="24"/>
          <w:szCs w:val="24"/>
        </w:rPr>
        <w:t xml:space="preserve">Piedāvājuma izvēles kritērijs ir </w:t>
      </w:r>
      <w:r w:rsidR="007D109D" w:rsidRPr="00DE46EB">
        <w:rPr>
          <w:rFonts w:ascii="Times New Roman" w:hAnsi="Times New Roman" w:cs="Times New Roman"/>
          <w:color w:val="000000"/>
          <w:sz w:val="24"/>
          <w:szCs w:val="24"/>
        </w:rPr>
        <w:t>saimnieciski izdevīgākais piedāvājums</w:t>
      </w:r>
      <w:r w:rsidR="00805D04" w:rsidRPr="00805D04">
        <w:rPr>
          <w:rFonts w:ascii="Times New Roman" w:hAnsi="Times New Roman"/>
          <w:sz w:val="24"/>
          <w:szCs w:val="24"/>
        </w:rPr>
        <w:t>.</w:t>
      </w:r>
    </w:p>
    <w:p w14:paraId="0CE07DF4" w14:textId="26EB191D" w:rsidR="00B650D9" w:rsidRPr="00161731" w:rsidRDefault="008C46C9" w:rsidP="00C87EC4">
      <w:pPr>
        <w:pStyle w:val="Sarakstarindkopa"/>
        <w:numPr>
          <w:ilvl w:val="0"/>
          <w:numId w:val="2"/>
        </w:numPr>
        <w:spacing w:after="120" w:line="240" w:lineRule="auto"/>
        <w:contextualSpacing w:val="0"/>
        <w:jc w:val="both"/>
        <w:rPr>
          <w:rFonts w:ascii="Times New Roman" w:hAnsi="Times New Roman" w:cs="Times New Roman"/>
          <w:b/>
          <w:color w:val="000000" w:themeColor="text1"/>
          <w:sz w:val="24"/>
          <w:szCs w:val="24"/>
        </w:rPr>
      </w:pPr>
      <w:r w:rsidRPr="00C23E45">
        <w:rPr>
          <w:rFonts w:ascii="Times New Roman" w:hAnsi="Times New Roman"/>
          <w:b/>
          <w:bCs/>
          <w:sz w:val="24"/>
          <w:szCs w:val="24"/>
        </w:rPr>
        <w:t xml:space="preserve"> </w:t>
      </w:r>
      <w:r w:rsidR="00161731" w:rsidRPr="00161731">
        <w:rPr>
          <w:rFonts w:ascii="Times New Roman" w:hAnsi="Times New Roman" w:cs="Times New Roman"/>
          <w:b/>
          <w:color w:val="000000" w:themeColor="text1"/>
          <w:sz w:val="24"/>
          <w:szCs w:val="24"/>
        </w:rPr>
        <w:t>PIEDĀVĀJUMA IESNIEGŠANAS NOTEIKUMI</w:t>
      </w:r>
    </w:p>
    <w:p w14:paraId="4A618BE6" w14:textId="44A6E439" w:rsidR="00710C37" w:rsidRPr="00C87EC4" w:rsidRDefault="00710C37" w:rsidP="00C87EC4">
      <w:pPr>
        <w:spacing w:after="120" w:line="240" w:lineRule="auto"/>
        <w:jc w:val="both"/>
        <w:rPr>
          <w:rFonts w:ascii="Times New Roman" w:hAnsi="Times New Roman" w:cs="Times New Roman"/>
          <w:color w:val="000000" w:themeColor="text1"/>
          <w:sz w:val="24"/>
          <w:szCs w:val="24"/>
        </w:rPr>
      </w:pPr>
      <w:r w:rsidRPr="00C87EC4">
        <w:rPr>
          <w:rFonts w:ascii="Times New Roman" w:hAnsi="Times New Roman" w:cs="Times New Roman"/>
          <w:color w:val="000000" w:themeColor="text1"/>
          <w:sz w:val="24"/>
          <w:szCs w:val="24"/>
        </w:rPr>
        <w:t xml:space="preserve">Piedāvājums iesniedzams līdz </w:t>
      </w:r>
      <w:r w:rsidRPr="00C87EC4">
        <w:rPr>
          <w:rFonts w:ascii="Times New Roman" w:hAnsi="Times New Roman" w:cs="Times New Roman"/>
          <w:b/>
          <w:color w:val="000000" w:themeColor="text1"/>
          <w:sz w:val="24"/>
          <w:szCs w:val="24"/>
        </w:rPr>
        <w:t>20</w:t>
      </w:r>
      <w:r w:rsidR="00B56ECA">
        <w:rPr>
          <w:rFonts w:ascii="Times New Roman" w:hAnsi="Times New Roman" w:cs="Times New Roman"/>
          <w:b/>
          <w:color w:val="000000" w:themeColor="text1"/>
          <w:sz w:val="24"/>
          <w:szCs w:val="24"/>
        </w:rPr>
        <w:t>2</w:t>
      </w:r>
      <w:r w:rsidR="00145AA3">
        <w:rPr>
          <w:rFonts w:ascii="Times New Roman" w:hAnsi="Times New Roman" w:cs="Times New Roman"/>
          <w:b/>
          <w:color w:val="000000" w:themeColor="text1"/>
          <w:sz w:val="24"/>
          <w:szCs w:val="24"/>
        </w:rPr>
        <w:t>1</w:t>
      </w:r>
      <w:r w:rsidRPr="00C87EC4">
        <w:rPr>
          <w:rFonts w:ascii="Times New Roman" w:hAnsi="Times New Roman" w:cs="Times New Roman"/>
          <w:b/>
          <w:color w:val="000000" w:themeColor="text1"/>
          <w:sz w:val="24"/>
          <w:szCs w:val="24"/>
        </w:rPr>
        <w:t>. </w:t>
      </w:r>
      <w:r w:rsidRPr="002743B9">
        <w:rPr>
          <w:rFonts w:ascii="Times New Roman" w:hAnsi="Times New Roman" w:cs="Times New Roman"/>
          <w:b/>
          <w:color w:val="000000" w:themeColor="text1"/>
          <w:sz w:val="24"/>
          <w:szCs w:val="24"/>
        </w:rPr>
        <w:t xml:space="preserve">gada </w:t>
      </w:r>
      <w:r w:rsidR="00710116">
        <w:rPr>
          <w:rFonts w:ascii="Times New Roman" w:hAnsi="Times New Roman" w:cs="Times New Roman"/>
          <w:b/>
          <w:color w:val="000000" w:themeColor="text1"/>
          <w:sz w:val="24"/>
          <w:szCs w:val="24"/>
        </w:rPr>
        <w:t>5.febru</w:t>
      </w:r>
      <w:r w:rsidR="00C706BF">
        <w:rPr>
          <w:rFonts w:ascii="Times New Roman" w:hAnsi="Times New Roman" w:cs="Times New Roman"/>
          <w:b/>
          <w:color w:val="000000" w:themeColor="text1"/>
          <w:sz w:val="24"/>
          <w:szCs w:val="24"/>
        </w:rPr>
        <w:t>āri</w:t>
      </w:r>
      <w:r w:rsidR="002743B9">
        <w:rPr>
          <w:rFonts w:ascii="Times New Roman" w:hAnsi="Times New Roman" w:cs="Times New Roman"/>
          <w:b/>
          <w:color w:val="000000" w:themeColor="text1"/>
          <w:sz w:val="24"/>
          <w:szCs w:val="24"/>
        </w:rPr>
        <w:t>m</w:t>
      </w:r>
      <w:r w:rsidRPr="00C87EC4">
        <w:rPr>
          <w:rFonts w:ascii="Times New Roman" w:hAnsi="Times New Roman" w:cs="Times New Roman"/>
          <w:b/>
          <w:color w:val="000000" w:themeColor="text1"/>
          <w:sz w:val="24"/>
          <w:szCs w:val="24"/>
        </w:rPr>
        <w:t xml:space="preserve">, </w:t>
      </w:r>
      <w:r w:rsidRPr="00C87EC4">
        <w:rPr>
          <w:rFonts w:ascii="Times New Roman" w:hAnsi="Times New Roman" w:cs="Times New Roman"/>
          <w:color w:val="000000" w:themeColor="text1"/>
          <w:sz w:val="24"/>
          <w:szCs w:val="24"/>
        </w:rPr>
        <w:t xml:space="preserve">nosūtot aizpildītu </w:t>
      </w:r>
      <w:r w:rsidR="002A32C2" w:rsidRPr="00C87EC4">
        <w:rPr>
          <w:rFonts w:ascii="Times New Roman" w:hAnsi="Times New Roman" w:cs="Times New Roman"/>
          <w:color w:val="000000" w:themeColor="text1"/>
          <w:sz w:val="24"/>
          <w:szCs w:val="24"/>
        </w:rPr>
        <w:t>pieteikuma</w:t>
      </w:r>
      <w:r w:rsidRPr="00C87EC4">
        <w:rPr>
          <w:rFonts w:ascii="Times New Roman" w:hAnsi="Times New Roman" w:cs="Times New Roman"/>
          <w:color w:val="000000" w:themeColor="text1"/>
          <w:sz w:val="24"/>
          <w:szCs w:val="24"/>
        </w:rPr>
        <w:t xml:space="preserve"> formu (2. pielikums) uz e-pastu: </w:t>
      </w:r>
      <w:hyperlink r:id="rId9" w:history="1">
        <w:r w:rsidR="002172AF" w:rsidRPr="00E92890">
          <w:rPr>
            <w:rStyle w:val="Hipersaite"/>
            <w:rFonts w:ascii="Times New Roman" w:hAnsi="Times New Roman" w:cs="Times New Roman"/>
            <w:sz w:val="24"/>
            <w:szCs w:val="24"/>
          </w:rPr>
          <w:t>jana.kalve@kurzemesregions.lv</w:t>
        </w:r>
      </w:hyperlink>
      <w:r w:rsidRPr="00C87EC4">
        <w:rPr>
          <w:rFonts w:ascii="Times New Roman" w:hAnsi="Times New Roman" w:cs="Times New Roman"/>
          <w:color w:val="000000" w:themeColor="text1"/>
          <w:sz w:val="24"/>
          <w:szCs w:val="24"/>
        </w:rPr>
        <w:t>.</w:t>
      </w:r>
    </w:p>
    <w:p w14:paraId="091E9089" w14:textId="2B597C0E" w:rsidR="00940AEE" w:rsidRPr="00940AEE" w:rsidRDefault="00940AEE" w:rsidP="00940AEE">
      <w:pPr>
        <w:tabs>
          <w:tab w:val="left" w:pos="709"/>
        </w:tabs>
        <w:spacing w:after="120" w:line="240" w:lineRule="auto"/>
        <w:jc w:val="center"/>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Pr="00940AEE">
        <w:rPr>
          <w:rStyle w:val="Izteiksmgs"/>
          <w:rFonts w:ascii="Times New Roman" w:hAnsi="Times New Roman" w:cs="Times New Roman"/>
          <w:sz w:val="24"/>
          <w:szCs w:val="24"/>
        </w:rPr>
        <w:t xml:space="preserve">. </w:t>
      </w:r>
      <w:r>
        <w:rPr>
          <w:rStyle w:val="Izteiksmgs"/>
          <w:rFonts w:ascii="Times New Roman" w:hAnsi="Times New Roman" w:cs="Times New Roman"/>
          <w:sz w:val="24"/>
          <w:szCs w:val="24"/>
        </w:rPr>
        <w:t xml:space="preserve">PIEDĀVĀJUMA </w:t>
      </w:r>
      <w:r w:rsidRPr="00940AEE">
        <w:rPr>
          <w:rStyle w:val="Izteiksmgs"/>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FB6D32">
        <w:rPr>
          <w:rStyle w:val="Izteiksmgs"/>
          <w:rFonts w:ascii="Times New Roman" w:hAnsi="Times New Roman" w:cs="Times New Roman"/>
          <w:sz w:val="24"/>
          <w:szCs w:val="24"/>
        </w:rPr>
        <w:t>.1. Piedāvājuma izvērtēšanas pamatnoteikumi</w:t>
      </w:r>
    </w:p>
    <w:p w14:paraId="0D878995" w14:textId="2DD245F1" w:rsidR="00940AEE" w:rsidRPr="00F73875" w:rsidRDefault="00940AEE"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862255">
        <w:rPr>
          <w:rFonts w:ascii="Times New Roman" w:hAnsi="Times New Roman" w:cs="Times New Roman"/>
          <w:color w:val="000000"/>
          <w:sz w:val="24"/>
          <w:szCs w:val="24"/>
        </w:rPr>
        <w:t xml:space="preserve"> Piedāvājumus bez pieteikuma formas neizskata</w:t>
      </w:r>
      <w:r w:rsidR="00A47981">
        <w:rPr>
          <w:rFonts w:ascii="Times New Roman" w:hAnsi="Times New Roman" w:cs="Times New Roman"/>
          <w:color w:val="000000"/>
          <w:sz w:val="24"/>
          <w:szCs w:val="24"/>
        </w:rPr>
        <w:t>;</w:t>
      </w:r>
    </w:p>
    <w:p w14:paraId="23B5BF1F" w14:textId="582F3518" w:rsidR="00940AEE" w:rsidRPr="00FB6D32"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retendentiem</w:t>
      </w:r>
      <w:r w:rsidR="00E63C3A">
        <w:rPr>
          <w:rFonts w:ascii="Times New Roman" w:hAnsi="Times New Roman" w:cs="Times New Roman"/>
          <w:color w:val="000000"/>
          <w:sz w:val="24"/>
          <w:szCs w:val="24"/>
        </w:rPr>
        <w:t xml:space="preserve"> par piedāvājumu uzlabošanu un iepirkuma līguma noteikumiem</w:t>
      </w:r>
      <w:r w:rsidR="00A47981">
        <w:rPr>
          <w:rFonts w:ascii="Times New Roman" w:hAnsi="Times New Roman" w:cs="Times New Roman"/>
          <w:color w:val="000000"/>
          <w:sz w:val="24"/>
          <w:szCs w:val="24"/>
        </w:rPr>
        <w:t>;</w:t>
      </w:r>
    </w:p>
    <w:p w14:paraId="0E71BF43" w14:textId="390DF5DA" w:rsidR="00940AEE" w:rsidRPr="00FB6D32"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w:t>
      </w:r>
      <w:r w:rsidR="00A015FF">
        <w:rPr>
          <w:rFonts w:ascii="Times New Roman" w:hAnsi="Times New Roman" w:cs="Times New Roman"/>
          <w:color w:val="000000"/>
          <w:sz w:val="24"/>
          <w:szCs w:val="24"/>
        </w:rPr>
        <w:t>pretendentus</w:t>
      </w:r>
      <w:r w:rsidR="00940AEE" w:rsidRPr="00FB6D32">
        <w:rPr>
          <w:rFonts w:ascii="Times New Roman" w:hAnsi="Times New Roman" w:cs="Times New Roman"/>
          <w:color w:val="000000"/>
          <w:sz w:val="24"/>
          <w:szCs w:val="24"/>
        </w:rPr>
        <w:t xml:space="preserve">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kā arī uzaicināt viņus uz sarunām</w:t>
      </w:r>
      <w:r w:rsidR="00A47981">
        <w:rPr>
          <w:rFonts w:ascii="Times New Roman" w:hAnsi="Times New Roman" w:cs="Times New Roman"/>
          <w:color w:val="000000"/>
          <w:sz w:val="24"/>
          <w:szCs w:val="24"/>
        </w:rPr>
        <w:t>;</w:t>
      </w:r>
    </w:p>
    <w:p w14:paraId="3CC32D41" w14:textId="1D3AE656" w:rsidR="00940AEE" w:rsidRPr="00940AEE"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ir potenciāli visizdevīgākie. </w:t>
      </w:r>
      <w:r>
        <w:rPr>
          <w:rFonts w:ascii="Times New Roman" w:hAnsi="Times New Roman" w:cs="Times New Roman"/>
          <w:color w:val="000000"/>
          <w:sz w:val="24"/>
          <w:szCs w:val="24"/>
        </w:rPr>
        <w:t>Tirgus izpētes veicējs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r w:rsidR="00A47981">
        <w:rPr>
          <w:rFonts w:ascii="Times New Roman" w:hAnsi="Times New Roman" w:cs="Times New Roman"/>
          <w:color w:val="000000"/>
          <w:sz w:val="24"/>
          <w:szCs w:val="24"/>
        </w:rPr>
        <w:t>;</w:t>
      </w:r>
    </w:p>
    <w:p w14:paraId="2CDB47D3" w14:textId="1FF5109B" w:rsidR="00940AEE" w:rsidRPr="00940AEE"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lastRenderedPageBreak/>
        <w:t>Tirgus izpētes veicējs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ja uzskata, ka ir iegūts tā vajadzībām atbilstošs piedāvājums</w:t>
      </w:r>
      <w:r w:rsidR="00A47981">
        <w:rPr>
          <w:rFonts w:ascii="Times New Roman" w:hAnsi="Times New Roman" w:cs="Times New Roman"/>
          <w:color w:val="000000"/>
          <w:sz w:val="24"/>
          <w:szCs w:val="24"/>
        </w:rPr>
        <w:t>;</w:t>
      </w:r>
    </w:p>
    <w:p w14:paraId="735F2957" w14:textId="0757826D" w:rsidR="00940AEE" w:rsidRPr="00DE46EB" w:rsidRDefault="00D70D61"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DE46EB">
        <w:rPr>
          <w:rFonts w:ascii="Times New Roman" w:hAnsi="Times New Roman" w:cs="Times New Roman"/>
          <w:color w:val="000000"/>
          <w:sz w:val="24"/>
          <w:szCs w:val="24"/>
        </w:rPr>
        <w:t xml:space="preserve">No iesniegtajiem piedāvājumiem tiks izvēlēts saimnieciski visizdevīgākais piedāvājums. </w:t>
      </w:r>
      <w:r w:rsidR="00897000" w:rsidRPr="00DE46EB">
        <w:rPr>
          <w:rFonts w:ascii="Times New Roman" w:hAnsi="Times New Roman" w:cs="Times New Roman"/>
          <w:color w:val="000000"/>
          <w:sz w:val="24"/>
          <w:szCs w:val="24"/>
        </w:rPr>
        <w:t>Tirgus izpētes veicējs izvērtēs piedāvātā eksperta pieredzes</w:t>
      </w:r>
      <w:r w:rsidR="00897000">
        <w:rPr>
          <w:rFonts w:ascii="Times New Roman" w:hAnsi="Times New Roman" w:cs="Times New Roman"/>
          <w:color w:val="000000"/>
          <w:sz w:val="24"/>
          <w:szCs w:val="24"/>
        </w:rPr>
        <w:t xml:space="preserve"> aprakstu, t.sk.</w:t>
      </w:r>
      <w:r w:rsidR="00897000" w:rsidRPr="00DE46EB">
        <w:rPr>
          <w:rFonts w:ascii="Times New Roman" w:hAnsi="Times New Roman" w:cs="Times New Roman"/>
          <w:color w:val="000000"/>
          <w:sz w:val="24"/>
          <w:szCs w:val="24"/>
        </w:rPr>
        <w:t xml:space="preserve"> specializāciju </w:t>
      </w:r>
      <w:r w:rsidR="002172AF">
        <w:rPr>
          <w:rFonts w:ascii="Times New Roman" w:hAnsi="Times New Roman" w:cs="Times New Roman"/>
          <w:color w:val="000000"/>
          <w:sz w:val="24"/>
          <w:szCs w:val="24"/>
        </w:rPr>
        <w:t xml:space="preserve">militārā </w:t>
      </w:r>
      <w:r w:rsidR="00897000" w:rsidRPr="00DE46EB">
        <w:rPr>
          <w:rFonts w:ascii="Times New Roman" w:hAnsi="Times New Roman" w:cs="Times New Roman"/>
          <w:color w:val="000000"/>
          <w:sz w:val="24"/>
          <w:szCs w:val="24"/>
        </w:rPr>
        <w:t>mantojuma jomā.</w:t>
      </w:r>
      <w:r w:rsidR="00897000">
        <w:rPr>
          <w:rFonts w:ascii="Times New Roman" w:hAnsi="Times New Roman" w:cs="Times New Roman"/>
          <w:color w:val="000000"/>
          <w:sz w:val="24"/>
          <w:szCs w:val="24"/>
        </w:rPr>
        <w:t xml:space="preserve"> </w:t>
      </w:r>
      <w:r w:rsidRPr="00DE46EB">
        <w:rPr>
          <w:rFonts w:ascii="Times New Roman" w:hAnsi="Times New Roman" w:cs="Times New Roman"/>
          <w:color w:val="000000"/>
          <w:sz w:val="24"/>
          <w:szCs w:val="24"/>
        </w:rPr>
        <w:t>Tirgus izpētes veicējs izvēlas darba uzdevumā aprakstītajiem mērķiem atbilstošāko piedāvājumu ar zemāko cenu</w:t>
      </w:r>
      <w:r w:rsidR="00A47981">
        <w:rPr>
          <w:rFonts w:ascii="Times New Roman" w:hAnsi="Times New Roman" w:cs="Times New Roman"/>
          <w:color w:val="000000"/>
          <w:sz w:val="24"/>
          <w:szCs w:val="24"/>
        </w:rPr>
        <w:t>;</w:t>
      </w:r>
    </w:p>
    <w:p w14:paraId="7B6713BC" w14:textId="227F8687" w:rsidR="00A87BDB" w:rsidRPr="00940AEE" w:rsidRDefault="00A87BDB"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 ir tiesības pārtraukt tirgus izpēti, ja piedāvātā cena pārsniedz tirgus izpētes veicēja budžeta iespējas vai ja nav iespējams saņemt Tirgus izpētes veicējam vajadzībām atbilstošu piedāvājumu</w:t>
      </w:r>
      <w:r w:rsidR="00A47981">
        <w:rPr>
          <w:rFonts w:ascii="Times New Roman" w:hAnsi="Times New Roman" w:cs="Times New Roman"/>
          <w:color w:val="000000"/>
          <w:sz w:val="24"/>
          <w:szCs w:val="24"/>
        </w:rPr>
        <w:t>;</w:t>
      </w:r>
    </w:p>
    <w:p w14:paraId="3B78350A" w14:textId="2FEB4C08" w:rsidR="00940AEE" w:rsidRPr="00940AEE" w:rsidRDefault="00940AEE"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50420A">
        <w:rPr>
          <w:rFonts w:ascii="Times New Roman" w:hAnsi="Times New Roman" w:cs="Times New Roman"/>
          <w:bCs/>
          <w:sz w:val="24"/>
          <w:szCs w:val="24"/>
        </w:rPr>
        <w:t>Tirgus izpētes veicējam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piedāvājumu</w:t>
      </w:r>
      <w:r w:rsidR="002E198F">
        <w:rPr>
          <w:rFonts w:ascii="Times New Roman" w:hAnsi="Times New Roman" w:cs="Times New Roman"/>
          <w:bCs/>
          <w:sz w:val="24"/>
          <w:szCs w:val="24"/>
        </w:rPr>
        <w:t xml:space="preserve"> ar zemāko cenu</w:t>
      </w:r>
      <w:r w:rsidR="0093380F">
        <w:rPr>
          <w:rFonts w:ascii="Times New Roman" w:hAnsi="Times New Roman" w:cs="Times New Roman"/>
          <w:bCs/>
          <w:sz w:val="24"/>
          <w:szCs w:val="24"/>
        </w:rPr>
        <w:t>.</w:t>
      </w:r>
    </w:p>
    <w:p w14:paraId="0D97862B" w14:textId="453421D3"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 xml:space="preserve">.2. </w:t>
      </w:r>
      <w:r w:rsidR="004B6276">
        <w:rPr>
          <w:rStyle w:val="Izteiksmgs"/>
          <w:rFonts w:ascii="Times New Roman" w:hAnsi="Times New Roman" w:cs="Times New Roman"/>
          <w:sz w:val="24"/>
          <w:szCs w:val="24"/>
        </w:rPr>
        <w:t>Tirgus izpētes rezultātu</w:t>
      </w:r>
      <w:r w:rsidR="00940AEE" w:rsidRPr="00940AEE">
        <w:rPr>
          <w:rStyle w:val="Izteiksmgs"/>
          <w:rFonts w:ascii="Times New Roman" w:hAnsi="Times New Roman" w:cs="Times New Roman"/>
          <w:sz w:val="24"/>
          <w:szCs w:val="24"/>
        </w:rPr>
        <w:t xml:space="preserve"> paziņošana</w:t>
      </w:r>
    </w:p>
    <w:p w14:paraId="0902E8AE" w14:textId="7E12FDF2" w:rsidR="00940AEE" w:rsidRPr="00940AEE" w:rsidRDefault="00940AEE" w:rsidP="00940AEE">
      <w:pPr>
        <w:spacing w:after="120" w:line="240" w:lineRule="auto"/>
        <w:jc w:val="both"/>
        <w:rPr>
          <w:rFonts w:ascii="Times New Roman" w:hAnsi="Times New Roman" w:cs="Times New Roman"/>
        </w:rPr>
      </w:pPr>
      <w:r w:rsidRPr="00940AEE">
        <w:rPr>
          <w:rFonts w:ascii="Times New Roman" w:hAnsi="Times New Roman" w:cs="Times New Roman"/>
          <w:sz w:val="24"/>
          <w:szCs w:val="24"/>
        </w:rPr>
        <w:t xml:space="preserve">Triju darbdienu laikā pēc </w:t>
      </w:r>
      <w:r w:rsidR="004B6276">
        <w:rPr>
          <w:rFonts w:ascii="Times New Roman" w:hAnsi="Times New Roman" w:cs="Times New Roman"/>
          <w:sz w:val="24"/>
          <w:szCs w:val="24"/>
        </w:rPr>
        <w:t>tirgus izpētes rezultātu apstiprināšanas,</w:t>
      </w:r>
      <w:r w:rsidRPr="00940AEE">
        <w:rPr>
          <w:rFonts w:ascii="Times New Roman" w:hAnsi="Times New Roman" w:cs="Times New Roman"/>
          <w:sz w:val="24"/>
          <w:szCs w:val="24"/>
        </w:rPr>
        <w:t xml:space="preserve"> </w:t>
      </w:r>
      <w:r w:rsidR="0050420A">
        <w:rPr>
          <w:rFonts w:ascii="Times New Roman" w:hAnsi="Times New Roman" w:cs="Times New Roman"/>
          <w:sz w:val="24"/>
          <w:szCs w:val="24"/>
        </w:rPr>
        <w:t>Tirgus izpētes veicējs</w:t>
      </w:r>
      <w:r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Pr="00940AEE">
        <w:rPr>
          <w:rFonts w:ascii="Times New Roman" w:hAnsi="Times New Roman" w:cs="Times New Roman"/>
          <w:sz w:val="24"/>
          <w:szCs w:val="24"/>
        </w:rPr>
        <w:t>retendentus par tirgus izpētes rezultātiem.</w:t>
      </w:r>
    </w:p>
    <w:p w14:paraId="4FA51282" w14:textId="7305027A"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.3. Iepirkuma līguma slēgšana</w:t>
      </w:r>
    </w:p>
    <w:p w14:paraId="71387248" w14:textId="208873FC" w:rsidR="00415852" w:rsidRPr="00B80F08" w:rsidRDefault="00940AEE" w:rsidP="00B80F08">
      <w:pPr>
        <w:suppressAutoHyphens/>
        <w:overflowPunct w:val="0"/>
        <w:autoSpaceDE w:val="0"/>
        <w:spacing w:after="120" w:line="240" w:lineRule="auto"/>
        <w:jc w:val="both"/>
        <w:textAlignment w:val="baseline"/>
        <w:rPr>
          <w:rFonts w:ascii="Times New Roman" w:hAnsi="Times New Roman" w:cs="Times New Roman"/>
        </w:rPr>
      </w:pPr>
      <w:r w:rsidRPr="00B80F08">
        <w:rPr>
          <w:rFonts w:ascii="Times New Roman" w:hAnsi="Times New Roman" w:cs="Times New Roman"/>
          <w:sz w:val="24"/>
          <w:szCs w:val="24"/>
        </w:rPr>
        <w:t>Pasūtītāj</w:t>
      </w:r>
      <w:r w:rsidR="00F328B9">
        <w:rPr>
          <w:rFonts w:ascii="Times New Roman" w:hAnsi="Times New Roman" w:cs="Times New Roman"/>
          <w:sz w:val="24"/>
          <w:szCs w:val="24"/>
        </w:rPr>
        <w:t>s</w:t>
      </w:r>
      <w:r w:rsidRPr="00B80F08">
        <w:rPr>
          <w:rFonts w:ascii="Times New Roman" w:hAnsi="Times New Roman" w:cs="Times New Roman"/>
          <w:sz w:val="24"/>
          <w:szCs w:val="24"/>
        </w:rPr>
        <w:t xml:space="preserve"> slēdz </w:t>
      </w:r>
      <w:r w:rsidR="0020656A">
        <w:rPr>
          <w:rFonts w:ascii="Times New Roman" w:hAnsi="Times New Roman" w:cs="Times New Roman"/>
          <w:sz w:val="24"/>
          <w:szCs w:val="24"/>
        </w:rPr>
        <w:t xml:space="preserve">publisko pakalpojuma </w:t>
      </w:r>
      <w:r w:rsidRPr="00B80F08">
        <w:rPr>
          <w:rFonts w:ascii="Times New Roman" w:hAnsi="Times New Roman" w:cs="Times New Roman"/>
          <w:sz w:val="24"/>
          <w:szCs w:val="24"/>
        </w:rPr>
        <w:t xml:space="preserve">līgumu ar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retendentu, pamatojoties uz Tehnisko specifikāciju,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retendenta iesniegto </w:t>
      </w:r>
      <w:r w:rsidR="0050420A" w:rsidRPr="00B80F08">
        <w:rPr>
          <w:rFonts w:ascii="Times New Roman" w:hAnsi="Times New Roman" w:cs="Times New Roman"/>
          <w:sz w:val="24"/>
          <w:szCs w:val="24"/>
        </w:rPr>
        <w:t>piedāvājumu</w:t>
      </w:r>
      <w:r w:rsidRPr="00B80F08">
        <w:rPr>
          <w:rFonts w:ascii="Times New Roman" w:hAnsi="Times New Roman" w:cs="Times New Roman"/>
          <w:sz w:val="24"/>
          <w:szCs w:val="24"/>
        </w:rPr>
        <w:t xml:space="preserve">, saskaņā ar šādiem noteikumiem, ja </w:t>
      </w:r>
      <w:r w:rsidR="0050420A" w:rsidRPr="00B80F08">
        <w:rPr>
          <w:rFonts w:ascii="Times New Roman" w:hAnsi="Times New Roman" w:cs="Times New Roman"/>
          <w:sz w:val="24"/>
          <w:szCs w:val="24"/>
        </w:rPr>
        <w:t>Tirgus izpētes veicējs</w:t>
      </w:r>
      <w:r w:rsidRPr="00B80F08">
        <w:rPr>
          <w:rFonts w:ascii="Times New Roman" w:hAnsi="Times New Roman" w:cs="Times New Roman"/>
          <w:sz w:val="24"/>
          <w:szCs w:val="24"/>
        </w:rPr>
        <w:t xml:space="preserve"> un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retendents sarunās nav vienojušies par citiem noteikumiem:</w:t>
      </w:r>
    </w:p>
    <w:p w14:paraId="179C1D7D" w14:textId="0E2E2F22" w:rsidR="00940AEE" w:rsidRPr="00B80F08"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rPr>
      </w:pPr>
      <w:r w:rsidRPr="00B80F08">
        <w:rPr>
          <w:rFonts w:ascii="Times New Roman" w:hAnsi="Times New Roman" w:cs="Times New Roman"/>
          <w:sz w:val="24"/>
          <w:szCs w:val="24"/>
        </w:rPr>
        <w:t xml:space="preserve">Piedāvātā </w:t>
      </w:r>
      <w:r w:rsidR="00415852" w:rsidRPr="00B80F08">
        <w:rPr>
          <w:rFonts w:ascii="Times New Roman" w:hAnsi="Times New Roman" w:cs="Times New Roman"/>
          <w:sz w:val="24"/>
          <w:szCs w:val="24"/>
        </w:rPr>
        <w:t>p</w:t>
      </w:r>
      <w:r w:rsidRPr="00B80F08">
        <w:rPr>
          <w:rFonts w:ascii="Times New Roman" w:hAnsi="Times New Roman" w:cs="Times New Roman"/>
          <w:sz w:val="24"/>
          <w:szCs w:val="24"/>
        </w:rPr>
        <w:t xml:space="preserve">akalpojuma cena bez pievienotās vērtības nodokļa ir nemainīga visā </w:t>
      </w:r>
      <w:r w:rsidR="00415852" w:rsidRPr="00B80F08">
        <w:rPr>
          <w:rFonts w:ascii="Times New Roman" w:hAnsi="Times New Roman" w:cs="Times New Roman"/>
          <w:sz w:val="24"/>
          <w:szCs w:val="24"/>
        </w:rPr>
        <w:t>i</w:t>
      </w:r>
      <w:r w:rsidRPr="00B80F08">
        <w:rPr>
          <w:rFonts w:ascii="Times New Roman" w:hAnsi="Times New Roman" w:cs="Times New Roman"/>
          <w:sz w:val="24"/>
          <w:szCs w:val="24"/>
        </w:rPr>
        <w:t>epirkuma līguma darbības laikā;</w:t>
      </w:r>
    </w:p>
    <w:p w14:paraId="5B23FF61" w14:textId="02A0EB2F" w:rsidR="00940AEE" w:rsidRPr="00940AEE"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FA1026">
        <w:rPr>
          <w:rFonts w:ascii="Times New Roman" w:hAnsi="Times New Roman" w:cs="Times New Roman"/>
          <w:sz w:val="24"/>
          <w:szCs w:val="24"/>
        </w:rPr>
        <w:t>s</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w:t>
      </w:r>
      <w:r w:rsidR="00FA1026">
        <w:rPr>
          <w:rFonts w:ascii="Times New Roman" w:hAnsi="Times New Roman" w:cs="Times New Roman"/>
          <w:sz w:val="24"/>
          <w:szCs w:val="24"/>
        </w:rPr>
        <w:t>0</w:t>
      </w:r>
      <w:r w:rsidRPr="00940AEE">
        <w:rPr>
          <w:rFonts w:ascii="Times New Roman" w:hAnsi="Times New Roman" w:cs="Times New Roman"/>
          <w:sz w:val="24"/>
          <w:szCs w:val="24"/>
        </w:rPr>
        <w:t xml:space="preserve"> dienu laikā no rēķina izrakstīšanas un pieņemšanas – nodošanas akta parakstīšanas dienas</w:t>
      </w:r>
      <w:r w:rsidR="00353558">
        <w:rPr>
          <w:rFonts w:ascii="Times New Roman" w:hAnsi="Times New Roman" w:cs="Times New Roman"/>
          <w:sz w:val="24"/>
          <w:szCs w:val="24"/>
        </w:rPr>
        <w:t>. Norēķinu veikšanu var paredzēt pa posmiem</w:t>
      </w:r>
      <w:r w:rsidR="00B17044">
        <w:rPr>
          <w:rFonts w:ascii="Times New Roman" w:hAnsi="Times New Roman" w:cs="Times New Roman"/>
          <w:sz w:val="24"/>
          <w:szCs w:val="24"/>
        </w:rPr>
        <w:t xml:space="preserve"> – par konkrētu pabeigtu un Pasūtītāja pieņemtu pakalpojuma </w:t>
      </w:r>
      <w:r w:rsidR="00DB5314">
        <w:rPr>
          <w:rFonts w:ascii="Times New Roman" w:hAnsi="Times New Roman" w:cs="Times New Roman"/>
          <w:sz w:val="24"/>
          <w:szCs w:val="24"/>
        </w:rPr>
        <w:t>darba uzdevuma punktu un / vai nosakot tā izpildi procentuāli</w:t>
      </w:r>
      <w:r w:rsidRPr="00940AEE">
        <w:rPr>
          <w:rFonts w:ascii="Times New Roman" w:hAnsi="Times New Roman" w:cs="Times New Roman"/>
          <w:sz w:val="24"/>
          <w:szCs w:val="24"/>
        </w:rPr>
        <w:t>;</w:t>
      </w:r>
    </w:p>
    <w:p w14:paraId="7572BF4F" w14:textId="14395549" w:rsidR="00940AEE" w:rsidRPr="00415852"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prasībām. </w:t>
      </w:r>
      <w:r w:rsidR="00FF6603">
        <w:rPr>
          <w:rFonts w:ascii="Times New Roman" w:hAnsi="Times New Roman" w:cs="Times New Roman"/>
          <w:sz w:val="24"/>
          <w:szCs w:val="24"/>
        </w:rPr>
        <w:t>I</w:t>
      </w:r>
      <w:r w:rsidRPr="00415852">
        <w:rPr>
          <w:rFonts w:ascii="Times New Roman" w:hAnsi="Times New Roman" w:cs="Times New Roman"/>
          <w:sz w:val="24"/>
          <w:szCs w:val="24"/>
        </w:rPr>
        <w:t xml:space="preserve">zmaksas </w:t>
      </w:r>
      <w:r w:rsidR="00FF6603">
        <w:rPr>
          <w:rFonts w:ascii="Times New Roman" w:hAnsi="Times New Roman" w:cs="Times New Roman"/>
          <w:sz w:val="24"/>
          <w:szCs w:val="24"/>
        </w:rPr>
        <w:t xml:space="preserve">tiek </w:t>
      </w:r>
      <w:r w:rsidRPr="00415852">
        <w:rPr>
          <w:rFonts w:ascii="Times New Roman" w:hAnsi="Times New Roman" w:cs="Times New Roman"/>
          <w:sz w:val="24"/>
          <w:szCs w:val="24"/>
        </w:rPr>
        <w:t>aprēķin</w:t>
      </w:r>
      <w:r w:rsidR="00FF6603">
        <w:rPr>
          <w:rFonts w:ascii="Times New Roman" w:hAnsi="Times New Roman" w:cs="Times New Roman"/>
          <w:sz w:val="24"/>
          <w:szCs w:val="24"/>
        </w:rPr>
        <w:t>ātas</w:t>
      </w:r>
      <w:r w:rsidRPr="00415852">
        <w:rPr>
          <w:rFonts w:ascii="Times New Roman" w:hAnsi="Times New Roman" w:cs="Times New Roman"/>
          <w:sz w:val="24"/>
          <w:szCs w:val="24"/>
        </w:rPr>
        <w:t xml:space="preserve">, veicot attiecīgo pakalpojumu sniedzēju cenu aptauju, vai pieaicina nozares lietpratēju, kas var noteikt izmaksu apmēru. Izpildītājs var izteikt iebildumus pret izmaksu apmēru, bet, ja Puses nevar vienoties </w:t>
      </w:r>
      <w:r w:rsidR="00A97360">
        <w:rPr>
          <w:rFonts w:ascii="Times New Roman" w:hAnsi="Times New Roman" w:cs="Times New Roman"/>
          <w:sz w:val="24"/>
          <w:szCs w:val="24"/>
        </w:rPr>
        <w:t>ar P</w:t>
      </w:r>
      <w:r w:rsidRPr="00415852">
        <w:rPr>
          <w:rFonts w:ascii="Times New Roman" w:hAnsi="Times New Roman" w:cs="Times New Roman"/>
          <w:sz w:val="24"/>
          <w:szCs w:val="24"/>
        </w:rPr>
        <w:t>asūtītāj</w:t>
      </w:r>
      <w:r w:rsidR="00C279C4">
        <w:rPr>
          <w:rFonts w:ascii="Times New Roman" w:hAnsi="Times New Roman" w:cs="Times New Roman"/>
          <w:sz w:val="24"/>
          <w:szCs w:val="24"/>
        </w:rPr>
        <w:t>a</w:t>
      </w:r>
      <w:r w:rsidRPr="00415852">
        <w:rPr>
          <w:rFonts w:ascii="Times New Roman" w:hAnsi="Times New Roman" w:cs="Times New Roman"/>
          <w:sz w:val="24"/>
          <w:szCs w:val="24"/>
        </w:rPr>
        <w:t xml:space="preserve"> noteikt</w:t>
      </w:r>
      <w:r w:rsidR="00C279C4">
        <w:rPr>
          <w:rFonts w:ascii="Times New Roman" w:hAnsi="Times New Roman" w:cs="Times New Roman"/>
          <w:sz w:val="24"/>
          <w:szCs w:val="24"/>
        </w:rPr>
        <w:t>aj</w:t>
      </w:r>
      <w:r w:rsidRPr="00415852">
        <w:rPr>
          <w:rFonts w:ascii="Times New Roman" w:hAnsi="Times New Roman" w:cs="Times New Roman"/>
          <w:sz w:val="24"/>
          <w:szCs w:val="24"/>
        </w:rPr>
        <w:t xml:space="preserve">ā termiņā par izmaksu apmēru, </w:t>
      </w:r>
      <w:r w:rsidR="00C279C4">
        <w:rPr>
          <w:rFonts w:ascii="Times New Roman" w:hAnsi="Times New Roman" w:cs="Times New Roman"/>
          <w:sz w:val="24"/>
          <w:szCs w:val="24"/>
        </w:rPr>
        <w:t>P</w:t>
      </w:r>
      <w:r w:rsidR="00FF6603">
        <w:rPr>
          <w:rFonts w:ascii="Times New Roman" w:hAnsi="Times New Roman" w:cs="Times New Roman"/>
          <w:sz w:val="24"/>
          <w:szCs w:val="24"/>
        </w:rPr>
        <w:t>a</w:t>
      </w:r>
      <w:r w:rsidRPr="00415852">
        <w:rPr>
          <w:rFonts w:ascii="Times New Roman" w:hAnsi="Times New Roman" w:cs="Times New Roman"/>
          <w:sz w:val="24"/>
          <w:szCs w:val="24"/>
        </w:rPr>
        <w:t>sūtītāj</w:t>
      </w:r>
      <w:r w:rsidR="00C279C4">
        <w:rPr>
          <w:rFonts w:ascii="Times New Roman" w:hAnsi="Times New Roman" w:cs="Times New Roman"/>
          <w:sz w:val="24"/>
          <w:szCs w:val="24"/>
        </w:rPr>
        <w:t>a</w:t>
      </w:r>
      <w:r w:rsidR="00FF6603">
        <w:rPr>
          <w:rFonts w:ascii="Times New Roman" w:hAnsi="Times New Roman" w:cs="Times New Roman"/>
          <w:sz w:val="24"/>
          <w:szCs w:val="24"/>
        </w:rPr>
        <w:t>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r w:rsidR="00A47981">
        <w:rPr>
          <w:rFonts w:ascii="Times New Roman" w:hAnsi="Times New Roman" w:cs="Times New Roman"/>
          <w:sz w:val="24"/>
          <w:szCs w:val="24"/>
        </w:rPr>
        <w:t>;</w:t>
      </w:r>
    </w:p>
    <w:p w14:paraId="4E2224EC" w14:textId="17E7B7F9" w:rsidR="00940AEE"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Iepirkuma līguma slēgšanas laiks tiks noteikts,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retendentam un </w:t>
      </w:r>
      <w:r w:rsidR="00B80F08">
        <w:rPr>
          <w:rFonts w:ascii="Times New Roman" w:hAnsi="Times New Roman" w:cs="Times New Roman"/>
          <w:sz w:val="24"/>
          <w:szCs w:val="24"/>
        </w:rPr>
        <w:t>Tirgus izpētes veicējam</w:t>
      </w:r>
      <w:r w:rsidR="00FF6603">
        <w:rPr>
          <w:rFonts w:ascii="Times New Roman" w:hAnsi="Times New Roman" w:cs="Times New Roman"/>
          <w:sz w:val="24"/>
          <w:szCs w:val="24"/>
        </w:rPr>
        <w:t xml:space="preserve"> </w:t>
      </w:r>
      <w:r w:rsidRPr="00415852">
        <w:rPr>
          <w:rFonts w:ascii="Times New Roman" w:hAnsi="Times New Roman" w:cs="Times New Roman"/>
          <w:sz w:val="24"/>
          <w:szCs w:val="24"/>
        </w:rPr>
        <w:t>vienojoties</w:t>
      </w:r>
      <w:r w:rsidR="00A47981">
        <w:rPr>
          <w:rFonts w:ascii="Times New Roman" w:hAnsi="Times New Roman" w:cs="Times New Roman"/>
          <w:sz w:val="24"/>
          <w:szCs w:val="24"/>
        </w:rPr>
        <w:t>;</w:t>
      </w:r>
    </w:p>
    <w:p w14:paraId="5E575753" w14:textId="5E90A077" w:rsidR="00E47417" w:rsidRDefault="00E47417"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Tirgus izpētes veicējam ir tiesības slēgt līgumu tikai par daļu no kopējā darba apjoma</w:t>
      </w:r>
      <w:r w:rsidR="006130DA">
        <w:rPr>
          <w:rFonts w:ascii="Times New Roman" w:hAnsi="Times New Roman" w:cs="Times New Roman"/>
          <w:color w:val="000000"/>
          <w:sz w:val="24"/>
          <w:szCs w:val="24"/>
        </w:rPr>
        <w:t>.</w:t>
      </w:r>
    </w:p>
    <w:p w14:paraId="6B2E325D" w14:textId="0EEF48E1" w:rsidR="00524306" w:rsidRPr="00380A03" w:rsidRDefault="00940AEE" w:rsidP="00415852">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D692D6C" w14:textId="77777777" w:rsidR="0020656A" w:rsidRDefault="00230EBC" w:rsidP="0020656A">
      <w:pPr>
        <w:spacing w:after="0" w:line="240" w:lineRule="auto"/>
        <w:jc w:val="right"/>
        <w:rPr>
          <w:rFonts w:ascii="Times New Roman" w:hAnsi="Times New Roman" w:cs="Times New Roman"/>
          <w:i/>
          <w:iCs/>
          <w:color w:val="000000" w:themeColor="text1"/>
          <w:sz w:val="24"/>
          <w:szCs w:val="24"/>
        </w:rPr>
      </w:pPr>
      <w:r w:rsidRPr="00230EBC">
        <w:rPr>
          <w:rFonts w:ascii="Times New Roman" w:hAnsi="Times New Roman" w:cs="Times New Roman"/>
          <w:i/>
          <w:iCs/>
          <w:color w:val="000000" w:themeColor="text1"/>
          <w:sz w:val="24"/>
          <w:szCs w:val="24"/>
        </w:rPr>
        <w:lastRenderedPageBreak/>
        <w:t>1.</w:t>
      </w:r>
      <w:r w:rsidR="009334A2" w:rsidRPr="00230EBC">
        <w:rPr>
          <w:rFonts w:ascii="Times New Roman" w:hAnsi="Times New Roman" w:cs="Times New Roman"/>
          <w:i/>
          <w:iCs/>
          <w:color w:val="000000" w:themeColor="text1"/>
          <w:sz w:val="24"/>
          <w:szCs w:val="24"/>
        </w:rPr>
        <w:t>pielikums</w:t>
      </w:r>
    </w:p>
    <w:p w14:paraId="37004214" w14:textId="77777777" w:rsidR="0020656A" w:rsidRPr="00CC521A" w:rsidRDefault="0020656A" w:rsidP="0020656A">
      <w:pPr>
        <w:spacing w:after="0" w:line="240" w:lineRule="auto"/>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Tirgus izpētes noteikumiem</w:t>
      </w:r>
    </w:p>
    <w:p w14:paraId="1FF3DBCC" w14:textId="77777777" w:rsidR="0020656A" w:rsidRPr="00CC521A" w:rsidRDefault="0020656A" w:rsidP="0020656A">
      <w:pPr>
        <w:spacing w:after="0" w:line="240" w:lineRule="auto"/>
        <w:jc w:val="right"/>
        <w:rPr>
          <w:rFonts w:ascii="Times New Roman" w:hAnsi="Times New Roman" w:cs="Times New Roman"/>
          <w:i/>
          <w:color w:val="000000" w:themeColor="text1"/>
          <w:sz w:val="24"/>
          <w:szCs w:val="24"/>
        </w:rPr>
      </w:pPr>
      <w:r w:rsidRPr="00CC521A">
        <w:rPr>
          <w:rFonts w:ascii="Times New Roman" w:hAnsi="Times New Roman" w:cs="Times New Roman"/>
          <w:i/>
          <w:color w:val="000000" w:themeColor="text1"/>
          <w:sz w:val="24"/>
          <w:szCs w:val="24"/>
        </w:rPr>
        <w:t xml:space="preserve">vēstures eksperta pakalpojumu sniegšanai </w:t>
      </w:r>
    </w:p>
    <w:p w14:paraId="79EE9BCA" w14:textId="1D793BB8" w:rsidR="009334A2" w:rsidRPr="00D0501B" w:rsidRDefault="0020656A" w:rsidP="00D0501B">
      <w:pPr>
        <w:spacing w:after="0" w:line="240" w:lineRule="auto"/>
        <w:jc w:val="right"/>
        <w:rPr>
          <w:rFonts w:ascii="Times New Roman" w:hAnsi="Times New Roman" w:cs="Times New Roman"/>
          <w:i/>
          <w:color w:val="000000" w:themeColor="text1"/>
          <w:sz w:val="24"/>
          <w:szCs w:val="24"/>
        </w:rPr>
      </w:pPr>
      <w:r w:rsidRPr="00CC521A">
        <w:rPr>
          <w:rFonts w:ascii="Times New Roman" w:hAnsi="Times New Roman" w:cs="Times New Roman"/>
          <w:i/>
          <w:color w:val="000000" w:themeColor="text1"/>
          <w:sz w:val="24"/>
          <w:szCs w:val="24"/>
        </w:rPr>
        <w:t>Kurzemes reģiona militārā</w:t>
      </w:r>
      <w:r w:rsidRPr="00CC521A">
        <w:rPr>
          <w:rFonts w:ascii="Times New Roman" w:hAnsi="Times New Roman" w:cs="Times New Roman"/>
          <w:i/>
          <w:sz w:val="24"/>
          <w:szCs w:val="24"/>
        </w:rPr>
        <w:t xml:space="preserve"> mantojuma</w:t>
      </w:r>
      <w:r w:rsidRPr="00CC521A">
        <w:rPr>
          <w:rFonts w:ascii="Times New Roman" w:hAnsi="Times New Roman" w:cs="Times New Roman"/>
          <w:i/>
          <w:color w:val="000000" w:themeColor="text1"/>
          <w:sz w:val="24"/>
          <w:szCs w:val="24"/>
        </w:rPr>
        <w:t xml:space="preserve"> jomā</w:t>
      </w:r>
      <w:r w:rsidR="009334A2" w:rsidRPr="00230EBC">
        <w:rPr>
          <w:rFonts w:ascii="Times New Roman" w:hAnsi="Times New Roman" w:cs="Times New Roman"/>
          <w:i/>
          <w:iCs/>
          <w:color w:val="000000" w:themeColor="text1"/>
          <w:sz w:val="24"/>
          <w:szCs w:val="24"/>
        </w:rPr>
        <w:t xml:space="preserve"> </w:t>
      </w:r>
    </w:p>
    <w:p w14:paraId="38ED3E7A" w14:textId="58609DA4" w:rsidR="009334A2" w:rsidRDefault="009334A2" w:rsidP="0045374E">
      <w:pPr>
        <w:spacing w:before="120" w:after="0" w:line="240" w:lineRule="auto"/>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0007DEC1" w14:textId="24AD4D8E" w:rsidR="005F2021" w:rsidRPr="005F2021" w:rsidRDefault="005F2021" w:rsidP="0045374E">
      <w:pPr>
        <w:spacing w:after="0" w:line="240" w:lineRule="auto"/>
        <w:jc w:val="both"/>
        <w:rPr>
          <w:rFonts w:ascii="Times New Roman" w:hAnsi="Times New Roman" w:cs="Times New Roman"/>
          <w:sz w:val="24"/>
          <w:szCs w:val="24"/>
          <w:u w:val="single"/>
        </w:rPr>
      </w:pPr>
      <w:r w:rsidRPr="005F2021">
        <w:rPr>
          <w:rFonts w:ascii="Times New Roman" w:hAnsi="Times New Roman" w:cs="Times New Roman"/>
          <w:b/>
          <w:sz w:val="24"/>
          <w:szCs w:val="24"/>
          <w:u w:val="single"/>
        </w:rPr>
        <w:t>PROJEKTA APRAKSTS</w:t>
      </w:r>
      <w:r w:rsidRPr="005F2021">
        <w:rPr>
          <w:rFonts w:ascii="Times New Roman" w:hAnsi="Times New Roman" w:cs="Times New Roman"/>
          <w:sz w:val="24"/>
          <w:szCs w:val="24"/>
          <w:u w:val="single"/>
        </w:rPr>
        <w:t xml:space="preserve"> </w:t>
      </w:r>
    </w:p>
    <w:p w14:paraId="444B72A0" w14:textId="0901DF7C" w:rsidR="00D0501B" w:rsidRPr="00D0501B" w:rsidRDefault="002D0BBF" w:rsidP="0045374E">
      <w:pPr>
        <w:spacing w:after="0" w:line="240" w:lineRule="auto"/>
        <w:jc w:val="both"/>
        <w:rPr>
          <w:rFonts w:ascii="Times New Roman" w:hAnsi="Times New Roman" w:cs="Times New Roman"/>
          <w:sz w:val="24"/>
          <w:szCs w:val="24"/>
        </w:rPr>
      </w:pPr>
      <w:r w:rsidRPr="002D0BBF">
        <w:rPr>
          <w:rFonts w:ascii="Times New Roman" w:hAnsi="Times New Roman" w:cs="Times New Roman"/>
          <w:sz w:val="24"/>
          <w:szCs w:val="24"/>
        </w:rPr>
        <w:t xml:space="preserve">Projekta mērķis ir </w:t>
      </w:r>
      <w:r w:rsidR="00A21E92">
        <w:rPr>
          <w:rFonts w:ascii="Times New Roman" w:hAnsi="Times New Roman" w:cs="Times New Roman"/>
          <w:sz w:val="24"/>
          <w:szCs w:val="24"/>
        </w:rPr>
        <w:t>p</w:t>
      </w:r>
      <w:r w:rsidR="00A21E92" w:rsidRPr="00A21E92">
        <w:rPr>
          <w:rFonts w:ascii="Times New Roman" w:hAnsi="Times New Roman" w:cs="Times New Roman"/>
          <w:sz w:val="24"/>
          <w:szCs w:val="24"/>
        </w:rPr>
        <w:t xml:space="preserve">alielināt apmeklētāju skaitu  Latvijas un </w:t>
      </w:r>
      <w:r w:rsidR="00D11DDA">
        <w:rPr>
          <w:rFonts w:ascii="Times New Roman" w:hAnsi="Times New Roman" w:cs="Times New Roman"/>
          <w:sz w:val="24"/>
          <w:szCs w:val="24"/>
        </w:rPr>
        <w:t>Igaunijas</w:t>
      </w:r>
      <w:r w:rsidR="00A21E92" w:rsidRPr="00A21E92">
        <w:rPr>
          <w:rFonts w:ascii="Times New Roman" w:hAnsi="Times New Roman" w:cs="Times New Roman"/>
          <w:sz w:val="24"/>
          <w:szCs w:val="24"/>
        </w:rPr>
        <w:t xml:space="preserve"> reģionos, </w:t>
      </w:r>
      <w:r w:rsidR="00D11DDA">
        <w:rPr>
          <w:rFonts w:ascii="Times New Roman" w:hAnsi="Times New Roman" w:cs="Times New Roman"/>
          <w:sz w:val="24"/>
          <w:szCs w:val="24"/>
        </w:rPr>
        <w:t xml:space="preserve">izveidojot un </w:t>
      </w:r>
      <w:r w:rsidR="00A21E92" w:rsidRPr="00A21E92">
        <w:rPr>
          <w:rFonts w:ascii="Times New Roman" w:hAnsi="Times New Roman" w:cs="Times New Roman"/>
          <w:sz w:val="24"/>
          <w:szCs w:val="24"/>
        </w:rPr>
        <w:t>attīstot</w:t>
      </w:r>
      <w:r w:rsidR="00B27053" w:rsidRPr="00B27053">
        <w:rPr>
          <w:rFonts w:ascii="Source Sans Pro" w:hAnsi="Source Sans Pro"/>
          <w:color w:val="16334C"/>
          <w:shd w:val="clear" w:color="auto" w:fill="F1F1F1"/>
        </w:rPr>
        <w:t xml:space="preserve"> </w:t>
      </w:r>
      <w:r w:rsidR="00B27053" w:rsidRPr="00B27053">
        <w:rPr>
          <w:rFonts w:ascii="Times New Roman" w:hAnsi="Times New Roman" w:cs="Times New Roman"/>
          <w:sz w:val="24"/>
          <w:szCs w:val="24"/>
        </w:rPr>
        <w:t>Latvijas un Igaunijas vienotu militārā mantojuma tūrisma produktu ar kopīgu identitāti, tādejādi piesaistot vairāk vietējos un ārzemju tūristus militārā mantojuma objektiem.</w:t>
      </w:r>
      <w:r w:rsidRPr="00CF247B">
        <w:rPr>
          <w:rFonts w:ascii="Times New Roman" w:hAnsi="Times New Roman" w:cs="Times New Roman"/>
          <w:sz w:val="24"/>
          <w:szCs w:val="24"/>
        </w:rPr>
        <w:t xml:space="preserve"> Detalizēta informācija par projektu pieejama saitē</w:t>
      </w:r>
      <w:r w:rsidR="00883A8A">
        <w:rPr>
          <w:rFonts w:ascii="Times New Roman" w:hAnsi="Times New Roman" w:cs="Times New Roman"/>
          <w:sz w:val="24"/>
          <w:szCs w:val="24"/>
        </w:rPr>
        <w:t>s</w:t>
      </w:r>
      <w:r w:rsidRPr="00CF247B">
        <w:rPr>
          <w:rFonts w:ascii="Times New Roman" w:hAnsi="Times New Roman" w:cs="Times New Roman"/>
          <w:sz w:val="24"/>
          <w:szCs w:val="24"/>
        </w:rPr>
        <w:t xml:space="preserve">: </w:t>
      </w:r>
      <w:hyperlink r:id="rId10" w:history="1">
        <w:r w:rsidR="00883A8A" w:rsidRPr="00E92890">
          <w:rPr>
            <w:rStyle w:val="Hipersaite"/>
            <w:rFonts w:ascii="Times New Roman" w:hAnsi="Times New Roman" w:cs="Times New Roman"/>
            <w:sz w:val="24"/>
            <w:szCs w:val="24"/>
          </w:rPr>
          <w:t>https://militaryheritagetourism.info/lv</w:t>
        </w:r>
      </w:hyperlink>
      <w:r w:rsidR="00883A8A">
        <w:rPr>
          <w:rFonts w:ascii="Times New Roman" w:hAnsi="Times New Roman" w:cs="Times New Roman"/>
          <w:sz w:val="24"/>
          <w:szCs w:val="24"/>
        </w:rPr>
        <w:t xml:space="preserve"> un </w:t>
      </w:r>
      <w:hyperlink r:id="rId11" w:history="1">
        <w:r w:rsidR="00883A8A" w:rsidRPr="00E92890">
          <w:rPr>
            <w:rStyle w:val="Hipersaite"/>
            <w:rFonts w:ascii="Times New Roman" w:hAnsi="Times New Roman" w:cs="Times New Roman"/>
            <w:sz w:val="24"/>
            <w:szCs w:val="24"/>
          </w:rPr>
          <w:t>https://www.kurzemesregions.lv/projekti/turisms/militarais-mantojums/</w:t>
        </w:r>
      </w:hyperlink>
      <w:r w:rsidR="00883A8A">
        <w:rPr>
          <w:rFonts w:ascii="Times New Roman" w:hAnsi="Times New Roman" w:cs="Times New Roman"/>
          <w:sz w:val="24"/>
          <w:szCs w:val="24"/>
        </w:rPr>
        <w:t>.</w:t>
      </w:r>
      <w:r w:rsidR="00883A8A">
        <w:t xml:space="preserve"> </w:t>
      </w:r>
      <w:r w:rsidRPr="002D0BBF">
        <w:rPr>
          <w:rFonts w:ascii="Times New Roman" w:hAnsi="Times New Roman" w:cs="Times New Roman"/>
          <w:sz w:val="24"/>
          <w:szCs w:val="24"/>
        </w:rPr>
        <w:t>Detalizēts pakalpojuma apraksts iekļauts darba uzdevumā.</w:t>
      </w:r>
      <w:r w:rsidR="005F2021" w:rsidRPr="002D0BBF">
        <w:rPr>
          <w:rFonts w:ascii="Times New Roman" w:hAnsi="Times New Roman" w:cs="Times New Roman"/>
          <w:sz w:val="24"/>
          <w:szCs w:val="24"/>
        </w:rPr>
        <w:t xml:space="preserve"> </w:t>
      </w:r>
    </w:p>
    <w:p w14:paraId="28002E27" w14:textId="5068171C" w:rsidR="005F2021" w:rsidRPr="00CD2921" w:rsidRDefault="005F2021" w:rsidP="0045374E">
      <w:pPr>
        <w:spacing w:before="120" w:after="0" w:line="240" w:lineRule="auto"/>
        <w:jc w:val="both"/>
        <w:rPr>
          <w:rFonts w:ascii="Times New Roman" w:hAnsi="Times New Roman" w:cs="Times New Roman"/>
          <w:b/>
          <w:sz w:val="24"/>
          <w:szCs w:val="24"/>
          <w:u w:val="single"/>
        </w:rPr>
      </w:pPr>
      <w:r w:rsidRPr="00CD2921">
        <w:rPr>
          <w:rFonts w:ascii="Times New Roman" w:hAnsi="Times New Roman" w:cs="Times New Roman"/>
          <w:b/>
          <w:sz w:val="24"/>
          <w:szCs w:val="24"/>
          <w:u w:val="single"/>
        </w:rPr>
        <w:t>DARBA UZDEVUM</w:t>
      </w:r>
      <w:r w:rsidR="00CD2921" w:rsidRPr="00CD2921">
        <w:rPr>
          <w:rFonts w:ascii="Times New Roman" w:hAnsi="Times New Roman" w:cs="Times New Roman"/>
          <w:b/>
          <w:sz w:val="24"/>
          <w:szCs w:val="24"/>
          <w:u w:val="single"/>
        </w:rPr>
        <w:t>S</w:t>
      </w:r>
    </w:p>
    <w:p w14:paraId="53609663" w14:textId="283966F5" w:rsidR="0097294E" w:rsidRPr="00700501" w:rsidRDefault="00202918" w:rsidP="001D1223">
      <w:pPr>
        <w:numPr>
          <w:ilvl w:val="0"/>
          <w:numId w:val="45"/>
        </w:numPr>
        <w:spacing w:after="0" w:line="240" w:lineRule="auto"/>
        <w:jc w:val="both"/>
        <w:rPr>
          <w:rFonts w:ascii="Times New Roman" w:hAnsi="Times New Roman" w:cs="Times New Roman"/>
          <w:sz w:val="24"/>
          <w:szCs w:val="24"/>
        </w:rPr>
      </w:pPr>
      <w:r w:rsidRPr="00700501">
        <w:rPr>
          <w:rFonts w:ascii="Times New Roman" w:hAnsi="Times New Roman" w:cs="Times New Roman"/>
          <w:sz w:val="24"/>
          <w:szCs w:val="24"/>
        </w:rPr>
        <w:t xml:space="preserve">Identificēt un aprakstīt iespējami jaunus </w:t>
      </w:r>
      <w:r w:rsidR="00E15E0C" w:rsidRPr="00700501">
        <w:rPr>
          <w:rFonts w:ascii="Times New Roman" w:hAnsi="Times New Roman" w:cs="Times New Roman"/>
          <w:sz w:val="24"/>
          <w:szCs w:val="24"/>
        </w:rPr>
        <w:t xml:space="preserve">(mazzināmus) </w:t>
      </w:r>
      <w:r w:rsidR="00A00FFB" w:rsidRPr="00700501">
        <w:rPr>
          <w:rFonts w:ascii="Times New Roman" w:hAnsi="Times New Roman" w:cs="Times New Roman"/>
          <w:b/>
          <w:bCs/>
          <w:sz w:val="24"/>
          <w:szCs w:val="24"/>
        </w:rPr>
        <w:t xml:space="preserve">Kurzemes reģiona </w:t>
      </w:r>
      <w:r w:rsidR="001A4199" w:rsidRPr="00700501">
        <w:rPr>
          <w:rFonts w:ascii="Times New Roman" w:hAnsi="Times New Roman" w:cs="Times New Roman"/>
          <w:b/>
          <w:bCs/>
          <w:sz w:val="24"/>
          <w:szCs w:val="24"/>
        </w:rPr>
        <w:t xml:space="preserve">militārā mantojuma </w:t>
      </w:r>
      <w:r w:rsidRPr="00700501">
        <w:rPr>
          <w:rFonts w:ascii="Times New Roman" w:hAnsi="Times New Roman" w:cs="Times New Roman"/>
          <w:b/>
          <w:bCs/>
          <w:sz w:val="24"/>
          <w:szCs w:val="24"/>
        </w:rPr>
        <w:t>objektus</w:t>
      </w:r>
      <w:r w:rsidR="0097294E" w:rsidRPr="00700501">
        <w:rPr>
          <w:rFonts w:ascii="Times New Roman" w:hAnsi="Times New Roman" w:cs="Times New Roman"/>
          <w:sz w:val="24"/>
          <w:szCs w:val="24"/>
        </w:rPr>
        <w:t xml:space="preserve"> </w:t>
      </w:r>
      <w:r w:rsidR="00A00FFB" w:rsidRPr="00700501">
        <w:rPr>
          <w:rFonts w:ascii="Times New Roman" w:hAnsi="Times New Roman" w:cs="Times New Roman"/>
          <w:sz w:val="24"/>
          <w:szCs w:val="24"/>
        </w:rPr>
        <w:t xml:space="preserve">(turpmāk – Objekti) </w:t>
      </w:r>
      <w:r w:rsidR="0097294E" w:rsidRPr="00700501">
        <w:rPr>
          <w:rFonts w:ascii="Times New Roman" w:hAnsi="Times New Roman" w:cs="Times New Roman"/>
          <w:sz w:val="24"/>
          <w:szCs w:val="24"/>
        </w:rPr>
        <w:t xml:space="preserve">iekļaušanai </w:t>
      </w:r>
      <w:r w:rsidR="00A00FFB" w:rsidRPr="00700501">
        <w:rPr>
          <w:rFonts w:ascii="Times New Roman" w:hAnsi="Times New Roman" w:cs="Times New Roman"/>
          <w:sz w:val="24"/>
          <w:szCs w:val="24"/>
        </w:rPr>
        <w:t xml:space="preserve">tūrisma </w:t>
      </w:r>
      <w:r w:rsidR="0097294E" w:rsidRPr="00700501">
        <w:rPr>
          <w:rFonts w:ascii="Times New Roman" w:hAnsi="Times New Roman" w:cs="Times New Roman"/>
          <w:sz w:val="24"/>
          <w:szCs w:val="24"/>
        </w:rPr>
        <w:t xml:space="preserve">maršrutā un sagatavojamajā </w:t>
      </w:r>
      <w:r w:rsidR="0034283E" w:rsidRPr="00700501">
        <w:rPr>
          <w:rFonts w:ascii="Times New Roman" w:hAnsi="Times New Roman" w:cs="Times New Roman"/>
          <w:sz w:val="24"/>
          <w:szCs w:val="24"/>
        </w:rPr>
        <w:t>militārā mantojuma maršrutā</w:t>
      </w:r>
      <w:r w:rsidRPr="00700501">
        <w:rPr>
          <w:rFonts w:ascii="Times New Roman" w:hAnsi="Times New Roman" w:cs="Times New Roman"/>
          <w:sz w:val="24"/>
          <w:szCs w:val="24"/>
        </w:rPr>
        <w:t xml:space="preserve"> </w:t>
      </w:r>
      <w:r w:rsidR="00DF5467" w:rsidRPr="00700501">
        <w:rPr>
          <w:rFonts w:ascii="Times New Roman" w:hAnsi="Times New Roman" w:cs="Times New Roman"/>
          <w:sz w:val="24"/>
          <w:szCs w:val="24"/>
        </w:rPr>
        <w:t xml:space="preserve">par četriem vēstures posmiem: </w:t>
      </w:r>
      <w:r w:rsidR="004B1CE6" w:rsidRPr="00700501">
        <w:rPr>
          <w:rFonts w:ascii="Times New Roman" w:hAnsi="Times New Roman" w:cs="Times New Roman"/>
          <w:sz w:val="24"/>
          <w:szCs w:val="24"/>
        </w:rPr>
        <w:t>Igaunijas un Latvijas v</w:t>
      </w:r>
      <w:r w:rsidR="00DF5467" w:rsidRPr="00700501">
        <w:rPr>
          <w:rFonts w:ascii="Times New Roman" w:hAnsi="Times New Roman" w:cs="Times New Roman"/>
          <w:sz w:val="24"/>
          <w:szCs w:val="24"/>
        </w:rPr>
        <w:t>alstu neatkarības iegūšana, Brīvības cīņas un 1.Pasaules karš (1914. – 1920.)</w:t>
      </w:r>
      <w:r w:rsidR="004B1CE6" w:rsidRPr="00700501">
        <w:rPr>
          <w:rFonts w:ascii="Times New Roman" w:hAnsi="Times New Roman" w:cs="Times New Roman"/>
          <w:sz w:val="24"/>
          <w:szCs w:val="24"/>
        </w:rPr>
        <w:t>,</w:t>
      </w:r>
      <w:r w:rsidR="00DF5467" w:rsidRPr="00700501">
        <w:rPr>
          <w:rFonts w:ascii="Times New Roman" w:hAnsi="Times New Roman" w:cs="Times New Roman"/>
          <w:sz w:val="24"/>
          <w:szCs w:val="24"/>
        </w:rPr>
        <w:t xml:space="preserve"> 2.Pasaules karš (1939. – 1945.), Nacionālo partizānu kustība (1944 – ~1957), Padomju laiks un neatkarības atjaunošana (1945. – 1990.)</w:t>
      </w:r>
      <w:r w:rsidR="00943033" w:rsidRPr="00700501">
        <w:rPr>
          <w:rFonts w:ascii="Times New Roman" w:hAnsi="Times New Roman" w:cs="Times New Roman"/>
          <w:sz w:val="24"/>
          <w:szCs w:val="24"/>
        </w:rPr>
        <w:t xml:space="preserve"> (turpmāk – Projekta vēstures posmi)</w:t>
      </w:r>
      <w:r w:rsidR="00203D39" w:rsidRPr="00700501">
        <w:rPr>
          <w:rFonts w:ascii="Times New Roman" w:hAnsi="Times New Roman" w:cs="Times New Roman"/>
          <w:sz w:val="24"/>
          <w:szCs w:val="24"/>
        </w:rPr>
        <w:t>, ņemot vērā, ka uz Līguma parakstīšanas brīdi</w:t>
      </w:r>
      <w:r w:rsidR="003B29D6" w:rsidRPr="00700501">
        <w:rPr>
          <w:rFonts w:ascii="Times New Roman" w:hAnsi="Times New Roman" w:cs="Times New Roman"/>
          <w:sz w:val="24"/>
          <w:szCs w:val="24"/>
        </w:rPr>
        <w:t xml:space="preserve"> militārā mantojuma maršruta datu bāzē </w:t>
      </w:r>
      <w:hyperlink r:id="rId12" w:history="1">
        <w:r w:rsidR="003B29D6" w:rsidRPr="00700501">
          <w:rPr>
            <w:rStyle w:val="Hipersaite"/>
            <w:rFonts w:ascii="Times New Roman" w:hAnsi="Times New Roman" w:cs="Times New Roman"/>
            <w:sz w:val="24"/>
            <w:szCs w:val="24"/>
          </w:rPr>
          <w:t>https://militaryheritagetourism.info/lv/map?0</w:t>
        </w:r>
      </w:hyperlink>
      <w:r w:rsidR="003B29D6" w:rsidRPr="00700501">
        <w:rPr>
          <w:rFonts w:ascii="Times New Roman" w:hAnsi="Times New Roman" w:cs="Times New Roman"/>
          <w:sz w:val="24"/>
          <w:szCs w:val="24"/>
        </w:rPr>
        <w:t xml:space="preserve"> ir ievadīti 70 objekti Kurzemes reģionā</w:t>
      </w:r>
      <w:r w:rsidR="005B668F" w:rsidRPr="00700501">
        <w:rPr>
          <w:rFonts w:ascii="Times New Roman" w:hAnsi="Times New Roman" w:cs="Times New Roman"/>
          <w:sz w:val="24"/>
          <w:szCs w:val="24"/>
        </w:rPr>
        <w:t xml:space="preserve"> (skat. 2.pielikumu</w:t>
      </w:r>
      <w:r w:rsidR="00396E69" w:rsidRPr="00700501">
        <w:rPr>
          <w:rFonts w:ascii="Times New Roman" w:hAnsi="Times New Roman" w:cs="Times New Roman"/>
          <w:sz w:val="24"/>
          <w:szCs w:val="24"/>
        </w:rPr>
        <w:t>, kurā iekļauti ob</w:t>
      </w:r>
      <w:r w:rsidR="00DD7AF8" w:rsidRPr="00700501">
        <w:rPr>
          <w:rFonts w:ascii="Times New Roman" w:hAnsi="Times New Roman" w:cs="Times New Roman"/>
          <w:sz w:val="24"/>
          <w:szCs w:val="24"/>
        </w:rPr>
        <w:t>ligātie o</w:t>
      </w:r>
      <w:r w:rsidR="00396E69" w:rsidRPr="00700501">
        <w:rPr>
          <w:rFonts w:ascii="Times New Roman" w:hAnsi="Times New Roman" w:cs="Times New Roman"/>
          <w:sz w:val="24"/>
          <w:szCs w:val="24"/>
        </w:rPr>
        <w:t>bjekti</w:t>
      </w:r>
      <w:r w:rsidR="005B668F" w:rsidRPr="00700501">
        <w:rPr>
          <w:rFonts w:ascii="Times New Roman" w:hAnsi="Times New Roman" w:cs="Times New Roman"/>
          <w:sz w:val="24"/>
          <w:szCs w:val="24"/>
        </w:rPr>
        <w:t>).</w:t>
      </w:r>
      <w:r w:rsidR="004B1CE6" w:rsidRPr="00700501">
        <w:rPr>
          <w:rFonts w:ascii="Times New Roman" w:hAnsi="Times New Roman" w:cs="Times New Roman"/>
          <w:sz w:val="24"/>
          <w:szCs w:val="24"/>
        </w:rPr>
        <w:t xml:space="preserve"> </w:t>
      </w:r>
      <w:r w:rsidR="0019177B">
        <w:rPr>
          <w:rFonts w:ascii="Times New Roman" w:hAnsi="Times New Roman" w:cs="Times New Roman"/>
          <w:sz w:val="24"/>
          <w:szCs w:val="24"/>
        </w:rPr>
        <w:t>Iesniegt Pasūtītājam</w:t>
      </w:r>
      <w:r w:rsidR="00DD7AF8" w:rsidRPr="00700501">
        <w:rPr>
          <w:rFonts w:ascii="Times New Roman" w:hAnsi="Times New Roman" w:cs="Times New Roman"/>
          <w:sz w:val="24"/>
          <w:szCs w:val="24"/>
        </w:rPr>
        <w:t xml:space="preserve"> </w:t>
      </w:r>
      <w:r w:rsidR="0019177B">
        <w:rPr>
          <w:rFonts w:ascii="Times New Roman" w:hAnsi="Times New Roman" w:cs="Times New Roman"/>
          <w:sz w:val="24"/>
          <w:szCs w:val="24"/>
        </w:rPr>
        <w:t xml:space="preserve">1) </w:t>
      </w:r>
      <w:r w:rsidR="006B29AD" w:rsidRPr="00700501">
        <w:rPr>
          <w:rFonts w:ascii="Times New Roman" w:hAnsi="Times New Roman" w:cs="Times New Roman"/>
          <w:sz w:val="24"/>
          <w:szCs w:val="24"/>
        </w:rPr>
        <w:t xml:space="preserve">Objektu </w:t>
      </w:r>
      <w:r w:rsidR="00A3472C" w:rsidRPr="00700501">
        <w:rPr>
          <w:rFonts w:ascii="Times New Roman" w:hAnsi="Times New Roman" w:cs="Times New Roman"/>
          <w:sz w:val="24"/>
          <w:szCs w:val="24"/>
        </w:rPr>
        <w:t xml:space="preserve">sarakstu </w:t>
      </w:r>
      <w:r w:rsidR="000A6E94" w:rsidRPr="0019177B">
        <w:rPr>
          <w:rFonts w:ascii="Times New Roman" w:hAnsi="Times New Roman" w:cs="Times New Roman"/>
          <w:sz w:val="24"/>
          <w:szCs w:val="24"/>
          <w:u w:val="single"/>
        </w:rPr>
        <w:t xml:space="preserve">ar </w:t>
      </w:r>
      <w:r w:rsidR="0001132D">
        <w:rPr>
          <w:rFonts w:ascii="Times New Roman" w:hAnsi="Times New Roman" w:cs="Times New Roman"/>
          <w:sz w:val="24"/>
          <w:szCs w:val="24"/>
          <w:u w:val="single"/>
        </w:rPr>
        <w:t>(</w:t>
      </w:r>
      <w:r w:rsidR="000A6E94" w:rsidRPr="0019177B">
        <w:rPr>
          <w:rFonts w:ascii="Times New Roman" w:hAnsi="Times New Roman" w:cs="Times New Roman"/>
          <w:sz w:val="24"/>
          <w:szCs w:val="24"/>
          <w:u w:val="single"/>
        </w:rPr>
        <w:t>vismaz</w:t>
      </w:r>
      <w:r w:rsidR="0001132D">
        <w:rPr>
          <w:rFonts w:ascii="Times New Roman" w:hAnsi="Times New Roman" w:cs="Times New Roman"/>
          <w:sz w:val="24"/>
          <w:szCs w:val="24"/>
          <w:u w:val="single"/>
        </w:rPr>
        <w:t>)</w:t>
      </w:r>
      <w:r w:rsidR="000A6E94" w:rsidRPr="0019177B">
        <w:rPr>
          <w:rFonts w:ascii="Times New Roman" w:hAnsi="Times New Roman" w:cs="Times New Roman"/>
          <w:sz w:val="24"/>
          <w:szCs w:val="24"/>
          <w:u w:val="single"/>
        </w:rPr>
        <w:t xml:space="preserve"> </w:t>
      </w:r>
      <w:r w:rsidR="00633532" w:rsidRPr="0019177B">
        <w:rPr>
          <w:rFonts w:ascii="Times New Roman" w:hAnsi="Times New Roman" w:cs="Times New Roman"/>
          <w:sz w:val="24"/>
          <w:szCs w:val="24"/>
          <w:u w:val="single"/>
        </w:rPr>
        <w:t>5</w:t>
      </w:r>
      <w:r w:rsidR="000A6E94" w:rsidRPr="0019177B">
        <w:rPr>
          <w:rFonts w:ascii="Times New Roman" w:hAnsi="Times New Roman" w:cs="Times New Roman"/>
          <w:sz w:val="24"/>
          <w:szCs w:val="24"/>
          <w:u w:val="single"/>
        </w:rPr>
        <w:t xml:space="preserve">0 </w:t>
      </w:r>
      <w:r w:rsidR="00E15E0C" w:rsidRPr="0019177B">
        <w:rPr>
          <w:rFonts w:ascii="Times New Roman" w:hAnsi="Times New Roman" w:cs="Times New Roman"/>
          <w:u w:val="single"/>
        </w:rPr>
        <w:t>mazzināmiem</w:t>
      </w:r>
      <w:r w:rsidR="00E15E0C" w:rsidRPr="00700501">
        <w:rPr>
          <w:rFonts w:ascii="Times New Roman" w:hAnsi="Times New Roman" w:cs="Times New Roman"/>
        </w:rPr>
        <w:t xml:space="preserve"> vēsturiski un militāri nozīmīgiem un tūrism</w:t>
      </w:r>
      <w:r w:rsidR="00F364CE" w:rsidRPr="00700501">
        <w:rPr>
          <w:rFonts w:ascii="Times New Roman" w:hAnsi="Times New Roman" w:cs="Times New Roman"/>
        </w:rPr>
        <w:t xml:space="preserve">am </w:t>
      </w:r>
      <w:r w:rsidR="00E15E0C" w:rsidRPr="00700501">
        <w:rPr>
          <w:rFonts w:ascii="Times New Roman" w:hAnsi="Times New Roman" w:cs="Times New Roman"/>
        </w:rPr>
        <w:t>interesantiem</w:t>
      </w:r>
      <w:r w:rsidR="00E15E0C" w:rsidRPr="0019177B">
        <w:rPr>
          <w:rFonts w:ascii="Times New Roman" w:hAnsi="Times New Roman" w:cs="Times New Roman"/>
        </w:rPr>
        <w:t xml:space="preserve"> </w:t>
      </w:r>
      <w:r w:rsidR="000A6E94" w:rsidRPr="0019177B">
        <w:rPr>
          <w:rFonts w:ascii="Times New Roman" w:hAnsi="Times New Roman" w:cs="Times New Roman"/>
        </w:rPr>
        <w:t xml:space="preserve">objektiem </w:t>
      </w:r>
      <w:r w:rsidR="00633532" w:rsidRPr="0019177B">
        <w:rPr>
          <w:rFonts w:ascii="Times New Roman" w:hAnsi="Times New Roman" w:cs="Times New Roman"/>
        </w:rPr>
        <w:t xml:space="preserve">Kurzemes reģionā </w:t>
      </w:r>
      <w:r w:rsidR="00F364CE" w:rsidRPr="0019177B">
        <w:rPr>
          <w:rFonts w:ascii="Times New Roman" w:hAnsi="Times New Roman" w:cs="Times New Roman"/>
        </w:rPr>
        <w:t xml:space="preserve">un </w:t>
      </w:r>
      <w:r w:rsidR="00AA682D">
        <w:rPr>
          <w:rFonts w:ascii="Times New Roman" w:hAnsi="Times New Roman" w:cs="Times New Roman"/>
        </w:rPr>
        <w:t xml:space="preserve">2) </w:t>
      </w:r>
      <w:bookmarkStart w:id="1" w:name="_Hlk65569803"/>
      <w:r w:rsidR="00F364CE" w:rsidRPr="00700501">
        <w:rPr>
          <w:rFonts w:ascii="Times New Roman" w:hAnsi="Times New Roman" w:cs="Times New Roman"/>
        </w:rPr>
        <w:t xml:space="preserve">Interaktīvās kartes saturā ievietoto objektu vēsturiskās informācijas izvērtēšana un </w:t>
      </w:r>
      <w:r w:rsidR="00F364CE" w:rsidRPr="00AA682D">
        <w:rPr>
          <w:rFonts w:ascii="Times New Roman" w:hAnsi="Times New Roman" w:cs="Times New Roman"/>
          <w:u w:val="single"/>
        </w:rPr>
        <w:t xml:space="preserve">gala saturā iekļaujamo </w:t>
      </w:r>
      <w:r w:rsidR="0001132D">
        <w:rPr>
          <w:rFonts w:ascii="Times New Roman" w:hAnsi="Times New Roman" w:cs="Times New Roman"/>
          <w:u w:val="single"/>
        </w:rPr>
        <w:t>(vismaz</w:t>
      </w:r>
      <w:r w:rsidR="0001132D">
        <w:rPr>
          <w:rFonts w:ascii="Times New Roman" w:hAnsi="Times New Roman" w:cs="Times New Roman"/>
          <w:u w:val="single"/>
        </w:rPr>
        <w:t>)</w:t>
      </w:r>
      <w:r w:rsidR="0001132D" w:rsidRPr="00AA682D">
        <w:rPr>
          <w:rFonts w:ascii="Times New Roman" w:hAnsi="Times New Roman" w:cs="Times New Roman"/>
          <w:u w:val="single"/>
        </w:rPr>
        <w:t xml:space="preserve"> </w:t>
      </w:r>
      <w:r w:rsidR="00F364CE" w:rsidRPr="00AA682D">
        <w:rPr>
          <w:rFonts w:ascii="Times New Roman" w:hAnsi="Times New Roman" w:cs="Times New Roman"/>
          <w:u w:val="single"/>
        </w:rPr>
        <w:t xml:space="preserve">70 objektu </w:t>
      </w:r>
      <w:r w:rsidR="0019177B" w:rsidRPr="00AA682D">
        <w:rPr>
          <w:rFonts w:ascii="Times New Roman" w:hAnsi="Times New Roman" w:cs="Times New Roman"/>
          <w:u w:val="single"/>
        </w:rPr>
        <w:t>sarakstu</w:t>
      </w:r>
      <w:r w:rsidR="00F364CE" w:rsidRPr="0019177B">
        <w:rPr>
          <w:rFonts w:ascii="Times New Roman" w:hAnsi="Times New Roman" w:cs="Times New Roman"/>
        </w:rPr>
        <w:t xml:space="preserve"> </w:t>
      </w:r>
      <w:bookmarkEnd w:id="1"/>
      <w:r w:rsidRPr="00700501">
        <w:rPr>
          <w:rFonts w:ascii="Times New Roman" w:hAnsi="Times New Roman" w:cs="Times New Roman"/>
          <w:sz w:val="24"/>
          <w:szCs w:val="24"/>
        </w:rPr>
        <w:t xml:space="preserve">līdz </w:t>
      </w:r>
      <w:r w:rsidRPr="00700501">
        <w:rPr>
          <w:rFonts w:ascii="Times New Roman" w:hAnsi="Times New Roman"/>
          <w:b/>
          <w:bCs/>
          <w:sz w:val="24"/>
          <w:szCs w:val="24"/>
        </w:rPr>
        <w:t xml:space="preserve">2021.gada </w:t>
      </w:r>
      <w:r w:rsidR="00AA682D">
        <w:rPr>
          <w:rFonts w:ascii="Times New Roman" w:hAnsi="Times New Roman"/>
          <w:b/>
          <w:bCs/>
          <w:sz w:val="24"/>
          <w:szCs w:val="24"/>
        </w:rPr>
        <w:t>1.marta</w:t>
      </w:r>
      <w:r w:rsidR="00A3472C" w:rsidRPr="00700501">
        <w:rPr>
          <w:rFonts w:ascii="Times New Roman" w:hAnsi="Times New Roman"/>
          <w:b/>
          <w:bCs/>
          <w:sz w:val="24"/>
          <w:szCs w:val="24"/>
        </w:rPr>
        <w:t>m</w:t>
      </w:r>
      <w:r w:rsidR="001D1223" w:rsidRPr="00700501">
        <w:rPr>
          <w:rFonts w:ascii="Times New Roman" w:hAnsi="Times New Roman" w:cs="Times New Roman"/>
          <w:sz w:val="24"/>
          <w:szCs w:val="24"/>
        </w:rPr>
        <w:t>;</w:t>
      </w:r>
    </w:p>
    <w:p w14:paraId="06CDA890" w14:textId="0B8B72F7" w:rsidR="00633C6C" w:rsidRPr="00700501" w:rsidRDefault="00F2012A" w:rsidP="001D1223">
      <w:pPr>
        <w:numPr>
          <w:ilvl w:val="0"/>
          <w:numId w:val="45"/>
        </w:numPr>
        <w:spacing w:after="0" w:line="240" w:lineRule="auto"/>
        <w:jc w:val="both"/>
        <w:rPr>
          <w:rFonts w:ascii="Times New Roman" w:hAnsi="Times New Roman" w:cs="Times New Roman"/>
          <w:sz w:val="24"/>
          <w:szCs w:val="24"/>
        </w:rPr>
      </w:pPr>
      <w:r w:rsidRPr="00700501">
        <w:rPr>
          <w:rFonts w:ascii="Times New Roman" w:hAnsi="Times New Roman" w:cs="Times New Roman"/>
          <w:sz w:val="24"/>
          <w:szCs w:val="24"/>
        </w:rPr>
        <w:t xml:space="preserve">Iesniegt </w:t>
      </w:r>
      <w:r w:rsidR="00A314EE" w:rsidRPr="00700501">
        <w:rPr>
          <w:rFonts w:ascii="Times New Roman" w:hAnsi="Times New Roman" w:cs="Times New Roman"/>
          <w:sz w:val="24"/>
          <w:szCs w:val="24"/>
        </w:rPr>
        <w:t xml:space="preserve">Pasūtītājam </w:t>
      </w:r>
      <w:r w:rsidR="009250A1" w:rsidRPr="00700501">
        <w:rPr>
          <w:rFonts w:ascii="Times New Roman" w:hAnsi="Times New Roman" w:cs="Times New Roman"/>
          <w:sz w:val="24"/>
          <w:szCs w:val="24"/>
        </w:rPr>
        <w:t xml:space="preserve">līdz </w:t>
      </w:r>
      <w:r w:rsidR="009250A1" w:rsidRPr="00700501">
        <w:rPr>
          <w:rFonts w:ascii="Times New Roman" w:hAnsi="Times New Roman"/>
          <w:b/>
          <w:bCs/>
          <w:sz w:val="24"/>
          <w:szCs w:val="24"/>
        </w:rPr>
        <w:t>2021.gada 31.martam</w:t>
      </w:r>
      <w:r w:rsidR="009250A1" w:rsidRPr="00700501">
        <w:rPr>
          <w:rFonts w:ascii="Times New Roman" w:hAnsi="Times New Roman" w:cs="Times New Roman"/>
          <w:b/>
          <w:bCs/>
          <w:sz w:val="24"/>
          <w:szCs w:val="24"/>
        </w:rPr>
        <w:t xml:space="preserve"> </w:t>
      </w:r>
      <w:r w:rsidR="009C25A0" w:rsidRPr="00700501">
        <w:rPr>
          <w:rFonts w:ascii="Times New Roman" w:hAnsi="Times New Roman" w:cs="Times New Roman"/>
          <w:b/>
          <w:bCs/>
          <w:sz w:val="24"/>
          <w:szCs w:val="24"/>
        </w:rPr>
        <w:t xml:space="preserve">70 </w:t>
      </w:r>
      <w:r w:rsidR="00AF1252" w:rsidRPr="00700501">
        <w:rPr>
          <w:rFonts w:ascii="Times New Roman" w:hAnsi="Times New Roman" w:cs="Times New Roman"/>
          <w:b/>
          <w:bCs/>
          <w:sz w:val="24"/>
          <w:szCs w:val="24"/>
        </w:rPr>
        <w:t>Objekt</w:t>
      </w:r>
      <w:r w:rsidR="001B58CB" w:rsidRPr="00700501">
        <w:rPr>
          <w:rFonts w:ascii="Times New Roman" w:hAnsi="Times New Roman" w:cs="Times New Roman"/>
          <w:b/>
          <w:bCs/>
          <w:sz w:val="24"/>
          <w:szCs w:val="24"/>
        </w:rPr>
        <w:t>u</w:t>
      </w:r>
      <w:r w:rsidR="00AF1252" w:rsidRPr="00700501">
        <w:rPr>
          <w:rFonts w:ascii="Times New Roman" w:hAnsi="Times New Roman" w:cs="Times New Roman"/>
          <w:b/>
          <w:bCs/>
          <w:sz w:val="24"/>
          <w:szCs w:val="24"/>
        </w:rPr>
        <w:t xml:space="preserve"> </w:t>
      </w:r>
      <w:r w:rsidR="00821FE5" w:rsidRPr="00700501">
        <w:rPr>
          <w:rFonts w:ascii="Times New Roman" w:hAnsi="Times New Roman" w:cs="Times New Roman"/>
          <w:b/>
          <w:bCs/>
          <w:sz w:val="24"/>
          <w:szCs w:val="24"/>
        </w:rPr>
        <w:t>aprakstu</w:t>
      </w:r>
      <w:r w:rsidR="00551F56" w:rsidRPr="00700501">
        <w:rPr>
          <w:rFonts w:ascii="Times New Roman" w:hAnsi="Times New Roman" w:cs="Times New Roman"/>
          <w:b/>
          <w:bCs/>
          <w:sz w:val="24"/>
          <w:szCs w:val="24"/>
        </w:rPr>
        <w:t xml:space="preserve">, </w:t>
      </w:r>
      <w:r w:rsidR="001B58CB" w:rsidRPr="00700501">
        <w:rPr>
          <w:rFonts w:ascii="Times New Roman" w:hAnsi="Times New Roman" w:cs="Times New Roman"/>
          <w:b/>
          <w:bCs/>
          <w:sz w:val="24"/>
          <w:szCs w:val="24"/>
        </w:rPr>
        <w:t>indikatīvu</w:t>
      </w:r>
      <w:r w:rsidR="00B0566B" w:rsidRPr="00700501">
        <w:rPr>
          <w:rFonts w:ascii="Times New Roman" w:hAnsi="Times New Roman" w:cs="Times New Roman"/>
          <w:b/>
          <w:bCs/>
          <w:sz w:val="24"/>
          <w:szCs w:val="24"/>
        </w:rPr>
        <w:t xml:space="preserve"> vēsturisko fotogrāfiju</w:t>
      </w:r>
      <w:r w:rsidR="00551F56" w:rsidRPr="00700501">
        <w:rPr>
          <w:rFonts w:ascii="Times New Roman" w:hAnsi="Times New Roman" w:cs="Times New Roman"/>
          <w:b/>
          <w:bCs/>
          <w:sz w:val="24"/>
          <w:szCs w:val="24"/>
        </w:rPr>
        <w:t xml:space="preserve">, karšu un/vai shēmu </w:t>
      </w:r>
      <w:r w:rsidR="00551F56" w:rsidRPr="00700501">
        <w:rPr>
          <w:rFonts w:ascii="Times New Roman" w:hAnsi="Times New Roman" w:cs="Times New Roman"/>
          <w:b/>
          <w:bCs/>
          <w:sz w:val="24"/>
          <w:szCs w:val="24"/>
          <w:u w:val="single"/>
        </w:rPr>
        <w:t>sarakstu</w:t>
      </w:r>
      <w:r w:rsidR="00437523" w:rsidRPr="00700501">
        <w:rPr>
          <w:rFonts w:ascii="Times New Roman" w:hAnsi="Times New Roman" w:cs="Times New Roman"/>
          <w:sz w:val="24"/>
          <w:szCs w:val="24"/>
        </w:rPr>
        <w:t>,</w:t>
      </w:r>
      <w:r w:rsidR="000E598E" w:rsidRPr="00700501">
        <w:rPr>
          <w:rFonts w:ascii="Times New Roman" w:hAnsi="Times New Roman" w:cs="Times New Roman"/>
          <w:sz w:val="24"/>
          <w:szCs w:val="24"/>
        </w:rPr>
        <w:t xml:space="preserve"> </w:t>
      </w:r>
      <w:r w:rsidR="00593FD8" w:rsidRPr="00700501">
        <w:rPr>
          <w:rFonts w:ascii="Times New Roman" w:hAnsi="Times New Roman" w:cs="Times New Roman"/>
          <w:sz w:val="24"/>
          <w:szCs w:val="24"/>
        </w:rPr>
        <w:t xml:space="preserve">pamatojoties uz </w:t>
      </w:r>
      <w:r w:rsidR="007562D3" w:rsidRPr="00700501">
        <w:rPr>
          <w:rFonts w:ascii="Times New Roman" w:hAnsi="Times New Roman" w:cs="Times New Roman"/>
          <w:sz w:val="24"/>
          <w:szCs w:val="24"/>
        </w:rPr>
        <w:t xml:space="preserve">analizēto un atlasīto </w:t>
      </w:r>
      <w:r w:rsidRPr="00700501">
        <w:rPr>
          <w:rFonts w:ascii="Times New Roman" w:hAnsi="Times New Roman" w:cs="Times New Roman"/>
          <w:sz w:val="24"/>
          <w:szCs w:val="24"/>
        </w:rPr>
        <w:t xml:space="preserve">informāciju par </w:t>
      </w:r>
      <w:r w:rsidR="00430FD2" w:rsidRPr="00700501">
        <w:rPr>
          <w:rFonts w:ascii="Times New Roman" w:hAnsi="Times New Roman" w:cs="Times New Roman"/>
          <w:sz w:val="24"/>
          <w:szCs w:val="24"/>
        </w:rPr>
        <w:t xml:space="preserve">Kurzemes reģiona </w:t>
      </w:r>
      <w:r w:rsidR="00AD4181" w:rsidRPr="00700501">
        <w:rPr>
          <w:rFonts w:ascii="Times New Roman" w:hAnsi="Times New Roman" w:cs="Times New Roman"/>
          <w:sz w:val="24"/>
          <w:szCs w:val="24"/>
        </w:rPr>
        <w:t>O</w:t>
      </w:r>
      <w:r w:rsidRPr="00700501">
        <w:rPr>
          <w:rFonts w:ascii="Times New Roman" w:hAnsi="Times New Roman" w:cs="Times New Roman"/>
          <w:sz w:val="24"/>
          <w:szCs w:val="24"/>
        </w:rPr>
        <w:t>bjektiem par četriem</w:t>
      </w:r>
      <w:r w:rsidR="00943033" w:rsidRPr="00700501">
        <w:rPr>
          <w:rFonts w:ascii="Times New Roman" w:hAnsi="Times New Roman" w:cs="Times New Roman"/>
          <w:sz w:val="24"/>
          <w:szCs w:val="24"/>
        </w:rPr>
        <w:t xml:space="preserve"> Projekta</w:t>
      </w:r>
      <w:r w:rsidRPr="00700501">
        <w:rPr>
          <w:rFonts w:ascii="Times New Roman" w:hAnsi="Times New Roman" w:cs="Times New Roman"/>
          <w:sz w:val="24"/>
          <w:szCs w:val="24"/>
        </w:rPr>
        <w:t xml:space="preserve"> vēstures posmiem</w:t>
      </w:r>
      <w:r w:rsidR="00D77AF3">
        <w:rPr>
          <w:rFonts w:ascii="Times New Roman" w:hAnsi="Times New Roman" w:cs="Times New Roman"/>
          <w:sz w:val="24"/>
          <w:szCs w:val="24"/>
        </w:rPr>
        <w:t xml:space="preserve">. </w:t>
      </w:r>
      <w:r w:rsidR="00B66176" w:rsidRPr="00700501">
        <w:rPr>
          <w:rFonts w:ascii="Times New Roman" w:hAnsi="Times New Roman" w:cs="Times New Roman"/>
          <w:sz w:val="24"/>
          <w:szCs w:val="24"/>
        </w:rPr>
        <w:t>Objektu vēsturisko k</w:t>
      </w:r>
      <w:r w:rsidR="00437523" w:rsidRPr="00700501">
        <w:rPr>
          <w:rFonts w:ascii="Times New Roman" w:hAnsi="Times New Roman" w:cs="Times New Roman"/>
          <w:sz w:val="24"/>
          <w:szCs w:val="24"/>
        </w:rPr>
        <w:t>aršu/shēmu</w:t>
      </w:r>
      <w:r w:rsidR="00B66176" w:rsidRPr="00700501">
        <w:rPr>
          <w:rFonts w:ascii="Times New Roman" w:hAnsi="Times New Roman" w:cs="Times New Roman"/>
          <w:sz w:val="24"/>
          <w:szCs w:val="24"/>
        </w:rPr>
        <w:t xml:space="preserve"> </w:t>
      </w:r>
      <w:r w:rsidR="00437523" w:rsidRPr="00700501">
        <w:rPr>
          <w:rFonts w:ascii="Times New Roman" w:hAnsi="Times New Roman" w:cs="Times New Roman"/>
          <w:sz w:val="24"/>
          <w:szCs w:val="24"/>
        </w:rPr>
        <w:t xml:space="preserve">un </w:t>
      </w:r>
      <w:r w:rsidR="0076351D" w:rsidRPr="00700501">
        <w:rPr>
          <w:rFonts w:ascii="Times New Roman" w:hAnsi="Times New Roman" w:cs="Times New Roman"/>
          <w:sz w:val="24"/>
          <w:szCs w:val="24"/>
        </w:rPr>
        <w:t>s</w:t>
      </w:r>
      <w:r w:rsidR="0045135C" w:rsidRPr="00700501">
        <w:rPr>
          <w:rFonts w:ascii="Times New Roman" w:hAnsi="Times New Roman" w:cs="Times New Roman"/>
          <w:sz w:val="24"/>
          <w:szCs w:val="24"/>
        </w:rPr>
        <w:t>tāstu skaitu</w:t>
      </w:r>
      <w:r w:rsidR="0076351D" w:rsidRPr="00700501">
        <w:rPr>
          <w:rFonts w:ascii="Times New Roman" w:hAnsi="Times New Roman" w:cs="Times New Roman"/>
          <w:sz w:val="24"/>
          <w:szCs w:val="24"/>
        </w:rPr>
        <w:t xml:space="preserve"> katram</w:t>
      </w:r>
      <w:r w:rsidR="0045135C" w:rsidRPr="00700501">
        <w:rPr>
          <w:rFonts w:ascii="Times New Roman" w:hAnsi="Times New Roman" w:cs="Times New Roman"/>
          <w:sz w:val="24"/>
          <w:szCs w:val="24"/>
        </w:rPr>
        <w:t xml:space="preserve"> Objektam nosaka, vienojoties ar Pasūtītāju</w:t>
      </w:r>
      <w:r w:rsidR="00F86DF8">
        <w:rPr>
          <w:rFonts w:ascii="Times New Roman" w:hAnsi="Times New Roman" w:cs="Times New Roman"/>
          <w:sz w:val="24"/>
          <w:szCs w:val="24"/>
        </w:rPr>
        <w:t>.</w:t>
      </w:r>
    </w:p>
    <w:p w14:paraId="3C3C909F" w14:textId="41216DE7" w:rsidR="00F2012A" w:rsidRPr="00700501" w:rsidRDefault="00334481" w:rsidP="001D1223">
      <w:pPr>
        <w:numPr>
          <w:ilvl w:val="0"/>
          <w:numId w:val="45"/>
        </w:numPr>
        <w:spacing w:after="0" w:line="240" w:lineRule="auto"/>
        <w:jc w:val="both"/>
        <w:rPr>
          <w:rFonts w:ascii="Times New Roman" w:hAnsi="Times New Roman" w:cs="Times New Roman"/>
          <w:sz w:val="24"/>
          <w:szCs w:val="24"/>
        </w:rPr>
      </w:pPr>
      <w:r w:rsidRPr="00700501">
        <w:rPr>
          <w:rFonts w:ascii="Times New Roman" w:hAnsi="Times New Roman" w:cs="Times New Roman"/>
          <w:b/>
          <w:bCs/>
          <w:sz w:val="24"/>
          <w:szCs w:val="24"/>
        </w:rPr>
        <w:t>70 Objektu aprakstus</w:t>
      </w:r>
      <w:r w:rsidR="00682C7F" w:rsidRPr="00700501">
        <w:rPr>
          <w:rFonts w:ascii="Times New Roman" w:hAnsi="Times New Roman" w:cs="Times New Roman"/>
          <w:b/>
          <w:bCs/>
          <w:sz w:val="24"/>
          <w:szCs w:val="24"/>
        </w:rPr>
        <w:t xml:space="preserve"> un </w:t>
      </w:r>
      <w:r w:rsidR="00A739F0" w:rsidRPr="00700501">
        <w:rPr>
          <w:rFonts w:ascii="Times New Roman" w:hAnsi="Times New Roman" w:cs="Times New Roman"/>
          <w:b/>
          <w:bCs/>
          <w:sz w:val="24"/>
          <w:szCs w:val="24"/>
        </w:rPr>
        <w:t xml:space="preserve">tiem </w:t>
      </w:r>
      <w:r w:rsidR="00633C6C" w:rsidRPr="00700501">
        <w:rPr>
          <w:rFonts w:ascii="Times New Roman" w:hAnsi="Times New Roman" w:cs="Times New Roman"/>
          <w:b/>
          <w:bCs/>
          <w:sz w:val="24"/>
          <w:szCs w:val="24"/>
        </w:rPr>
        <w:t xml:space="preserve">atlasītos atbilstošākos </w:t>
      </w:r>
      <w:r w:rsidR="00682C7F" w:rsidRPr="00700501">
        <w:rPr>
          <w:rFonts w:ascii="Times New Roman" w:hAnsi="Times New Roman" w:cs="Times New Roman"/>
          <w:b/>
          <w:bCs/>
          <w:sz w:val="24"/>
          <w:szCs w:val="24"/>
        </w:rPr>
        <w:t>stāstus</w:t>
      </w:r>
      <w:r w:rsidRPr="00700501">
        <w:rPr>
          <w:rFonts w:ascii="Times New Roman" w:hAnsi="Times New Roman" w:cs="Times New Roman"/>
          <w:b/>
          <w:bCs/>
          <w:sz w:val="24"/>
          <w:szCs w:val="24"/>
        </w:rPr>
        <w:t>, vēsturisko fotogrāfiju</w:t>
      </w:r>
      <w:r w:rsidR="00633C6C" w:rsidRPr="00700501">
        <w:rPr>
          <w:rFonts w:ascii="Times New Roman" w:hAnsi="Times New Roman" w:cs="Times New Roman"/>
          <w:b/>
          <w:bCs/>
          <w:sz w:val="24"/>
          <w:szCs w:val="24"/>
        </w:rPr>
        <w:t>/-</w:t>
      </w:r>
      <w:proofErr w:type="spellStart"/>
      <w:r w:rsidR="00633C6C" w:rsidRPr="00700501">
        <w:rPr>
          <w:rFonts w:ascii="Times New Roman" w:hAnsi="Times New Roman" w:cs="Times New Roman"/>
          <w:b/>
          <w:bCs/>
          <w:sz w:val="24"/>
          <w:szCs w:val="24"/>
        </w:rPr>
        <w:t>as</w:t>
      </w:r>
      <w:proofErr w:type="spellEnd"/>
      <w:r w:rsidRPr="00700501">
        <w:rPr>
          <w:rFonts w:ascii="Times New Roman" w:hAnsi="Times New Roman" w:cs="Times New Roman"/>
          <w:b/>
          <w:bCs/>
          <w:sz w:val="24"/>
          <w:szCs w:val="24"/>
        </w:rPr>
        <w:t>, kar</w:t>
      </w:r>
      <w:r w:rsidR="00633C6C" w:rsidRPr="00700501">
        <w:rPr>
          <w:rFonts w:ascii="Times New Roman" w:hAnsi="Times New Roman" w:cs="Times New Roman"/>
          <w:b/>
          <w:bCs/>
          <w:sz w:val="24"/>
          <w:szCs w:val="24"/>
        </w:rPr>
        <w:t>tes</w:t>
      </w:r>
      <w:r w:rsidRPr="00700501">
        <w:rPr>
          <w:rFonts w:ascii="Times New Roman" w:hAnsi="Times New Roman" w:cs="Times New Roman"/>
          <w:b/>
          <w:bCs/>
          <w:sz w:val="24"/>
          <w:szCs w:val="24"/>
        </w:rPr>
        <w:t xml:space="preserve"> un/vai shēm</w:t>
      </w:r>
      <w:r w:rsidR="00633C6C" w:rsidRPr="00700501">
        <w:rPr>
          <w:rFonts w:ascii="Times New Roman" w:hAnsi="Times New Roman" w:cs="Times New Roman"/>
          <w:b/>
          <w:bCs/>
          <w:sz w:val="24"/>
          <w:szCs w:val="24"/>
        </w:rPr>
        <w:t xml:space="preserve">as, </w:t>
      </w:r>
      <w:r w:rsidR="00633C6C" w:rsidRPr="00700501">
        <w:rPr>
          <w:rFonts w:ascii="Times New Roman" w:hAnsi="Times New Roman" w:cs="Times New Roman"/>
          <w:sz w:val="24"/>
          <w:szCs w:val="24"/>
        </w:rPr>
        <w:t xml:space="preserve">stingri ievērojot šīs Tehniskās specifikācijas pielikumā norādīto Objektu aprakstu, stāstu struktūru  nepieciešamās informācijas par vēsturiskajām kartēm un fotogrāfijām </w:t>
      </w:r>
      <w:r w:rsidR="00106B79" w:rsidRPr="00700501">
        <w:rPr>
          <w:rFonts w:ascii="Times New Roman" w:hAnsi="Times New Roman" w:cs="Times New Roman"/>
          <w:sz w:val="24"/>
          <w:szCs w:val="24"/>
        </w:rPr>
        <w:t xml:space="preserve">līdz </w:t>
      </w:r>
      <w:r w:rsidR="00106B79" w:rsidRPr="00700501">
        <w:rPr>
          <w:rFonts w:ascii="Times New Roman" w:hAnsi="Times New Roman"/>
          <w:b/>
          <w:bCs/>
          <w:sz w:val="24"/>
          <w:szCs w:val="24"/>
        </w:rPr>
        <w:t>2021.gada 31.</w:t>
      </w:r>
      <w:r w:rsidR="00682C7F" w:rsidRPr="00700501">
        <w:rPr>
          <w:rFonts w:ascii="Times New Roman" w:hAnsi="Times New Roman"/>
          <w:b/>
          <w:bCs/>
          <w:sz w:val="24"/>
          <w:szCs w:val="24"/>
        </w:rPr>
        <w:t>oktobri</w:t>
      </w:r>
      <w:r w:rsidR="00106B79" w:rsidRPr="00700501">
        <w:rPr>
          <w:rFonts w:ascii="Times New Roman" w:hAnsi="Times New Roman"/>
          <w:b/>
          <w:bCs/>
          <w:sz w:val="24"/>
          <w:szCs w:val="24"/>
        </w:rPr>
        <w:t>m</w:t>
      </w:r>
      <w:r w:rsidR="00EA4871" w:rsidRPr="00700501">
        <w:rPr>
          <w:rFonts w:ascii="Times New Roman" w:hAnsi="Times New Roman" w:cs="Times New Roman"/>
          <w:sz w:val="24"/>
          <w:szCs w:val="24"/>
        </w:rPr>
        <w:t>;</w:t>
      </w:r>
    </w:p>
    <w:p w14:paraId="48B5D198" w14:textId="230435E9" w:rsidR="000F30E7" w:rsidRPr="00700501" w:rsidRDefault="000F30E7" w:rsidP="000F30E7">
      <w:pPr>
        <w:numPr>
          <w:ilvl w:val="0"/>
          <w:numId w:val="45"/>
        </w:numPr>
        <w:spacing w:after="0" w:line="240" w:lineRule="auto"/>
        <w:jc w:val="both"/>
        <w:rPr>
          <w:rFonts w:ascii="Times New Roman" w:hAnsi="Times New Roman" w:cs="Times New Roman"/>
          <w:sz w:val="24"/>
          <w:szCs w:val="24"/>
        </w:rPr>
      </w:pPr>
      <w:r w:rsidRPr="00700501">
        <w:rPr>
          <w:rFonts w:ascii="Times New Roman" w:hAnsi="Times New Roman" w:cs="Times New Roman"/>
          <w:sz w:val="24"/>
          <w:szCs w:val="24"/>
        </w:rPr>
        <w:t xml:space="preserve">Izstrādāt 5 </w:t>
      </w:r>
      <w:r w:rsidR="005E183E" w:rsidRPr="00700501">
        <w:rPr>
          <w:rFonts w:ascii="Times New Roman" w:hAnsi="Times New Roman" w:cs="Times New Roman"/>
          <w:sz w:val="24"/>
          <w:szCs w:val="24"/>
        </w:rPr>
        <w:t>(piecu) militārā mantojuma tūrisma maršrutu koncepcijas</w:t>
      </w:r>
      <w:r w:rsidR="000E598E" w:rsidRPr="00700501">
        <w:rPr>
          <w:rFonts w:ascii="Times New Roman" w:hAnsi="Times New Roman" w:cs="Times New Roman"/>
          <w:sz w:val="24"/>
          <w:szCs w:val="24"/>
        </w:rPr>
        <w:t>, pamatojoties uz analizēto un atlasīto informāciju par Objektiem par četriem Projekta vēstures posmiem</w:t>
      </w:r>
      <w:r w:rsidR="005E183E" w:rsidRPr="00700501">
        <w:rPr>
          <w:rFonts w:ascii="Times New Roman" w:hAnsi="Times New Roman" w:cs="Times New Roman"/>
          <w:sz w:val="24"/>
          <w:szCs w:val="24"/>
        </w:rPr>
        <w:t xml:space="preserve"> </w:t>
      </w:r>
      <w:r w:rsidRPr="00700501">
        <w:rPr>
          <w:rFonts w:ascii="Times New Roman" w:hAnsi="Times New Roman" w:cs="Times New Roman"/>
          <w:sz w:val="24"/>
          <w:szCs w:val="24"/>
        </w:rPr>
        <w:t xml:space="preserve">līdz </w:t>
      </w:r>
      <w:r w:rsidRPr="00700501">
        <w:rPr>
          <w:rFonts w:ascii="Times New Roman" w:hAnsi="Times New Roman"/>
          <w:b/>
          <w:bCs/>
          <w:sz w:val="24"/>
          <w:szCs w:val="24"/>
        </w:rPr>
        <w:t>2021.gada 31.</w:t>
      </w:r>
      <w:r w:rsidR="000F269A" w:rsidRPr="00700501">
        <w:rPr>
          <w:rFonts w:ascii="Times New Roman" w:hAnsi="Times New Roman"/>
          <w:b/>
          <w:bCs/>
          <w:sz w:val="24"/>
          <w:szCs w:val="24"/>
        </w:rPr>
        <w:t>oktobri</w:t>
      </w:r>
      <w:r w:rsidRPr="00700501">
        <w:rPr>
          <w:rFonts w:ascii="Times New Roman" w:hAnsi="Times New Roman"/>
          <w:b/>
          <w:bCs/>
          <w:sz w:val="24"/>
          <w:szCs w:val="24"/>
        </w:rPr>
        <w:t>m</w:t>
      </w:r>
      <w:r w:rsidRPr="00700501">
        <w:rPr>
          <w:rFonts w:ascii="Times New Roman" w:hAnsi="Times New Roman" w:cs="Times New Roman"/>
          <w:sz w:val="24"/>
          <w:szCs w:val="24"/>
        </w:rPr>
        <w:t>;</w:t>
      </w:r>
    </w:p>
    <w:p w14:paraId="797E0CF1" w14:textId="7EB03C0D" w:rsidR="00BF66A9" w:rsidRPr="00700501" w:rsidRDefault="00E00D8D" w:rsidP="00CE6592">
      <w:pPr>
        <w:numPr>
          <w:ilvl w:val="0"/>
          <w:numId w:val="45"/>
        </w:numPr>
        <w:spacing w:after="0" w:line="240" w:lineRule="auto"/>
        <w:jc w:val="both"/>
        <w:rPr>
          <w:rFonts w:ascii="Times New Roman" w:hAnsi="Times New Roman" w:cs="Times New Roman"/>
          <w:sz w:val="24"/>
          <w:szCs w:val="24"/>
        </w:rPr>
      </w:pPr>
      <w:r w:rsidRPr="00700501">
        <w:rPr>
          <w:rFonts w:ascii="Times New Roman" w:hAnsi="Times New Roman" w:cs="Times New Roman"/>
          <w:sz w:val="24"/>
          <w:szCs w:val="24"/>
        </w:rPr>
        <w:t>Sadarb</w:t>
      </w:r>
      <w:r w:rsidR="0097294E" w:rsidRPr="00700501">
        <w:rPr>
          <w:rFonts w:ascii="Times New Roman" w:hAnsi="Times New Roman" w:cs="Times New Roman"/>
          <w:sz w:val="24"/>
          <w:szCs w:val="24"/>
        </w:rPr>
        <w:t>oties</w:t>
      </w:r>
      <w:r w:rsidRPr="00700501">
        <w:rPr>
          <w:rFonts w:ascii="Times New Roman" w:hAnsi="Times New Roman" w:cs="Times New Roman"/>
          <w:sz w:val="24"/>
          <w:szCs w:val="24"/>
        </w:rPr>
        <w:t xml:space="preserve"> ar projektā iesaistītajiem </w:t>
      </w:r>
      <w:r w:rsidR="00BF66A9" w:rsidRPr="00700501">
        <w:rPr>
          <w:rFonts w:ascii="Times New Roman" w:hAnsi="Times New Roman" w:cs="Times New Roman"/>
          <w:sz w:val="24"/>
          <w:szCs w:val="24"/>
        </w:rPr>
        <w:t>partneriem</w:t>
      </w:r>
      <w:r w:rsidR="005C6F0E" w:rsidRPr="00700501">
        <w:rPr>
          <w:rFonts w:ascii="Times New Roman" w:hAnsi="Times New Roman" w:cs="Times New Roman"/>
          <w:sz w:val="24"/>
          <w:szCs w:val="24"/>
        </w:rPr>
        <w:t xml:space="preserve">, </w:t>
      </w:r>
      <w:r w:rsidR="0097294E" w:rsidRPr="00700501">
        <w:rPr>
          <w:rFonts w:ascii="Times New Roman" w:hAnsi="Times New Roman" w:cs="Times New Roman"/>
          <w:sz w:val="24"/>
          <w:szCs w:val="24"/>
        </w:rPr>
        <w:t>pie</w:t>
      </w:r>
      <w:r w:rsidR="00BF66A9" w:rsidRPr="00700501">
        <w:rPr>
          <w:rFonts w:ascii="Times New Roman" w:hAnsi="Times New Roman" w:cs="Times New Roman"/>
          <w:sz w:val="24"/>
          <w:szCs w:val="24"/>
        </w:rPr>
        <w:t>dal</w:t>
      </w:r>
      <w:r w:rsidR="005C6F0E" w:rsidRPr="00700501">
        <w:rPr>
          <w:rFonts w:ascii="Times New Roman" w:hAnsi="Times New Roman" w:cs="Times New Roman"/>
          <w:sz w:val="24"/>
          <w:szCs w:val="24"/>
        </w:rPr>
        <w:t>oties</w:t>
      </w:r>
      <w:r w:rsidR="000B2D49" w:rsidRPr="00700501">
        <w:rPr>
          <w:rFonts w:ascii="Times New Roman" w:hAnsi="Times New Roman" w:cs="Times New Roman"/>
          <w:sz w:val="24"/>
          <w:szCs w:val="24"/>
        </w:rPr>
        <w:t xml:space="preserve"> </w:t>
      </w:r>
      <w:r w:rsidR="00025627" w:rsidRPr="00700501">
        <w:rPr>
          <w:rFonts w:ascii="Times New Roman" w:hAnsi="Times New Roman" w:cs="Times New Roman"/>
          <w:sz w:val="24"/>
          <w:szCs w:val="24"/>
        </w:rPr>
        <w:t xml:space="preserve">Kurzemes reģiona </w:t>
      </w:r>
      <w:r w:rsidR="00B92B10" w:rsidRPr="00700501">
        <w:rPr>
          <w:rFonts w:ascii="Times New Roman" w:hAnsi="Times New Roman" w:cs="Times New Roman"/>
          <w:sz w:val="24"/>
          <w:szCs w:val="24"/>
        </w:rPr>
        <w:t>4</w:t>
      </w:r>
      <w:r w:rsidR="00B8389D">
        <w:rPr>
          <w:rFonts w:ascii="Times New Roman" w:hAnsi="Times New Roman" w:cs="Times New Roman"/>
          <w:sz w:val="24"/>
          <w:szCs w:val="24"/>
        </w:rPr>
        <w:t xml:space="preserve"> (četros)</w:t>
      </w:r>
      <w:r w:rsidR="00B90BC1" w:rsidRPr="00700501">
        <w:rPr>
          <w:rFonts w:ascii="Times New Roman" w:hAnsi="Times New Roman" w:cs="Times New Roman"/>
          <w:sz w:val="24"/>
          <w:szCs w:val="24"/>
        </w:rPr>
        <w:t xml:space="preserve"> </w:t>
      </w:r>
      <w:r w:rsidR="00025627" w:rsidRPr="00700501">
        <w:rPr>
          <w:rFonts w:ascii="Times New Roman" w:hAnsi="Times New Roman" w:cs="Times New Roman"/>
          <w:sz w:val="24"/>
          <w:szCs w:val="24"/>
        </w:rPr>
        <w:t xml:space="preserve">semināros </w:t>
      </w:r>
      <w:r w:rsidR="00B90BC1" w:rsidRPr="00700501">
        <w:rPr>
          <w:rFonts w:ascii="Times New Roman" w:hAnsi="Times New Roman" w:cs="Times New Roman"/>
          <w:sz w:val="24"/>
          <w:szCs w:val="24"/>
        </w:rPr>
        <w:t xml:space="preserve">Kurzemē </w:t>
      </w:r>
      <w:r w:rsidR="00025627" w:rsidRPr="00700501">
        <w:rPr>
          <w:rFonts w:ascii="Times New Roman" w:hAnsi="Times New Roman" w:cs="Times New Roman"/>
          <w:sz w:val="24"/>
          <w:szCs w:val="24"/>
        </w:rPr>
        <w:t xml:space="preserve">un </w:t>
      </w:r>
      <w:r w:rsidR="00BF66A9" w:rsidRPr="00700501">
        <w:rPr>
          <w:rFonts w:ascii="Times New Roman" w:hAnsi="Times New Roman" w:cs="Times New Roman"/>
          <w:sz w:val="24"/>
          <w:szCs w:val="24"/>
        </w:rPr>
        <w:t xml:space="preserve">projekta sanāksmēs (ja </w:t>
      </w:r>
      <w:r w:rsidR="00502960" w:rsidRPr="00700501">
        <w:rPr>
          <w:rFonts w:ascii="Times New Roman" w:hAnsi="Times New Roman" w:cs="Times New Roman"/>
          <w:sz w:val="24"/>
          <w:szCs w:val="24"/>
        </w:rPr>
        <w:t>nepieciešams</w:t>
      </w:r>
      <w:r w:rsidR="00BF66A9" w:rsidRPr="00700501">
        <w:rPr>
          <w:rFonts w:ascii="Times New Roman" w:hAnsi="Times New Roman" w:cs="Times New Roman"/>
          <w:sz w:val="24"/>
          <w:szCs w:val="24"/>
        </w:rPr>
        <w:t>)</w:t>
      </w:r>
      <w:r w:rsidR="009E54D4" w:rsidRPr="00700501">
        <w:rPr>
          <w:rFonts w:ascii="Times New Roman" w:hAnsi="Times New Roman" w:cs="Times New Roman"/>
          <w:sz w:val="24"/>
          <w:szCs w:val="24"/>
        </w:rPr>
        <w:t xml:space="preserve">, savas kompetences ietvaros sniegt konsultācijas un prezentācijas, kā arī </w:t>
      </w:r>
      <w:r w:rsidR="00BF66A9" w:rsidRPr="00700501">
        <w:rPr>
          <w:rFonts w:ascii="Times New Roman" w:hAnsi="Times New Roman" w:cs="Times New Roman"/>
          <w:sz w:val="24"/>
          <w:szCs w:val="24"/>
        </w:rPr>
        <w:t xml:space="preserve"> </w:t>
      </w:r>
      <w:r w:rsidR="009E54D4" w:rsidRPr="00700501">
        <w:rPr>
          <w:rFonts w:ascii="Times New Roman" w:hAnsi="Times New Roman" w:cs="Times New Roman"/>
          <w:sz w:val="24"/>
          <w:szCs w:val="24"/>
        </w:rPr>
        <w:t xml:space="preserve">ieteikt vēsturniekus Kurzemes reģiona  semināriem </w:t>
      </w:r>
      <w:r w:rsidR="00B90BC1" w:rsidRPr="00700501">
        <w:rPr>
          <w:rFonts w:ascii="Times New Roman" w:hAnsi="Times New Roman" w:cs="Times New Roman"/>
          <w:sz w:val="24"/>
          <w:szCs w:val="24"/>
        </w:rPr>
        <w:t xml:space="preserve">– </w:t>
      </w:r>
      <w:r w:rsidR="00B90BC1" w:rsidRPr="00700501">
        <w:rPr>
          <w:rFonts w:ascii="Times New Roman" w:hAnsi="Times New Roman" w:cs="Times New Roman"/>
          <w:b/>
          <w:bCs/>
          <w:sz w:val="24"/>
          <w:szCs w:val="24"/>
        </w:rPr>
        <w:t>visā Līguma darbības laikā</w:t>
      </w:r>
      <w:r w:rsidR="00817DFA" w:rsidRPr="00700501">
        <w:rPr>
          <w:rFonts w:ascii="Times New Roman" w:hAnsi="Times New Roman" w:cs="Times New Roman"/>
          <w:b/>
          <w:bCs/>
          <w:sz w:val="24"/>
          <w:szCs w:val="24"/>
        </w:rPr>
        <w:t xml:space="preserve"> </w:t>
      </w:r>
      <w:r w:rsidR="00817DFA" w:rsidRPr="00700501">
        <w:rPr>
          <w:rFonts w:ascii="Times New Roman" w:hAnsi="Times New Roman"/>
          <w:b/>
          <w:bCs/>
          <w:sz w:val="24"/>
          <w:szCs w:val="24"/>
        </w:rPr>
        <w:t>līdz 2022.gada 31.janvārim</w:t>
      </w:r>
      <w:r w:rsidR="00CE6592" w:rsidRPr="00700501">
        <w:rPr>
          <w:rFonts w:ascii="Times New Roman" w:hAnsi="Times New Roman" w:cs="Times New Roman"/>
          <w:sz w:val="24"/>
          <w:szCs w:val="24"/>
        </w:rPr>
        <w:t>.</w:t>
      </w:r>
    </w:p>
    <w:p w14:paraId="69E03DA6" w14:textId="541E9AD9" w:rsidR="00686F42" w:rsidRPr="00700501" w:rsidRDefault="00BF1A10" w:rsidP="000D0321">
      <w:pPr>
        <w:numPr>
          <w:ilvl w:val="0"/>
          <w:numId w:val="45"/>
        </w:numPr>
        <w:spacing w:after="0" w:line="240" w:lineRule="auto"/>
        <w:jc w:val="both"/>
        <w:rPr>
          <w:rFonts w:ascii="Times New Roman" w:hAnsi="Times New Roman" w:cs="Times New Roman"/>
          <w:sz w:val="24"/>
          <w:szCs w:val="24"/>
        </w:rPr>
      </w:pPr>
      <w:r w:rsidRPr="00700501">
        <w:rPr>
          <w:rFonts w:ascii="Times New Roman" w:hAnsi="Times New Roman" w:cs="Times New Roman"/>
          <w:sz w:val="24"/>
          <w:szCs w:val="24"/>
        </w:rPr>
        <w:t xml:space="preserve">Izskatīt </w:t>
      </w:r>
      <w:hyperlink r:id="rId13" w:history="1">
        <w:r w:rsidRPr="00700501">
          <w:rPr>
            <w:rStyle w:val="Hipersaite"/>
            <w:rFonts w:ascii="Times New Roman" w:hAnsi="Times New Roman" w:cs="Times New Roman"/>
            <w:sz w:val="24"/>
            <w:szCs w:val="24"/>
          </w:rPr>
          <w:t>https://militaryheritagetourism.info/lv</w:t>
        </w:r>
      </w:hyperlink>
      <w:r w:rsidRPr="00700501">
        <w:rPr>
          <w:rFonts w:ascii="Times New Roman" w:hAnsi="Times New Roman" w:cs="Times New Roman"/>
          <w:sz w:val="24"/>
          <w:szCs w:val="24"/>
        </w:rPr>
        <w:t xml:space="preserve">  un iesniegt priekšlikumus par Objektu saturisko aprakstu, fotogrāfiju, karšu, sasaistes ar šķirkļiem, laika nogriezni atbilstību – </w:t>
      </w:r>
      <w:r w:rsidRPr="00700501">
        <w:rPr>
          <w:rFonts w:ascii="Times New Roman" w:hAnsi="Times New Roman" w:cs="Times New Roman"/>
          <w:b/>
          <w:bCs/>
          <w:sz w:val="24"/>
          <w:szCs w:val="24"/>
        </w:rPr>
        <w:t>visā Līguma darbības laikā</w:t>
      </w:r>
      <w:r w:rsidR="00817DFA" w:rsidRPr="00700501">
        <w:rPr>
          <w:rFonts w:ascii="Times New Roman" w:hAnsi="Times New Roman" w:cs="Times New Roman"/>
          <w:b/>
          <w:bCs/>
          <w:sz w:val="24"/>
          <w:szCs w:val="24"/>
        </w:rPr>
        <w:t xml:space="preserve"> </w:t>
      </w:r>
      <w:r w:rsidR="00817DFA" w:rsidRPr="00700501">
        <w:rPr>
          <w:rFonts w:ascii="Times New Roman" w:hAnsi="Times New Roman"/>
          <w:b/>
          <w:bCs/>
          <w:sz w:val="24"/>
          <w:szCs w:val="24"/>
        </w:rPr>
        <w:t>līdz 2022.gada 31.janvārim</w:t>
      </w:r>
      <w:r w:rsidR="00D84B2A" w:rsidRPr="00700501">
        <w:rPr>
          <w:rFonts w:ascii="Times New Roman" w:hAnsi="Times New Roman" w:cs="Times New Roman"/>
          <w:sz w:val="24"/>
          <w:szCs w:val="24"/>
        </w:rPr>
        <w:t>.</w:t>
      </w:r>
    </w:p>
    <w:p w14:paraId="34D692AF" w14:textId="49FCAC0B" w:rsidR="007F50EA" w:rsidRPr="0045374E" w:rsidRDefault="000D0321" w:rsidP="000D0321">
      <w:pPr>
        <w:spacing w:after="0" w:line="240" w:lineRule="auto"/>
        <w:jc w:val="both"/>
        <w:rPr>
          <w:rFonts w:ascii="Times New Roman" w:hAnsi="Times New Roman" w:cs="Times New Roman"/>
          <w:sz w:val="24"/>
          <w:szCs w:val="24"/>
        </w:rPr>
      </w:pPr>
      <w:bookmarkStart w:id="2" w:name="_Hlk65244038"/>
      <w:r w:rsidRPr="00915002">
        <w:rPr>
          <w:rFonts w:ascii="Times New Roman" w:hAnsi="Times New Roman" w:cs="Times New Roman"/>
          <w:sz w:val="24"/>
          <w:szCs w:val="24"/>
        </w:rPr>
        <w:t>P</w:t>
      </w:r>
      <w:r w:rsidR="00347A74" w:rsidRPr="00915002">
        <w:rPr>
          <w:rFonts w:ascii="Times New Roman" w:hAnsi="Times New Roman" w:cs="Times New Roman"/>
          <w:sz w:val="24"/>
          <w:szCs w:val="24"/>
        </w:rPr>
        <w:t xml:space="preserve">akalpojuma izpildei pretendents nodrošina </w:t>
      </w:r>
      <w:r w:rsidR="00BA5203">
        <w:rPr>
          <w:rFonts w:ascii="Times New Roman" w:hAnsi="Times New Roman" w:cs="Times New Roman"/>
          <w:sz w:val="24"/>
          <w:szCs w:val="24"/>
        </w:rPr>
        <w:t xml:space="preserve">augstāko izglītību vēsturē </w:t>
      </w:r>
      <w:r w:rsidR="003C56CD">
        <w:rPr>
          <w:rFonts w:ascii="Times New Roman" w:hAnsi="Times New Roman" w:cs="Times New Roman"/>
          <w:sz w:val="24"/>
          <w:szCs w:val="24"/>
        </w:rPr>
        <w:t xml:space="preserve">un </w:t>
      </w:r>
      <w:r w:rsidR="00060429" w:rsidRPr="00915002">
        <w:rPr>
          <w:rFonts w:ascii="Times New Roman" w:hAnsi="Times New Roman" w:cs="Times New Roman"/>
          <w:iCs/>
          <w:color w:val="000000" w:themeColor="text1"/>
          <w:sz w:val="24"/>
          <w:szCs w:val="24"/>
        </w:rPr>
        <w:t xml:space="preserve">vismaz </w:t>
      </w:r>
      <w:r w:rsidR="00E30B19">
        <w:rPr>
          <w:rFonts w:ascii="Times New Roman" w:hAnsi="Times New Roman" w:cs="Times New Roman"/>
          <w:iCs/>
          <w:color w:val="000000" w:themeColor="text1"/>
          <w:sz w:val="24"/>
          <w:szCs w:val="24"/>
        </w:rPr>
        <w:t>3</w:t>
      </w:r>
      <w:r w:rsidR="00060429" w:rsidRPr="00915002">
        <w:rPr>
          <w:rFonts w:ascii="Times New Roman" w:hAnsi="Times New Roman" w:cs="Times New Roman"/>
          <w:iCs/>
          <w:color w:val="000000" w:themeColor="text1"/>
          <w:sz w:val="24"/>
          <w:szCs w:val="24"/>
        </w:rPr>
        <w:t xml:space="preserve"> gadu </w:t>
      </w:r>
      <w:r w:rsidR="00B61620" w:rsidRPr="00915002">
        <w:rPr>
          <w:rFonts w:ascii="Times New Roman" w:hAnsi="Times New Roman" w:cs="Times New Roman"/>
          <w:iCs/>
          <w:color w:val="000000" w:themeColor="text1"/>
          <w:sz w:val="24"/>
          <w:szCs w:val="24"/>
        </w:rPr>
        <w:t xml:space="preserve">darba pieredzi </w:t>
      </w:r>
      <w:r w:rsidR="00025627">
        <w:rPr>
          <w:rFonts w:ascii="Times New Roman" w:hAnsi="Times New Roman" w:cs="Times New Roman"/>
          <w:iCs/>
          <w:color w:val="000000" w:themeColor="text1"/>
          <w:sz w:val="24"/>
          <w:szCs w:val="24"/>
        </w:rPr>
        <w:t>militārā</w:t>
      </w:r>
      <w:r w:rsidR="00285922">
        <w:rPr>
          <w:rFonts w:ascii="Times New Roman" w:hAnsi="Times New Roman" w:cs="Times New Roman"/>
          <w:iCs/>
          <w:color w:val="000000" w:themeColor="text1"/>
          <w:sz w:val="24"/>
          <w:szCs w:val="24"/>
        </w:rPr>
        <w:t>s vēstures vai militārā</w:t>
      </w:r>
      <w:r w:rsidR="00926522" w:rsidRPr="00915002">
        <w:rPr>
          <w:rFonts w:ascii="Times New Roman" w:hAnsi="Times New Roman" w:cs="Times New Roman"/>
          <w:iCs/>
          <w:sz w:val="24"/>
          <w:szCs w:val="24"/>
        </w:rPr>
        <w:t xml:space="preserve"> mantojuma</w:t>
      </w:r>
      <w:r w:rsidR="00926522" w:rsidRPr="00915002">
        <w:rPr>
          <w:rFonts w:ascii="Times New Roman" w:hAnsi="Times New Roman" w:cs="Times New Roman"/>
          <w:iCs/>
          <w:color w:val="000000" w:themeColor="text1"/>
          <w:sz w:val="24"/>
          <w:szCs w:val="24"/>
        </w:rPr>
        <w:t xml:space="preserve"> </w:t>
      </w:r>
      <w:r w:rsidR="00915002" w:rsidRPr="00915002">
        <w:rPr>
          <w:rFonts w:ascii="Times New Roman" w:hAnsi="Times New Roman" w:cs="Times New Roman"/>
          <w:iCs/>
          <w:color w:val="000000" w:themeColor="text1"/>
          <w:sz w:val="24"/>
          <w:szCs w:val="24"/>
        </w:rPr>
        <w:t>jomā</w:t>
      </w:r>
      <w:r w:rsidR="0068319C">
        <w:rPr>
          <w:rFonts w:ascii="Times New Roman" w:hAnsi="Times New Roman" w:cs="Times New Roman"/>
          <w:iCs/>
          <w:color w:val="000000" w:themeColor="text1"/>
          <w:sz w:val="24"/>
          <w:szCs w:val="24"/>
        </w:rPr>
        <w:t xml:space="preserve">. Pretendentam ir </w:t>
      </w:r>
      <w:r w:rsidR="00915002" w:rsidRPr="00915002">
        <w:rPr>
          <w:rFonts w:ascii="Times New Roman" w:hAnsi="Times New Roman" w:cs="Times New Roman"/>
          <w:iCs/>
          <w:color w:val="000000" w:themeColor="text1"/>
          <w:sz w:val="24"/>
          <w:szCs w:val="24"/>
        </w:rPr>
        <w:t>pedagoģiskā vai sabiedrības izglītošanas darba pieredzi par attiecīgo jomu</w:t>
      </w:r>
      <w:r w:rsidR="00347A74" w:rsidRPr="00915002">
        <w:rPr>
          <w:rFonts w:ascii="Times New Roman" w:hAnsi="Times New Roman" w:cs="Times New Roman"/>
          <w:sz w:val="24"/>
          <w:szCs w:val="24"/>
        </w:rPr>
        <w:t>.</w:t>
      </w:r>
      <w:r w:rsidRPr="00915002">
        <w:rPr>
          <w:rFonts w:ascii="Times New Roman" w:hAnsi="Times New Roman" w:cs="Times New Roman"/>
          <w:sz w:val="24"/>
          <w:szCs w:val="24"/>
        </w:rPr>
        <w:t xml:space="preserve"> </w:t>
      </w:r>
      <w:bookmarkEnd w:id="2"/>
      <w:r w:rsidR="00E17964" w:rsidRPr="00915002">
        <w:rPr>
          <w:rFonts w:ascii="Times New Roman" w:hAnsi="Times New Roman" w:cs="Times New Roman"/>
          <w:sz w:val="24"/>
          <w:szCs w:val="24"/>
        </w:rPr>
        <w:t>Eksperta pakalpojumi</w:t>
      </w:r>
      <w:r w:rsidR="00E17964" w:rsidRPr="001D1223">
        <w:rPr>
          <w:rFonts w:ascii="Times New Roman" w:hAnsi="Times New Roman" w:cs="Times New Roman"/>
          <w:sz w:val="24"/>
          <w:szCs w:val="24"/>
        </w:rPr>
        <w:t xml:space="preserve"> sniedzami</w:t>
      </w:r>
      <w:r w:rsidR="005F2021" w:rsidRPr="001D1223">
        <w:rPr>
          <w:rFonts w:ascii="Times New Roman" w:hAnsi="Times New Roman" w:cs="Times New Roman"/>
          <w:sz w:val="24"/>
          <w:szCs w:val="24"/>
        </w:rPr>
        <w:t xml:space="preserve"> latviešu </w:t>
      </w:r>
      <w:r w:rsidR="005F2021" w:rsidRPr="005F2021">
        <w:rPr>
          <w:rFonts w:ascii="Times New Roman" w:hAnsi="Times New Roman" w:cs="Times New Roman"/>
          <w:sz w:val="24"/>
          <w:szCs w:val="24"/>
        </w:rPr>
        <w:t>valodā</w:t>
      </w:r>
      <w:r w:rsidR="00DC27C1">
        <w:rPr>
          <w:rFonts w:ascii="Times New Roman" w:hAnsi="Times New Roman" w:cs="Times New Roman"/>
          <w:sz w:val="24"/>
          <w:szCs w:val="24"/>
        </w:rPr>
        <w:t xml:space="preserve"> (</w:t>
      </w:r>
      <w:r w:rsidR="009D3561">
        <w:rPr>
          <w:rFonts w:ascii="Times New Roman" w:hAnsi="Times New Roman" w:cs="Times New Roman"/>
          <w:sz w:val="24"/>
          <w:szCs w:val="24"/>
        </w:rPr>
        <w:t xml:space="preserve">jebkuras no tālāk minēto valodu - </w:t>
      </w:r>
      <w:r w:rsidR="00DC27C1">
        <w:rPr>
          <w:rFonts w:ascii="Times New Roman" w:hAnsi="Times New Roman" w:cs="Times New Roman"/>
          <w:sz w:val="24"/>
          <w:szCs w:val="24"/>
        </w:rPr>
        <w:t>angļu</w:t>
      </w:r>
      <w:r w:rsidR="009D3561">
        <w:rPr>
          <w:rFonts w:ascii="Times New Roman" w:hAnsi="Times New Roman" w:cs="Times New Roman"/>
          <w:sz w:val="24"/>
          <w:szCs w:val="24"/>
        </w:rPr>
        <w:t xml:space="preserve">, krievu, </w:t>
      </w:r>
      <w:r w:rsidR="00DC27C1">
        <w:rPr>
          <w:rFonts w:ascii="Times New Roman" w:hAnsi="Times New Roman" w:cs="Times New Roman"/>
          <w:sz w:val="24"/>
          <w:szCs w:val="24"/>
        </w:rPr>
        <w:t>vai vācu valodas</w:t>
      </w:r>
      <w:r w:rsidR="00C34176">
        <w:rPr>
          <w:rFonts w:ascii="Times New Roman" w:hAnsi="Times New Roman" w:cs="Times New Roman"/>
          <w:sz w:val="24"/>
          <w:szCs w:val="24"/>
        </w:rPr>
        <w:t xml:space="preserve"> -</w:t>
      </w:r>
      <w:r w:rsidR="00DC27C1">
        <w:rPr>
          <w:rFonts w:ascii="Times New Roman" w:hAnsi="Times New Roman" w:cs="Times New Roman"/>
          <w:sz w:val="24"/>
          <w:szCs w:val="24"/>
        </w:rPr>
        <w:t xml:space="preserve"> zināšanas tiks uzskatītas par </w:t>
      </w:r>
      <w:r w:rsidR="009D3561">
        <w:rPr>
          <w:rFonts w:ascii="Times New Roman" w:hAnsi="Times New Roman" w:cs="Times New Roman"/>
          <w:sz w:val="24"/>
          <w:szCs w:val="24"/>
        </w:rPr>
        <w:t>priekš</w:t>
      </w:r>
      <w:r w:rsidR="00C34176">
        <w:rPr>
          <w:rFonts w:ascii="Times New Roman" w:hAnsi="Times New Roman" w:cs="Times New Roman"/>
          <w:sz w:val="24"/>
          <w:szCs w:val="24"/>
        </w:rPr>
        <w:t>rocību)</w:t>
      </w:r>
      <w:r w:rsidR="005F2021" w:rsidRPr="005F2021">
        <w:rPr>
          <w:rFonts w:ascii="Times New Roman" w:hAnsi="Times New Roman" w:cs="Times New Roman"/>
          <w:sz w:val="24"/>
          <w:szCs w:val="24"/>
        </w:rPr>
        <w:t xml:space="preserve">. </w:t>
      </w:r>
      <w:r w:rsidR="00C37F6B">
        <w:rPr>
          <w:rFonts w:ascii="Times New Roman" w:hAnsi="Times New Roman"/>
          <w:sz w:val="24"/>
          <w:szCs w:val="24"/>
        </w:rPr>
        <w:t>Piedāvāto vēstures ekspertu pieredzes apraksts iesniedzams pieteikuma pielikumā</w:t>
      </w:r>
      <w:r w:rsidR="003B4155">
        <w:rPr>
          <w:rFonts w:ascii="Times New Roman" w:hAnsi="Times New Roman"/>
          <w:sz w:val="24"/>
          <w:szCs w:val="24"/>
        </w:rPr>
        <w:t xml:space="preserve"> (CV un/vai apraksta fo</w:t>
      </w:r>
      <w:r w:rsidR="00476A0F">
        <w:rPr>
          <w:rFonts w:ascii="Times New Roman" w:hAnsi="Times New Roman"/>
          <w:sz w:val="24"/>
          <w:szCs w:val="24"/>
        </w:rPr>
        <w:t>r</w:t>
      </w:r>
      <w:r w:rsidR="003B4155">
        <w:rPr>
          <w:rFonts w:ascii="Times New Roman" w:hAnsi="Times New Roman"/>
          <w:sz w:val="24"/>
          <w:szCs w:val="24"/>
        </w:rPr>
        <w:t>mā)</w:t>
      </w:r>
      <w:r w:rsidR="00C37F6B">
        <w:rPr>
          <w:rFonts w:ascii="Times New Roman" w:hAnsi="Times New Roman"/>
          <w:sz w:val="24"/>
          <w:szCs w:val="24"/>
        </w:rPr>
        <w:t>.</w:t>
      </w:r>
      <w:r w:rsidR="00331B20">
        <w:rPr>
          <w:rFonts w:ascii="Times New Roman" w:hAnsi="Times New Roman"/>
          <w:sz w:val="24"/>
          <w:szCs w:val="24"/>
        </w:rPr>
        <w:t xml:space="preserve"> </w:t>
      </w:r>
    </w:p>
    <w:p w14:paraId="730A7F47" w14:textId="26556949" w:rsidR="0038600F" w:rsidRPr="006B52C9" w:rsidRDefault="00AF5EE0" w:rsidP="006B52C9">
      <w:pPr>
        <w:spacing w:after="0" w:line="240" w:lineRule="auto"/>
        <w:jc w:val="both"/>
        <w:rPr>
          <w:rFonts w:ascii="Times New Roman" w:hAnsi="Times New Roman" w:cs="Times New Roman"/>
          <w:sz w:val="24"/>
          <w:szCs w:val="24"/>
        </w:rPr>
      </w:pPr>
      <w:r>
        <w:rPr>
          <w:rFonts w:ascii="Times New Roman" w:hAnsi="Times New Roman"/>
          <w:sz w:val="24"/>
          <w:szCs w:val="24"/>
        </w:rPr>
        <w:lastRenderedPageBreak/>
        <w:t xml:space="preserve">Cenā </w:t>
      </w:r>
      <w:r>
        <w:rPr>
          <w:rFonts w:ascii="Times New Roman" w:hAnsi="Times New Roman" w:cs="Times New Roman"/>
          <w:sz w:val="24"/>
          <w:szCs w:val="24"/>
        </w:rPr>
        <w:t xml:space="preserve">jāiekļauj visi iespējamie izdevumi, lai nodrošinātu pilnīgu darba uzdevuma prasību izpildi (piem., </w:t>
      </w:r>
      <w:r w:rsidR="00C34176">
        <w:rPr>
          <w:rFonts w:ascii="Times New Roman" w:hAnsi="Times New Roman" w:cs="Times New Roman"/>
          <w:sz w:val="24"/>
          <w:szCs w:val="24"/>
        </w:rPr>
        <w:t>informācijas</w:t>
      </w:r>
      <w:r w:rsidR="005B2348">
        <w:rPr>
          <w:rFonts w:ascii="Times New Roman" w:hAnsi="Times New Roman" w:cs="Times New Roman"/>
          <w:sz w:val="24"/>
          <w:szCs w:val="24"/>
        </w:rPr>
        <w:t xml:space="preserve"> par militāro vēsturi</w:t>
      </w:r>
      <w:r w:rsidR="00CF613B">
        <w:rPr>
          <w:rFonts w:ascii="Times New Roman" w:hAnsi="Times New Roman" w:cs="Times New Roman"/>
          <w:sz w:val="24"/>
          <w:szCs w:val="24"/>
        </w:rPr>
        <w:t xml:space="preserve">, </w:t>
      </w:r>
      <w:r w:rsidR="005B2348">
        <w:rPr>
          <w:rFonts w:ascii="Times New Roman" w:hAnsi="Times New Roman" w:cs="Times New Roman"/>
          <w:sz w:val="24"/>
          <w:szCs w:val="24"/>
        </w:rPr>
        <w:t xml:space="preserve">informācijas par </w:t>
      </w:r>
      <w:r w:rsidR="00CF613B">
        <w:rPr>
          <w:rFonts w:ascii="Times New Roman" w:hAnsi="Times New Roman" w:cs="Times New Roman"/>
          <w:sz w:val="24"/>
          <w:szCs w:val="24"/>
        </w:rPr>
        <w:t>vēsturisko fotogrāfiju</w:t>
      </w:r>
      <w:r w:rsidR="0076065B">
        <w:rPr>
          <w:rFonts w:ascii="Times New Roman" w:hAnsi="Times New Roman" w:cs="Times New Roman"/>
          <w:sz w:val="24"/>
          <w:szCs w:val="24"/>
        </w:rPr>
        <w:t xml:space="preserve"> un </w:t>
      </w:r>
      <w:r w:rsidR="00CF613B">
        <w:rPr>
          <w:rFonts w:ascii="Times New Roman" w:hAnsi="Times New Roman" w:cs="Times New Roman"/>
          <w:sz w:val="24"/>
          <w:szCs w:val="24"/>
        </w:rPr>
        <w:t xml:space="preserve">karšu </w:t>
      </w:r>
      <w:r w:rsidR="0076065B">
        <w:rPr>
          <w:rFonts w:ascii="Times New Roman" w:hAnsi="Times New Roman" w:cs="Times New Roman"/>
          <w:sz w:val="24"/>
          <w:szCs w:val="24"/>
        </w:rPr>
        <w:t>avotiem</w:t>
      </w:r>
      <w:r w:rsidR="003B4155">
        <w:rPr>
          <w:rFonts w:ascii="Times New Roman" w:hAnsi="Times New Roman" w:cs="Times New Roman"/>
          <w:sz w:val="24"/>
          <w:szCs w:val="24"/>
        </w:rPr>
        <w:t xml:space="preserve"> atlases</w:t>
      </w:r>
      <w:r w:rsidR="00C34176">
        <w:rPr>
          <w:rFonts w:ascii="Times New Roman" w:hAnsi="Times New Roman" w:cs="Times New Roman"/>
          <w:sz w:val="24"/>
          <w:szCs w:val="24"/>
        </w:rPr>
        <w:t xml:space="preserve">, </w:t>
      </w:r>
      <w:r w:rsidR="0076065B">
        <w:rPr>
          <w:rFonts w:ascii="Times New Roman" w:hAnsi="Times New Roman" w:cs="Times New Roman"/>
          <w:sz w:val="24"/>
          <w:szCs w:val="24"/>
        </w:rPr>
        <w:t xml:space="preserve">informācijas </w:t>
      </w:r>
      <w:r w:rsidR="00C34176">
        <w:rPr>
          <w:rFonts w:ascii="Times New Roman" w:hAnsi="Times New Roman" w:cs="Times New Roman"/>
          <w:sz w:val="24"/>
          <w:szCs w:val="24"/>
        </w:rPr>
        <w:t xml:space="preserve">apstrādes, tekstu un stāstu izveides, </w:t>
      </w:r>
      <w:r>
        <w:rPr>
          <w:rFonts w:ascii="Times New Roman" w:hAnsi="Times New Roman" w:cs="Times New Roman"/>
          <w:sz w:val="24"/>
          <w:szCs w:val="24"/>
        </w:rPr>
        <w:t>transporta izdevumi nokļūšanai uz/no objekta/pasākuma</w:t>
      </w:r>
      <w:r w:rsidR="00CD42FA">
        <w:rPr>
          <w:rFonts w:ascii="Times New Roman" w:hAnsi="Times New Roman" w:cs="Times New Roman"/>
          <w:sz w:val="24"/>
          <w:szCs w:val="24"/>
        </w:rPr>
        <w:t>, visi nodokļi un nodevas</w:t>
      </w:r>
      <w:r>
        <w:rPr>
          <w:rFonts w:ascii="Times New Roman" w:hAnsi="Times New Roman" w:cs="Times New Roman"/>
          <w:sz w:val="24"/>
          <w:szCs w:val="24"/>
        </w:rPr>
        <w:t xml:space="preserve">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w:t>
      </w:r>
      <w:r w:rsidR="00737832">
        <w:rPr>
          <w:rFonts w:ascii="Times New Roman" w:hAnsi="Times New Roman" w:cs="Times New Roman"/>
          <w:sz w:val="24"/>
          <w:szCs w:val="24"/>
        </w:rPr>
        <w:t xml:space="preserve">. </w:t>
      </w:r>
      <w:r w:rsidR="00C81950">
        <w:rPr>
          <w:rFonts w:ascii="Times New Roman" w:hAnsi="Times New Roman" w:cs="Times New Roman"/>
          <w:sz w:val="24"/>
          <w:szCs w:val="24"/>
        </w:rPr>
        <w:t>Pakalpojuma izpildi ir iespējams sadalīt pa posmiem.</w:t>
      </w:r>
    </w:p>
    <w:p w14:paraId="66941A2C" w14:textId="4D744AB3" w:rsidR="00D84B2A" w:rsidRDefault="00D84B2A" w:rsidP="000D0321">
      <w:pPr>
        <w:spacing w:after="0" w:line="240" w:lineRule="auto"/>
        <w:jc w:val="both"/>
        <w:rPr>
          <w:rFonts w:ascii="Times New Roman" w:hAnsi="Times New Roman"/>
          <w:sz w:val="24"/>
          <w:szCs w:val="24"/>
        </w:rPr>
      </w:pPr>
      <w:r>
        <w:rPr>
          <w:rFonts w:ascii="Times New Roman" w:hAnsi="Times New Roman"/>
          <w:sz w:val="24"/>
          <w:szCs w:val="24"/>
        </w:rPr>
        <w:t xml:space="preserve">Pakalpojums ir sniedzams tā, lai </w:t>
      </w:r>
      <w:r w:rsidR="008D2E72">
        <w:rPr>
          <w:rFonts w:ascii="Times New Roman" w:hAnsi="Times New Roman"/>
          <w:sz w:val="24"/>
          <w:szCs w:val="24"/>
        </w:rPr>
        <w:t xml:space="preserve">izstrādātie teksti, koncepcijas, fotogrāfijas, kartes </w:t>
      </w:r>
      <w:proofErr w:type="spellStart"/>
      <w:r w:rsidR="00741D3B">
        <w:rPr>
          <w:rFonts w:ascii="Times New Roman" w:hAnsi="Times New Roman"/>
          <w:sz w:val="24"/>
          <w:szCs w:val="24"/>
        </w:rPr>
        <w:t>uc</w:t>
      </w:r>
      <w:proofErr w:type="spellEnd"/>
      <w:r w:rsidR="00741D3B">
        <w:rPr>
          <w:rFonts w:ascii="Times New Roman" w:hAnsi="Times New Roman"/>
          <w:sz w:val="24"/>
          <w:szCs w:val="24"/>
        </w:rPr>
        <w:t xml:space="preserve">. </w:t>
      </w:r>
      <w:r w:rsidR="008D2E72">
        <w:rPr>
          <w:rFonts w:ascii="Times New Roman" w:hAnsi="Times New Roman"/>
          <w:sz w:val="24"/>
          <w:szCs w:val="24"/>
        </w:rPr>
        <w:t xml:space="preserve">ir vērstas uz tūristu piesaisti, </w:t>
      </w:r>
      <w:r w:rsidR="005C2C4A">
        <w:rPr>
          <w:rFonts w:ascii="Times New Roman" w:hAnsi="Times New Roman"/>
          <w:sz w:val="24"/>
          <w:szCs w:val="24"/>
        </w:rPr>
        <w:t xml:space="preserve">kur nepieciešams, atraktīvi, saistoši, taču saglabājot informācijas atbilstību vēstures avotiem </w:t>
      </w:r>
      <w:r w:rsidR="00741D3B">
        <w:rPr>
          <w:rFonts w:ascii="Times New Roman" w:hAnsi="Times New Roman"/>
          <w:sz w:val="24"/>
          <w:szCs w:val="24"/>
        </w:rPr>
        <w:t>un projekta kopējam mērķim.</w:t>
      </w:r>
    </w:p>
    <w:p w14:paraId="499D04CB" w14:textId="4297D9D3" w:rsidR="005F2021" w:rsidRDefault="00331B20" w:rsidP="000D0321">
      <w:pPr>
        <w:spacing w:after="0" w:line="240" w:lineRule="auto"/>
        <w:jc w:val="both"/>
        <w:rPr>
          <w:rFonts w:ascii="Times New Roman" w:hAnsi="Times New Roman"/>
          <w:sz w:val="24"/>
          <w:szCs w:val="24"/>
        </w:rPr>
      </w:pPr>
      <w:r>
        <w:rPr>
          <w:rFonts w:ascii="Times New Roman" w:hAnsi="Times New Roman"/>
          <w:sz w:val="24"/>
          <w:szCs w:val="24"/>
        </w:rPr>
        <w:t xml:space="preserve">Pakalpojums sniedzams </w:t>
      </w:r>
      <w:r w:rsidRPr="005F66B6">
        <w:rPr>
          <w:rFonts w:ascii="Times New Roman" w:hAnsi="Times New Roman"/>
          <w:b/>
          <w:bCs/>
          <w:sz w:val="24"/>
          <w:szCs w:val="24"/>
        </w:rPr>
        <w:t xml:space="preserve">līdz </w:t>
      </w:r>
      <w:r w:rsidR="00B2187D" w:rsidRPr="005F66B6">
        <w:rPr>
          <w:rFonts w:ascii="Times New Roman" w:hAnsi="Times New Roman"/>
          <w:b/>
          <w:bCs/>
          <w:sz w:val="24"/>
          <w:szCs w:val="24"/>
        </w:rPr>
        <w:t>202</w:t>
      </w:r>
      <w:r w:rsidR="000056C7">
        <w:rPr>
          <w:rFonts w:ascii="Times New Roman" w:hAnsi="Times New Roman"/>
          <w:b/>
          <w:bCs/>
          <w:sz w:val="24"/>
          <w:szCs w:val="24"/>
        </w:rPr>
        <w:t>2</w:t>
      </w:r>
      <w:r w:rsidR="00B2187D" w:rsidRPr="005F66B6">
        <w:rPr>
          <w:rFonts w:ascii="Times New Roman" w:hAnsi="Times New Roman"/>
          <w:b/>
          <w:bCs/>
          <w:sz w:val="24"/>
          <w:szCs w:val="24"/>
        </w:rPr>
        <w:t>.gada 31.</w:t>
      </w:r>
      <w:r w:rsidR="000056C7">
        <w:rPr>
          <w:rFonts w:ascii="Times New Roman" w:hAnsi="Times New Roman"/>
          <w:b/>
          <w:bCs/>
          <w:sz w:val="24"/>
          <w:szCs w:val="24"/>
        </w:rPr>
        <w:t>janvā</w:t>
      </w:r>
      <w:r w:rsidR="00781C32" w:rsidRPr="005F66B6">
        <w:rPr>
          <w:rFonts w:ascii="Times New Roman" w:hAnsi="Times New Roman"/>
          <w:b/>
          <w:bCs/>
          <w:sz w:val="24"/>
          <w:szCs w:val="24"/>
        </w:rPr>
        <w:t>ri</w:t>
      </w:r>
      <w:r w:rsidR="00B2187D" w:rsidRPr="005F66B6">
        <w:rPr>
          <w:rFonts w:ascii="Times New Roman" w:hAnsi="Times New Roman"/>
          <w:b/>
          <w:bCs/>
          <w:sz w:val="24"/>
          <w:szCs w:val="24"/>
        </w:rPr>
        <w:t>m.</w:t>
      </w:r>
    </w:p>
    <w:p w14:paraId="1AB02EB4" w14:textId="77777777" w:rsidR="0020656A" w:rsidRDefault="0020656A" w:rsidP="00BC37CC">
      <w:pPr>
        <w:spacing w:after="0" w:line="240" w:lineRule="auto"/>
        <w:jc w:val="right"/>
        <w:rPr>
          <w:rFonts w:ascii="Times New Roman" w:hAnsi="Times New Roman" w:cs="Times New Roman"/>
          <w:i/>
          <w:color w:val="000000" w:themeColor="text1"/>
          <w:sz w:val="24"/>
          <w:szCs w:val="24"/>
        </w:rPr>
      </w:pPr>
    </w:p>
    <w:p w14:paraId="5093F33F" w14:textId="2B7AE4FB" w:rsidR="005E1D87" w:rsidRPr="008862B9" w:rsidRDefault="005E1D87" w:rsidP="00BC37CC">
      <w:pPr>
        <w:spacing w:after="0" w:line="240" w:lineRule="auto"/>
        <w:jc w:val="center"/>
        <w:rPr>
          <w:rFonts w:ascii="Times New Roman" w:eastAsia="Times New Roman" w:hAnsi="Times New Roman" w:cs="Times New Roman"/>
          <w:b/>
          <w:bCs/>
          <w:i/>
          <w:color w:val="212529"/>
          <w:sz w:val="24"/>
          <w:szCs w:val="24"/>
        </w:rPr>
      </w:pPr>
      <w:r w:rsidRPr="008862B9">
        <w:rPr>
          <w:rFonts w:ascii="Times New Roman" w:eastAsia="Times New Roman" w:hAnsi="Times New Roman" w:cs="Times New Roman"/>
          <w:b/>
          <w:bCs/>
          <w:i/>
          <w:color w:val="212529"/>
          <w:sz w:val="24"/>
          <w:szCs w:val="24"/>
        </w:rPr>
        <w:t xml:space="preserve">I Militārā mantojuma </w:t>
      </w:r>
      <w:r>
        <w:rPr>
          <w:rFonts w:ascii="Times New Roman" w:eastAsia="Times New Roman" w:hAnsi="Times New Roman" w:cs="Times New Roman"/>
          <w:b/>
          <w:bCs/>
          <w:i/>
          <w:color w:val="212529"/>
          <w:sz w:val="24"/>
          <w:szCs w:val="24"/>
        </w:rPr>
        <w:t>O</w:t>
      </w:r>
      <w:r w:rsidRPr="008862B9">
        <w:rPr>
          <w:rFonts w:ascii="Times New Roman" w:eastAsia="Times New Roman" w:hAnsi="Times New Roman" w:cs="Times New Roman"/>
          <w:b/>
          <w:bCs/>
          <w:i/>
          <w:color w:val="212529"/>
          <w:sz w:val="24"/>
          <w:szCs w:val="24"/>
        </w:rPr>
        <w:t>bjekta apraksta</w:t>
      </w:r>
      <w:r>
        <w:rPr>
          <w:rFonts w:ascii="Times New Roman" w:eastAsia="Times New Roman" w:hAnsi="Times New Roman" w:cs="Times New Roman"/>
          <w:b/>
          <w:bCs/>
          <w:i/>
          <w:color w:val="212529"/>
          <w:sz w:val="24"/>
          <w:szCs w:val="24"/>
        </w:rPr>
        <w:t xml:space="preserve"> www.</w:t>
      </w:r>
      <w:hyperlink r:id="rId14" w:history="1">
        <w:r w:rsidRPr="008862B9">
          <w:rPr>
            <w:rFonts w:ascii="Times New Roman" w:eastAsia="Times New Roman" w:hAnsi="Times New Roman" w:cs="Times New Roman"/>
            <w:b/>
            <w:bCs/>
            <w:i/>
            <w:color w:val="212529"/>
            <w:sz w:val="24"/>
            <w:szCs w:val="24"/>
          </w:rPr>
          <w:t>militaryheritagetourism.info</w:t>
        </w:r>
      </w:hyperlink>
      <w:r w:rsidRPr="008862B9">
        <w:rPr>
          <w:rFonts w:ascii="Times New Roman" w:eastAsia="Times New Roman" w:hAnsi="Times New Roman" w:cs="Times New Roman"/>
          <w:b/>
          <w:bCs/>
          <w:i/>
          <w:color w:val="212529"/>
          <w:sz w:val="24"/>
          <w:szCs w:val="24"/>
        </w:rPr>
        <w:t xml:space="preserve"> struktūra – </w:t>
      </w:r>
      <w:r>
        <w:rPr>
          <w:rFonts w:ascii="Times New Roman" w:eastAsia="Times New Roman" w:hAnsi="Times New Roman" w:cs="Times New Roman"/>
          <w:b/>
          <w:bCs/>
          <w:i/>
          <w:color w:val="212529"/>
          <w:sz w:val="24"/>
          <w:szCs w:val="24"/>
        </w:rPr>
        <w:t xml:space="preserve">obligāta prasība </w:t>
      </w:r>
      <w:r w:rsidRPr="008862B9">
        <w:rPr>
          <w:rFonts w:ascii="Times New Roman" w:eastAsia="Times New Roman" w:hAnsi="Times New Roman" w:cs="Times New Roman"/>
          <w:b/>
          <w:bCs/>
          <w:i/>
          <w:color w:val="212529"/>
          <w:sz w:val="24"/>
          <w:szCs w:val="24"/>
        </w:rPr>
        <w:t>objektu aprakstos ievērot šo struktūru</w:t>
      </w:r>
    </w:p>
    <w:p w14:paraId="2E8FEEF3" w14:textId="77777777" w:rsidR="00C81950" w:rsidRDefault="005E1D87" w:rsidP="00BC37CC">
      <w:pPr>
        <w:spacing w:after="0" w:line="240" w:lineRule="auto"/>
        <w:jc w:val="both"/>
        <w:rPr>
          <w:rFonts w:ascii="Times New Roman" w:eastAsia="Times New Roman" w:hAnsi="Times New Roman" w:cs="Times New Roman"/>
          <w:b/>
          <w:color w:val="212529"/>
          <w:sz w:val="24"/>
          <w:szCs w:val="24"/>
        </w:rPr>
      </w:pPr>
      <w:r w:rsidRPr="00FE5DE0">
        <w:rPr>
          <w:rFonts w:ascii="Times New Roman" w:eastAsia="Times New Roman" w:hAnsi="Times New Roman" w:cs="Times New Roman"/>
          <w:b/>
          <w:color w:val="212529"/>
          <w:sz w:val="24"/>
          <w:szCs w:val="24"/>
        </w:rPr>
        <w:t xml:space="preserve"> </w:t>
      </w:r>
    </w:p>
    <w:p w14:paraId="56E79B04" w14:textId="742994DD" w:rsidR="005E1D87" w:rsidRPr="00FE5DE0" w:rsidRDefault="005E1D87" w:rsidP="00BC37CC">
      <w:pPr>
        <w:spacing w:after="0" w:line="240" w:lineRule="auto"/>
        <w:jc w:val="both"/>
        <w:rPr>
          <w:rFonts w:ascii="Times New Roman" w:eastAsia="Times New Roman" w:hAnsi="Times New Roman" w:cs="Times New Roman"/>
          <w:b/>
          <w:color w:val="212529"/>
          <w:sz w:val="24"/>
          <w:szCs w:val="24"/>
        </w:rPr>
      </w:pPr>
      <w:r w:rsidRPr="00463ECE">
        <w:rPr>
          <w:rFonts w:ascii="Times New Roman" w:eastAsia="Times New Roman" w:hAnsi="Times New Roman" w:cs="Times New Roman"/>
          <w:b/>
          <w:color w:val="212529"/>
          <w:sz w:val="24"/>
          <w:szCs w:val="24"/>
          <w:highlight w:val="lightGray"/>
        </w:rPr>
        <w:t>1. gadījums – nelabiekārtots “savvaļas” objekts, bet ar stāstu</w:t>
      </w:r>
      <w:r w:rsidR="00DC4F59">
        <w:rPr>
          <w:rFonts w:ascii="Times New Roman" w:eastAsia="Times New Roman" w:hAnsi="Times New Roman" w:cs="Times New Roman"/>
          <w:b/>
          <w:color w:val="212529"/>
          <w:sz w:val="24"/>
          <w:szCs w:val="24"/>
        </w:rPr>
        <w:t xml:space="preserve"> (vis</w:t>
      </w:r>
      <w:r w:rsidR="003B41A5">
        <w:rPr>
          <w:rFonts w:ascii="Times New Roman" w:eastAsia="Times New Roman" w:hAnsi="Times New Roman" w:cs="Times New Roman"/>
          <w:b/>
          <w:color w:val="212529"/>
          <w:sz w:val="24"/>
          <w:szCs w:val="24"/>
        </w:rPr>
        <w:t xml:space="preserve">maz </w:t>
      </w:r>
      <w:r w:rsidR="00DC4F59">
        <w:rPr>
          <w:rFonts w:ascii="Times New Roman" w:eastAsia="Times New Roman" w:hAnsi="Times New Roman" w:cs="Times New Roman"/>
          <w:b/>
          <w:color w:val="212529"/>
          <w:sz w:val="24"/>
          <w:szCs w:val="24"/>
        </w:rPr>
        <w:t>600-700 zīmes</w:t>
      </w:r>
      <w:r w:rsidR="003B41A5">
        <w:rPr>
          <w:rFonts w:ascii="Times New Roman" w:eastAsia="Times New Roman" w:hAnsi="Times New Roman" w:cs="Times New Roman"/>
          <w:b/>
          <w:color w:val="212529"/>
          <w:sz w:val="24"/>
          <w:szCs w:val="24"/>
        </w:rPr>
        <w:t xml:space="preserve"> ar atstarpēm)</w:t>
      </w:r>
    </w:p>
    <w:tbl>
      <w:tblPr>
        <w:tblW w:w="9771" w:type="dxa"/>
        <w:tblBorders>
          <w:top w:val="nil"/>
          <w:left w:val="nil"/>
          <w:bottom w:val="nil"/>
          <w:right w:val="nil"/>
          <w:insideH w:val="nil"/>
          <w:insideV w:val="nil"/>
        </w:tblBorders>
        <w:tblLayout w:type="fixed"/>
        <w:tblLook w:val="0600" w:firstRow="0" w:lastRow="0" w:firstColumn="0" w:lastColumn="0" w:noHBand="1" w:noVBand="1"/>
      </w:tblPr>
      <w:tblGrid>
        <w:gridCol w:w="6653"/>
        <w:gridCol w:w="3118"/>
      </w:tblGrid>
      <w:tr w:rsidR="005E1D87" w:rsidRPr="00FE5DE0" w14:paraId="5FD13D60" w14:textId="77777777" w:rsidTr="008D2905">
        <w:trPr>
          <w:trHeight w:val="87"/>
        </w:trPr>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CE36" w14:textId="77777777" w:rsidR="005E1D87" w:rsidRPr="00FE5DE0" w:rsidRDefault="005E1D87" w:rsidP="00BC37CC">
            <w:pPr>
              <w:spacing w:after="0" w:line="240" w:lineRule="auto"/>
              <w:jc w:val="center"/>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Apraksta piemērs</w:t>
            </w:r>
          </w:p>
        </w:tc>
        <w:tc>
          <w:tcPr>
            <w:tcW w:w="31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1D945B" w14:textId="77777777" w:rsidR="005E1D87" w:rsidRPr="00FE5DE0" w:rsidRDefault="005E1D87" w:rsidP="00BC37CC">
            <w:pPr>
              <w:spacing w:after="0" w:line="240" w:lineRule="auto"/>
              <w:jc w:val="center"/>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Apraksta struktūra</w:t>
            </w:r>
          </w:p>
        </w:tc>
      </w:tr>
      <w:tr w:rsidR="005E1D87" w:rsidRPr="00FE5DE0" w14:paraId="12557723" w14:textId="77777777" w:rsidTr="008D2905">
        <w:trPr>
          <w:trHeight w:val="3573"/>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2C6F4D" w14:textId="77777777" w:rsidR="005E1D87" w:rsidRDefault="005E1D87" w:rsidP="00701706">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Krasta aizsardzības baterija </w:t>
            </w:r>
            <w:proofErr w:type="spellStart"/>
            <w:r w:rsidRPr="00FE5DE0">
              <w:rPr>
                <w:rFonts w:ascii="Times New Roman" w:eastAsia="Times New Roman" w:hAnsi="Times New Roman" w:cs="Times New Roman"/>
                <w:color w:val="212529"/>
                <w:sz w:val="24"/>
                <w:szCs w:val="24"/>
              </w:rPr>
              <w:t>Olmaņos</w:t>
            </w:r>
            <w:proofErr w:type="spellEnd"/>
          </w:p>
          <w:p w14:paraId="38B6DE99" w14:textId="77777777" w:rsidR="005E1D87" w:rsidRDefault="005E1D87" w:rsidP="00701706">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Atrodas Slīteres nacionālā parka teritorijā, Lībiešu krastā starp Miķeļtorni un Lielirbi - nelielā apdzīvotā vietā, kur saglabājusies tikai viena viensēta.</w:t>
            </w:r>
          </w:p>
          <w:p w14:paraId="5A8676B6" w14:textId="77777777" w:rsidR="005E1D87" w:rsidRPr="00FE5DE0" w:rsidRDefault="005E1D87" w:rsidP="00701706">
            <w:pPr>
              <w:spacing w:after="0" w:line="240" w:lineRule="auto"/>
              <w:jc w:val="both"/>
              <w:rPr>
                <w:rFonts w:ascii="Times New Roman" w:eastAsia="Times New Roman" w:hAnsi="Times New Roman" w:cs="Times New Roman"/>
                <w:color w:val="212529"/>
                <w:sz w:val="24"/>
                <w:szCs w:val="24"/>
              </w:rPr>
            </w:pPr>
            <w:proofErr w:type="spellStart"/>
            <w:r w:rsidRPr="00FE5DE0">
              <w:rPr>
                <w:rFonts w:ascii="Times New Roman" w:eastAsia="Times New Roman" w:hAnsi="Times New Roman" w:cs="Times New Roman"/>
                <w:color w:val="212529"/>
                <w:sz w:val="24"/>
                <w:szCs w:val="24"/>
              </w:rPr>
              <w:t>Olmaņos</w:t>
            </w:r>
            <w:proofErr w:type="spellEnd"/>
            <w:r w:rsidRPr="00FE5DE0">
              <w:rPr>
                <w:rFonts w:ascii="Times New Roman" w:eastAsia="Times New Roman" w:hAnsi="Times New Roman" w:cs="Times New Roman"/>
                <w:color w:val="212529"/>
                <w:sz w:val="24"/>
                <w:szCs w:val="24"/>
              </w:rPr>
              <w:t xml:space="preserve"> atradās divas nozīmīgas krasta baterijas. Tās apvienoja nosaukums „</w:t>
            </w:r>
            <w:proofErr w:type="spellStart"/>
            <w:r w:rsidRPr="00FE5DE0">
              <w:rPr>
                <w:rFonts w:ascii="Times New Roman" w:eastAsia="Times New Roman" w:hAnsi="Times New Roman" w:cs="Times New Roman"/>
                <w:color w:val="212529"/>
                <w:sz w:val="24"/>
                <w:szCs w:val="24"/>
              </w:rPr>
              <w:t>Krasnoflotskaja</w:t>
            </w:r>
            <w:proofErr w:type="spellEnd"/>
            <w:r w:rsidRPr="00FE5DE0">
              <w:rPr>
                <w:rFonts w:ascii="Times New Roman" w:eastAsia="Times New Roman" w:hAnsi="Times New Roman" w:cs="Times New Roman"/>
                <w:color w:val="212529"/>
                <w:sz w:val="24"/>
                <w:szCs w:val="24"/>
              </w:rPr>
              <w:t xml:space="preserve">”. Līdz 1955. gadam tajā, kas atradās dienvidos no </w:t>
            </w:r>
            <w:proofErr w:type="spellStart"/>
            <w:r w:rsidRPr="00FE5DE0">
              <w:rPr>
                <w:rFonts w:ascii="Times New Roman" w:eastAsia="Times New Roman" w:hAnsi="Times New Roman" w:cs="Times New Roman"/>
                <w:color w:val="212529"/>
                <w:sz w:val="24"/>
                <w:szCs w:val="24"/>
              </w:rPr>
              <w:t>Olmaņiem</w:t>
            </w:r>
            <w:proofErr w:type="spellEnd"/>
            <w:r w:rsidRPr="00FE5DE0">
              <w:rPr>
                <w:rFonts w:ascii="Times New Roman" w:eastAsia="Times New Roman" w:hAnsi="Times New Roman" w:cs="Times New Roman"/>
                <w:color w:val="212529"/>
                <w:sz w:val="24"/>
                <w:szCs w:val="24"/>
              </w:rPr>
              <w:t xml:space="preserve"> - bija izvietoti četri 152 mm ,,</w:t>
            </w:r>
            <w:proofErr w:type="spellStart"/>
            <w:r w:rsidRPr="00FE5DE0">
              <w:rPr>
                <w:rFonts w:ascii="Times New Roman" w:eastAsia="Times New Roman" w:hAnsi="Times New Roman" w:cs="Times New Roman"/>
                <w:color w:val="212529"/>
                <w:sz w:val="24"/>
                <w:szCs w:val="24"/>
              </w:rPr>
              <w:t>Kane</w:t>
            </w:r>
            <w:proofErr w:type="spellEnd"/>
            <w:r w:rsidRPr="00FE5DE0">
              <w:rPr>
                <w:rFonts w:ascii="Times New Roman" w:eastAsia="Times New Roman" w:hAnsi="Times New Roman" w:cs="Times New Roman"/>
                <w:color w:val="212529"/>
                <w:sz w:val="24"/>
                <w:szCs w:val="24"/>
              </w:rPr>
              <w:t>,, tipa lielgabali, kādus izgatavoja Pirmā pasaules kara laikā un plaši pielietoja PSRS Baltijas jūras krasta teritoriju aizsardzībai Igaunijā un Latvijā.</w:t>
            </w:r>
          </w:p>
          <w:p w14:paraId="738509DE" w14:textId="77777777" w:rsidR="005E1D87" w:rsidRPr="00FE5DE0" w:rsidRDefault="005E1D87" w:rsidP="00701706">
            <w:pPr>
              <w:spacing w:after="0"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Mūsdienās šajā vietā saglabājušies nelieli koncentriski zemes vaļņi.</w:t>
            </w:r>
          </w:p>
          <w:p w14:paraId="51D87D1D" w14:textId="77777777" w:rsidR="005E1D87" w:rsidRDefault="005E1D87" w:rsidP="00701706">
            <w:pPr>
              <w:spacing w:after="0" w:line="240" w:lineRule="auto"/>
              <w:jc w:val="both"/>
              <w:rPr>
                <w:rFonts w:ascii="Times New Roman" w:eastAsia="Times New Roman" w:hAnsi="Times New Roman" w:cs="Times New Roman"/>
                <w:color w:val="212529"/>
                <w:sz w:val="24"/>
                <w:szCs w:val="24"/>
                <w:shd w:val="clear" w:color="auto" w:fill="D3D3D3"/>
              </w:rPr>
            </w:pPr>
            <w:r w:rsidRPr="00FE5DE0">
              <w:rPr>
                <w:rFonts w:ascii="Times New Roman" w:eastAsia="Times New Roman" w:hAnsi="Times New Roman" w:cs="Times New Roman"/>
                <w:color w:val="212529"/>
                <w:sz w:val="24"/>
                <w:szCs w:val="24"/>
                <w:shd w:val="clear" w:color="auto" w:fill="D3D3D3"/>
              </w:rPr>
              <w:t>Avots: …..</w:t>
            </w:r>
          </w:p>
          <w:p w14:paraId="794497ED" w14:textId="77777777" w:rsidR="005E1D87" w:rsidRPr="00FE5DE0" w:rsidRDefault="005E1D87" w:rsidP="00701706">
            <w:pPr>
              <w:spacing w:after="0" w:line="240" w:lineRule="auto"/>
              <w:jc w:val="both"/>
              <w:rPr>
                <w:rFonts w:ascii="Times New Roman" w:eastAsia="Times New Roman" w:hAnsi="Times New Roman" w:cs="Times New Roman"/>
                <w:color w:val="212529"/>
                <w:sz w:val="24"/>
                <w:szCs w:val="24"/>
                <w:shd w:val="clear" w:color="auto" w:fill="D3D3D3"/>
              </w:rPr>
            </w:pPr>
          </w:p>
        </w:tc>
        <w:tc>
          <w:tcPr>
            <w:tcW w:w="3118" w:type="dxa"/>
            <w:tcBorders>
              <w:top w:val="nil"/>
              <w:left w:val="nil"/>
              <w:bottom w:val="single" w:sz="8" w:space="0" w:color="000000"/>
              <w:right w:val="single" w:sz="8" w:space="0" w:color="000000"/>
            </w:tcBorders>
            <w:tcMar>
              <w:top w:w="100" w:type="dxa"/>
              <w:left w:w="100" w:type="dxa"/>
              <w:bottom w:w="100" w:type="dxa"/>
              <w:right w:w="100" w:type="dxa"/>
            </w:tcMar>
          </w:tcPr>
          <w:p w14:paraId="5785497F" w14:textId="77777777" w:rsidR="005E1D87" w:rsidRDefault="005E1D87" w:rsidP="00701706">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Nosaukums</w:t>
            </w:r>
          </w:p>
          <w:p w14:paraId="2F616448" w14:textId="77777777" w:rsidR="005E1D87" w:rsidRPr="00FE5DE0" w:rsidRDefault="005E1D87" w:rsidP="00701706">
            <w:pPr>
              <w:spacing w:after="0" w:line="240" w:lineRule="auto"/>
              <w:ind w:right="-13"/>
              <w:jc w:val="both"/>
              <w:rPr>
                <w:rFonts w:ascii="Times New Roman" w:eastAsia="Times New Roman" w:hAnsi="Times New Roman" w:cs="Times New Roman"/>
                <w:color w:val="212529"/>
                <w:sz w:val="24"/>
                <w:szCs w:val="24"/>
              </w:rPr>
            </w:pPr>
            <w:r w:rsidRPr="00865794">
              <w:rPr>
                <w:rFonts w:ascii="Times New Roman" w:eastAsia="Times New Roman" w:hAnsi="Times New Roman" w:cs="Times New Roman"/>
                <w:b/>
                <w:bCs/>
                <w:color w:val="212529"/>
                <w:sz w:val="24"/>
                <w:szCs w:val="24"/>
              </w:rPr>
              <w:t>Kur meklējams objekts</w:t>
            </w:r>
            <w:r w:rsidRPr="00FE5DE0">
              <w:rPr>
                <w:rFonts w:ascii="Times New Roman" w:eastAsia="Times New Roman" w:hAnsi="Times New Roman" w:cs="Times New Roman"/>
                <w:color w:val="212529"/>
                <w:sz w:val="24"/>
                <w:szCs w:val="24"/>
              </w:rPr>
              <w:t xml:space="preserve"> (ne adrese, bet viens teikums)</w:t>
            </w:r>
          </w:p>
          <w:p w14:paraId="4650DB26" w14:textId="77777777" w:rsidR="005E1D87" w:rsidRDefault="005E1D87" w:rsidP="00701706">
            <w:pPr>
              <w:spacing w:after="0" w:line="240" w:lineRule="auto"/>
              <w:jc w:val="both"/>
              <w:rPr>
                <w:rFonts w:ascii="Times New Roman" w:eastAsia="Times New Roman" w:hAnsi="Times New Roman" w:cs="Times New Roman"/>
                <w:color w:val="212529"/>
                <w:sz w:val="24"/>
                <w:szCs w:val="24"/>
              </w:rPr>
            </w:pPr>
          </w:p>
          <w:p w14:paraId="26F4151A" w14:textId="77777777" w:rsidR="005E1D87" w:rsidRPr="00FE5DE0" w:rsidRDefault="005E1D87" w:rsidP="00701706">
            <w:pPr>
              <w:spacing w:after="0" w:line="240" w:lineRule="auto"/>
              <w:jc w:val="both"/>
              <w:rPr>
                <w:rFonts w:ascii="Times New Roman" w:eastAsia="Times New Roman" w:hAnsi="Times New Roman" w:cs="Times New Roman"/>
                <w:color w:val="212529"/>
                <w:sz w:val="24"/>
                <w:szCs w:val="24"/>
              </w:rPr>
            </w:pPr>
            <w:r w:rsidRPr="00865794">
              <w:rPr>
                <w:rFonts w:ascii="Times New Roman" w:eastAsia="Times New Roman" w:hAnsi="Times New Roman" w:cs="Times New Roman"/>
                <w:b/>
                <w:bCs/>
                <w:color w:val="212529"/>
                <w:sz w:val="24"/>
                <w:szCs w:val="24"/>
              </w:rPr>
              <w:t>Objekta (u) apraksts,</w:t>
            </w:r>
            <w:r w:rsidRPr="00FE5DE0">
              <w:rPr>
                <w:rFonts w:ascii="Times New Roman" w:eastAsia="Times New Roman" w:hAnsi="Times New Roman" w:cs="Times New Roman"/>
                <w:color w:val="212529"/>
                <w:sz w:val="24"/>
                <w:szCs w:val="24"/>
              </w:rPr>
              <w:t xml:space="preserve"> kas balstīts uz vēsturisku korektu un pārbaudītu informāciju</w:t>
            </w:r>
          </w:p>
          <w:p w14:paraId="7CDA472E" w14:textId="77777777" w:rsidR="005E1D87" w:rsidRPr="00FE5DE0" w:rsidRDefault="005E1D87" w:rsidP="00701706">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 </w:t>
            </w:r>
          </w:p>
          <w:p w14:paraId="5CE9AD84" w14:textId="77777777" w:rsidR="005E1D87" w:rsidRPr="00FE5DE0" w:rsidRDefault="005E1D87" w:rsidP="00701706">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 </w:t>
            </w:r>
          </w:p>
          <w:p w14:paraId="0BB279E6" w14:textId="77777777" w:rsidR="005E1D87" w:rsidRDefault="005E1D87" w:rsidP="00701706">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 </w:t>
            </w:r>
          </w:p>
          <w:p w14:paraId="58FB10F8" w14:textId="77777777" w:rsidR="005E1D87" w:rsidRPr="00865794" w:rsidRDefault="005E1D87" w:rsidP="00701706">
            <w:pPr>
              <w:spacing w:after="0" w:line="240" w:lineRule="auto"/>
              <w:jc w:val="both"/>
              <w:rPr>
                <w:rFonts w:ascii="Times New Roman" w:eastAsia="Times New Roman" w:hAnsi="Times New Roman" w:cs="Times New Roman"/>
                <w:b/>
                <w:bCs/>
                <w:color w:val="212529"/>
                <w:sz w:val="24"/>
                <w:szCs w:val="24"/>
              </w:rPr>
            </w:pPr>
            <w:r w:rsidRPr="00865794">
              <w:rPr>
                <w:rFonts w:ascii="Times New Roman" w:eastAsia="Times New Roman" w:hAnsi="Times New Roman" w:cs="Times New Roman"/>
                <w:b/>
                <w:bCs/>
                <w:color w:val="212529"/>
                <w:sz w:val="24"/>
                <w:szCs w:val="24"/>
              </w:rPr>
              <w:t>Kas mūsdienās ir redzams?</w:t>
            </w:r>
          </w:p>
          <w:p w14:paraId="32C6DE93" w14:textId="77777777" w:rsidR="005E1D87" w:rsidRPr="00FE5DE0" w:rsidRDefault="005E1D87" w:rsidP="00701706">
            <w:pPr>
              <w:spacing w:after="0" w:line="240" w:lineRule="auto"/>
              <w:jc w:val="both"/>
              <w:rPr>
                <w:rFonts w:ascii="Times New Roman" w:eastAsia="Times New Roman" w:hAnsi="Times New Roman" w:cs="Times New Roman"/>
                <w:color w:val="212529"/>
                <w:sz w:val="24"/>
                <w:szCs w:val="24"/>
                <w:shd w:val="clear" w:color="auto" w:fill="D3D3D3"/>
              </w:rPr>
            </w:pPr>
            <w:r w:rsidRPr="00865794">
              <w:rPr>
                <w:rFonts w:ascii="Times New Roman" w:eastAsia="Times New Roman" w:hAnsi="Times New Roman" w:cs="Times New Roman"/>
                <w:b/>
                <w:bCs/>
                <w:color w:val="212529"/>
                <w:sz w:val="24"/>
                <w:szCs w:val="24"/>
                <w:shd w:val="clear" w:color="auto" w:fill="D3D3D3"/>
              </w:rPr>
              <w:t xml:space="preserve">Norādīts </w:t>
            </w:r>
            <w:r w:rsidRPr="00865794">
              <w:rPr>
                <w:rFonts w:ascii="Times New Roman" w:eastAsia="Times New Roman" w:hAnsi="Times New Roman" w:cs="Times New Roman"/>
                <w:b/>
                <w:bCs/>
                <w:color w:val="212529"/>
                <w:sz w:val="24"/>
                <w:szCs w:val="24"/>
                <w:u w:val="single"/>
                <w:shd w:val="clear" w:color="auto" w:fill="D3D3D3"/>
              </w:rPr>
              <w:t>ticams</w:t>
            </w:r>
            <w:r w:rsidRPr="00865794">
              <w:rPr>
                <w:rFonts w:ascii="Times New Roman" w:eastAsia="Times New Roman" w:hAnsi="Times New Roman" w:cs="Times New Roman"/>
                <w:b/>
                <w:bCs/>
                <w:color w:val="212529"/>
                <w:sz w:val="24"/>
                <w:szCs w:val="24"/>
                <w:shd w:val="clear" w:color="auto" w:fill="D3D3D3"/>
              </w:rPr>
              <w:t xml:space="preserve"> avots</w:t>
            </w:r>
            <w:r w:rsidRPr="00FE5DE0">
              <w:rPr>
                <w:rFonts w:ascii="Times New Roman" w:eastAsia="Times New Roman" w:hAnsi="Times New Roman" w:cs="Times New Roman"/>
                <w:color w:val="212529"/>
                <w:sz w:val="24"/>
                <w:szCs w:val="24"/>
                <w:shd w:val="clear" w:color="auto" w:fill="D3D3D3"/>
              </w:rPr>
              <w:t xml:space="preserve"> (i), no kura ņemta informācija</w:t>
            </w:r>
          </w:p>
        </w:tc>
      </w:tr>
    </w:tbl>
    <w:p w14:paraId="73C822FF"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rPr>
      </w:pPr>
    </w:p>
    <w:p w14:paraId="5FF3940F" w14:textId="1FC534E3" w:rsidR="005E1D87" w:rsidRPr="00FE5DE0" w:rsidRDefault="005E1D87" w:rsidP="00BC37CC">
      <w:pPr>
        <w:spacing w:after="0" w:line="240" w:lineRule="auto"/>
        <w:jc w:val="both"/>
        <w:rPr>
          <w:rFonts w:ascii="Times New Roman" w:eastAsia="Times New Roman" w:hAnsi="Times New Roman" w:cs="Times New Roman"/>
          <w:b/>
          <w:color w:val="212529"/>
          <w:sz w:val="24"/>
          <w:szCs w:val="24"/>
        </w:rPr>
      </w:pPr>
      <w:r w:rsidRPr="00AE3296">
        <w:rPr>
          <w:rFonts w:ascii="Times New Roman" w:eastAsia="Times New Roman" w:hAnsi="Times New Roman" w:cs="Times New Roman"/>
          <w:b/>
          <w:color w:val="212529"/>
          <w:sz w:val="24"/>
          <w:szCs w:val="24"/>
          <w:highlight w:val="lightGray"/>
        </w:rPr>
        <w:t>2. gadījums – labiekārtots militārā mantojuma objekts</w:t>
      </w:r>
      <w:r w:rsidR="003B41A5">
        <w:rPr>
          <w:rFonts w:ascii="Times New Roman" w:eastAsia="Times New Roman" w:hAnsi="Times New Roman" w:cs="Times New Roman"/>
          <w:b/>
          <w:color w:val="212529"/>
          <w:sz w:val="24"/>
          <w:szCs w:val="24"/>
        </w:rPr>
        <w:t xml:space="preserve"> (vismaz 600-700 zīmes ar atstarpēm)</w:t>
      </w:r>
    </w:p>
    <w:tbl>
      <w:tblPr>
        <w:tblW w:w="9771" w:type="dxa"/>
        <w:tblBorders>
          <w:top w:val="nil"/>
          <w:left w:val="nil"/>
          <w:bottom w:val="nil"/>
          <w:right w:val="nil"/>
          <w:insideH w:val="nil"/>
          <w:insideV w:val="nil"/>
        </w:tblBorders>
        <w:tblLayout w:type="fixed"/>
        <w:tblLook w:val="0600" w:firstRow="0" w:lastRow="0" w:firstColumn="0" w:lastColumn="0" w:noHBand="1" w:noVBand="1"/>
      </w:tblPr>
      <w:tblGrid>
        <w:gridCol w:w="6653"/>
        <w:gridCol w:w="3118"/>
      </w:tblGrid>
      <w:tr w:rsidR="005E1D87" w:rsidRPr="00FE5DE0" w14:paraId="5EAA544C" w14:textId="77777777" w:rsidTr="008D2905">
        <w:trPr>
          <w:trHeight w:val="74"/>
        </w:trPr>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3F45E" w14:textId="77777777" w:rsidR="005E1D87" w:rsidRPr="00FE5DE0" w:rsidRDefault="005E1D87" w:rsidP="00BC37CC">
            <w:pPr>
              <w:spacing w:after="0" w:line="240" w:lineRule="auto"/>
              <w:jc w:val="center"/>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Apraksta piemērs</w:t>
            </w:r>
          </w:p>
        </w:tc>
        <w:tc>
          <w:tcPr>
            <w:tcW w:w="31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4289B9" w14:textId="77777777" w:rsidR="005E1D87" w:rsidRPr="00FE5DE0" w:rsidRDefault="005E1D87" w:rsidP="00BC37CC">
            <w:pPr>
              <w:spacing w:after="0" w:line="240" w:lineRule="auto"/>
              <w:jc w:val="center"/>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Apraksta struktūra</w:t>
            </w:r>
          </w:p>
        </w:tc>
      </w:tr>
      <w:tr w:rsidR="005E1D87" w:rsidRPr="00FE5DE0" w14:paraId="1089F184" w14:textId="77777777" w:rsidTr="00701706">
        <w:trPr>
          <w:trHeight w:val="3831"/>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70DC7F"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Kurzemes cietokšņa muzejs Zantē</w:t>
            </w:r>
          </w:p>
          <w:p w14:paraId="4FC7DBC3"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Atrodas Zantes centrā.</w:t>
            </w:r>
          </w:p>
          <w:p w14:paraId="4146A9B2"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 </w:t>
            </w:r>
          </w:p>
          <w:p w14:paraId="4EE8F40B" w14:textId="77777777" w:rsidR="005E1D87" w:rsidRDefault="005E1D87" w:rsidP="00BC37CC">
            <w:pPr>
              <w:spacing w:after="0" w:line="240" w:lineRule="auto"/>
              <w:jc w:val="both"/>
              <w:rPr>
                <w:rFonts w:ascii="Times New Roman" w:eastAsia="Times New Roman" w:hAnsi="Times New Roman" w:cs="Times New Roman"/>
                <w:color w:val="212529"/>
                <w:sz w:val="24"/>
                <w:szCs w:val="24"/>
              </w:rPr>
            </w:pPr>
          </w:p>
          <w:p w14:paraId="59E736CA" w14:textId="77777777" w:rsidR="005E1D87" w:rsidRDefault="005E1D87" w:rsidP="00BC37CC">
            <w:pPr>
              <w:spacing w:after="0" w:line="240" w:lineRule="auto"/>
              <w:jc w:val="both"/>
              <w:rPr>
                <w:rFonts w:ascii="Times New Roman" w:eastAsia="Times New Roman" w:hAnsi="Times New Roman" w:cs="Times New Roman"/>
                <w:color w:val="212529"/>
                <w:sz w:val="24"/>
                <w:szCs w:val="24"/>
              </w:rPr>
            </w:pPr>
          </w:p>
          <w:p w14:paraId="162DD9B3"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Muzeju veidojis entuziasts un vēstures pētnieks Ilgvars Brucis.</w:t>
            </w:r>
          </w:p>
          <w:p w14:paraId="7805543B" w14:textId="77777777" w:rsidR="005E1D87" w:rsidRDefault="005E1D87" w:rsidP="00BC37CC">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Kurzemes cietokšņa muzejā skatāma bagātīga un saistoša ekspozīcija par </w:t>
            </w:r>
            <w:r>
              <w:rPr>
                <w:rFonts w:ascii="Times New Roman" w:eastAsia="Times New Roman" w:hAnsi="Times New Roman" w:cs="Times New Roman"/>
                <w:color w:val="212529"/>
                <w:sz w:val="24"/>
                <w:szCs w:val="24"/>
              </w:rPr>
              <w:t>2.</w:t>
            </w:r>
            <w:r w:rsidRPr="00FE5DE0">
              <w:rPr>
                <w:rFonts w:ascii="Times New Roman" w:eastAsia="Times New Roman" w:hAnsi="Times New Roman" w:cs="Times New Roman"/>
                <w:color w:val="212529"/>
                <w:sz w:val="24"/>
                <w:szCs w:val="24"/>
              </w:rPr>
              <w:t xml:space="preserve">pasaules karadarbību Kurzemes cietoksnī un tālākajiem latviešu karavīru likteņiem. </w:t>
            </w:r>
          </w:p>
          <w:p w14:paraId="7F7D6214"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Te apskatāma </w:t>
            </w:r>
            <w:r>
              <w:rPr>
                <w:rFonts w:ascii="Times New Roman" w:eastAsia="Times New Roman" w:hAnsi="Times New Roman" w:cs="Times New Roman"/>
                <w:color w:val="212529"/>
                <w:sz w:val="24"/>
                <w:szCs w:val="24"/>
              </w:rPr>
              <w:t>1.un 2.</w:t>
            </w:r>
            <w:r w:rsidRPr="00FE5DE0">
              <w:rPr>
                <w:rFonts w:ascii="Times New Roman" w:eastAsia="Times New Roman" w:hAnsi="Times New Roman" w:cs="Times New Roman"/>
                <w:color w:val="212529"/>
                <w:sz w:val="24"/>
                <w:szCs w:val="24"/>
              </w:rPr>
              <w:t>Pasaules kara vēstures ekspozīcija ar novadpētnieciska un militāra rakstura priekšmetu kolekcij</w:t>
            </w:r>
            <w:r>
              <w:rPr>
                <w:rFonts w:ascii="Times New Roman" w:eastAsia="Times New Roman" w:hAnsi="Times New Roman" w:cs="Times New Roman"/>
                <w:color w:val="212529"/>
                <w:sz w:val="24"/>
                <w:szCs w:val="24"/>
              </w:rPr>
              <w:t>a</w:t>
            </w:r>
            <w:r w:rsidRPr="00FE5DE0">
              <w:rPr>
                <w:rFonts w:ascii="Times New Roman" w:eastAsia="Times New Roman" w:hAnsi="Times New Roman" w:cs="Times New Roman"/>
                <w:color w:val="212529"/>
                <w:sz w:val="24"/>
                <w:szCs w:val="24"/>
              </w:rPr>
              <w:t>, YI-2 lidmašīna, bruņutransportieris, Sarkanās armijas tanks (viena no retajām vietām Latvijā, kur šāds objekts ir saglabājies) un izstaigājami restaurētie tā laika ierakumi un bunkuri. Kolekcijas veidotājs ir nozares entuziasts un vietējais novadpētnieks.</w:t>
            </w:r>
          </w:p>
          <w:p w14:paraId="082882D8"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shd w:val="clear" w:color="auto" w:fill="D3D3D3"/>
              </w:rPr>
            </w:pPr>
            <w:r w:rsidRPr="00FE5DE0">
              <w:rPr>
                <w:rFonts w:ascii="Times New Roman" w:eastAsia="Times New Roman" w:hAnsi="Times New Roman" w:cs="Times New Roman"/>
                <w:color w:val="212529"/>
                <w:sz w:val="24"/>
                <w:szCs w:val="24"/>
                <w:shd w:val="clear" w:color="auto" w:fill="D3D3D3"/>
              </w:rPr>
              <w:t>Avots: …..</w:t>
            </w:r>
          </w:p>
        </w:tc>
        <w:tc>
          <w:tcPr>
            <w:tcW w:w="3118" w:type="dxa"/>
            <w:tcBorders>
              <w:top w:val="nil"/>
              <w:left w:val="nil"/>
              <w:bottom w:val="single" w:sz="8" w:space="0" w:color="000000"/>
              <w:right w:val="single" w:sz="8" w:space="0" w:color="000000"/>
            </w:tcBorders>
            <w:tcMar>
              <w:top w:w="100" w:type="dxa"/>
              <w:left w:w="100" w:type="dxa"/>
              <w:bottom w:w="100" w:type="dxa"/>
              <w:right w:w="100" w:type="dxa"/>
            </w:tcMar>
          </w:tcPr>
          <w:p w14:paraId="15304966" w14:textId="77777777" w:rsidR="005E1D87" w:rsidRPr="00865794" w:rsidRDefault="005E1D87" w:rsidP="00BC37CC">
            <w:pPr>
              <w:spacing w:after="0" w:line="240" w:lineRule="auto"/>
              <w:jc w:val="both"/>
              <w:rPr>
                <w:rFonts w:ascii="Times New Roman" w:eastAsia="Times New Roman" w:hAnsi="Times New Roman" w:cs="Times New Roman"/>
                <w:b/>
                <w:bCs/>
                <w:color w:val="212529"/>
                <w:sz w:val="24"/>
                <w:szCs w:val="24"/>
              </w:rPr>
            </w:pPr>
            <w:r w:rsidRPr="00865794">
              <w:rPr>
                <w:rFonts w:ascii="Times New Roman" w:eastAsia="Times New Roman" w:hAnsi="Times New Roman" w:cs="Times New Roman"/>
                <w:b/>
                <w:bCs/>
                <w:color w:val="212529"/>
                <w:sz w:val="24"/>
                <w:szCs w:val="24"/>
              </w:rPr>
              <w:t>Nosaukums</w:t>
            </w:r>
          </w:p>
          <w:p w14:paraId="787C98FB"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rPr>
            </w:pPr>
            <w:r w:rsidRPr="00865794">
              <w:rPr>
                <w:rFonts w:ascii="Times New Roman" w:eastAsia="Times New Roman" w:hAnsi="Times New Roman" w:cs="Times New Roman"/>
                <w:b/>
                <w:bCs/>
                <w:color w:val="212529"/>
                <w:sz w:val="24"/>
                <w:szCs w:val="24"/>
              </w:rPr>
              <w:t>Kur meklējams objekts</w:t>
            </w:r>
            <w:r w:rsidRPr="00FE5DE0">
              <w:rPr>
                <w:rFonts w:ascii="Times New Roman" w:eastAsia="Times New Roman" w:hAnsi="Times New Roman" w:cs="Times New Roman"/>
                <w:color w:val="212529"/>
                <w:sz w:val="24"/>
                <w:szCs w:val="24"/>
              </w:rPr>
              <w:t xml:space="preserve"> (ne adrese, bet viens teikums) Ja muzejs atrodas vēsturiskā ēkā, viens teikums par to.</w:t>
            </w:r>
          </w:p>
          <w:p w14:paraId="5F05C799"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rPr>
            </w:pPr>
            <w:r w:rsidRPr="00865794">
              <w:rPr>
                <w:rFonts w:ascii="Times New Roman" w:eastAsia="Times New Roman" w:hAnsi="Times New Roman" w:cs="Times New Roman"/>
                <w:b/>
                <w:bCs/>
                <w:color w:val="212529"/>
                <w:sz w:val="24"/>
                <w:szCs w:val="24"/>
              </w:rPr>
              <w:t>Objekta apraksts:</w:t>
            </w:r>
            <w:r w:rsidRPr="00FE5DE0">
              <w:rPr>
                <w:rFonts w:ascii="Times New Roman" w:eastAsia="Times New Roman" w:hAnsi="Times New Roman" w:cs="Times New Roman"/>
                <w:color w:val="212529"/>
                <w:sz w:val="24"/>
                <w:szCs w:val="24"/>
              </w:rPr>
              <w:t xml:space="preserve"> kas un kā veidojis vai kā veidojies muzejs</w:t>
            </w:r>
          </w:p>
          <w:p w14:paraId="7BC72081" w14:textId="77777777" w:rsidR="005E1D87" w:rsidRDefault="005E1D87" w:rsidP="00BC37CC">
            <w:pPr>
              <w:spacing w:after="0" w:line="240" w:lineRule="auto"/>
              <w:jc w:val="both"/>
              <w:rPr>
                <w:rFonts w:ascii="Times New Roman" w:eastAsia="Times New Roman" w:hAnsi="Times New Roman" w:cs="Times New Roman"/>
                <w:color w:val="212529"/>
                <w:sz w:val="24"/>
                <w:szCs w:val="24"/>
              </w:rPr>
            </w:pPr>
          </w:p>
          <w:p w14:paraId="2136F298" w14:textId="77777777" w:rsidR="005E1D87" w:rsidRPr="00865794" w:rsidRDefault="005E1D87" w:rsidP="00BC37CC">
            <w:pPr>
              <w:spacing w:after="0" w:line="240" w:lineRule="auto"/>
              <w:jc w:val="both"/>
              <w:rPr>
                <w:rFonts w:ascii="Times New Roman" w:eastAsia="Times New Roman" w:hAnsi="Times New Roman" w:cs="Times New Roman"/>
                <w:b/>
                <w:bCs/>
                <w:color w:val="212529"/>
                <w:sz w:val="24"/>
                <w:szCs w:val="24"/>
              </w:rPr>
            </w:pPr>
            <w:r w:rsidRPr="00865794">
              <w:rPr>
                <w:rFonts w:ascii="Times New Roman" w:eastAsia="Times New Roman" w:hAnsi="Times New Roman" w:cs="Times New Roman"/>
                <w:b/>
                <w:bCs/>
                <w:color w:val="212529"/>
                <w:sz w:val="24"/>
                <w:szCs w:val="24"/>
              </w:rPr>
              <w:t>Kas ir redzams ekspozīcijā?</w:t>
            </w:r>
          </w:p>
          <w:p w14:paraId="54058344"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 </w:t>
            </w:r>
          </w:p>
          <w:p w14:paraId="72899D91"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 </w:t>
            </w:r>
          </w:p>
          <w:p w14:paraId="246ECA06"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shd w:val="clear" w:color="auto" w:fill="D3D3D3"/>
              </w:rPr>
            </w:pPr>
            <w:r w:rsidRPr="00FE5DE0">
              <w:rPr>
                <w:rFonts w:ascii="Times New Roman" w:eastAsia="Times New Roman" w:hAnsi="Times New Roman" w:cs="Times New Roman"/>
                <w:color w:val="212529"/>
                <w:sz w:val="24"/>
                <w:szCs w:val="24"/>
                <w:shd w:val="clear" w:color="auto" w:fill="D3D3D3"/>
              </w:rPr>
              <w:t xml:space="preserve"> </w:t>
            </w:r>
          </w:p>
          <w:p w14:paraId="494915E1" w14:textId="77777777" w:rsidR="005E1D87" w:rsidRPr="001639C8" w:rsidRDefault="005E1D87" w:rsidP="00BC37CC">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 xml:space="preserve"> </w:t>
            </w:r>
          </w:p>
          <w:p w14:paraId="13D94071"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shd w:val="clear" w:color="auto" w:fill="D3D3D3"/>
              </w:rPr>
            </w:pPr>
            <w:r w:rsidRPr="00865794">
              <w:rPr>
                <w:rFonts w:ascii="Times New Roman" w:eastAsia="Times New Roman" w:hAnsi="Times New Roman" w:cs="Times New Roman"/>
                <w:b/>
                <w:bCs/>
                <w:color w:val="212529"/>
                <w:sz w:val="24"/>
                <w:szCs w:val="24"/>
                <w:shd w:val="clear" w:color="auto" w:fill="D3D3D3"/>
              </w:rPr>
              <w:t xml:space="preserve">Norādīts </w:t>
            </w:r>
            <w:r w:rsidRPr="00865794">
              <w:rPr>
                <w:rFonts w:ascii="Times New Roman" w:eastAsia="Times New Roman" w:hAnsi="Times New Roman" w:cs="Times New Roman"/>
                <w:b/>
                <w:bCs/>
                <w:color w:val="212529"/>
                <w:sz w:val="24"/>
                <w:szCs w:val="24"/>
                <w:u w:val="single"/>
                <w:shd w:val="clear" w:color="auto" w:fill="D3D3D3"/>
              </w:rPr>
              <w:t>ticams</w:t>
            </w:r>
            <w:r w:rsidRPr="00865794">
              <w:rPr>
                <w:rFonts w:ascii="Times New Roman" w:eastAsia="Times New Roman" w:hAnsi="Times New Roman" w:cs="Times New Roman"/>
                <w:b/>
                <w:bCs/>
                <w:color w:val="212529"/>
                <w:sz w:val="24"/>
                <w:szCs w:val="24"/>
                <w:shd w:val="clear" w:color="auto" w:fill="D3D3D3"/>
              </w:rPr>
              <w:t xml:space="preserve"> avots</w:t>
            </w:r>
            <w:r w:rsidRPr="00FE5DE0">
              <w:rPr>
                <w:rFonts w:ascii="Times New Roman" w:eastAsia="Times New Roman" w:hAnsi="Times New Roman" w:cs="Times New Roman"/>
                <w:color w:val="212529"/>
                <w:sz w:val="24"/>
                <w:szCs w:val="24"/>
                <w:shd w:val="clear" w:color="auto" w:fill="D3D3D3"/>
              </w:rPr>
              <w:t xml:space="preserve"> (i), no kura ņemta informācija</w:t>
            </w:r>
          </w:p>
        </w:tc>
      </w:tr>
    </w:tbl>
    <w:p w14:paraId="2FA42B95" w14:textId="77777777" w:rsidR="0066438B" w:rsidRDefault="0066438B" w:rsidP="00BC37CC">
      <w:pPr>
        <w:spacing w:after="0" w:line="240" w:lineRule="auto"/>
        <w:jc w:val="both"/>
        <w:rPr>
          <w:rFonts w:ascii="Times New Roman" w:eastAsia="Times New Roman" w:hAnsi="Times New Roman" w:cs="Times New Roman"/>
          <w:b/>
          <w:color w:val="212529"/>
          <w:sz w:val="24"/>
          <w:szCs w:val="24"/>
        </w:rPr>
      </w:pPr>
    </w:p>
    <w:p w14:paraId="3EA07FF7" w14:textId="7A40D3F3" w:rsidR="005E1D87" w:rsidRDefault="005E1D87" w:rsidP="00BC37CC">
      <w:pPr>
        <w:spacing w:after="0" w:line="240" w:lineRule="auto"/>
        <w:jc w:val="both"/>
        <w:rPr>
          <w:rFonts w:ascii="Times New Roman" w:eastAsia="Times New Roman" w:hAnsi="Times New Roman" w:cs="Times New Roman"/>
          <w:b/>
          <w:color w:val="212529"/>
          <w:sz w:val="24"/>
          <w:szCs w:val="24"/>
        </w:rPr>
      </w:pPr>
      <w:r w:rsidRPr="00FE5DE0">
        <w:rPr>
          <w:rFonts w:ascii="Times New Roman" w:eastAsia="Times New Roman" w:hAnsi="Times New Roman" w:cs="Times New Roman"/>
          <w:b/>
          <w:color w:val="212529"/>
          <w:sz w:val="24"/>
          <w:szCs w:val="24"/>
        </w:rPr>
        <w:lastRenderedPageBreak/>
        <w:t>3. gadījums – Piemineklis</w:t>
      </w:r>
      <w:r>
        <w:rPr>
          <w:rFonts w:ascii="Times New Roman" w:eastAsia="Times New Roman" w:hAnsi="Times New Roman" w:cs="Times New Roman"/>
          <w:b/>
          <w:color w:val="212529"/>
          <w:sz w:val="24"/>
          <w:szCs w:val="24"/>
        </w:rPr>
        <w:t>, piemiņas vieta</w:t>
      </w:r>
      <w:r w:rsidRPr="00FE5DE0">
        <w:rPr>
          <w:rFonts w:ascii="Times New Roman" w:eastAsia="Times New Roman" w:hAnsi="Times New Roman" w:cs="Times New Roman"/>
          <w:b/>
          <w:color w:val="212529"/>
          <w:sz w:val="24"/>
          <w:szCs w:val="24"/>
        </w:rPr>
        <w:t xml:space="preserve"> vai pieminekļu komplekss</w:t>
      </w:r>
      <w:r w:rsidR="003B41A5">
        <w:rPr>
          <w:rFonts w:ascii="Times New Roman" w:eastAsia="Times New Roman" w:hAnsi="Times New Roman" w:cs="Times New Roman"/>
          <w:b/>
          <w:color w:val="212529"/>
          <w:sz w:val="24"/>
          <w:szCs w:val="24"/>
        </w:rPr>
        <w:t xml:space="preserve"> (vismaz 200-300 zīmes ar atstarpēm)</w:t>
      </w:r>
    </w:p>
    <w:tbl>
      <w:tblPr>
        <w:tblW w:w="9771" w:type="dxa"/>
        <w:tblBorders>
          <w:top w:val="nil"/>
          <w:left w:val="nil"/>
          <w:bottom w:val="nil"/>
          <w:right w:val="nil"/>
          <w:insideH w:val="nil"/>
          <w:insideV w:val="nil"/>
        </w:tblBorders>
        <w:tblLayout w:type="fixed"/>
        <w:tblLook w:val="0600" w:firstRow="0" w:lastRow="0" w:firstColumn="0" w:lastColumn="0" w:noHBand="1" w:noVBand="1"/>
      </w:tblPr>
      <w:tblGrid>
        <w:gridCol w:w="6653"/>
        <w:gridCol w:w="3118"/>
      </w:tblGrid>
      <w:tr w:rsidR="005E1D87" w:rsidRPr="00FE5DE0" w14:paraId="22D46B38" w14:textId="77777777" w:rsidTr="008D2905">
        <w:trPr>
          <w:trHeight w:val="74"/>
        </w:trPr>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A0BBC" w14:textId="77777777" w:rsidR="005E1D87" w:rsidRPr="00FE5DE0" w:rsidRDefault="005E1D87" w:rsidP="00BC37CC">
            <w:pPr>
              <w:spacing w:after="0" w:line="240" w:lineRule="auto"/>
              <w:jc w:val="center"/>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Apraksta piemērs</w:t>
            </w:r>
          </w:p>
        </w:tc>
        <w:tc>
          <w:tcPr>
            <w:tcW w:w="31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80FF71" w14:textId="77777777" w:rsidR="005E1D87" w:rsidRPr="00FE5DE0" w:rsidRDefault="005E1D87" w:rsidP="00BC37CC">
            <w:pPr>
              <w:spacing w:after="0" w:line="240" w:lineRule="auto"/>
              <w:jc w:val="center"/>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Apraksta struktūra</w:t>
            </w:r>
          </w:p>
        </w:tc>
      </w:tr>
      <w:tr w:rsidR="005E1D87" w:rsidRPr="00FE5DE0" w14:paraId="14597BE9" w14:textId="77777777" w:rsidTr="008D2905">
        <w:trPr>
          <w:trHeight w:val="2370"/>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21FCAA" w14:textId="77777777" w:rsidR="005E1D87" w:rsidRPr="00FE5DE0" w:rsidRDefault="005E1D87" w:rsidP="00BC37CC">
            <w:pPr>
              <w:spacing w:after="0" w:line="240" w:lineRule="auto"/>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Piemiņas akmens Kurzemes cietokšņa aizstāvjiem</w:t>
            </w:r>
          </w:p>
          <w:p w14:paraId="14E6DDE0"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Atrodas A9 autoceļa malā, 0,5 km no Lestenes pagrieziena Rīgas virzienā.</w:t>
            </w:r>
          </w:p>
          <w:p w14:paraId="77DAA53A"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Akmens (autors O. Feldbergs) uzstādīts 1991. gadā (bijušo „Rumbu” māju vietā).</w:t>
            </w:r>
          </w:p>
          <w:p w14:paraId="1A018D85" w14:textId="77777777" w:rsidR="005E1D87" w:rsidRPr="00AF4358" w:rsidRDefault="005E1D87" w:rsidP="00BC37CC">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Veidots, pieminot Kurzemes cietokšņa aizstāvjus, kas, izturot desmitkārtīgu padomju armijas pārspēku, ļāva ~ 300 000 latviešu kara bēgļiem emigrēt no sekojošā padomju terora.</w:t>
            </w:r>
          </w:p>
          <w:p w14:paraId="489EED13"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shd w:val="clear" w:color="auto" w:fill="D3D3D3"/>
              </w:rPr>
            </w:pPr>
            <w:r w:rsidRPr="00FE5DE0">
              <w:rPr>
                <w:rFonts w:ascii="Times New Roman" w:eastAsia="Times New Roman" w:hAnsi="Times New Roman" w:cs="Times New Roman"/>
                <w:color w:val="212529"/>
                <w:sz w:val="24"/>
                <w:szCs w:val="24"/>
                <w:shd w:val="clear" w:color="auto" w:fill="D3D3D3"/>
              </w:rPr>
              <w:t>Avots: …..</w:t>
            </w:r>
          </w:p>
        </w:tc>
        <w:tc>
          <w:tcPr>
            <w:tcW w:w="3118" w:type="dxa"/>
            <w:tcBorders>
              <w:top w:val="nil"/>
              <w:left w:val="nil"/>
              <w:bottom w:val="single" w:sz="8" w:space="0" w:color="000000"/>
              <w:right w:val="single" w:sz="8" w:space="0" w:color="000000"/>
            </w:tcBorders>
            <w:tcMar>
              <w:top w:w="100" w:type="dxa"/>
              <w:left w:w="100" w:type="dxa"/>
              <w:bottom w:w="100" w:type="dxa"/>
              <w:right w:w="100" w:type="dxa"/>
            </w:tcMar>
          </w:tcPr>
          <w:p w14:paraId="13F9CFDE" w14:textId="77777777" w:rsidR="005E1D87" w:rsidRPr="00AF4358" w:rsidRDefault="005E1D87" w:rsidP="00BC37CC">
            <w:pPr>
              <w:spacing w:after="0" w:line="240" w:lineRule="auto"/>
              <w:jc w:val="both"/>
              <w:rPr>
                <w:rFonts w:ascii="Times New Roman" w:eastAsia="Times New Roman" w:hAnsi="Times New Roman" w:cs="Times New Roman"/>
                <w:b/>
                <w:bCs/>
                <w:color w:val="212529"/>
                <w:sz w:val="24"/>
                <w:szCs w:val="24"/>
              </w:rPr>
            </w:pPr>
            <w:r w:rsidRPr="00AF4358">
              <w:rPr>
                <w:rFonts w:ascii="Times New Roman" w:eastAsia="Times New Roman" w:hAnsi="Times New Roman" w:cs="Times New Roman"/>
                <w:b/>
                <w:bCs/>
                <w:color w:val="212529"/>
                <w:sz w:val="24"/>
                <w:szCs w:val="24"/>
              </w:rPr>
              <w:t>Nosaukums</w:t>
            </w:r>
          </w:p>
          <w:p w14:paraId="71A82294"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rPr>
            </w:pPr>
            <w:r w:rsidRPr="00AF4358">
              <w:rPr>
                <w:rFonts w:ascii="Times New Roman" w:eastAsia="Times New Roman" w:hAnsi="Times New Roman" w:cs="Times New Roman"/>
                <w:b/>
                <w:bCs/>
                <w:color w:val="212529"/>
                <w:sz w:val="24"/>
                <w:szCs w:val="24"/>
              </w:rPr>
              <w:t>Kur meklējams objekts</w:t>
            </w:r>
            <w:r w:rsidRPr="00FE5DE0">
              <w:rPr>
                <w:rFonts w:ascii="Times New Roman" w:eastAsia="Times New Roman" w:hAnsi="Times New Roman" w:cs="Times New Roman"/>
                <w:color w:val="212529"/>
                <w:sz w:val="24"/>
                <w:szCs w:val="24"/>
              </w:rPr>
              <w:t xml:space="preserve"> (ne adrese, bet viens teikums)</w:t>
            </w:r>
          </w:p>
          <w:p w14:paraId="5A438B0A"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rPr>
            </w:pPr>
            <w:r w:rsidRPr="00AF4358">
              <w:rPr>
                <w:rFonts w:ascii="Times New Roman" w:eastAsia="Times New Roman" w:hAnsi="Times New Roman" w:cs="Times New Roman"/>
                <w:b/>
                <w:bCs/>
                <w:color w:val="212529"/>
                <w:sz w:val="24"/>
                <w:szCs w:val="24"/>
              </w:rPr>
              <w:t>Objekta apraksts</w:t>
            </w:r>
            <w:r w:rsidRPr="00FE5DE0">
              <w:rPr>
                <w:rFonts w:ascii="Times New Roman" w:eastAsia="Times New Roman" w:hAnsi="Times New Roman" w:cs="Times New Roman"/>
                <w:color w:val="212529"/>
                <w:sz w:val="24"/>
                <w:szCs w:val="24"/>
              </w:rPr>
              <w:t xml:space="preserve"> – kas, kā veidojis</w:t>
            </w:r>
          </w:p>
          <w:p w14:paraId="6C39E176"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rPr>
            </w:pPr>
            <w:r w:rsidRPr="00FE5DE0">
              <w:rPr>
                <w:rFonts w:ascii="Times New Roman" w:eastAsia="Times New Roman" w:hAnsi="Times New Roman" w:cs="Times New Roman"/>
                <w:color w:val="212529"/>
                <w:sz w:val="24"/>
                <w:szCs w:val="24"/>
              </w:rPr>
              <w:t>Kas ir apskatāms un/vai kādam vēsturiskam notikumam</w:t>
            </w:r>
            <w:r>
              <w:rPr>
                <w:rFonts w:ascii="Times New Roman" w:eastAsia="Times New Roman" w:hAnsi="Times New Roman" w:cs="Times New Roman"/>
                <w:color w:val="212529"/>
                <w:sz w:val="24"/>
                <w:szCs w:val="24"/>
              </w:rPr>
              <w:t>/</w:t>
            </w:r>
            <w:r w:rsidRPr="00FE5DE0">
              <w:rPr>
                <w:rFonts w:ascii="Times New Roman" w:eastAsia="Times New Roman" w:hAnsi="Times New Roman" w:cs="Times New Roman"/>
                <w:color w:val="212529"/>
                <w:sz w:val="24"/>
                <w:szCs w:val="24"/>
              </w:rPr>
              <w:t>personai ir veltīts</w:t>
            </w:r>
          </w:p>
          <w:p w14:paraId="038B5C1D" w14:textId="77777777" w:rsidR="005E1D87" w:rsidRPr="00FE5DE0" w:rsidRDefault="005E1D87" w:rsidP="00BC37CC">
            <w:pPr>
              <w:spacing w:after="0" w:line="240" w:lineRule="auto"/>
              <w:jc w:val="both"/>
              <w:rPr>
                <w:rFonts w:ascii="Times New Roman" w:eastAsia="Times New Roman" w:hAnsi="Times New Roman" w:cs="Times New Roman"/>
                <w:color w:val="212529"/>
                <w:sz w:val="24"/>
                <w:szCs w:val="24"/>
                <w:shd w:val="clear" w:color="auto" w:fill="D3D3D3"/>
              </w:rPr>
            </w:pPr>
            <w:r w:rsidRPr="00FE5DE0">
              <w:rPr>
                <w:rFonts w:ascii="Times New Roman" w:eastAsia="Times New Roman" w:hAnsi="Times New Roman" w:cs="Times New Roman"/>
                <w:color w:val="212529"/>
                <w:sz w:val="24"/>
                <w:szCs w:val="24"/>
                <w:shd w:val="clear" w:color="auto" w:fill="D3D3D3"/>
              </w:rPr>
              <w:t>Norādīts ticams avots (i)</w:t>
            </w:r>
          </w:p>
        </w:tc>
      </w:tr>
    </w:tbl>
    <w:p w14:paraId="47F35609" w14:textId="77777777" w:rsidR="005E1D87" w:rsidRPr="002F631A" w:rsidRDefault="005E1D87" w:rsidP="00BC37CC">
      <w:pPr>
        <w:spacing w:after="0" w:line="240" w:lineRule="auto"/>
        <w:jc w:val="both"/>
        <w:rPr>
          <w:rFonts w:ascii="Times New Roman" w:eastAsia="Times New Roman" w:hAnsi="Times New Roman" w:cs="Times New Roman"/>
          <w:color w:val="212529"/>
          <w:sz w:val="24"/>
          <w:szCs w:val="24"/>
        </w:rPr>
      </w:pPr>
    </w:p>
    <w:p w14:paraId="5D38808B" w14:textId="77777777" w:rsidR="005E1D87" w:rsidRPr="008A4776" w:rsidRDefault="005E1D87" w:rsidP="00BC37CC">
      <w:pPr>
        <w:spacing w:after="0" w:line="240" w:lineRule="auto"/>
        <w:jc w:val="center"/>
        <w:rPr>
          <w:rFonts w:ascii="Times New Roman" w:eastAsia="Times New Roman" w:hAnsi="Times New Roman" w:cs="Times New Roman"/>
          <w:b/>
          <w:bCs/>
          <w:i/>
          <w:color w:val="212529"/>
          <w:sz w:val="24"/>
          <w:szCs w:val="24"/>
          <w:u w:val="single"/>
        </w:rPr>
      </w:pPr>
      <w:r w:rsidRPr="008A4776">
        <w:rPr>
          <w:rFonts w:ascii="Times New Roman" w:eastAsia="Times New Roman" w:hAnsi="Times New Roman" w:cs="Times New Roman"/>
          <w:b/>
          <w:bCs/>
          <w:i/>
          <w:color w:val="212529"/>
          <w:sz w:val="24"/>
          <w:szCs w:val="24"/>
        </w:rPr>
        <w:t xml:space="preserve">II Nepieciešamā informācija par </w:t>
      </w:r>
      <w:r w:rsidRPr="008A4776">
        <w:rPr>
          <w:rFonts w:ascii="Times New Roman" w:eastAsia="Times New Roman" w:hAnsi="Times New Roman" w:cs="Times New Roman"/>
          <w:b/>
          <w:bCs/>
          <w:i/>
          <w:color w:val="212529"/>
          <w:sz w:val="24"/>
          <w:szCs w:val="24"/>
          <w:u w:val="single"/>
        </w:rPr>
        <w:t>vēsturiskajiem fotoattēliem</w:t>
      </w:r>
    </w:p>
    <w:p w14:paraId="5BA83634" w14:textId="77777777" w:rsidR="005E1D87" w:rsidRPr="00FE5DE0" w:rsidRDefault="005E1D87" w:rsidP="00BC37CC">
      <w:pPr>
        <w:spacing w:after="0" w:line="240" w:lineRule="auto"/>
        <w:rPr>
          <w:rFonts w:ascii="Times New Roman" w:eastAsia="Times New Roman" w:hAnsi="Times New Roman" w:cs="Times New Roman"/>
          <w:i/>
          <w:color w:val="212529"/>
          <w:sz w:val="24"/>
          <w:szCs w:val="24"/>
          <w:u w:val="single"/>
        </w:rPr>
      </w:pPr>
    </w:p>
    <w:p w14:paraId="5F343D55" w14:textId="3461F6F0" w:rsidR="005E1D87" w:rsidRPr="00FE5DE0" w:rsidRDefault="005E1D87" w:rsidP="00BC37CC">
      <w:pPr>
        <w:spacing w:after="0"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 xml:space="preserve">Katram militāram objektam ir </w:t>
      </w:r>
      <w:r>
        <w:rPr>
          <w:rFonts w:ascii="Times New Roman" w:eastAsia="Times New Roman" w:hAnsi="Times New Roman" w:cs="Times New Roman"/>
          <w:sz w:val="24"/>
          <w:szCs w:val="24"/>
        </w:rPr>
        <w:t xml:space="preserve">nepieciešams iegūt </w:t>
      </w:r>
      <w:r w:rsidRPr="00FE5DE0">
        <w:rPr>
          <w:rFonts w:ascii="Times New Roman" w:eastAsia="Times New Roman" w:hAnsi="Times New Roman" w:cs="Times New Roman"/>
          <w:sz w:val="24"/>
          <w:szCs w:val="24"/>
        </w:rPr>
        <w:t>kādu vēsturisko fotoattēlu</w:t>
      </w:r>
      <w:r>
        <w:rPr>
          <w:rFonts w:ascii="Times New Roman" w:eastAsia="Times New Roman" w:hAnsi="Times New Roman" w:cs="Times New Roman"/>
          <w:sz w:val="24"/>
          <w:szCs w:val="24"/>
        </w:rPr>
        <w:t xml:space="preserve">. Par objektiem, kam tas nav </w:t>
      </w:r>
      <w:r w:rsidRPr="00FE5DE0">
        <w:rPr>
          <w:rFonts w:ascii="Times New Roman" w:eastAsia="Times New Roman" w:hAnsi="Times New Roman" w:cs="Times New Roman"/>
          <w:sz w:val="24"/>
          <w:szCs w:val="24"/>
        </w:rPr>
        <w:t>iespējams</w:t>
      </w:r>
      <w:r>
        <w:rPr>
          <w:rFonts w:ascii="Times New Roman" w:eastAsia="Times New Roman" w:hAnsi="Times New Roman" w:cs="Times New Roman"/>
          <w:sz w:val="24"/>
          <w:szCs w:val="24"/>
        </w:rPr>
        <w:t xml:space="preserve">, eksperts </w:t>
      </w:r>
      <w:r w:rsidR="007A3E20">
        <w:rPr>
          <w:rFonts w:ascii="Times New Roman" w:eastAsia="Times New Roman" w:hAnsi="Times New Roman" w:cs="Times New Roman"/>
          <w:sz w:val="24"/>
          <w:szCs w:val="24"/>
        </w:rPr>
        <w:t xml:space="preserve">saskaņo šo sarakstu ar </w:t>
      </w:r>
      <w:r w:rsidR="00DF7D92">
        <w:rPr>
          <w:rFonts w:ascii="Times New Roman" w:eastAsia="Times New Roman" w:hAnsi="Times New Roman" w:cs="Times New Roman"/>
          <w:sz w:val="24"/>
          <w:szCs w:val="24"/>
        </w:rPr>
        <w:t>Pasūtītāj</w:t>
      </w:r>
      <w:r w:rsidR="007A3E20">
        <w:rPr>
          <w:rFonts w:ascii="Times New Roman" w:eastAsia="Times New Roman" w:hAnsi="Times New Roman" w:cs="Times New Roman"/>
          <w:sz w:val="24"/>
          <w:szCs w:val="24"/>
        </w:rPr>
        <w:t>u</w:t>
      </w:r>
      <w:r w:rsidRPr="00FE5DE0">
        <w:rPr>
          <w:rFonts w:ascii="Times New Roman" w:eastAsia="Times New Roman" w:hAnsi="Times New Roman" w:cs="Times New Roman"/>
          <w:sz w:val="24"/>
          <w:szCs w:val="24"/>
        </w:rPr>
        <w:t xml:space="preserve">. Ar vēsturisko ir domāts tāds, kas ir vecāks par </w:t>
      </w:r>
      <w:r>
        <w:rPr>
          <w:rFonts w:ascii="Times New Roman" w:eastAsia="Times New Roman" w:hAnsi="Times New Roman" w:cs="Times New Roman"/>
          <w:sz w:val="24"/>
          <w:szCs w:val="24"/>
        </w:rPr>
        <w:t>1990.gadu.</w:t>
      </w:r>
    </w:p>
    <w:p w14:paraId="7221DAEA" w14:textId="77777777" w:rsidR="005E1D87" w:rsidRPr="00FE5DE0" w:rsidRDefault="005E1D87" w:rsidP="00BC37CC">
      <w:pPr>
        <w:spacing w:after="0" w:line="240" w:lineRule="auto"/>
        <w:jc w:val="both"/>
        <w:rPr>
          <w:rFonts w:ascii="Times New Roman" w:eastAsia="Times New Roman" w:hAnsi="Times New Roman" w:cs="Times New Roman"/>
          <w:b/>
          <w:sz w:val="24"/>
          <w:szCs w:val="24"/>
        </w:rPr>
      </w:pPr>
      <w:r w:rsidRPr="00FE5DE0">
        <w:rPr>
          <w:rFonts w:ascii="Times New Roman" w:eastAsia="Times New Roman" w:hAnsi="Times New Roman" w:cs="Times New Roman"/>
          <w:b/>
          <w:sz w:val="24"/>
          <w:szCs w:val="24"/>
        </w:rPr>
        <w:t>Katram attēlam ir jānorāda:</w:t>
      </w:r>
    </w:p>
    <w:p w14:paraId="17D83893" w14:textId="77777777" w:rsidR="005E1D87" w:rsidRPr="00FE5DE0" w:rsidRDefault="005E1D87" w:rsidP="00BC37CC">
      <w:pPr>
        <w:spacing w:after="0"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1. Precīzs nosaukums – kāds notikums, kādas personas tajā ir attēlotas;</w:t>
      </w:r>
    </w:p>
    <w:p w14:paraId="5CFF12BA" w14:textId="77777777" w:rsidR="005E1D87" w:rsidRPr="00FE5DE0" w:rsidRDefault="005E1D87" w:rsidP="00BC37CC">
      <w:pPr>
        <w:spacing w:after="0"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2. Gads vai laika posms</w:t>
      </w:r>
      <w:r>
        <w:rPr>
          <w:rFonts w:ascii="Times New Roman" w:eastAsia="Times New Roman" w:hAnsi="Times New Roman" w:cs="Times New Roman"/>
          <w:sz w:val="24"/>
          <w:szCs w:val="24"/>
        </w:rPr>
        <w:t>;</w:t>
      </w:r>
    </w:p>
    <w:p w14:paraId="407E53AB" w14:textId="77777777" w:rsidR="005E1D87" w:rsidRPr="00FE5DE0" w:rsidRDefault="005E1D87" w:rsidP="00BC37CC">
      <w:pPr>
        <w:spacing w:after="0"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3. Foto autors (ja ir zināms)</w:t>
      </w:r>
      <w:r>
        <w:rPr>
          <w:rFonts w:ascii="Times New Roman" w:eastAsia="Times New Roman" w:hAnsi="Times New Roman" w:cs="Times New Roman"/>
          <w:sz w:val="24"/>
          <w:szCs w:val="24"/>
        </w:rPr>
        <w:t>;</w:t>
      </w:r>
    </w:p>
    <w:p w14:paraId="495CA8C1" w14:textId="77777777" w:rsidR="005E1D87" w:rsidRPr="00FE5DE0" w:rsidRDefault="005E1D87" w:rsidP="00BC37CC">
      <w:pPr>
        <w:spacing w:after="0"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4. Avots (konkrēta persona, kolekcija, bibliotēka, arhīvs, muzeja krājum</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utml</w:t>
      </w:r>
      <w:proofErr w:type="spellEnd"/>
      <w:r>
        <w:rPr>
          <w:rFonts w:ascii="Times New Roman" w:eastAsia="Times New Roman" w:hAnsi="Times New Roman" w:cs="Times New Roman"/>
          <w:sz w:val="24"/>
          <w:szCs w:val="24"/>
        </w:rPr>
        <w:t>.</w:t>
      </w:r>
      <w:r w:rsidRPr="00FE5DE0">
        <w:rPr>
          <w:rFonts w:ascii="Times New Roman" w:eastAsia="Times New Roman" w:hAnsi="Times New Roman" w:cs="Times New Roman"/>
          <w:sz w:val="24"/>
          <w:szCs w:val="24"/>
        </w:rPr>
        <w:t>).</w:t>
      </w:r>
    </w:p>
    <w:p w14:paraId="02C2C198" w14:textId="752B64B0" w:rsidR="005E1D87" w:rsidRPr="00AF744D" w:rsidRDefault="005E1D87" w:rsidP="00BC37CC">
      <w:pPr>
        <w:spacing w:after="0" w:line="240" w:lineRule="auto"/>
        <w:jc w:val="both"/>
        <w:rPr>
          <w:rFonts w:ascii="Times New Roman" w:hAnsi="Times New Roman" w:cs="Times New Roman"/>
          <w:sz w:val="24"/>
          <w:szCs w:val="24"/>
        </w:rPr>
      </w:pPr>
      <w:r w:rsidRPr="00FE5DE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FE5DE0">
        <w:rPr>
          <w:rFonts w:ascii="Times New Roman" w:eastAsia="Times New Roman" w:hAnsi="Times New Roman" w:cs="Times New Roman"/>
          <w:sz w:val="24"/>
          <w:szCs w:val="24"/>
        </w:rPr>
        <w:t>Apstiprinājums, ka šo fotoattēlu drīkst publicēt projekta mārketinga materiālos –</w:t>
      </w:r>
      <w:r>
        <w:rPr>
          <w:rFonts w:ascii="Times New Roman" w:hAnsi="Times New Roman" w:cs="Times New Roman"/>
          <w:sz w:val="24"/>
          <w:szCs w:val="24"/>
        </w:rPr>
        <w:t xml:space="preserve"> </w:t>
      </w:r>
      <w:hyperlink r:id="rId15" w:history="1">
        <w:r w:rsidRPr="00E92890">
          <w:rPr>
            <w:rStyle w:val="Hipersaite"/>
            <w:rFonts w:ascii="Times New Roman" w:hAnsi="Times New Roman" w:cs="Times New Roman"/>
            <w:sz w:val="24"/>
            <w:szCs w:val="24"/>
          </w:rPr>
          <w:t>www.militaryheritagetourism.info</w:t>
        </w:r>
      </w:hyperlink>
      <w:r>
        <w:rPr>
          <w:rFonts w:ascii="Times New Roman" w:hAnsi="Times New Roman" w:cs="Times New Roman"/>
          <w:sz w:val="24"/>
          <w:szCs w:val="24"/>
        </w:rPr>
        <w:t xml:space="preserve"> </w:t>
      </w:r>
      <w:r w:rsidRPr="00FE5DE0">
        <w:rPr>
          <w:rFonts w:ascii="Times New Roman" w:eastAsia="Times New Roman" w:hAnsi="Times New Roman" w:cs="Times New Roman"/>
          <w:sz w:val="24"/>
          <w:szCs w:val="24"/>
        </w:rPr>
        <w:t>, kartē, brošūrās</w:t>
      </w:r>
      <w:r>
        <w:rPr>
          <w:rFonts w:ascii="Times New Roman" w:eastAsia="Times New Roman" w:hAnsi="Times New Roman" w:cs="Times New Roman"/>
          <w:sz w:val="24"/>
          <w:szCs w:val="24"/>
        </w:rPr>
        <w:t>, ceļvedī un citos materiālos un pasākumos</w:t>
      </w:r>
      <w:r w:rsidR="00497E17">
        <w:rPr>
          <w:rFonts w:ascii="Times New Roman" w:eastAsia="Times New Roman" w:hAnsi="Times New Roman" w:cs="Times New Roman"/>
          <w:sz w:val="24"/>
          <w:szCs w:val="24"/>
        </w:rPr>
        <w:t xml:space="preserve"> (</w:t>
      </w:r>
      <w:r w:rsidR="0063337E">
        <w:rPr>
          <w:rFonts w:ascii="Times New Roman" w:eastAsia="Times New Roman" w:hAnsi="Times New Roman" w:cs="Times New Roman"/>
          <w:sz w:val="24"/>
          <w:szCs w:val="24"/>
        </w:rPr>
        <w:t>iegūst Pasūtītājs)</w:t>
      </w:r>
      <w:r w:rsidRPr="00FE5DE0">
        <w:rPr>
          <w:rFonts w:ascii="Times New Roman" w:eastAsia="Times New Roman" w:hAnsi="Times New Roman" w:cs="Times New Roman"/>
          <w:sz w:val="24"/>
          <w:szCs w:val="24"/>
        </w:rPr>
        <w:t>.</w:t>
      </w:r>
    </w:p>
    <w:p w14:paraId="048990A8" w14:textId="77777777" w:rsidR="005E1D87" w:rsidRPr="00FE5DE0" w:rsidRDefault="005E1D87" w:rsidP="00BC37CC">
      <w:pPr>
        <w:spacing w:after="0"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 xml:space="preserve"> </w:t>
      </w:r>
    </w:p>
    <w:p w14:paraId="2C7F257F" w14:textId="348004B3" w:rsidR="005E1D87" w:rsidRDefault="005E1D87" w:rsidP="00BC37CC">
      <w:pPr>
        <w:spacing w:after="0" w:line="240" w:lineRule="auto"/>
        <w:jc w:val="center"/>
        <w:rPr>
          <w:rFonts w:ascii="Times New Roman" w:eastAsia="Times New Roman" w:hAnsi="Times New Roman" w:cs="Times New Roman"/>
          <w:b/>
          <w:bCs/>
          <w:i/>
          <w:color w:val="212529"/>
          <w:sz w:val="24"/>
          <w:szCs w:val="24"/>
          <w:u w:val="single"/>
        </w:rPr>
      </w:pPr>
      <w:r w:rsidRPr="008A4776">
        <w:rPr>
          <w:rFonts w:ascii="Times New Roman" w:eastAsia="Times New Roman" w:hAnsi="Times New Roman" w:cs="Times New Roman"/>
          <w:b/>
          <w:bCs/>
          <w:i/>
          <w:color w:val="212529"/>
          <w:sz w:val="24"/>
          <w:szCs w:val="24"/>
        </w:rPr>
        <w:t xml:space="preserve">III Nepieciešamā informācija par </w:t>
      </w:r>
      <w:r w:rsidRPr="008A4776">
        <w:rPr>
          <w:rFonts w:ascii="Times New Roman" w:eastAsia="Times New Roman" w:hAnsi="Times New Roman" w:cs="Times New Roman"/>
          <w:b/>
          <w:bCs/>
          <w:i/>
          <w:color w:val="212529"/>
          <w:sz w:val="24"/>
          <w:szCs w:val="24"/>
          <w:u w:val="single"/>
        </w:rPr>
        <w:t>kartēm</w:t>
      </w:r>
      <w:r w:rsidR="00036B2B">
        <w:rPr>
          <w:rFonts w:ascii="Times New Roman" w:eastAsia="Times New Roman" w:hAnsi="Times New Roman" w:cs="Times New Roman"/>
          <w:b/>
          <w:bCs/>
          <w:i/>
          <w:color w:val="212529"/>
          <w:sz w:val="24"/>
          <w:szCs w:val="24"/>
          <w:u w:val="single"/>
        </w:rPr>
        <w:t>/shēmām</w:t>
      </w:r>
    </w:p>
    <w:p w14:paraId="24CE46E8" w14:textId="77777777" w:rsidR="005E1D87" w:rsidRPr="008A4776" w:rsidRDefault="005E1D87" w:rsidP="00BC37CC">
      <w:pPr>
        <w:spacing w:after="0" w:line="240" w:lineRule="auto"/>
        <w:jc w:val="center"/>
        <w:rPr>
          <w:rFonts w:ascii="Times New Roman" w:eastAsia="Times New Roman" w:hAnsi="Times New Roman" w:cs="Times New Roman"/>
          <w:b/>
          <w:bCs/>
          <w:i/>
          <w:color w:val="212529"/>
          <w:sz w:val="24"/>
          <w:szCs w:val="24"/>
          <w:u w:val="single"/>
        </w:rPr>
      </w:pPr>
    </w:p>
    <w:p w14:paraId="1882EB58" w14:textId="40DF66C7" w:rsidR="005E1D87" w:rsidRPr="00FE5DE0" w:rsidRDefault="00036B2B" w:rsidP="00BC37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5E1D87" w:rsidRPr="00FE5DE0">
        <w:rPr>
          <w:rFonts w:ascii="Times New Roman" w:eastAsia="Times New Roman" w:hAnsi="Times New Roman" w:cs="Times New Roman"/>
          <w:sz w:val="24"/>
          <w:szCs w:val="24"/>
        </w:rPr>
        <w:t>art</w:t>
      </w:r>
      <w:r w:rsidR="000D17DE">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000D17DE">
        <w:rPr>
          <w:rFonts w:ascii="Times New Roman" w:eastAsia="Times New Roman" w:hAnsi="Times New Roman" w:cs="Times New Roman"/>
          <w:sz w:val="24"/>
          <w:szCs w:val="24"/>
        </w:rPr>
        <w:t xml:space="preserve"> vai shēma</w:t>
      </w:r>
      <w:r>
        <w:rPr>
          <w:rFonts w:ascii="Times New Roman" w:eastAsia="Times New Roman" w:hAnsi="Times New Roman" w:cs="Times New Roman"/>
          <w:sz w:val="24"/>
          <w:szCs w:val="24"/>
        </w:rPr>
        <w:t>s</w:t>
      </w:r>
      <w:r w:rsidR="000D17DE">
        <w:rPr>
          <w:rFonts w:ascii="Times New Roman" w:eastAsia="Times New Roman" w:hAnsi="Times New Roman" w:cs="Times New Roman"/>
          <w:sz w:val="24"/>
          <w:szCs w:val="24"/>
        </w:rPr>
        <w:t xml:space="preserve"> vai to fragment</w:t>
      </w:r>
      <w:r>
        <w:rPr>
          <w:rFonts w:ascii="Times New Roman" w:eastAsia="Times New Roman" w:hAnsi="Times New Roman" w:cs="Times New Roman"/>
          <w:sz w:val="24"/>
          <w:szCs w:val="24"/>
        </w:rPr>
        <w:t>a gadījumā</w:t>
      </w:r>
      <w:r w:rsidR="005E1D87" w:rsidRPr="00FE5DE0">
        <w:rPr>
          <w:rFonts w:ascii="Times New Roman" w:eastAsia="Times New Roman" w:hAnsi="Times New Roman" w:cs="Times New Roman"/>
          <w:sz w:val="24"/>
          <w:szCs w:val="24"/>
        </w:rPr>
        <w:t xml:space="preserve"> </w:t>
      </w:r>
      <w:r w:rsidR="003B4952">
        <w:rPr>
          <w:rFonts w:ascii="Times New Roman" w:eastAsia="Times New Roman" w:hAnsi="Times New Roman" w:cs="Times New Roman"/>
          <w:sz w:val="24"/>
          <w:szCs w:val="24"/>
        </w:rPr>
        <w:t>nepieciešama</w:t>
      </w:r>
      <w:r w:rsidR="000D17DE">
        <w:rPr>
          <w:rFonts w:ascii="Times New Roman" w:eastAsia="Times New Roman" w:hAnsi="Times New Roman" w:cs="Times New Roman"/>
          <w:sz w:val="24"/>
          <w:szCs w:val="24"/>
        </w:rPr>
        <w:t xml:space="preserve"> </w:t>
      </w:r>
      <w:r w:rsidR="005E1D87" w:rsidRPr="00FE5DE0">
        <w:rPr>
          <w:rFonts w:ascii="Times New Roman" w:eastAsia="Times New Roman" w:hAnsi="Times New Roman" w:cs="Times New Roman"/>
          <w:sz w:val="24"/>
          <w:szCs w:val="24"/>
        </w:rPr>
        <w:t>šāda informācija:</w:t>
      </w:r>
    </w:p>
    <w:p w14:paraId="0576FD0D" w14:textId="77777777" w:rsidR="005E1D87" w:rsidRPr="00FE5DE0" w:rsidRDefault="005E1D87" w:rsidP="00BC37CC">
      <w:pPr>
        <w:spacing w:after="0"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1. Nosaukums</w:t>
      </w:r>
    </w:p>
    <w:p w14:paraId="40D69F88" w14:textId="77777777" w:rsidR="005E1D87" w:rsidRPr="00FE5DE0" w:rsidRDefault="005E1D87" w:rsidP="00BC37CC">
      <w:pPr>
        <w:spacing w:after="0"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2. Izdošanas gads</w:t>
      </w:r>
    </w:p>
    <w:p w14:paraId="04B30D03" w14:textId="77777777" w:rsidR="005E1D87" w:rsidRPr="00FE5DE0" w:rsidRDefault="005E1D87" w:rsidP="00BC37CC">
      <w:pPr>
        <w:spacing w:after="0"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3. Mērogs</w:t>
      </w:r>
    </w:p>
    <w:p w14:paraId="6406CF14" w14:textId="77777777" w:rsidR="005E1D87" w:rsidRPr="00FE5DE0" w:rsidRDefault="005E1D87" w:rsidP="00BC37CC">
      <w:pPr>
        <w:spacing w:after="0" w:line="240" w:lineRule="auto"/>
        <w:jc w:val="both"/>
        <w:rPr>
          <w:rFonts w:ascii="Times New Roman" w:eastAsia="Times New Roman" w:hAnsi="Times New Roman" w:cs="Times New Roman"/>
          <w:sz w:val="24"/>
          <w:szCs w:val="24"/>
        </w:rPr>
      </w:pPr>
      <w:r w:rsidRPr="00FE5DE0">
        <w:rPr>
          <w:rFonts w:ascii="Times New Roman" w:eastAsia="Times New Roman" w:hAnsi="Times New Roman" w:cs="Times New Roman"/>
          <w:sz w:val="24"/>
          <w:szCs w:val="24"/>
        </w:rPr>
        <w:t xml:space="preserve">4. Avots </w:t>
      </w:r>
      <w:r>
        <w:rPr>
          <w:rFonts w:ascii="Times New Roman" w:eastAsia="Times New Roman" w:hAnsi="Times New Roman" w:cs="Times New Roman"/>
          <w:sz w:val="24"/>
          <w:szCs w:val="24"/>
        </w:rPr>
        <w:t>(</w:t>
      </w:r>
      <w:r w:rsidRPr="00FE5DE0">
        <w:rPr>
          <w:rFonts w:ascii="Times New Roman" w:eastAsia="Times New Roman" w:hAnsi="Times New Roman" w:cs="Times New Roman"/>
          <w:sz w:val="24"/>
          <w:szCs w:val="24"/>
        </w:rPr>
        <w:t>konkrēta persona, kolekcija, bibliotēka, arhīvs, muzeja krājums, cits).</w:t>
      </w:r>
    </w:p>
    <w:p w14:paraId="74432BCC" w14:textId="5816524C" w:rsidR="005E1D87" w:rsidRPr="00AF744D" w:rsidRDefault="005E1D87" w:rsidP="00BC37CC">
      <w:pPr>
        <w:spacing w:after="0" w:line="240" w:lineRule="auto"/>
        <w:jc w:val="both"/>
        <w:rPr>
          <w:rFonts w:ascii="Times New Roman" w:hAnsi="Times New Roman" w:cs="Times New Roman"/>
          <w:sz w:val="24"/>
          <w:szCs w:val="24"/>
        </w:rPr>
      </w:pPr>
      <w:r w:rsidRPr="00FE5DE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FE5DE0">
        <w:rPr>
          <w:rFonts w:ascii="Times New Roman" w:eastAsia="Times New Roman" w:hAnsi="Times New Roman" w:cs="Times New Roman"/>
          <w:sz w:val="24"/>
          <w:szCs w:val="24"/>
        </w:rPr>
        <w:t xml:space="preserve">Apstiprinājums, ka šo karti drīkst publicēt projekta mārketinga materiālos – </w:t>
      </w:r>
      <w:hyperlink r:id="rId16" w:history="1">
        <w:r w:rsidRPr="00E92890">
          <w:rPr>
            <w:rStyle w:val="Hipersaite"/>
            <w:rFonts w:ascii="Times New Roman" w:hAnsi="Times New Roman" w:cs="Times New Roman"/>
            <w:sz w:val="24"/>
            <w:szCs w:val="24"/>
          </w:rPr>
          <w:t>www.militaryheritagetourism.info</w:t>
        </w:r>
      </w:hyperlink>
      <w:r>
        <w:rPr>
          <w:rFonts w:ascii="Times New Roman" w:eastAsia="Times New Roman" w:hAnsi="Times New Roman" w:cs="Times New Roman"/>
          <w:b/>
          <w:bCs/>
          <w:i/>
          <w:color w:val="212529"/>
          <w:sz w:val="24"/>
          <w:szCs w:val="24"/>
        </w:rPr>
        <w:t xml:space="preserve"> </w:t>
      </w:r>
      <w:r w:rsidRPr="00FE5DE0">
        <w:rPr>
          <w:rFonts w:ascii="Times New Roman" w:eastAsia="Times New Roman" w:hAnsi="Times New Roman" w:cs="Times New Roman"/>
          <w:sz w:val="24"/>
          <w:szCs w:val="24"/>
        </w:rPr>
        <w:t>kartē, brošūrās</w:t>
      </w:r>
      <w:r>
        <w:rPr>
          <w:rFonts w:ascii="Times New Roman" w:eastAsia="Times New Roman" w:hAnsi="Times New Roman" w:cs="Times New Roman"/>
          <w:sz w:val="24"/>
          <w:szCs w:val="24"/>
        </w:rPr>
        <w:t>, ceļvedī un citos materiālos un pasākumos</w:t>
      </w:r>
      <w:r w:rsidR="0063337E">
        <w:rPr>
          <w:rFonts w:ascii="Times New Roman" w:eastAsia="Times New Roman" w:hAnsi="Times New Roman" w:cs="Times New Roman"/>
          <w:sz w:val="24"/>
          <w:szCs w:val="24"/>
        </w:rPr>
        <w:t xml:space="preserve"> </w:t>
      </w:r>
      <w:r w:rsidR="0063337E">
        <w:rPr>
          <w:rFonts w:ascii="Times New Roman" w:eastAsia="Times New Roman" w:hAnsi="Times New Roman" w:cs="Times New Roman"/>
          <w:sz w:val="24"/>
          <w:szCs w:val="24"/>
        </w:rPr>
        <w:t>(iegūst Pasūtītājs)</w:t>
      </w:r>
      <w:r w:rsidR="0063337E" w:rsidRPr="00FE5DE0">
        <w:rPr>
          <w:rFonts w:ascii="Times New Roman" w:eastAsia="Times New Roman" w:hAnsi="Times New Roman" w:cs="Times New Roman"/>
          <w:sz w:val="24"/>
          <w:szCs w:val="24"/>
        </w:rPr>
        <w:t>.</w:t>
      </w:r>
    </w:p>
    <w:p w14:paraId="4FF422C6" w14:textId="77777777" w:rsidR="005E1D87" w:rsidRDefault="005E1D87" w:rsidP="00BC37CC">
      <w:pPr>
        <w:spacing w:after="0" w:line="240" w:lineRule="auto"/>
        <w:rPr>
          <w:rFonts w:ascii="Times New Roman" w:eastAsia="Times New Roman" w:hAnsi="Times New Roman" w:cs="Times New Roman"/>
          <w:sz w:val="24"/>
          <w:szCs w:val="24"/>
        </w:rPr>
      </w:pPr>
    </w:p>
    <w:p w14:paraId="2E4DF5C5" w14:textId="010FB5FB" w:rsidR="005E1D87" w:rsidRDefault="005E1D87" w:rsidP="00BC37CC">
      <w:pPr>
        <w:spacing w:after="0" w:line="240" w:lineRule="auto"/>
        <w:jc w:val="center"/>
        <w:rPr>
          <w:rFonts w:ascii="Times New Roman" w:eastAsia="Times New Roman" w:hAnsi="Times New Roman" w:cs="Times New Roman"/>
          <w:b/>
          <w:bCs/>
          <w:i/>
          <w:color w:val="212529"/>
          <w:sz w:val="24"/>
          <w:szCs w:val="24"/>
        </w:rPr>
      </w:pPr>
      <w:r w:rsidRPr="00FB2882">
        <w:rPr>
          <w:rFonts w:ascii="Times New Roman" w:eastAsia="Times New Roman" w:hAnsi="Times New Roman" w:cs="Times New Roman"/>
          <w:b/>
          <w:bCs/>
          <w:i/>
          <w:color w:val="212529"/>
          <w:sz w:val="24"/>
          <w:szCs w:val="24"/>
        </w:rPr>
        <w:t>IV Atmiņu stāsta</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color w:val="212529"/>
          <w:sz w:val="24"/>
          <w:szCs w:val="24"/>
        </w:rPr>
        <w:t>www.</w:t>
      </w:r>
      <w:hyperlink r:id="rId17" w:history="1">
        <w:r w:rsidRPr="008862B9">
          <w:rPr>
            <w:rFonts w:ascii="Times New Roman" w:eastAsia="Times New Roman" w:hAnsi="Times New Roman" w:cs="Times New Roman"/>
            <w:b/>
            <w:bCs/>
            <w:i/>
            <w:color w:val="212529"/>
            <w:sz w:val="24"/>
            <w:szCs w:val="24"/>
          </w:rPr>
          <w:t>militaryheritagetourism.info</w:t>
        </w:r>
      </w:hyperlink>
      <w:r w:rsidRPr="008862B9">
        <w:rPr>
          <w:rFonts w:ascii="Times New Roman" w:eastAsia="Times New Roman" w:hAnsi="Times New Roman" w:cs="Times New Roman"/>
          <w:b/>
          <w:bCs/>
          <w:i/>
          <w:color w:val="212529"/>
          <w:sz w:val="24"/>
          <w:szCs w:val="24"/>
        </w:rPr>
        <w:t xml:space="preserve"> struktūra – </w:t>
      </w:r>
      <w:r>
        <w:rPr>
          <w:rFonts w:ascii="Times New Roman" w:eastAsia="Times New Roman" w:hAnsi="Times New Roman" w:cs="Times New Roman"/>
          <w:b/>
          <w:bCs/>
          <w:i/>
          <w:color w:val="212529"/>
          <w:sz w:val="24"/>
          <w:szCs w:val="24"/>
        </w:rPr>
        <w:t xml:space="preserve">obligāta prasība </w:t>
      </w:r>
      <w:r w:rsidRPr="008862B9">
        <w:rPr>
          <w:rFonts w:ascii="Times New Roman" w:eastAsia="Times New Roman" w:hAnsi="Times New Roman" w:cs="Times New Roman"/>
          <w:b/>
          <w:bCs/>
          <w:i/>
          <w:color w:val="212529"/>
          <w:sz w:val="24"/>
          <w:szCs w:val="24"/>
        </w:rPr>
        <w:t>objektu aprakstos ievērot šo struktūru</w:t>
      </w:r>
    </w:p>
    <w:p w14:paraId="52C504D9" w14:textId="77777777" w:rsidR="00446860" w:rsidRPr="00505B28" w:rsidRDefault="00446860" w:rsidP="00BC37CC">
      <w:pPr>
        <w:spacing w:after="0" w:line="240" w:lineRule="auto"/>
        <w:jc w:val="center"/>
        <w:rPr>
          <w:rFonts w:ascii="Times New Roman" w:eastAsia="Times New Roman" w:hAnsi="Times New Roman" w:cs="Times New Roman"/>
          <w:sz w:val="24"/>
          <w:szCs w:val="24"/>
        </w:rPr>
      </w:pPr>
    </w:p>
    <w:tbl>
      <w:tblPr>
        <w:tblW w:w="9776" w:type="dxa"/>
        <w:tblCellMar>
          <w:top w:w="15" w:type="dxa"/>
          <w:left w:w="15" w:type="dxa"/>
          <w:bottom w:w="15" w:type="dxa"/>
          <w:right w:w="15" w:type="dxa"/>
        </w:tblCellMar>
        <w:tblLook w:val="04A0" w:firstRow="1" w:lastRow="0" w:firstColumn="1" w:lastColumn="0" w:noHBand="0" w:noVBand="1"/>
      </w:tblPr>
      <w:tblGrid>
        <w:gridCol w:w="5665"/>
        <w:gridCol w:w="4111"/>
      </w:tblGrid>
      <w:tr w:rsidR="005E1D87" w:rsidRPr="00505B28" w14:paraId="31F351B2" w14:textId="77777777" w:rsidTr="008D2905">
        <w:trPr>
          <w:trHeight w:val="70"/>
        </w:trPr>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67FBD" w14:textId="514FA76D" w:rsidR="005E1D87" w:rsidRPr="00C45934" w:rsidRDefault="005E1D87" w:rsidP="00C45934">
            <w:pPr>
              <w:spacing w:after="0" w:line="240" w:lineRule="auto"/>
              <w:jc w:val="center"/>
              <w:rPr>
                <w:rFonts w:ascii="Times New Roman" w:eastAsia="Times New Roman" w:hAnsi="Times New Roman" w:cs="Times New Roman"/>
                <w:b/>
                <w:bCs/>
                <w:color w:val="000000"/>
                <w:sz w:val="24"/>
                <w:szCs w:val="24"/>
              </w:rPr>
            </w:pPr>
            <w:r w:rsidRPr="00505B28">
              <w:rPr>
                <w:rFonts w:ascii="Times New Roman" w:eastAsia="Times New Roman" w:hAnsi="Times New Roman" w:cs="Times New Roman"/>
                <w:b/>
                <w:bCs/>
                <w:color w:val="000000"/>
                <w:sz w:val="24"/>
                <w:szCs w:val="24"/>
              </w:rPr>
              <w:t>Atmiņu stāsta nosaukums</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F3DD1" w14:textId="77777777" w:rsidR="005E1D87" w:rsidRPr="00AE7797" w:rsidRDefault="005E1D87" w:rsidP="00BC37CC">
            <w:pPr>
              <w:spacing w:after="0" w:line="240" w:lineRule="auto"/>
              <w:jc w:val="center"/>
              <w:rPr>
                <w:rFonts w:ascii="Times New Roman" w:eastAsia="Times New Roman" w:hAnsi="Times New Roman" w:cs="Times New Roman"/>
              </w:rPr>
            </w:pPr>
            <w:proofErr w:type="spellStart"/>
            <w:r w:rsidRPr="00AE7797">
              <w:rPr>
                <w:rFonts w:ascii="Times New Roman" w:eastAsia="Times New Roman" w:hAnsi="Times New Roman" w:cs="Times New Roman"/>
                <w:i/>
                <w:iCs/>
                <w:color w:val="000000"/>
              </w:rPr>
              <w:t>Last</w:t>
            </w:r>
            <w:proofErr w:type="spellEnd"/>
            <w:r w:rsidRPr="00AE7797">
              <w:rPr>
                <w:rFonts w:ascii="Times New Roman" w:eastAsia="Times New Roman" w:hAnsi="Times New Roman" w:cs="Times New Roman"/>
                <w:i/>
                <w:iCs/>
                <w:color w:val="000000"/>
              </w:rPr>
              <w:t xml:space="preserve"> </w:t>
            </w:r>
            <w:proofErr w:type="spellStart"/>
            <w:r w:rsidRPr="00AE7797">
              <w:rPr>
                <w:rFonts w:ascii="Times New Roman" w:eastAsia="Times New Roman" w:hAnsi="Times New Roman" w:cs="Times New Roman"/>
                <w:i/>
                <w:iCs/>
                <w:color w:val="000000"/>
              </w:rPr>
              <w:t>battle</w:t>
            </w:r>
            <w:proofErr w:type="spellEnd"/>
            <w:r w:rsidRPr="00AE7797">
              <w:rPr>
                <w:rFonts w:ascii="Times New Roman" w:eastAsia="Times New Roman" w:hAnsi="Times New Roman" w:cs="Times New Roman"/>
                <w:i/>
                <w:iCs/>
                <w:color w:val="000000"/>
              </w:rPr>
              <w:t xml:space="preserve"> of </w:t>
            </w:r>
            <w:proofErr w:type="spellStart"/>
            <w:r w:rsidRPr="00AE7797">
              <w:rPr>
                <w:rFonts w:ascii="Times New Roman" w:eastAsia="Times New Roman" w:hAnsi="Times New Roman" w:cs="Times New Roman"/>
                <w:i/>
                <w:iCs/>
                <w:color w:val="000000"/>
              </w:rPr>
              <w:t>General</w:t>
            </w:r>
            <w:proofErr w:type="spellEnd"/>
            <w:r w:rsidRPr="00AE7797">
              <w:rPr>
                <w:rFonts w:ascii="Times New Roman" w:eastAsia="Times New Roman" w:hAnsi="Times New Roman" w:cs="Times New Roman"/>
                <w:i/>
                <w:iCs/>
                <w:color w:val="000000"/>
              </w:rPr>
              <w:t xml:space="preserve"> Kalpaks </w:t>
            </w:r>
            <w:proofErr w:type="spellStart"/>
            <w:r w:rsidRPr="00AE7797">
              <w:rPr>
                <w:rFonts w:ascii="Times New Roman" w:eastAsia="Times New Roman" w:hAnsi="Times New Roman" w:cs="Times New Roman"/>
                <w:i/>
                <w:iCs/>
                <w:color w:val="000000"/>
              </w:rPr>
              <w:t>in</w:t>
            </w:r>
            <w:proofErr w:type="spellEnd"/>
            <w:r w:rsidRPr="00AE7797">
              <w:rPr>
                <w:rFonts w:ascii="Times New Roman" w:eastAsia="Times New Roman" w:hAnsi="Times New Roman" w:cs="Times New Roman"/>
                <w:i/>
                <w:iCs/>
                <w:color w:val="000000"/>
              </w:rPr>
              <w:t xml:space="preserve"> Airītes</w:t>
            </w:r>
          </w:p>
        </w:tc>
      </w:tr>
      <w:tr w:rsidR="005E1D87" w:rsidRPr="00505B28" w14:paraId="44FC88CB" w14:textId="77777777" w:rsidTr="008D2905">
        <w:trPr>
          <w:trHeight w:val="1017"/>
        </w:trPr>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A2B1D" w14:textId="30BE85B9" w:rsidR="005E1D87" w:rsidRPr="00C45934" w:rsidRDefault="005E1D87" w:rsidP="00C45934">
            <w:pPr>
              <w:spacing w:after="0" w:line="240" w:lineRule="auto"/>
              <w:jc w:val="center"/>
              <w:rPr>
                <w:rFonts w:ascii="Times New Roman" w:eastAsia="Times New Roman" w:hAnsi="Times New Roman" w:cs="Times New Roman"/>
                <w:b/>
                <w:bCs/>
                <w:sz w:val="24"/>
                <w:szCs w:val="24"/>
              </w:rPr>
            </w:pPr>
            <w:r w:rsidRPr="00505B28">
              <w:rPr>
                <w:rFonts w:ascii="Times New Roman" w:eastAsia="Times New Roman" w:hAnsi="Times New Roman" w:cs="Times New Roman"/>
                <w:b/>
                <w:bCs/>
                <w:sz w:val="24"/>
                <w:szCs w:val="24"/>
              </w:rPr>
              <w:t>Atmiņu stāsta anotācija</w:t>
            </w:r>
          </w:p>
          <w:p w14:paraId="19D4E096" w14:textId="77D6D6C3" w:rsidR="005E1D87" w:rsidRPr="00505B28" w:rsidRDefault="005E1D87" w:rsidP="00BC37CC">
            <w:pPr>
              <w:spacing w:after="0" w:line="240" w:lineRule="auto"/>
              <w:jc w:val="center"/>
              <w:rPr>
                <w:rFonts w:ascii="Times New Roman" w:eastAsia="Times New Roman" w:hAnsi="Times New Roman" w:cs="Times New Roman"/>
                <w:sz w:val="24"/>
                <w:szCs w:val="24"/>
              </w:rPr>
            </w:pPr>
            <w:r w:rsidRPr="00E23AF2">
              <w:rPr>
                <w:rFonts w:ascii="Times New Roman" w:eastAsia="Times New Roman" w:hAnsi="Times New Roman" w:cs="Times New Roman"/>
                <w:i/>
                <w:iCs/>
                <w:sz w:val="24"/>
                <w:szCs w:val="24"/>
              </w:rPr>
              <w:t>2-3 īsi teikumi</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8A772" w14:textId="77777777" w:rsidR="005E1D87" w:rsidRPr="00701706" w:rsidRDefault="005E1D87" w:rsidP="00BC37CC">
            <w:pPr>
              <w:spacing w:after="0" w:line="240" w:lineRule="auto"/>
              <w:jc w:val="center"/>
              <w:rPr>
                <w:rFonts w:ascii="Times New Roman" w:eastAsia="Times New Roman" w:hAnsi="Times New Roman" w:cs="Times New Roman"/>
                <w:sz w:val="20"/>
                <w:szCs w:val="20"/>
              </w:rPr>
            </w:pPr>
            <w:proofErr w:type="spellStart"/>
            <w:r w:rsidRPr="00701706">
              <w:rPr>
                <w:rFonts w:ascii="Times New Roman" w:eastAsia="Times New Roman" w:hAnsi="Times New Roman" w:cs="Times New Roman"/>
                <w:i/>
                <w:iCs/>
                <w:sz w:val="20"/>
                <w:szCs w:val="20"/>
              </w:rPr>
              <w:t>General</w:t>
            </w:r>
            <w:proofErr w:type="spellEnd"/>
            <w:r w:rsidRPr="00701706">
              <w:rPr>
                <w:rFonts w:ascii="Times New Roman" w:eastAsia="Times New Roman" w:hAnsi="Times New Roman" w:cs="Times New Roman"/>
                <w:i/>
                <w:iCs/>
                <w:sz w:val="20"/>
                <w:szCs w:val="20"/>
              </w:rPr>
              <w:t xml:space="preserve"> Kalpaks </w:t>
            </w:r>
            <w:proofErr w:type="spellStart"/>
            <w:r w:rsidRPr="00701706">
              <w:rPr>
                <w:rFonts w:ascii="Times New Roman" w:eastAsia="Times New Roman" w:hAnsi="Times New Roman" w:cs="Times New Roman"/>
                <w:i/>
                <w:iCs/>
                <w:sz w:val="20"/>
                <w:szCs w:val="20"/>
              </w:rPr>
              <w:t>was</w:t>
            </w:r>
            <w:proofErr w:type="spellEnd"/>
            <w:r w:rsidRPr="00701706">
              <w:rPr>
                <w:rFonts w:ascii="Times New Roman" w:eastAsia="Times New Roman" w:hAnsi="Times New Roman" w:cs="Times New Roman"/>
                <w:i/>
                <w:iCs/>
                <w:sz w:val="20"/>
                <w:szCs w:val="20"/>
              </w:rPr>
              <w:t xml:space="preserve"> a </w:t>
            </w:r>
            <w:proofErr w:type="spellStart"/>
            <w:r w:rsidRPr="00701706">
              <w:rPr>
                <w:rFonts w:ascii="Times New Roman" w:eastAsia="Times New Roman" w:hAnsi="Times New Roman" w:cs="Times New Roman"/>
                <w:i/>
                <w:iCs/>
                <w:sz w:val="20"/>
                <w:szCs w:val="20"/>
              </w:rPr>
              <w:t>respected</w:t>
            </w:r>
            <w:proofErr w:type="spellEnd"/>
            <w:r w:rsidRPr="00701706">
              <w:rPr>
                <w:rFonts w:ascii="Times New Roman" w:eastAsia="Times New Roman" w:hAnsi="Times New Roman" w:cs="Times New Roman"/>
                <w:i/>
                <w:iCs/>
                <w:sz w:val="20"/>
                <w:szCs w:val="20"/>
              </w:rPr>
              <w:t xml:space="preserve"> man </w:t>
            </w:r>
            <w:proofErr w:type="spellStart"/>
            <w:r w:rsidRPr="00701706">
              <w:rPr>
                <w:rFonts w:ascii="Times New Roman" w:eastAsia="Times New Roman" w:hAnsi="Times New Roman" w:cs="Times New Roman"/>
                <w:i/>
                <w:iCs/>
                <w:sz w:val="20"/>
                <w:szCs w:val="20"/>
              </w:rPr>
              <w:t>between</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Lativan</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militaries</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and</w:t>
            </w:r>
            <w:proofErr w:type="spellEnd"/>
            <w:r w:rsidRPr="00701706">
              <w:rPr>
                <w:rFonts w:ascii="Times New Roman" w:eastAsia="Times New Roman" w:hAnsi="Times New Roman" w:cs="Times New Roman"/>
                <w:i/>
                <w:iCs/>
                <w:sz w:val="20"/>
                <w:szCs w:val="20"/>
              </w:rPr>
              <w:t xml:space="preserve"> a </w:t>
            </w:r>
            <w:proofErr w:type="spellStart"/>
            <w:r w:rsidRPr="00701706">
              <w:rPr>
                <w:rFonts w:ascii="Times New Roman" w:eastAsia="Times New Roman" w:hAnsi="Times New Roman" w:cs="Times New Roman"/>
                <w:i/>
                <w:iCs/>
                <w:sz w:val="20"/>
                <w:szCs w:val="20"/>
              </w:rPr>
              <w:t>true</w:t>
            </w:r>
            <w:proofErr w:type="spellEnd"/>
            <w:r w:rsidRPr="00701706">
              <w:rPr>
                <w:rFonts w:ascii="Times New Roman" w:eastAsia="Times New Roman" w:hAnsi="Times New Roman" w:cs="Times New Roman"/>
                <w:i/>
                <w:iCs/>
                <w:sz w:val="20"/>
                <w:szCs w:val="20"/>
              </w:rPr>
              <w:t xml:space="preserve"> patriot. It </w:t>
            </w:r>
            <w:proofErr w:type="spellStart"/>
            <w:r w:rsidRPr="00701706">
              <w:rPr>
                <w:rFonts w:ascii="Times New Roman" w:eastAsia="Times New Roman" w:hAnsi="Times New Roman" w:cs="Times New Roman"/>
                <w:i/>
                <w:iCs/>
                <w:sz w:val="20"/>
                <w:szCs w:val="20"/>
              </w:rPr>
              <w:t>was</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the</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spirit</w:t>
            </w:r>
            <w:proofErr w:type="spellEnd"/>
            <w:r w:rsidRPr="00701706">
              <w:rPr>
                <w:rFonts w:ascii="Times New Roman" w:eastAsia="Times New Roman" w:hAnsi="Times New Roman" w:cs="Times New Roman"/>
                <w:i/>
                <w:iCs/>
                <w:sz w:val="20"/>
                <w:szCs w:val="20"/>
              </w:rPr>
              <w:t xml:space="preserve"> of patriotism </w:t>
            </w:r>
            <w:proofErr w:type="spellStart"/>
            <w:r w:rsidRPr="00701706">
              <w:rPr>
                <w:rFonts w:ascii="Times New Roman" w:eastAsia="Times New Roman" w:hAnsi="Times New Roman" w:cs="Times New Roman"/>
                <w:i/>
                <w:iCs/>
                <w:sz w:val="20"/>
                <w:szCs w:val="20"/>
              </w:rPr>
              <w:t>and</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the</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unfortunate</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coincidence</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that</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led</w:t>
            </w:r>
            <w:proofErr w:type="spellEnd"/>
            <w:r w:rsidRPr="00701706">
              <w:rPr>
                <w:rFonts w:ascii="Times New Roman" w:eastAsia="Times New Roman" w:hAnsi="Times New Roman" w:cs="Times New Roman"/>
                <w:i/>
                <w:iCs/>
                <w:sz w:val="20"/>
                <w:szCs w:val="20"/>
              </w:rPr>
              <w:t xml:space="preserve"> to a </w:t>
            </w:r>
            <w:proofErr w:type="spellStart"/>
            <w:r w:rsidRPr="00701706">
              <w:rPr>
                <w:rFonts w:ascii="Times New Roman" w:eastAsia="Times New Roman" w:hAnsi="Times New Roman" w:cs="Times New Roman"/>
                <w:i/>
                <w:iCs/>
                <w:sz w:val="20"/>
                <w:szCs w:val="20"/>
              </w:rPr>
              <w:t>clash</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between</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his</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and</w:t>
            </w:r>
            <w:proofErr w:type="spellEnd"/>
            <w:r w:rsidRPr="00701706">
              <w:rPr>
                <w:rFonts w:ascii="Times New Roman" w:eastAsia="Times New Roman" w:hAnsi="Times New Roman" w:cs="Times New Roman"/>
                <w:i/>
                <w:iCs/>
                <w:sz w:val="20"/>
                <w:szCs w:val="20"/>
              </w:rPr>
              <w:t xml:space="preserve">  German </w:t>
            </w:r>
            <w:proofErr w:type="spellStart"/>
            <w:r w:rsidRPr="00701706">
              <w:rPr>
                <w:rFonts w:ascii="Times New Roman" w:eastAsia="Times New Roman" w:hAnsi="Times New Roman" w:cs="Times New Roman"/>
                <w:i/>
                <w:iCs/>
                <w:sz w:val="20"/>
                <w:szCs w:val="20"/>
              </w:rPr>
              <w:t>battalions</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which</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unfortunately</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led</w:t>
            </w:r>
            <w:proofErr w:type="spellEnd"/>
            <w:r w:rsidRPr="00701706">
              <w:rPr>
                <w:rFonts w:ascii="Times New Roman" w:eastAsia="Times New Roman" w:hAnsi="Times New Roman" w:cs="Times New Roman"/>
                <w:i/>
                <w:iCs/>
                <w:sz w:val="20"/>
                <w:szCs w:val="20"/>
              </w:rPr>
              <w:t xml:space="preserve"> to </w:t>
            </w:r>
            <w:proofErr w:type="spellStart"/>
            <w:r w:rsidRPr="00701706">
              <w:rPr>
                <w:rFonts w:ascii="Times New Roman" w:eastAsia="Times New Roman" w:hAnsi="Times New Roman" w:cs="Times New Roman"/>
                <w:i/>
                <w:iCs/>
                <w:sz w:val="20"/>
                <w:szCs w:val="20"/>
              </w:rPr>
              <w:t>the</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General's</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death</w:t>
            </w:r>
            <w:proofErr w:type="spellEnd"/>
            <w:r w:rsidRPr="00701706">
              <w:rPr>
                <w:rFonts w:ascii="Times New Roman" w:eastAsia="Times New Roman" w:hAnsi="Times New Roman" w:cs="Times New Roman"/>
                <w:i/>
                <w:iCs/>
                <w:sz w:val="20"/>
                <w:szCs w:val="20"/>
              </w:rPr>
              <w:t>.</w:t>
            </w:r>
          </w:p>
        </w:tc>
      </w:tr>
      <w:tr w:rsidR="005E1D87" w:rsidRPr="00505B28" w14:paraId="309C79DA" w14:textId="77777777" w:rsidTr="00C45934">
        <w:trPr>
          <w:trHeight w:val="70"/>
        </w:trPr>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8BF6B" w14:textId="085FA675" w:rsidR="005E1D87" w:rsidRDefault="005E1D87" w:rsidP="00BC37CC">
            <w:pPr>
              <w:spacing w:after="0" w:line="240" w:lineRule="auto"/>
              <w:jc w:val="center"/>
              <w:rPr>
                <w:rFonts w:ascii="Times New Roman" w:eastAsia="Times New Roman" w:hAnsi="Times New Roman" w:cs="Times New Roman"/>
                <w:b/>
                <w:bCs/>
                <w:sz w:val="24"/>
                <w:szCs w:val="24"/>
              </w:rPr>
            </w:pPr>
            <w:r w:rsidRPr="00505B28">
              <w:rPr>
                <w:rFonts w:ascii="Times New Roman" w:eastAsia="Times New Roman" w:hAnsi="Times New Roman" w:cs="Times New Roman"/>
                <w:b/>
                <w:bCs/>
                <w:sz w:val="24"/>
                <w:szCs w:val="24"/>
              </w:rPr>
              <w:t>Atmiņu stāsts</w:t>
            </w:r>
          </w:p>
          <w:p w14:paraId="7B744662" w14:textId="181CE4F3" w:rsidR="005E1D87" w:rsidRPr="00505B28" w:rsidRDefault="005E1D87" w:rsidP="00BC37CC">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A5FDE" w14:textId="25216CFC" w:rsidR="005E1D87" w:rsidRPr="00C45934" w:rsidRDefault="005E1D87" w:rsidP="00C45934">
            <w:pPr>
              <w:spacing w:after="0" w:line="240" w:lineRule="auto"/>
              <w:jc w:val="center"/>
              <w:rPr>
                <w:rFonts w:ascii="Times New Roman" w:eastAsia="Times New Roman" w:hAnsi="Times New Roman" w:cs="Times New Roman"/>
                <w:i/>
                <w:iCs/>
              </w:rPr>
            </w:pPr>
            <w:r w:rsidRPr="00AE7797">
              <w:rPr>
                <w:rFonts w:ascii="Times New Roman" w:eastAsia="Times New Roman" w:hAnsi="Times New Roman" w:cs="Times New Roman"/>
                <w:i/>
                <w:iCs/>
              </w:rPr>
              <w:t xml:space="preserve">Skat. </w:t>
            </w:r>
            <w:proofErr w:type="spellStart"/>
            <w:r w:rsidRPr="00AE7797">
              <w:rPr>
                <w:rFonts w:ascii="Times New Roman" w:eastAsia="Times New Roman" w:hAnsi="Times New Roman" w:cs="Times New Roman"/>
                <w:i/>
                <w:iCs/>
              </w:rPr>
              <w:t>Paraugstāstu</w:t>
            </w:r>
            <w:proofErr w:type="spellEnd"/>
            <w:r w:rsidRPr="00AE7797">
              <w:rPr>
                <w:rFonts w:ascii="Times New Roman" w:eastAsia="Times New Roman" w:hAnsi="Times New Roman" w:cs="Times New Roman"/>
                <w:i/>
                <w:iCs/>
              </w:rPr>
              <w:t xml:space="preserve"> latviešu valodā/</w:t>
            </w:r>
          </w:p>
        </w:tc>
      </w:tr>
      <w:tr w:rsidR="005E1D87" w:rsidRPr="00505B28" w14:paraId="48F0668D" w14:textId="77777777" w:rsidTr="004163A0">
        <w:trPr>
          <w:trHeight w:val="319"/>
        </w:trPr>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AD0DC" w14:textId="19780E06" w:rsidR="005E1D87" w:rsidRPr="004163A0" w:rsidRDefault="005E1D87" w:rsidP="004163A0">
            <w:pPr>
              <w:spacing w:after="0" w:line="240" w:lineRule="auto"/>
              <w:jc w:val="center"/>
              <w:rPr>
                <w:rFonts w:ascii="Times New Roman" w:eastAsia="Times New Roman" w:hAnsi="Times New Roman" w:cs="Times New Roman"/>
                <w:b/>
                <w:bCs/>
                <w:sz w:val="24"/>
                <w:szCs w:val="24"/>
              </w:rPr>
            </w:pPr>
            <w:r w:rsidRPr="00505B28">
              <w:rPr>
                <w:rFonts w:ascii="Times New Roman" w:eastAsia="Times New Roman" w:hAnsi="Times New Roman" w:cs="Times New Roman"/>
                <w:b/>
                <w:bCs/>
                <w:sz w:val="24"/>
                <w:szCs w:val="24"/>
              </w:rPr>
              <w:t xml:space="preserve">Atmiņu stāsta stāstītājs/zinātājs vai avots (vārds, vecums, ja tas ir stāstnieks/ notikuma gads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B4FC7" w14:textId="77777777" w:rsidR="005E1D87" w:rsidRPr="00AE7797" w:rsidRDefault="005E1D87" w:rsidP="00BC37CC">
            <w:pPr>
              <w:spacing w:after="0" w:line="240" w:lineRule="auto"/>
              <w:jc w:val="center"/>
              <w:rPr>
                <w:rFonts w:ascii="Times New Roman" w:eastAsia="Times New Roman" w:hAnsi="Times New Roman" w:cs="Times New Roman"/>
              </w:rPr>
            </w:pPr>
            <w:proofErr w:type="spellStart"/>
            <w:r w:rsidRPr="00AE7797">
              <w:rPr>
                <w:rFonts w:ascii="Times New Roman" w:eastAsia="Times New Roman" w:hAnsi="Times New Roman" w:cs="Times New Roman"/>
                <w:i/>
                <w:iCs/>
              </w:rPr>
              <w:t>Source</w:t>
            </w:r>
            <w:proofErr w:type="spellEnd"/>
            <w:r w:rsidRPr="00AE7797">
              <w:rPr>
                <w:rFonts w:ascii="Times New Roman" w:eastAsia="Times New Roman" w:hAnsi="Times New Roman" w:cs="Times New Roman"/>
                <w:i/>
                <w:iCs/>
              </w:rPr>
              <w:t xml:space="preserve"> – </w:t>
            </w:r>
            <w:proofErr w:type="spellStart"/>
            <w:r w:rsidRPr="00AE7797">
              <w:rPr>
                <w:rFonts w:ascii="Times New Roman" w:eastAsia="Times New Roman" w:hAnsi="Times New Roman" w:cs="Times New Roman"/>
                <w:i/>
                <w:iCs/>
              </w:rPr>
              <w:t>Book</w:t>
            </w:r>
            <w:proofErr w:type="spellEnd"/>
            <w:r w:rsidRPr="00AE7797">
              <w:rPr>
                <w:rFonts w:ascii="Times New Roman" w:eastAsia="Times New Roman" w:hAnsi="Times New Roman" w:cs="Times New Roman"/>
                <w:i/>
                <w:iCs/>
              </w:rPr>
              <w:t xml:space="preserve"> “100 </w:t>
            </w:r>
            <w:proofErr w:type="spellStart"/>
            <w:r w:rsidRPr="00AE7797">
              <w:rPr>
                <w:rFonts w:ascii="Times New Roman" w:eastAsia="Times New Roman" w:hAnsi="Times New Roman" w:cs="Times New Roman"/>
                <w:i/>
                <w:iCs/>
              </w:rPr>
              <w:t>stories</w:t>
            </w:r>
            <w:proofErr w:type="spellEnd"/>
            <w:r w:rsidRPr="00AE7797">
              <w:rPr>
                <w:rFonts w:ascii="Times New Roman" w:eastAsia="Times New Roman" w:hAnsi="Times New Roman" w:cs="Times New Roman"/>
                <w:i/>
                <w:iCs/>
              </w:rPr>
              <w:t xml:space="preserve"> </w:t>
            </w:r>
            <w:proofErr w:type="spellStart"/>
            <w:r w:rsidRPr="00AE7797">
              <w:rPr>
                <w:rFonts w:ascii="Times New Roman" w:eastAsia="Times New Roman" w:hAnsi="Times New Roman" w:cs="Times New Roman"/>
                <w:i/>
                <w:iCs/>
              </w:rPr>
              <w:t>about</w:t>
            </w:r>
            <w:proofErr w:type="spellEnd"/>
            <w:r w:rsidRPr="00AE7797">
              <w:rPr>
                <w:rFonts w:ascii="Times New Roman" w:eastAsia="Times New Roman" w:hAnsi="Times New Roman" w:cs="Times New Roman"/>
                <w:i/>
                <w:iCs/>
              </w:rPr>
              <w:t xml:space="preserve"> Latvia”</w:t>
            </w:r>
          </w:p>
        </w:tc>
      </w:tr>
      <w:tr w:rsidR="005E1D87" w:rsidRPr="00505B28" w14:paraId="184BF0FD" w14:textId="77777777" w:rsidTr="008D2905">
        <w:trPr>
          <w:trHeight w:val="116"/>
        </w:trPr>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44BBE" w14:textId="79C1D55C" w:rsidR="005E1D87" w:rsidRPr="004163A0" w:rsidRDefault="005E1D87" w:rsidP="004163A0">
            <w:pPr>
              <w:spacing w:after="0" w:line="240" w:lineRule="auto"/>
              <w:jc w:val="center"/>
              <w:rPr>
                <w:rFonts w:ascii="Times New Roman" w:eastAsia="Times New Roman" w:hAnsi="Times New Roman" w:cs="Times New Roman"/>
                <w:b/>
                <w:bCs/>
                <w:sz w:val="24"/>
                <w:szCs w:val="24"/>
              </w:rPr>
            </w:pPr>
            <w:r w:rsidRPr="00505B28">
              <w:rPr>
                <w:rFonts w:ascii="Times New Roman" w:eastAsia="Times New Roman" w:hAnsi="Times New Roman" w:cs="Times New Roman"/>
                <w:b/>
                <w:bCs/>
                <w:sz w:val="24"/>
                <w:szCs w:val="24"/>
              </w:rPr>
              <w:lastRenderedPageBreak/>
              <w:t>Atmiņu stāsta pierakstītājs</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AAB56" w14:textId="77777777" w:rsidR="005E1D87" w:rsidRPr="00AE7797" w:rsidRDefault="005E1D87" w:rsidP="00BC37CC">
            <w:pPr>
              <w:spacing w:after="0" w:line="240" w:lineRule="auto"/>
              <w:jc w:val="center"/>
              <w:rPr>
                <w:rFonts w:ascii="Times New Roman" w:eastAsia="Times New Roman" w:hAnsi="Times New Roman" w:cs="Times New Roman"/>
              </w:rPr>
            </w:pPr>
            <w:r w:rsidRPr="00AE7797">
              <w:rPr>
                <w:rFonts w:ascii="Times New Roman" w:eastAsia="Times New Roman" w:hAnsi="Times New Roman" w:cs="Times New Roman"/>
                <w:i/>
                <w:iCs/>
              </w:rPr>
              <w:t xml:space="preserve">Normunds </w:t>
            </w:r>
            <w:proofErr w:type="spellStart"/>
            <w:r w:rsidRPr="00AE7797">
              <w:rPr>
                <w:rFonts w:ascii="Times New Roman" w:eastAsia="Times New Roman" w:hAnsi="Times New Roman" w:cs="Times New Roman"/>
                <w:i/>
                <w:iCs/>
              </w:rPr>
              <w:t>Smaļinskis</w:t>
            </w:r>
            <w:proofErr w:type="spellEnd"/>
          </w:p>
        </w:tc>
      </w:tr>
      <w:tr w:rsidR="005E1D87" w:rsidRPr="00505B28" w14:paraId="0D135896" w14:textId="77777777" w:rsidTr="008D2905">
        <w:trPr>
          <w:trHeight w:val="110"/>
        </w:trPr>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8DF38" w14:textId="2233E043" w:rsidR="005E1D87" w:rsidRPr="00505B28" w:rsidRDefault="005E1D87" w:rsidP="00BC37CC">
            <w:pPr>
              <w:spacing w:after="0" w:line="240" w:lineRule="auto"/>
              <w:jc w:val="center"/>
              <w:rPr>
                <w:rFonts w:ascii="Times New Roman" w:eastAsia="Times New Roman" w:hAnsi="Times New Roman" w:cs="Times New Roman"/>
                <w:sz w:val="24"/>
                <w:szCs w:val="24"/>
              </w:rPr>
            </w:pPr>
            <w:r w:rsidRPr="00505B28">
              <w:rPr>
                <w:rFonts w:ascii="Times New Roman" w:eastAsia="Times New Roman" w:hAnsi="Times New Roman" w:cs="Times New Roman"/>
                <w:b/>
                <w:bCs/>
                <w:sz w:val="24"/>
                <w:szCs w:val="24"/>
              </w:rPr>
              <w:t>Valsts</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841DC" w14:textId="77777777" w:rsidR="005E1D87" w:rsidRPr="00AE7797" w:rsidRDefault="005E1D87" w:rsidP="00BC37CC">
            <w:pPr>
              <w:spacing w:after="0" w:line="240" w:lineRule="auto"/>
              <w:jc w:val="center"/>
              <w:rPr>
                <w:rFonts w:ascii="Times New Roman" w:eastAsia="Times New Roman" w:hAnsi="Times New Roman" w:cs="Times New Roman"/>
              </w:rPr>
            </w:pPr>
            <w:r w:rsidRPr="00AE7797">
              <w:rPr>
                <w:rFonts w:ascii="Times New Roman" w:eastAsia="Times New Roman" w:hAnsi="Times New Roman" w:cs="Times New Roman"/>
                <w:i/>
                <w:iCs/>
              </w:rPr>
              <w:t>Latvia</w:t>
            </w:r>
          </w:p>
        </w:tc>
      </w:tr>
      <w:tr w:rsidR="005E1D87" w:rsidRPr="00505B28" w14:paraId="5C081BB8" w14:textId="77777777" w:rsidTr="008D2905">
        <w:trPr>
          <w:trHeight w:val="1341"/>
        </w:trPr>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6412C" w14:textId="77777777" w:rsidR="004163A0" w:rsidRDefault="004163A0" w:rsidP="00BC37CC">
            <w:pPr>
              <w:spacing w:after="0" w:line="240" w:lineRule="auto"/>
              <w:jc w:val="center"/>
              <w:rPr>
                <w:rFonts w:ascii="Times New Roman" w:eastAsia="Times New Roman" w:hAnsi="Times New Roman" w:cs="Times New Roman"/>
                <w:b/>
                <w:bCs/>
                <w:sz w:val="24"/>
                <w:szCs w:val="24"/>
              </w:rPr>
            </w:pPr>
          </w:p>
          <w:p w14:paraId="3A3A26CB" w14:textId="6AB9412D" w:rsidR="005E1D87" w:rsidRPr="00505B28" w:rsidRDefault="005E1D87" w:rsidP="00BC37CC">
            <w:pPr>
              <w:spacing w:after="0" w:line="240" w:lineRule="auto"/>
              <w:jc w:val="center"/>
              <w:rPr>
                <w:rFonts w:ascii="Times New Roman" w:eastAsia="Times New Roman" w:hAnsi="Times New Roman" w:cs="Times New Roman"/>
                <w:sz w:val="24"/>
                <w:szCs w:val="24"/>
              </w:rPr>
            </w:pPr>
            <w:r w:rsidRPr="00505B28">
              <w:rPr>
                <w:rFonts w:ascii="Times New Roman" w:eastAsia="Times New Roman" w:hAnsi="Times New Roman" w:cs="Times New Roman"/>
                <w:b/>
                <w:bCs/>
                <w:sz w:val="24"/>
                <w:szCs w:val="24"/>
              </w:rPr>
              <w:t>Ģeogrāfiskā piesaiste</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F0B57" w14:textId="77777777" w:rsidR="005E1D87" w:rsidRPr="00701706" w:rsidRDefault="005E1D87" w:rsidP="00BC37CC">
            <w:pPr>
              <w:spacing w:after="0" w:line="240" w:lineRule="auto"/>
              <w:jc w:val="center"/>
              <w:rPr>
                <w:rFonts w:ascii="Times New Roman" w:eastAsia="Times New Roman" w:hAnsi="Times New Roman" w:cs="Times New Roman"/>
                <w:sz w:val="20"/>
                <w:szCs w:val="20"/>
              </w:rPr>
            </w:pPr>
            <w:proofErr w:type="spellStart"/>
            <w:r w:rsidRPr="00701706">
              <w:rPr>
                <w:rFonts w:ascii="Times New Roman" w:eastAsia="Times New Roman" w:hAnsi="Times New Roman" w:cs="Times New Roman"/>
                <w:i/>
                <w:iCs/>
                <w:sz w:val="20"/>
                <w:szCs w:val="20"/>
              </w:rPr>
              <w:t>Where</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there</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is</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an</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object</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with</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address</w:t>
            </w:r>
            <w:proofErr w:type="spellEnd"/>
            <w:r w:rsidRPr="00701706">
              <w:rPr>
                <w:rFonts w:ascii="Times New Roman" w:eastAsia="Times New Roman" w:hAnsi="Times New Roman" w:cs="Times New Roman"/>
                <w:i/>
                <w:iCs/>
                <w:sz w:val="20"/>
                <w:szCs w:val="20"/>
              </w:rPr>
              <w:t xml:space="preserve"> put </w:t>
            </w:r>
            <w:proofErr w:type="spellStart"/>
            <w:r w:rsidRPr="00701706">
              <w:rPr>
                <w:rFonts w:ascii="Times New Roman" w:eastAsia="Times New Roman" w:hAnsi="Times New Roman" w:cs="Times New Roman"/>
                <w:i/>
                <w:iCs/>
                <w:sz w:val="20"/>
                <w:szCs w:val="20"/>
              </w:rPr>
              <w:t>address</w:t>
            </w:r>
            <w:proofErr w:type="spellEnd"/>
            <w:r w:rsidRPr="00701706">
              <w:rPr>
                <w:rFonts w:ascii="Times New Roman" w:eastAsia="Times New Roman" w:hAnsi="Times New Roman" w:cs="Times New Roman"/>
                <w:i/>
                <w:iCs/>
                <w:sz w:val="20"/>
                <w:szCs w:val="20"/>
              </w:rPr>
              <w:t xml:space="preserve">: (piemērs: Oskars Kalpaks </w:t>
            </w:r>
            <w:proofErr w:type="spellStart"/>
            <w:r w:rsidRPr="00701706">
              <w:rPr>
                <w:rFonts w:ascii="Times New Roman" w:eastAsia="Times New Roman" w:hAnsi="Times New Roman" w:cs="Times New Roman"/>
                <w:i/>
                <w:iCs/>
                <w:sz w:val="20"/>
                <w:szCs w:val="20"/>
              </w:rPr>
              <w:t>museum</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and</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memorial</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place</w:t>
            </w:r>
            <w:proofErr w:type="spellEnd"/>
            <w:r w:rsidRPr="00701706">
              <w:rPr>
                <w:rFonts w:ascii="Times New Roman" w:eastAsia="Times New Roman" w:hAnsi="Times New Roman" w:cs="Times New Roman"/>
                <w:i/>
                <w:iCs/>
                <w:sz w:val="20"/>
                <w:szCs w:val="20"/>
              </w:rPr>
              <w:t xml:space="preserve"> “Airītes”, Zirņu </w:t>
            </w:r>
            <w:proofErr w:type="spellStart"/>
            <w:r w:rsidRPr="00701706">
              <w:rPr>
                <w:rFonts w:ascii="Times New Roman" w:eastAsia="Times New Roman" w:hAnsi="Times New Roman" w:cs="Times New Roman"/>
                <w:i/>
                <w:iCs/>
                <w:sz w:val="20"/>
                <w:szCs w:val="20"/>
              </w:rPr>
              <w:t>parish</w:t>
            </w:r>
            <w:proofErr w:type="spellEnd"/>
            <w:r w:rsidRPr="00701706">
              <w:rPr>
                <w:rFonts w:ascii="Times New Roman" w:eastAsia="Times New Roman" w:hAnsi="Times New Roman" w:cs="Times New Roman"/>
                <w:i/>
                <w:iCs/>
                <w:sz w:val="20"/>
                <w:szCs w:val="20"/>
              </w:rPr>
              <w:t xml:space="preserve">, Saldus </w:t>
            </w:r>
            <w:proofErr w:type="spellStart"/>
            <w:r w:rsidRPr="00701706">
              <w:rPr>
                <w:rFonts w:ascii="Times New Roman" w:eastAsia="Times New Roman" w:hAnsi="Times New Roman" w:cs="Times New Roman"/>
                <w:i/>
                <w:iCs/>
                <w:sz w:val="20"/>
                <w:szCs w:val="20"/>
              </w:rPr>
              <w:t>county</w:t>
            </w:r>
            <w:proofErr w:type="spellEnd"/>
            <w:r w:rsidRPr="00701706">
              <w:rPr>
                <w:rFonts w:ascii="Times New Roman" w:eastAsia="Times New Roman" w:hAnsi="Times New Roman" w:cs="Times New Roman"/>
                <w:i/>
                <w:iCs/>
                <w:sz w:val="20"/>
                <w:szCs w:val="20"/>
              </w:rPr>
              <w:t>, LV 3853)</w:t>
            </w:r>
          </w:p>
          <w:p w14:paraId="64930163" w14:textId="77777777" w:rsidR="005E1D87" w:rsidRPr="00701706" w:rsidRDefault="005E1D87" w:rsidP="00BC37CC">
            <w:pPr>
              <w:spacing w:after="0" w:line="240" w:lineRule="auto"/>
              <w:jc w:val="center"/>
              <w:rPr>
                <w:rFonts w:ascii="Times New Roman" w:eastAsia="Times New Roman" w:hAnsi="Times New Roman" w:cs="Times New Roman"/>
                <w:sz w:val="20"/>
                <w:szCs w:val="20"/>
              </w:rPr>
            </w:pPr>
            <w:proofErr w:type="spellStart"/>
            <w:r w:rsidRPr="00701706">
              <w:rPr>
                <w:rFonts w:ascii="Times New Roman" w:eastAsia="Times New Roman" w:hAnsi="Times New Roman" w:cs="Times New Roman"/>
                <w:i/>
                <w:iCs/>
                <w:sz w:val="20"/>
                <w:szCs w:val="20"/>
              </w:rPr>
              <w:t>When</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object</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doesn’t</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have</w:t>
            </w:r>
            <w:proofErr w:type="spellEnd"/>
            <w:r w:rsidRPr="00701706">
              <w:rPr>
                <w:rFonts w:ascii="Times New Roman" w:eastAsia="Times New Roman" w:hAnsi="Times New Roman" w:cs="Times New Roman"/>
                <w:i/>
                <w:iCs/>
                <w:sz w:val="20"/>
                <w:szCs w:val="20"/>
              </w:rPr>
              <w:t xml:space="preserve"> </w:t>
            </w:r>
            <w:proofErr w:type="spellStart"/>
            <w:r w:rsidRPr="00701706">
              <w:rPr>
                <w:rFonts w:ascii="Times New Roman" w:eastAsia="Times New Roman" w:hAnsi="Times New Roman" w:cs="Times New Roman"/>
                <w:i/>
                <w:iCs/>
                <w:sz w:val="20"/>
                <w:szCs w:val="20"/>
              </w:rPr>
              <w:t>address</w:t>
            </w:r>
            <w:proofErr w:type="spellEnd"/>
            <w:r w:rsidRPr="00701706">
              <w:rPr>
                <w:rFonts w:ascii="Times New Roman" w:eastAsia="Times New Roman" w:hAnsi="Times New Roman" w:cs="Times New Roman"/>
                <w:i/>
                <w:iCs/>
                <w:sz w:val="20"/>
                <w:szCs w:val="20"/>
              </w:rPr>
              <w:t xml:space="preserve"> put GPS:</w:t>
            </w:r>
          </w:p>
          <w:p w14:paraId="76A92BAC" w14:textId="77777777" w:rsidR="005E1D87" w:rsidRPr="00701706" w:rsidRDefault="00644E15" w:rsidP="00BC37CC">
            <w:pPr>
              <w:spacing w:after="0" w:line="240" w:lineRule="auto"/>
              <w:jc w:val="center"/>
              <w:rPr>
                <w:rFonts w:ascii="Times New Roman" w:eastAsia="Times New Roman" w:hAnsi="Times New Roman" w:cs="Times New Roman"/>
                <w:sz w:val="20"/>
                <w:szCs w:val="20"/>
              </w:rPr>
            </w:pPr>
            <w:hyperlink r:id="rId18" w:history="1">
              <w:r w:rsidR="005E1D87" w:rsidRPr="00701706">
                <w:rPr>
                  <w:rFonts w:ascii="Times New Roman" w:eastAsia="Times New Roman" w:hAnsi="Times New Roman" w:cs="Times New Roman"/>
                  <w:i/>
                  <w:iCs/>
                  <w:sz w:val="20"/>
                  <w:szCs w:val="20"/>
                  <w:u w:val="single"/>
                </w:rPr>
                <w:t>GPS Lat:56.67845 Lon:22.15532</w:t>
              </w:r>
            </w:hyperlink>
          </w:p>
          <w:p w14:paraId="52FD573A" w14:textId="77777777" w:rsidR="005E1D87" w:rsidRPr="00AE7797" w:rsidRDefault="005E1D87" w:rsidP="00BC37CC">
            <w:pPr>
              <w:spacing w:after="0" w:line="240" w:lineRule="auto"/>
              <w:jc w:val="center"/>
              <w:rPr>
                <w:rFonts w:ascii="Times New Roman" w:eastAsia="Times New Roman" w:hAnsi="Times New Roman" w:cs="Times New Roman"/>
              </w:rPr>
            </w:pPr>
            <w:r w:rsidRPr="00701706">
              <w:rPr>
                <w:rFonts w:ascii="Times New Roman" w:eastAsia="Times New Roman" w:hAnsi="Times New Roman" w:cs="Times New Roman"/>
                <w:i/>
                <w:iCs/>
                <w:sz w:val="20"/>
                <w:szCs w:val="20"/>
              </w:rPr>
              <w:t xml:space="preserve">Or </w:t>
            </w:r>
            <w:proofErr w:type="spellStart"/>
            <w:r w:rsidRPr="00701706">
              <w:rPr>
                <w:rFonts w:ascii="Times New Roman" w:eastAsia="Times New Roman" w:hAnsi="Times New Roman" w:cs="Times New Roman"/>
                <w:i/>
                <w:iCs/>
                <w:sz w:val="20"/>
                <w:szCs w:val="20"/>
              </w:rPr>
              <w:t>both</w:t>
            </w:r>
            <w:proofErr w:type="spellEnd"/>
            <w:r w:rsidRPr="00AE7797">
              <w:rPr>
                <w:rFonts w:ascii="Times New Roman" w:eastAsia="Times New Roman" w:hAnsi="Times New Roman" w:cs="Times New Roman"/>
                <w:i/>
                <w:iCs/>
              </w:rPr>
              <w:t> </w:t>
            </w:r>
          </w:p>
        </w:tc>
      </w:tr>
      <w:tr w:rsidR="005E1D87" w:rsidRPr="00505B28" w14:paraId="4272F6FE" w14:textId="77777777" w:rsidTr="008D2905">
        <w:trPr>
          <w:trHeight w:val="70"/>
        </w:trPr>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1AF02" w14:textId="77777777" w:rsidR="005E1D87" w:rsidRDefault="005E1D87" w:rsidP="00BC37CC">
            <w:pPr>
              <w:spacing w:after="0" w:line="240" w:lineRule="auto"/>
              <w:jc w:val="center"/>
              <w:rPr>
                <w:rFonts w:ascii="Times New Roman" w:eastAsia="Times New Roman" w:hAnsi="Times New Roman" w:cs="Times New Roman"/>
                <w:b/>
                <w:bCs/>
                <w:sz w:val="24"/>
                <w:szCs w:val="24"/>
              </w:rPr>
            </w:pPr>
            <w:r w:rsidRPr="00505B28">
              <w:rPr>
                <w:rFonts w:ascii="Times New Roman" w:eastAsia="Times New Roman" w:hAnsi="Times New Roman" w:cs="Times New Roman"/>
                <w:b/>
                <w:bCs/>
                <w:sz w:val="24"/>
                <w:szCs w:val="24"/>
              </w:rPr>
              <w:t>Periods</w:t>
            </w:r>
          </w:p>
          <w:p w14:paraId="6003AB1A" w14:textId="221C7B2B" w:rsidR="00C45934" w:rsidRPr="0066438B" w:rsidRDefault="00C45934" w:rsidP="00C45934">
            <w:pPr>
              <w:pStyle w:val="Paraststmeklis"/>
              <w:spacing w:before="0" w:beforeAutospacing="0" w:after="0" w:afterAutospacing="0"/>
              <w:rPr>
                <w:i/>
                <w:iCs/>
                <w:sz w:val="20"/>
                <w:szCs w:val="20"/>
              </w:rPr>
            </w:pPr>
            <w:r w:rsidRPr="0066438B">
              <w:rPr>
                <w:i/>
                <w:iCs/>
                <w:sz w:val="20"/>
                <w:szCs w:val="20"/>
              </w:rPr>
              <w:t>Pirmais pasaules karš/ Neatkarības kari 1914. – 1920. </w:t>
            </w:r>
            <w:r w:rsidR="0066438B">
              <w:rPr>
                <w:i/>
                <w:iCs/>
                <w:sz w:val="20"/>
                <w:szCs w:val="20"/>
              </w:rPr>
              <w:t>vai</w:t>
            </w:r>
          </w:p>
          <w:p w14:paraId="07C7FA50" w14:textId="04B7D3DF" w:rsidR="00C45934" w:rsidRPr="0066438B" w:rsidRDefault="00C45934" w:rsidP="00C45934">
            <w:pPr>
              <w:pStyle w:val="Paraststmeklis"/>
              <w:spacing w:before="0" w:beforeAutospacing="0" w:after="0" w:afterAutospacing="0"/>
              <w:rPr>
                <w:i/>
                <w:iCs/>
                <w:sz w:val="20"/>
                <w:szCs w:val="20"/>
              </w:rPr>
            </w:pPr>
            <w:r w:rsidRPr="0066438B">
              <w:rPr>
                <w:i/>
                <w:iCs/>
                <w:sz w:val="20"/>
                <w:szCs w:val="20"/>
              </w:rPr>
              <w:t>Otrais pasaules karš 1939. – 1945.</w:t>
            </w:r>
            <w:r w:rsidR="0066438B">
              <w:rPr>
                <w:i/>
                <w:iCs/>
                <w:sz w:val="20"/>
                <w:szCs w:val="20"/>
              </w:rPr>
              <w:t xml:space="preserve"> vai</w:t>
            </w:r>
          </w:p>
          <w:p w14:paraId="1DDA77D3" w14:textId="2BC37A55" w:rsidR="00C45934" w:rsidRPr="0066438B" w:rsidRDefault="00C45934" w:rsidP="00C45934">
            <w:pPr>
              <w:pStyle w:val="Paraststmeklis"/>
              <w:spacing w:before="0" w:beforeAutospacing="0" w:after="0" w:afterAutospacing="0"/>
              <w:rPr>
                <w:i/>
                <w:iCs/>
                <w:sz w:val="20"/>
                <w:szCs w:val="20"/>
              </w:rPr>
            </w:pPr>
            <w:r w:rsidRPr="0066438B">
              <w:rPr>
                <w:i/>
                <w:iCs/>
                <w:sz w:val="20"/>
                <w:szCs w:val="20"/>
              </w:rPr>
              <w:t>Nacionālo partizānu kustība – mežabrāļi 1944. – ~1957.</w:t>
            </w:r>
            <w:r w:rsidR="0066438B">
              <w:rPr>
                <w:i/>
                <w:iCs/>
                <w:sz w:val="20"/>
                <w:szCs w:val="20"/>
              </w:rPr>
              <w:t xml:space="preserve"> vai</w:t>
            </w:r>
          </w:p>
          <w:p w14:paraId="3E1C3EE8" w14:textId="6133AC4C" w:rsidR="00C45934" w:rsidRPr="00505B28" w:rsidRDefault="00C45934" w:rsidP="00446860">
            <w:pPr>
              <w:spacing w:after="0" w:line="240" w:lineRule="auto"/>
              <w:rPr>
                <w:rFonts w:ascii="Times New Roman" w:eastAsia="Times New Roman" w:hAnsi="Times New Roman" w:cs="Times New Roman"/>
                <w:sz w:val="24"/>
                <w:szCs w:val="24"/>
              </w:rPr>
            </w:pPr>
            <w:r w:rsidRPr="0066438B">
              <w:rPr>
                <w:rFonts w:ascii="Times New Roman" w:hAnsi="Times New Roman" w:cs="Times New Roman"/>
                <w:i/>
                <w:iCs/>
                <w:sz w:val="20"/>
                <w:szCs w:val="20"/>
              </w:rPr>
              <w:t>Padomju okupācija un neatkarības atjaunošana 1945. – 1991.</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614AF" w14:textId="77777777" w:rsidR="005E1D87" w:rsidRPr="00AE7797" w:rsidRDefault="005E1D87" w:rsidP="00BC37CC">
            <w:pPr>
              <w:pStyle w:val="Paraststmeklis"/>
              <w:spacing w:before="0" w:beforeAutospacing="0" w:after="0" w:afterAutospacing="0"/>
              <w:rPr>
                <w:i/>
                <w:iCs/>
                <w:sz w:val="22"/>
                <w:szCs w:val="22"/>
              </w:rPr>
            </w:pPr>
            <w:r w:rsidRPr="00AE7797">
              <w:rPr>
                <w:i/>
                <w:iCs/>
                <w:sz w:val="22"/>
                <w:szCs w:val="22"/>
              </w:rPr>
              <w:t>Pirmais pasaules karš/ Neatkarības kari 1914. – 1920. </w:t>
            </w:r>
          </w:p>
          <w:p w14:paraId="03C89E71" w14:textId="0EB0F021" w:rsidR="005E1D87" w:rsidRPr="00AE7797" w:rsidRDefault="005E1D87" w:rsidP="00BC37CC">
            <w:pPr>
              <w:pStyle w:val="Paraststmeklis"/>
              <w:spacing w:before="0" w:beforeAutospacing="0" w:after="0" w:afterAutospacing="0"/>
              <w:rPr>
                <w:i/>
                <w:iCs/>
                <w:sz w:val="22"/>
                <w:szCs w:val="22"/>
              </w:rPr>
            </w:pPr>
          </w:p>
        </w:tc>
      </w:tr>
    </w:tbl>
    <w:p w14:paraId="4F7A52FA" w14:textId="77777777" w:rsidR="005E1D87" w:rsidRPr="00536AAD" w:rsidRDefault="005E1D87" w:rsidP="00BC37CC">
      <w:pPr>
        <w:spacing w:after="0" w:line="240" w:lineRule="auto"/>
        <w:jc w:val="both"/>
        <w:rPr>
          <w:rFonts w:ascii="Times New Roman" w:hAnsi="Times New Roman" w:cs="Times New Roman"/>
          <w:sz w:val="24"/>
          <w:szCs w:val="24"/>
        </w:rPr>
      </w:pPr>
    </w:p>
    <w:p w14:paraId="22CE1F75" w14:textId="77777777" w:rsidR="005E1D87" w:rsidRPr="00536AAD" w:rsidRDefault="005E1D87" w:rsidP="00BC37CC">
      <w:pPr>
        <w:pStyle w:val="Paraststmeklis"/>
        <w:spacing w:before="0" w:beforeAutospacing="0" w:after="0" w:afterAutospacing="0"/>
      </w:pPr>
      <w:proofErr w:type="spellStart"/>
      <w:r w:rsidRPr="00536AAD">
        <w:rPr>
          <w:i/>
          <w:iCs/>
          <w:color w:val="000000"/>
          <w:u w:val="single"/>
        </w:rPr>
        <w:t>Paraugstāsts</w:t>
      </w:r>
      <w:proofErr w:type="spellEnd"/>
      <w:r w:rsidRPr="00536AAD">
        <w:rPr>
          <w:i/>
          <w:iCs/>
          <w:color w:val="000000"/>
          <w:u w:val="single"/>
        </w:rPr>
        <w:t xml:space="preserve"> latviešu valodā/ </w:t>
      </w:r>
      <w:proofErr w:type="spellStart"/>
      <w:r w:rsidRPr="00536AAD">
        <w:rPr>
          <w:i/>
          <w:iCs/>
          <w:color w:val="000000"/>
          <w:u w:val="single"/>
        </w:rPr>
        <w:t>Story</w:t>
      </w:r>
      <w:proofErr w:type="spellEnd"/>
      <w:r w:rsidRPr="00536AAD">
        <w:rPr>
          <w:i/>
          <w:iCs/>
          <w:color w:val="000000"/>
          <w:u w:val="single"/>
        </w:rPr>
        <w:t xml:space="preserve"> </w:t>
      </w:r>
      <w:proofErr w:type="spellStart"/>
      <w:r w:rsidRPr="00536AAD">
        <w:rPr>
          <w:i/>
          <w:iCs/>
          <w:color w:val="000000"/>
          <w:u w:val="single"/>
        </w:rPr>
        <w:t>in</w:t>
      </w:r>
      <w:proofErr w:type="spellEnd"/>
      <w:r w:rsidRPr="00536AAD">
        <w:rPr>
          <w:i/>
          <w:iCs/>
          <w:color w:val="000000"/>
          <w:u w:val="single"/>
        </w:rPr>
        <w:t xml:space="preserve"> LV</w:t>
      </w:r>
    </w:p>
    <w:p w14:paraId="58998ECA" w14:textId="77777777" w:rsidR="005E1D87" w:rsidRPr="00536AAD" w:rsidRDefault="005E1D87" w:rsidP="00BC37CC">
      <w:pPr>
        <w:pStyle w:val="Paraststmeklis"/>
        <w:spacing w:before="0" w:beforeAutospacing="0" w:after="0" w:afterAutospacing="0"/>
      </w:pPr>
      <w:r w:rsidRPr="00536AAD">
        <w:rPr>
          <w:i/>
          <w:iCs/>
          <w:color w:val="000000"/>
        </w:rPr>
        <w:t xml:space="preserve">Laikabiedri raksturoja Kalpaku kā kaujās norūdītu un stipru cilvēku, kas viegli sadzīvojis ar visiem karavīru dzīves grūtumiem, tai pat laikā bijis vienkāršs un sirsnīgs, labestīgs cilvēks. No Vācijas uz Kurzemi atbraukušais ģenerālis </w:t>
      </w:r>
      <w:proofErr w:type="spellStart"/>
      <w:r w:rsidRPr="00536AAD">
        <w:rPr>
          <w:i/>
          <w:iCs/>
          <w:color w:val="000000"/>
        </w:rPr>
        <w:t>Ridigers</w:t>
      </w:r>
      <w:proofErr w:type="spellEnd"/>
      <w:r w:rsidRPr="00536AAD">
        <w:rPr>
          <w:i/>
          <w:iCs/>
          <w:color w:val="000000"/>
        </w:rPr>
        <w:t xml:space="preserve"> fon der </w:t>
      </w:r>
      <w:proofErr w:type="spellStart"/>
      <w:r w:rsidRPr="00536AAD">
        <w:rPr>
          <w:i/>
          <w:iCs/>
          <w:color w:val="000000"/>
        </w:rPr>
        <w:t>Golcs</w:t>
      </w:r>
      <w:proofErr w:type="spellEnd"/>
      <w:r w:rsidRPr="00536AAD">
        <w:rPr>
          <w:i/>
          <w:iCs/>
          <w:color w:val="000000"/>
        </w:rPr>
        <w:t xml:space="preserve"> bija pārsteigts par Kalpaka sadzīvisko vienkāršību, tai pat laikā atzina, ka pulkvedim bijis viltīgs skatiens abu tikšanās un sarunu laikā. </w:t>
      </w:r>
      <w:proofErr w:type="spellStart"/>
      <w:r w:rsidRPr="00536AAD">
        <w:rPr>
          <w:i/>
          <w:iCs/>
          <w:color w:val="000000"/>
        </w:rPr>
        <w:t>Golcs</w:t>
      </w:r>
      <w:proofErr w:type="spellEnd"/>
      <w:r w:rsidRPr="00536AAD">
        <w:rPr>
          <w:i/>
          <w:iCs/>
          <w:color w:val="000000"/>
        </w:rPr>
        <w:t xml:space="preserve"> iebilda pret latviešu spēku skaitlisko palielināšanu, ko likumsakarīgi vēlējās Kalpaks, jo vāciešiem bija savs redzējums un citi plāni attiecībā uz Kurzemi, un iespējams pat, uz visu Latviju kopumā. Savukārt Kalpakam padomā bija valstiskās neatkarības izcīnīšana un kaut sarunas bija aizvadītas saprašanās garā, abu intereses bija diametrāli pretējas. </w:t>
      </w:r>
    </w:p>
    <w:p w14:paraId="1607B992" w14:textId="77777777" w:rsidR="005E1D87" w:rsidRPr="00536AAD" w:rsidRDefault="005E1D87" w:rsidP="00BC37CC">
      <w:pPr>
        <w:pStyle w:val="Paraststmeklis"/>
        <w:spacing w:before="0" w:beforeAutospacing="0" w:after="0" w:afterAutospacing="0"/>
      </w:pPr>
      <w:r w:rsidRPr="00536AAD">
        <w:rPr>
          <w:i/>
          <w:iCs/>
          <w:color w:val="000000"/>
        </w:rPr>
        <w:t xml:space="preserve">1919. gada 6. martā pie </w:t>
      </w:r>
      <w:proofErr w:type="spellStart"/>
      <w:r w:rsidRPr="00536AAD">
        <w:rPr>
          <w:i/>
          <w:iCs/>
          <w:color w:val="000000"/>
        </w:rPr>
        <w:t>Airītēm</w:t>
      </w:r>
      <w:proofErr w:type="spellEnd"/>
      <w:r w:rsidRPr="00536AAD">
        <w:rPr>
          <w:i/>
          <w:iCs/>
          <w:color w:val="000000"/>
        </w:rPr>
        <w:t xml:space="preserve"> notiek traģisks notikums – nejauša apšaude starp latviešu un vācu vienībām, it kā pārpratums, kura rezultātā krīt pulkvedis Kalpaks, kapteinis Nikolajs Grundmanis, virsleitinants Pēteris Krievs un </w:t>
      </w:r>
      <w:proofErr w:type="spellStart"/>
      <w:r w:rsidRPr="00536AAD">
        <w:rPr>
          <w:i/>
          <w:iCs/>
          <w:color w:val="000000"/>
        </w:rPr>
        <w:t>kalpakiešiem</w:t>
      </w:r>
      <w:proofErr w:type="spellEnd"/>
      <w:r w:rsidRPr="00536AAD">
        <w:rPr>
          <w:i/>
          <w:iCs/>
          <w:color w:val="000000"/>
        </w:rPr>
        <w:t xml:space="preserve"> piekomandētais leitnants Hanss Johans </w:t>
      </w:r>
      <w:proofErr w:type="spellStart"/>
      <w:r w:rsidRPr="00536AAD">
        <w:rPr>
          <w:i/>
          <w:iCs/>
          <w:color w:val="000000"/>
        </w:rPr>
        <w:t>Šrinders</w:t>
      </w:r>
      <w:proofErr w:type="spellEnd"/>
      <w:r w:rsidRPr="00536AAD">
        <w:rPr>
          <w:i/>
          <w:iCs/>
          <w:color w:val="000000"/>
        </w:rPr>
        <w:t xml:space="preserve">. Kāds pieredzējis kaujas aculiecinieks stāstīja, ka mežā gājusi vaļā īsta elles uguns, sprāgušas lielgabalu </w:t>
      </w:r>
      <w:proofErr w:type="spellStart"/>
      <w:r w:rsidRPr="00536AAD">
        <w:rPr>
          <w:i/>
          <w:iCs/>
          <w:color w:val="000000"/>
        </w:rPr>
        <w:t>granātas</w:t>
      </w:r>
      <w:proofErr w:type="spellEnd"/>
      <w:r w:rsidRPr="00536AAD">
        <w:rPr>
          <w:i/>
          <w:iCs/>
          <w:color w:val="000000"/>
        </w:rPr>
        <w:t xml:space="preserve">, smago mīnmetēju mīnas, lidojoši ložu bari… Tāpēc par šo nejaušo apšaudi ir arī citas versijas – ka tā bijusi apzināta militāra operācija </w:t>
      </w:r>
      <w:proofErr w:type="spellStart"/>
      <w:r w:rsidRPr="00536AAD">
        <w:rPr>
          <w:i/>
          <w:iCs/>
          <w:color w:val="000000"/>
        </w:rPr>
        <w:t>kalpakiešu</w:t>
      </w:r>
      <w:proofErr w:type="spellEnd"/>
      <w:r w:rsidRPr="00536AAD">
        <w:rPr>
          <w:i/>
          <w:iCs/>
          <w:color w:val="000000"/>
        </w:rPr>
        <w:t xml:space="preserve"> spēku vājināšanai vai pat iznīcināšanai. </w:t>
      </w:r>
    </w:p>
    <w:p w14:paraId="4166D5E1" w14:textId="77777777" w:rsidR="005E1D87" w:rsidRPr="00536AAD" w:rsidRDefault="005E1D87" w:rsidP="00BC37CC">
      <w:pPr>
        <w:pStyle w:val="Paraststmeklis"/>
        <w:spacing w:before="0" w:beforeAutospacing="0" w:after="0" w:afterAutospacing="0"/>
      </w:pPr>
      <w:r w:rsidRPr="00536AAD">
        <w:rPr>
          <w:i/>
          <w:iCs/>
          <w:color w:val="000000"/>
        </w:rPr>
        <w:t xml:space="preserve">1922. gadā par brīvprātīgi saziedotiem līdzekļiem </w:t>
      </w:r>
      <w:proofErr w:type="spellStart"/>
      <w:r w:rsidRPr="00536AAD">
        <w:rPr>
          <w:i/>
          <w:iCs/>
          <w:color w:val="000000"/>
        </w:rPr>
        <w:t>Airītēs</w:t>
      </w:r>
      <w:proofErr w:type="spellEnd"/>
      <w:r w:rsidRPr="00536AAD">
        <w:rPr>
          <w:i/>
          <w:iCs/>
          <w:color w:val="000000"/>
        </w:rPr>
        <w:t xml:space="preserve"> atklāja Oskaram Kalpakam veltītu pieminekli, vēlāk tika uzcelta māja muzejam un tajā izvietoja ekspozīciju par Kalpaka bataljonu un tā cīņu gaitām. Muzejs tika atklāts 1936. gada 6. septembrī, bet pēc II Pasaules kara likvidēts. Muzejs darbu atsāka 1990. gada 11. novembrī un tagad to pārzin Latvijas Kara muzejs.</w:t>
      </w:r>
    </w:p>
    <w:p w14:paraId="49FC22C3" w14:textId="2127E94A" w:rsidR="005E1D87" w:rsidRPr="00DF7D92" w:rsidRDefault="005E1D87" w:rsidP="00BC37CC">
      <w:pPr>
        <w:spacing w:after="0" w:line="240" w:lineRule="auto"/>
        <w:jc w:val="both"/>
        <w:rPr>
          <w:rFonts w:ascii="Times New Roman" w:eastAsia="Times New Roman" w:hAnsi="Times New Roman" w:cs="Times New Roman"/>
          <w:i/>
          <w:iCs/>
          <w:color w:val="000000"/>
          <w:sz w:val="24"/>
          <w:szCs w:val="24"/>
          <w:lang w:eastAsia="lv-LV"/>
        </w:rPr>
      </w:pPr>
      <w:r w:rsidRPr="00DF7D92">
        <w:rPr>
          <w:rFonts w:ascii="Times New Roman" w:eastAsia="Times New Roman" w:hAnsi="Times New Roman" w:cs="Times New Roman"/>
          <w:i/>
          <w:iCs/>
          <w:color w:val="000000"/>
          <w:sz w:val="24"/>
          <w:szCs w:val="24"/>
          <w:lang w:eastAsia="lv-LV"/>
        </w:rPr>
        <w:t>2006. gada 22. jūnijā, Varoņu piemiņas dienā, Rīgas Esplanādē tika atklāts piemineklis mūsu leģendārajam virsniekam. Tas tapa par tautas saziedotiem līdzekļiem un tajā iegravētas Andreja Eglīša dzejas rindas – Ko varam vēl, Tēvzeme, par sirdi vairāk dot…</w:t>
      </w:r>
    </w:p>
    <w:p w14:paraId="23A63A22" w14:textId="77777777" w:rsidR="0020656A" w:rsidRDefault="0020656A" w:rsidP="00C145BC">
      <w:pPr>
        <w:pStyle w:val="Sarakstarindkopa"/>
        <w:jc w:val="right"/>
        <w:rPr>
          <w:rFonts w:ascii="Times New Roman" w:hAnsi="Times New Roman" w:cs="Times New Roman"/>
          <w:i/>
          <w:iCs/>
          <w:color w:val="000000" w:themeColor="text1"/>
          <w:sz w:val="24"/>
          <w:szCs w:val="24"/>
        </w:rPr>
      </w:pPr>
    </w:p>
    <w:p w14:paraId="128DAF02" w14:textId="77777777" w:rsidR="0020656A" w:rsidRDefault="0020656A" w:rsidP="00C145BC">
      <w:pPr>
        <w:pStyle w:val="Sarakstarindkopa"/>
        <w:jc w:val="right"/>
        <w:rPr>
          <w:rFonts w:ascii="Times New Roman" w:hAnsi="Times New Roman" w:cs="Times New Roman"/>
          <w:i/>
          <w:iCs/>
          <w:color w:val="000000" w:themeColor="text1"/>
          <w:sz w:val="24"/>
          <w:szCs w:val="24"/>
        </w:rPr>
      </w:pPr>
    </w:p>
    <w:p w14:paraId="19FF9AE6" w14:textId="77777777" w:rsidR="0020656A" w:rsidRDefault="0020656A" w:rsidP="00C145BC">
      <w:pPr>
        <w:pStyle w:val="Sarakstarindkopa"/>
        <w:jc w:val="right"/>
        <w:rPr>
          <w:rFonts w:ascii="Times New Roman" w:hAnsi="Times New Roman" w:cs="Times New Roman"/>
          <w:i/>
          <w:iCs/>
          <w:color w:val="000000" w:themeColor="text1"/>
          <w:sz w:val="24"/>
          <w:szCs w:val="24"/>
        </w:rPr>
      </w:pPr>
    </w:p>
    <w:p w14:paraId="0480B934" w14:textId="77777777" w:rsidR="0020656A" w:rsidRDefault="0020656A" w:rsidP="00C145BC">
      <w:pPr>
        <w:pStyle w:val="Sarakstarindkopa"/>
        <w:jc w:val="right"/>
        <w:rPr>
          <w:rFonts w:ascii="Times New Roman" w:hAnsi="Times New Roman" w:cs="Times New Roman"/>
          <w:i/>
          <w:iCs/>
          <w:color w:val="000000" w:themeColor="text1"/>
          <w:sz w:val="24"/>
          <w:szCs w:val="24"/>
        </w:rPr>
      </w:pPr>
    </w:p>
    <w:p w14:paraId="17AFCEC0" w14:textId="77777777" w:rsidR="0020656A" w:rsidRDefault="0020656A" w:rsidP="00C145BC">
      <w:pPr>
        <w:pStyle w:val="Sarakstarindkopa"/>
        <w:jc w:val="right"/>
        <w:rPr>
          <w:rFonts w:ascii="Times New Roman" w:hAnsi="Times New Roman" w:cs="Times New Roman"/>
          <w:i/>
          <w:iCs/>
          <w:color w:val="000000" w:themeColor="text1"/>
          <w:sz w:val="24"/>
          <w:szCs w:val="24"/>
        </w:rPr>
      </w:pPr>
    </w:p>
    <w:p w14:paraId="393ADEB9" w14:textId="77777777" w:rsidR="0020656A" w:rsidRDefault="0020656A" w:rsidP="00C145BC">
      <w:pPr>
        <w:pStyle w:val="Sarakstarindkopa"/>
        <w:jc w:val="right"/>
        <w:rPr>
          <w:rFonts w:ascii="Times New Roman" w:hAnsi="Times New Roman" w:cs="Times New Roman"/>
          <w:i/>
          <w:iCs/>
          <w:color w:val="000000" w:themeColor="text1"/>
          <w:sz w:val="24"/>
          <w:szCs w:val="24"/>
        </w:rPr>
      </w:pPr>
    </w:p>
    <w:p w14:paraId="107C515E" w14:textId="77777777" w:rsidR="00DB5314" w:rsidRDefault="00DB5314" w:rsidP="00741D3B">
      <w:pPr>
        <w:spacing w:after="0"/>
        <w:jc w:val="right"/>
        <w:rPr>
          <w:rFonts w:ascii="Times New Roman" w:hAnsi="Times New Roman" w:cs="Times New Roman"/>
          <w:i/>
          <w:iCs/>
          <w:color w:val="000000" w:themeColor="text1"/>
          <w:sz w:val="24"/>
          <w:szCs w:val="24"/>
        </w:rPr>
      </w:pPr>
    </w:p>
    <w:p w14:paraId="188B4DDD" w14:textId="77777777" w:rsidR="00DB5314" w:rsidRDefault="00DB5314" w:rsidP="00741D3B">
      <w:pPr>
        <w:spacing w:after="0"/>
        <w:jc w:val="right"/>
        <w:rPr>
          <w:rFonts w:ascii="Times New Roman" w:hAnsi="Times New Roman" w:cs="Times New Roman"/>
          <w:i/>
          <w:iCs/>
          <w:color w:val="000000" w:themeColor="text1"/>
          <w:sz w:val="24"/>
          <w:szCs w:val="24"/>
        </w:rPr>
      </w:pPr>
    </w:p>
    <w:p w14:paraId="5C90F885" w14:textId="77777777" w:rsidR="00DB5314" w:rsidRDefault="00DB5314" w:rsidP="00741D3B">
      <w:pPr>
        <w:spacing w:after="0"/>
        <w:jc w:val="right"/>
        <w:rPr>
          <w:rFonts w:ascii="Times New Roman" w:hAnsi="Times New Roman" w:cs="Times New Roman"/>
          <w:i/>
          <w:iCs/>
          <w:color w:val="000000" w:themeColor="text1"/>
          <w:sz w:val="24"/>
          <w:szCs w:val="24"/>
        </w:rPr>
      </w:pPr>
    </w:p>
    <w:p w14:paraId="15367AEC" w14:textId="77777777" w:rsidR="00DB5314" w:rsidRDefault="00DB5314" w:rsidP="00741D3B">
      <w:pPr>
        <w:spacing w:after="0"/>
        <w:jc w:val="right"/>
        <w:rPr>
          <w:rFonts w:ascii="Times New Roman" w:hAnsi="Times New Roman" w:cs="Times New Roman"/>
          <w:i/>
          <w:iCs/>
          <w:color w:val="000000" w:themeColor="text1"/>
          <w:sz w:val="24"/>
          <w:szCs w:val="24"/>
        </w:rPr>
      </w:pPr>
    </w:p>
    <w:p w14:paraId="081BEFED" w14:textId="77777777" w:rsidR="00DB5314" w:rsidRDefault="00DB5314" w:rsidP="00741D3B">
      <w:pPr>
        <w:spacing w:after="0"/>
        <w:jc w:val="right"/>
        <w:rPr>
          <w:rFonts w:ascii="Times New Roman" w:hAnsi="Times New Roman" w:cs="Times New Roman"/>
          <w:i/>
          <w:iCs/>
          <w:color w:val="000000" w:themeColor="text1"/>
          <w:sz w:val="24"/>
          <w:szCs w:val="24"/>
        </w:rPr>
      </w:pPr>
    </w:p>
    <w:p w14:paraId="711E877D" w14:textId="77777777" w:rsidR="00DB5314" w:rsidRDefault="00DB5314" w:rsidP="00741D3B">
      <w:pPr>
        <w:spacing w:after="0"/>
        <w:jc w:val="right"/>
        <w:rPr>
          <w:rFonts w:ascii="Times New Roman" w:hAnsi="Times New Roman" w:cs="Times New Roman"/>
          <w:i/>
          <w:iCs/>
          <w:color w:val="000000" w:themeColor="text1"/>
          <w:sz w:val="24"/>
          <w:szCs w:val="24"/>
        </w:rPr>
      </w:pPr>
    </w:p>
    <w:p w14:paraId="3B0B3515" w14:textId="77777777" w:rsidR="00DB5314" w:rsidRDefault="00DB5314" w:rsidP="00741D3B">
      <w:pPr>
        <w:spacing w:after="0"/>
        <w:jc w:val="right"/>
        <w:rPr>
          <w:rFonts w:ascii="Times New Roman" w:hAnsi="Times New Roman" w:cs="Times New Roman"/>
          <w:i/>
          <w:iCs/>
          <w:color w:val="000000" w:themeColor="text1"/>
          <w:sz w:val="24"/>
          <w:szCs w:val="24"/>
        </w:rPr>
      </w:pPr>
    </w:p>
    <w:p w14:paraId="7A9105F7" w14:textId="77777777" w:rsidR="00DB5314" w:rsidRDefault="00DB5314" w:rsidP="00741D3B">
      <w:pPr>
        <w:spacing w:after="0"/>
        <w:jc w:val="right"/>
        <w:rPr>
          <w:rFonts w:ascii="Times New Roman" w:hAnsi="Times New Roman" w:cs="Times New Roman"/>
          <w:i/>
          <w:iCs/>
          <w:color w:val="000000" w:themeColor="text1"/>
          <w:sz w:val="24"/>
          <w:szCs w:val="24"/>
        </w:rPr>
      </w:pPr>
    </w:p>
    <w:p w14:paraId="7795128E" w14:textId="0B7E48EF" w:rsidR="00123031" w:rsidRPr="00741D3B" w:rsidRDefault="00C145BC" w:rsidP="00741D3B">
      <w:pPr>
        <w:spacing w:after="0"/>
        <w:jc w:val="right"/>
        <w:rPr>
          <w:rFonts w:ascii="Times New Roman" w:hAnsi="Times New Roman" w:cs="Times New Roman"/>
          <w:i/>
          <w:iCs/>
          <w:color w:val="000000" w:themeColor="text1"/>
          <w:sz w:val="24"/>
          <w:szCs w:val="24"/>
        </w:rPr>
      </w:pPr>
      <w:r w:rsidRPr="00741D3B">
        <w:rPr>
          <w:rFonts w:ascii="Times New Roman" w:hAnsi="Times New Roman" w:cs="Times New Roman"/>
          <w:i/>
          <w:iCs/>
          <w:color w:val="000000" w:themeColor="text1"/>
          <w:sz w:val="24"/>
          <w:szCs w:val="24"/>
        </w:rPr>
        <w:t>2.</w:t>
      </w:r>
      <w:r w:rsidR="00FB6FBF" w:rsidRPr="00741D3B">
        <w:rPr>
          <w:rFonts w:ascii="Times New Roman" w:hAnsi="Times New Roman" w:cs="Times New Roman"/>
          <w:i/>
          <w:iCs/>
          <w:color w:val="000000" w:themeColor="text1"/>
          <w:sz w:val="24"/>
          <w:szCs w:val="24"/>
        </w:rPr>
        <w:t>pielikums</w:t>
      </w:r>
    </w:p>
    <w:p w14:paraId="105EADB8" w14:textId="77777777" w:rsidR="0020656A" w:rsidRPr="00CC521A" w:rsidRDefault="0020656A" w:rsidP="0020656A">
      <w:pPr>
        <w:spacing w:after="0" w:line="240" w:lineRule="auto"/>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Tirgus izpētes noteikumiem</w:t>
      </w:r>
    </w:p>
    <w:p w14:paraId="1B3B13A2" w14:textId="77777777" w:rsidR="0020656A" w:rsidRPr="00CC521A" w:rsidRDefault="0020656A" w:rsidP="0020656A">
      <w:pPr>
        <w:spacing w:after="0" w:line="240" w:lineRule="auto"/>
        <w:jc w:val="right"/>
        <w:rPr>
          <w:rFonts w:ascii="Times New Roman" w:hAnsi="Times New Roman" w:cs="Times New Roman"/>
          <w:i/>
          <w:color w:val="000000" w:themeColor="text1"/>
          <w:sz w:val="24"/>
          <w:szCs w:val="24"/>
        </w:rPr>
      </w:pPr>
      <w:r w:rsidRPr="00CC521A">
        <w:rPr>
          <w:rFonts w:ascii="Times New Roman" w:hAnsi="Times New Roman" w:cs="Times New Roman"/>
          <w:i/>
          <w:color w:val="000000" w:themeColor="text1"/>
          <w:sz w:val="24"/>
          <w:szCs w:val="24"/>
        </w:rPr>
        <w:t xml:space="preserve">vēstures eksperta pakalpojumu sniegšanai </w:t>
      </w:r>
    </w:p>
    <w:p w14:paraId="446CF2A3" w14:textId="77777777" w:rsidR="0020656A" w:rsidRDefault="0020656A" w:rsidP="0020656A">
      <w:pPr>
        <w:spacing w:after="0" w:line="240" w:lineRule="auto"/>
        <w:jc w:val="right"/>
        <w:rPr>
          <w:rFonts w:ascii="Times New Roman" w:hAnsi="Times New Roman" w:cs="Times New Roman"/>
          <w:i/>
          <w:color w:val="000000" w:themeColor="text1"/>
          <w:sz w:val="24"/>
          <w:szCs w:val="24"/>
        </w:rPr>
      </w:pPr>
      <w:r w:rsidRPr="00CC521A">
        <w:rPr>
          <w:rFonts w:ascii="Times New Roman" w:hAnsi="Times New Roman" w:cs="Times New Roman"/>
          <w:i/>
          <w:color w:val="000000" w:themeColor="text1"/>
          <w:sz w:val="24"/>
          <w:szCs w:val="24"/>
        </w:rPr>
        <w:t>Kurzemes reģiona militārā</w:t>
      </w:r>
      <w:r w:rsidRPr="00CC521A">
        <w:rPr>
          <w:rFonts w:ascii="Times New Roman" w:hAnsi="Times New Roman" w:cs="Times New Roman"/>
          <w:i/>
          <w:sz w:val="24"/>
          <w:szCs w:val="24"/>
        </w:rPr>
        <w:t xml:space="preserve"> mantojuma</w:t>
      </w:r>
      <w:r w:rsidRPr="00CC521A">
        <w:rPr>
          <w:rFonts w:ascii="Times New Roman" w:hAnsi="Times New Roman" w:cs="Times New Roman"/>
          <w:i/>
          <w:color w:val="000000" w:themeColor="text1"/>
          <w:sz w:val="24"/>
          <w:szCs w:val="24"/>
        </w:rPr>
        <w:t xml:space="preserve"> jomā</w:t>
      </w:r>
    </w:p>
    <w:p w14:paraId="123D0E1B" w14:textId="77777777"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p>
    <w:p w14:paraId="4DA1C1DA" w14:textId="77777777" w:rsidR="00C145BC" w:rsidRPr="00C145BC" w:rsidRDefault="00C145BC" w:rsidP="00C145BC">
      <w:pPr>
        <w:jc w:val="center"/>
        <w:rPr>
          <w:rFonts w:ascii="Times New Roman" w:hAnsi="Times New Roman" w:cs="Times New Roman"/>
          <w:b/>
          <w:bCs/>
          <w:i/>
          <w:color w:val="000000" w:themeColor="text1"/>
          <w:sz w:val="24"/>
          <w:szCs w:val="24"/>
        </w:rPr>
      </w:pPr>
      <w:r w:rsidRPr="00C145BC">
        <w:rPr>
          <w:rFonts w:ascii="Times New Roman" w:hAnsi="Times New Roman" w:cs="Times New Roman"/>
          <w:b/>
          <w:bCs/>
          <w:i/>
          <w:color w:val="000000" w:themeColor="text1"/>
          <w:sz w:val="24"/>
          <w:szCs w:val="24"/>
        </w:rPr>
        <w:t>vēstures eksperta pakalpojumu sniegšanai Kurzemes reģiona militārā</w:t>
      </w:r>
      <w:r w:rsidRPr="00C145BC">
        <w:rPr>
          <w:rFonts w:ascii="Times New Roman" w:hAnsi="Times New Roman" w:cs="Times New Roman"/>
          <w:b/>
          <w:bCs/>
          <w:i/>
          <w:sz w:val="24"/>
          <w:szCs w:val="24"/>
        </w:rPr>
        <w:t xml:space="preserve"> mantojuma</w:t>
      </w:r>
      <w:r w:rsidRPr="00C145BC">
        <w:rPr>
          <w:rFonts w:ascii="Times New Roman" w:hAnsi="Times New Roman" w:cs="Times New Roman"/>
          <w:b/>
          <w:bCs/>
          <w:i/>
          <w:color w:val="000000" w:themeColor="text1"/>
          <w:sz w:val="24"/>
          <w:szCs w:val="24"/>
        </w:rPr>
        <w:t xml:space="preserve"> jomā</w:t>
      </w:r>
    </w:p>
    <w:p w14:paraId="478D37FF" w14:textId="31237E1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374"/>
        <w:gridCol w:w="5953"/>
      </w:tblGrid>
      <w:tr w:rsidR="00F0582F" w:rsidRPr="0020656A" w14:paraId="3E3DCB8A" w14:textId="77777777" w:rsidTr="00A0760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20656A" w:rsidRDefault="00F0582F" w:rsidP="00A0760F">
            <w:pPr>
              <w:spacing w:after="120" w:line="240" w:lineRule="auto"/>
              <w:jc w:val="both"/>
              <w:rPr>
                <w:rFonts w:ascii="Times New Roman" w:hAnsi="Times New Roman"/>
                <w:sz w:val="20"/>
                <w:szCs w:val="20"/>
              </w:rPr>
            </w:pPr>
            <w:r w:rsidRPr="0020656A">
              <w:rPr>
                <w:rFonts w:ascii="Times New Roman" w:hAnsi="Times New Roman"/>
                <w:sz w:val="20"/>
                <w:szCs w:val="20"/>
              </w:rPr>
              <w:t>Nosaukums/Vārds, uzvārds</w:t>
            </w:r>
            <w:r w:rsidRPr="0020656A">
              <w:rPr>
                <w:rStyle w:val="Vresatsauce"/>
                <w:rFonts w:ascii="Times New Roman" w:hAnsi="Times New Roman"/>
                <w:sz w:val="20"/>
                <w:szCs w:val="20"/>
              </w:rPr>
              <w:footnoteReference w:id="2"/>
            </w:r>
            <w:r w:rsidRPr="0020656A">
              <w:rPr>
                <w:rFonts w:ascii="Times New Roman" w:hAnsi="Times New Roman"/>
                <w:sz w:val="20"/>
                <w:szCs w:val="20"/>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20656A" w:rsidRDefault="00F0582F" w:rsidP="00A0760F">
            <w:pPr>
              <w:spacing w:after="120" w:line="240" w:lineRule="auto"/>
              <w:jc w:val="both"/>
              <w:rPr>
                <w:rFonts w:ascii="Times New Roman" w:hAnsi="Times New Roman"/>
                <w:sz w:val="20"/>
                <w:szCs w:val="20"/>
              </w:rPr>
            </w:pPr>
          </w:p>
        </w:tc>
      </w:tr>
      <w:tr w:rsidR="00F0582F" w:rsidRPr="0020656A" w14:paraId="5B80CFB6" w14:textId="77777777" w:rsidTr="00A0760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20656A" w:rsidRDefault="00F0582F" w:rsidP="00A0760F">
            <w:pPr>
              <w:spacing w:after="120" w:line="240" w:lineRule="auto"/>
              <w:jc w:val="both"/>
              <w:rPr>
                <w:rFonts w:ascii="Times New Roman" w:hAnsi="Times New Roman"/>
                <w:sz w:val="20"/>
                <w:szCs w:val="20"/>
              </w:rPr>
            </w:pPr>
            <w:r w:rsidRPr="0020656A">
              <w:rPr>
                <w:rFonts w:ascii="Times New Roman" w:hAnsi="Times New Roman"/>
                <w:sz w:val="20"/>
                <w:szCs w:val="20"/>
              </w:rPr>
              <w:t>Reģistrācijas numurs/ personas kods</w:t>
            </w:r>
            <w:r w:rsidRPr="0020656A">
              <w:rPr>
                <w:rStyle w:val="Vresatsauce"/>
                <w:rFonts w:ascii="Times New Roman" w:hAnsi="Times New Roman"/>
                <w:sz w:val="20"/>
                <w:szCs w:val="20"/>
              </w:rPr>
              <w:footnoteReference w:id="3"/>
            </w:r>
            <w:r w:rsidRPr="0020656A">
              <w:rPr>
                <w:rFonts w:ascii="Times New Roman" w:hAnsi="Times New Roman"/>
                <w:sz w:val="20"/>
                <w:szCs w:val="20"/>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20656A" w:rsidRDefault="00F0582F" w:rsidP="00A0760F">
            <w:pPr>
              <w:spacing w:after="120" w:line="240" w:lineRule="auto"/>
              <w:jc w:val="both"/>
              <w:rPr>
                <w:rFonts w:ascii="Times New Roman" w:hAnsi="Times New Roman"/>
                <w:sz w:val="20"/>
                <w:szCs w:val="20"/>
              </w:rPr>
            </w:pPr>
          </w:p>
        </w:tc>
      </w:tr>
      <w:tr w:rsidR="00F0582F" w:rsidRPr="0020656A" w14:paraId="596730D4" w14:textId="77777777" w:rsidTr="00A0760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20656A" w:rsidRDefault="00F0582F" w:rsidP="00A0760F">
            <w:pPr>
              <w:spacing w:after="120" w:line="240" w:lineRule="auto"/>
              <w:jc w:val="both"/>
              <w:rPr>
                <w:rFonts w:ascii="Times New Roman" w:hAnsi="Times New Roman"/>
                <w:sz w:val="20"/>
                <w:szCs w:val="20"/>
              </w:rPr>
            </w:pPr>
            <w:r w:rsidRPr="0020656A">
              <w:rPr>
                <w:rFonts w:ascii="Times New Roman" w:hAnsi="Times New Roman"/>
                <w:sz w:val="20"/>
                <w:szCs w:val="20"/>
              </w:rPr>
              <w:t>Juridiskā adrese/ deklarētā dzīvesvietas adrese</w:t>
            </w:r>
            <w:r w:rsidRPr="0020656A">
              <w:rPr>
                <w:rStyle w:val="Vresatsauce"/>
                <w:rFonts w:ascii="Times New Roman" w:hAnsi="Times New Roman"/>
                <w:sz w:val="20"/>
                <w:szCs w:val="20"/>
              </w:rPr>
              <w:footnoteReference w:id="4"/>
            </w:r>
            <w:r w:rsidRPr="0020656A">
              <w:rPr>
                <w:rFonts w:ascii="Times New Roman" w:hAnsi="Times New Roman"/>
                <w:sz w:val="20"/>
                <w:szCs w:val="20"/>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20656A" w:rsidRDefault="00F0582F" w:rsidP="00A0760F">
            <w:pPr>
              <w:spacing w:after="120" w:line="240" w:lineRule="auto"/>
              <w:jc w:val="both"/>
              <w:rPr>
                <w:rFonts w:ascii="Times New Roman" w:hAnsi="Times New Roman"/>
                <w:sz w:val="20"/>
                <w:szCs w:val="20"/>
              </w:rPr>
            </w:pPr>
          </w:p>
        </w:tc>
      </w:tr>
      <w:tr w:rsidR="00F0582F" w:rsidRPr="0020656A" w14:paraId="287CB3C1" w14:textId="77777777" w:rsidTr="00A0760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20656A" w:rsidRDefault="00F0582F" w:rsidP="00A0760F">
            <w:pPr>
              <w:spacing w:after="120" w:line="240" w:lineRule="auto"/>
              <w:jc w:val="both"/>
              <w:rPr>
                <w:rFonts w:ascii="Times New Roman" w:hAnsi="Times New Roman"/>
                <w:sz w:val="20"/>
                <w:szCs w:val="20"/>
              </w:rPr>
            </w:pPr>
            <w:r w:rsidRPr="0020656A">
              <w:rPr>
                <w:rFonts w:ascii="Times New Roman" w:hAnsi="Times New Roman"/>
                <w:sz w:val="20"/>
                <w:szCs w:val="20"/>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20656A" w:rsidRDefault="00F0582F" w:rsidP="00A0760F">
            <w:pPr>
              <w:spacing w:after="120" w:line="240" w:lineRule="auto"/>
              <w:jc w:val="both"/>
              <w:rPr>
                <w:rFonts w:ascii="Times New Roman" w:hAnsi="Times New Roman"/>
                <w:sz w:val="20"/>
                <w:szCs w:val="20"/>
              </w:rPr>
            </w:pPr>
          </w:p>
        </w:tc>
      </w:tr>
      <w:tr w:rsidR="00F0582F" w:rsidRPr="0020656A" w14:paraId="72F9F4FF" w14:textId="77777777" w:rsidTr="00A0760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20656A" w:rsidRDefault="00F0582F" w:rsidP="00A0760F">
            <w:pPr>
              <w:spacing w:after="120" w:line="240" w:lineRule="auto"/>
              <w:jc w:val="both"/>
              <w:rPr>
                <w:rFonts w:ascii="Times New Roman" w:hAnsi="Times New Roman"/>
                <w:sz w:val="20"/>
                <w:szCs w:val="20"/>
              </w:rPr>
            </w:pPr>
            <w:r w:rsidRPr="0020656A">
              <w:rPr>
                <w:rFonts w:ascii="Times New Roman" w:hAnsi="Times New Roman"/>
                <w:sz w:val="20"/>
                <w:szCs w:val="20"/>
              </w:rPr>
              <w:t>E-pasts</w:t>
            </w:r>
            <w:r w:rsidRPr="0020656A">
              <w:rPr>
                <w:rStyle w:val="Vresatsauce"/>
                <w:rFonts w:ascii="Times New Roman" w:hAnsi="Times New Roman"/>
                <w:sz w:val="20"/>
                <w:szCs w:val="20"/>
              </w:rPr>
              <w:footnoteReference w:id="5"/>
            </w:r>
            <w:r w:rsidRPr="0020656A">
              <w:rPr>
                <w:rFonts w:ascii="Times New Roman" w:hAnsi="Times New Roman"/>
                <w:sz w:val="20"/>
                <w:szCs w:val="20"/>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20656A" w:rsidRDefault="00F0582F" w:rsidP="00A0760F">
            <w:pPr>
              <w:spacing w:after="120" w:line="240" w:lineRule="auto"/>
              <w:jc w:val="both"/>
              <w:rPr>
                <w:rFonts w:ascii="Times New Roman" w:hAnsi="Times New Roman"/>
                <w:sz w:val="20"/>
                <w:szCs w:val="20"/>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20656A" w14:paraId="60FEE770" w14:textId="77777777" w:rsidTr="00A0760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20656A" w:rsidRDefault="00F0582F" w:rsidP="00A0760F">
            <w:pPr>
              <w:spacing w:after="120" w:line="240" w:lineRule="auto"/>
              <w:jc w:val="both"/>
              <w:rPr>
                <w:rFonts w:ascii="Times New Roman" w:hAnsi="Times New Roman"/>
                <w:sz w:val="20"/>
                <w:szCs w:val="20"/>
              </w:rPr>
            </w:pPr>
            <w:r w:rsidRPr="0020656A">
              <w:rPr>
                <w:rFonts w:ascii="Times New Roman" w:hAnsi="Times New Roman"/>
                <w:sz w:val="20"/>
                <w:szCs w:val="20"/>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20656A" w:rsidRDefault="00F0582F" w:rsidP="00A0760F">
            <w:pPr>
              <w:spacing w:after="120" w:line="240" w:lineRule="auto"/>
              <w:jc w:val="both"/>
              <w:rPr>
                <w:rFonts w:ascii="Times New Roman" w:hAnsi="Times New Roman"/>
                <w:sz w:val="20"/>
                <w:szCs w:val="20"/>
              </w:rPr>
            </w:pPr>
          </w:p>
        </w:tc>
      </w:tr>
      <w:tr w:rsidR="00F0582F" w:rsidRPr="0020656A" w14:paraId="254DCC4F" w14:textId="77777777" w:rsidTr="00A0760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20656A" w:rsidRDefault="00F0582F" w:rsidP="00A0760F">
            <w:pPr>
              <w:spacing w:after="120" w:line="240" w:lineRule="auto"/>
              <w:jc w:val="both"/>
              <w:rPr>
                <w:rFonts w:ascii="Times New Roman" w:hAnsi="Times New Roman"/>
                <w:sz w:val="20"/>
                <w:szCs w:val="20"/>
              </w:rPr>
            </w:pPr>
            <w:r w:rsidRPr="0020656A">
              <w:rPr>
                <w:rFonts w:ascii="Times New Roman" w:hAnsi="Times New Roman"/>
                <w:sz w:val="20"/>
                <w:szCs w:val="20"/>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20656A" w:rsidRDefault="00F0582F" w:rsidP="00A0760F">
            <w:pPr>
              <w:spacing w:after="120" w:line="240" w:lineRule="auto"/>
              <w:jc w:val="both"/>
              <w:rPr>
                <w:rFonts w:ascii="Times New Roman" w:hAnsi="Times New Roman"/>
                <w:sz w:val="20"/>
                <w:szCs w:val="20"/>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68370ADC"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w:t>
      </w:r>
      <w:r w:rsidR="00E17964">
        <w:rPr>
          <w:rFonts w:ascii="Times New Roman" w:hAnsi="Times New Roman"/>
          <w:sz w:val="24"/>
          <w:szCs w:val="24"/>
        </w:rPr>
        <w:t xml:space="preserve">sniegt </w:t>
      </w:r>
      <w:r w:rsidR="00372868" w:rsidRPr="00372868">
        <w:rPr>
          <w:rFonts w:ascii="Times New Roman" w:hAnsi="Times New Roman" w:cs="Times New Roman"/>
          <w:iCs/>
          <w:color w:val="000000" w:themeColor="text1"/>
          <w:sz w:val="24"/>
          <w:szCs w:val="24"/>
        </w:rPr>
        <w:t>vēstures eksperta pakalpojumu</w:t>
      </w:r>
      <w:r w:rsidR="00372868">
        <w:rPr>
          <w:rFonts w:ascii="Times New Roman" w:hAnsi="Times New Roman" w:cs="Times New Roman"/>
          <w:iCs/>
          <w:color w:val="000000" w:themeColor="text1"/>
          <w:sz w:val="24"/>
          <w:szCs w:val="24"/>
        </w:rPr>
        <w:t>s</w:t>
      </w:r>
      <w:r w:rsidR="00372868" w:rsidRPr="00372868">
        <w:rPr>
          <w:rFonts w:ascii="Times New Roman" w:hAnsi="Times New Roman" w:cs="Times New Roman"/>
          <w:iCs/>
          <w:color w:val="000000" w:themeColor="text1"/>
          <w:sz w:val="24"/>
          <w:szCs w:val="24"/>
        </w:rPr>
        <w:t xml:space="preserve"> </w:t>
      </w:r>
      <w:r w:rsidR="0027530A">
        <w:rPr>
          <w:rFonts w:ascii="Times New Roman" w:hAnsi="Times New Roman" w:cs="Times New Roman"/>
          <w:iCs/>
          <w:color w:val="000000" w:themeColor="text1"/>
          <w:sz w:val="24"/>
          <w:szCs w:val="24"/>
        </w:rPr>
        <w:t>Kurzemes militārā</w:t>
      </w:r>
      <w:r w:rsidR="00372868" w:rsidRPr="00372868">
        <w:rPr>
          <w:rFonts w:ascii="Times New Roman" w:hAnsi="Times New Roman" w:cs="Times New Roman"/>
          <w:iCs/>
          <w:sz w:val="24"/>
          <w:szCs w:val="24"/>
        </w:rPr>
        <w:t xml:space="preserve"> mantojuma</w:t>
      </w:r>
      <w:r w:rsidR="00372868" w:rsidRPr="00372868">
        <w:rPr>
          <w:rFonts w:ascii="Times New Roman" w:hAnsi="Times New Roman" w:cs="Times New Roman"/>
          <w:iCs/>
          <w:color w:val="000000" w:themeColor="text1"/>
          <w:sz w:val="24"/>
          <w:szCs w:val="24"/>
        </w:rPr>
        <w:t xml:space="preserve"> jomā</w:t>
      </w:r>
      <w:r w:rsidR="00E17964">
        <w:rPr>
          <w:rFonts w:ascii="Times New Roman" w:hAnsi="Times New Roman"/>
          <w:sz w:val="24"/>
          <w:szCs w:val="24"/>
        </w:rPr>
        <w:t xml:space="preserve"> saskaņā ar darba uzdevumu</w:t>
      </w:r>
      <w:r w:rsidR="00CD2921">
        <w:rPr>
          <w:rFonts w:ascii="Times New Roman" w:hAnsi="Times New Roman"/>
          <w:sz w:val="24"/>
          <w:szCs w:val="24"/>
        </w:rPr>
        <w:t>.</w:t>
      </w:r>
    </w:p>
    <w:p w14:paraId="29727CD7" w14:textId="1481782F" w:rsidR="009A3673"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E24E1D">
        <w:rPr>
          <w:rFonts w:ascii="Times New Roman" w:hAnsi="Times New Roman"/>
          <w:sz w:val="24"/>
          <w:szCs w:val="24"/>
        </w:rPr>
        <w:t>Tirgus izpētes veicējs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r w:rsidR="00846120">
        <w:rPr>
          <w:rFonts w:ascii="Times New Roman" w:hAnsi="Times New Roman"/>
          <w:sz w:val="24"/>
          <w:szCs w:val="24"/>
        </w:rPr>
        <w:t xml:space="preserve"> </w:t>
      </w:r>
    </w:p>
    <w:p w14:paraId="53C3A03B" w14:textId="4F6850D0" w:rsidR="003E1CB1" w:rsidRPr="00430B9A" w:rsidRDefault="003E1CB1" w:rsidP="003E1CB1">
      <w:pPr>
        <w:spacing w:after="120" w:line="240" w:lineRule="auto"/>
        <w:jc w:val="both"/>
        <w:rPr>
          <w:rFonts w:ascii="Times New Roman" w:hAnsi="Times New Roman"/>
          <w:sz w:val="24"/>
          <w:szCs w:val="24"/>
          <w:lang w:bidi="lv-LV"/>
        </w:rPr>
      </w:pPr>
      <w:r>
        <w:rPr>
          <w:rFonts w:ascii="Times New Roman" w:hAnsi="Times New Roman"/>
          <w:sz w:val="24"/>
          <w:szCs w:val="24"/>
          <w:lang w:bidi="lv-LV"/>
        </w:rPr>
        <w:t>Pretendents apliecina, ka tam ir nepieciešamie speciālisti un resursi, lai kvalitatīvi veiktu</w:t>
      </w:r>
      <w:r w:rsidR="00E17964">
        <w:rPr>
          <w:rFonts w:ascii="Times New Roman" w:hAnsi="Times New Roman"/>
          <w:sz w:val="24"/>
          <w:szCs w:val="24"/>
          <w:lang w:bidi="lv-LV"/>
        </w:rPr>
        <w:t xml:space="preserve"> darba uzdevumu</w:t>
      </w:r>
      <w:r w:rsidR="00CD2921">
        <w:rPr>
          <w:rFonts w:ascii="Times New Roman" w:hAnsi="Times New Roman"/>
          <w:sz w:val="24"/>
          <w:szCs w:val="24"/>
        </w:rPr>
        <w:t>.</w:t>
      </w:r>
      <w:r w:rsidR="008615B9">
        <w:rPr>
          <w:rFonts w:ascii="Times New Roman" w:hAnsi="Times New Roman"/>
          <w:sz w:val="24"/>
          <w:szCs w:val="24"/>
        </w:rPr>
        <w:t xml:space="preserve"> Piedāvāt</w:t>
      </w:r>
      <w:r w:rsidR="00954FCD">
        <w:rPr>
          <w:rFonts w:ascii="Times New Roman" w:hAnsi="Times New Roman"/>
          <w:sz w:val="24"/>
          <w:szCs w:val="24"/>
        </w:rPr>
        <w:t>ā</w:t>
      </w:r>
      <w:r w:rsidR="008615B9">
        <w:rPr>
          <w:rFonts w:ascii="Times New Roman" w:hAnsi="Times New Roman"/>
          <w:sz w:val="24"/>
          <w:szCs w:val="24"/>
        </w:rPr>
        <w:t xml:space="preserve"> vēstures ekspert</w:t>
      </w:r>
      <w:r w:rsidR="00954FCD">
        <w:rPr>
          <w:rFonts w:ascii="Times New Roman" w:hAnsi="Times New Roman"/>
          <w:sz w:val="24"/>
          <w:szCs w:val="24"/>
        </w:rPr>
        <w:t>a</w:t>
      </w:r>
      <w:r w:rsidR="008615B9">
        <w:rPr>
          <w:rFonts w:ascii="Times New Roman" w:hAnsi="Times New Roman"/>
          <w:sz w:val="24"/>
          <w:szCs w:val="24"/>
        </w:rPr>
        <w:t xml:space="preserve"> pieredzes apraksts pielikumā.</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21"/>
        <w:gridCol w:w="2270"/>
        <w:gridCol w:w="2131"/>
        <w:gridCol w:w="2012"/>
      </w:tblGrid>
      <w:tr w:rsidR="0020656A" w:rsidRPr="0020656A" w14:paraId="66A56E53" w14:textId="6B96769A" w:rsidTr="0020656A">
        <w:trPr>
          <w:trHeight w:val="483"/>
        </w:trPr>
        <w:tc>
          <w:tcPr>
            <w:tcW w:w="2921" w:type="dxa"/>
            <w:shd w:val="clear" w:color="auto" w:fill="auto"/>
            <w:vAlign w:val="center"/>
          </w:tcPr>
          <w:p w14:paraId="10C6E676" w14:textId="77777777" w:rsidR="0020656A" w:rsidRPr="0020656A" w:rsidRDefault="0020656A" w:rsidP="00A0760F">
            <w:pPr>
              <w:spacing w:after="120" w:line="240" w:lineRule="auto"/>
              <w:jc w:val="center"/>
              <w:rPr>
                <w:rFonts w:ascii="Times New Roman" w:hAnsi="Times New Roman"/>
                <w:b/>
                <w:bCs/>
                <w:sz w:val="20"/>
                <w:szCs w:val="20"/>
              </w:rPr>
            </w:pPr>
            <w:r w:rsidRPr="0020656A">
              <w:rPr>
                <w:rFonts w:ascii="Times New Roman" w:hAnsi="Times New Roman"/>
                <w:b/>
                <w:bCs/>
                <w:sz w:val="20"/>
                <w:szCs w:val="20"/>
              </w:rPr>
              <w:t>Pozīcija</w:t>
            </w:r>
          </w:p>
        </w:tc>
        <w:tc>
          <w:tcPr>
            <w:tcW w:w="2270" w:type="dxa"/>
          </w:tcPr>
          <w:p w14:paraId="3983F178" w14:textId="0984D4FF" w:rsidR="0020656A" w:rsidRPr="0020656A" w:rsidRDefault="0020656A" w:rsidP="00A0760F">
            <w:pPr>
              <w:spacing w:after="120" w:line="240" w:lineRule="auto"/>
              <w:jc w:val="center"/>
              <w:rPr>
                <w:rFonts w:ascii="Times New Roman" w:hAnsi="Times New Roman"/>
                <w:b/>
                <w:bCs/>
                <w:sz w:val="20"/>
                <w:szCs w:val="20"/>
              </w:rPr>
            </w:pPr>
            <w:r w:rsidRPr="0020656A">
              <w:rPr>
                <w:rFonts w:ascii="Times New Roman" w:hAnsi="Times New Roman"/>
                <w:b/>
                <w:bCs/>
                <w:sz w:val="20"/>
                <w:szCs w:val="20"/>
              </w:rPr>
              <w:t>Cena bez PVN, EUR</w:t>
            </w:r>
          </w:p>
        </w:tc>
        <w:tc>
          <w:tcPr>
            <w:tcW w:w="2131" w:type="dxa"/>
          </w:tcPr>
          <w:p w14:paraId="15D34FB4" w14:textId="3AB002E3" w:rsidR="0020656A" w:rsidRPr="0020656A" w:rsidRDefault="0020656A" w:rsidP="00A0760F">
            <w:pPr>
              <w:spacing w:after="120" w:line="240" w:lineRule="auto"/>
              <w:jc w:val="center"/>
              <w:rPr>
                <w:rFonts w:ascii="Times New Roman" w:hAnsi="Times New Roman"/>
                <w:b/>
                <w:bCs/>
                <w:sz w:val="20"/>
                <w:szCs w:val="20"/>
              </w:rPr>
            </w:pPr>
            <w:r w:rsidRPr="0020656A">
              <w:rPr>
                <w:rFonts w:ascii="Times New Roman" w:hAnsi="Times New Roman"/>
                <w:b/>
                <w:bCs/>
                <w:sz w:val="20"/>
                <w:szCs w:val="20"/>
              </w:rPr>
              <w:t>Cena ar PVN, EUR</w:t>
            </w:r>
          </w:p>
        </w:tc>
        <w:tc>
          <w:tcPr>
            <w:tcW w:w="2012" w:type="dxa"/>
          </w:tcPr>
          <w:p w14:paraId="0650EA49" w14:textId="2A83E5E1" w:rsidR="0020656A" w:rsidRPr="0020656A" w:rsidRDefault="0020656A" w:rsidP="0020656A">
            <w:pPr>
              <w:spacing w:after="120" w:line="240" w:lineRule="auto"/>
              <w:jc w:val="center"/>
              <w:rPr>
                <w:rFonts w:ascii="Times New Roman" w:hAnsi="Times New Roman"/>
                <w:b/>
                <w:bCs/>
                <w:sz w:val="20"/>
                <w:szCs w:val="20"/>
              </w:rPr>
            </w:pPr>
            <w:r w:rsidRPr="0020656A">
              <w:rPr>
                <w:rFonts w:ascii="Times New Roman" w:hAnsi="Times New Roman"/>
                <w:b/>
                <w:bCs/>
                <w:sz w:val="20"/>
                <w:szCs w:val="20"/>
              </w:rPr>
              <w:t>PVN,</w:t>
            </w:r>
            <w:r>
              <w:rPr>
                <w:rFonts w:ascii="Times New Roman" w:hAnsi="Times New Roman"/>
                <w:b/>
                <w:bCs/>
                <w:sz w:val="20"/>
                <w:szCs w:val="20"/>
              </w:rPr>
              <w:t xml:space="preserve"> </w:t>
            </w:r>
            <w:r w:rsidRPr="0020656A">
              <w:rPr>
                <w:rFonts w:ascii="Times New Roman" w:hAnsi="Times New Roman"/>
                <w:b/>
                <w:bCs/>
                <w:sz w:val="20"/>
                <w:szCs w:val="20"/>
              </w:rPr>
              <w:t>EUR</w:t>
            </w:r>
          </w:p>
        </w:tc>
      </w:tr>
      <w:tr w:rsidR="0020656A" w:rsidRPr="0020656A" w14:paraId="30F202E6" w14:textId="69389B34" w:rsidTr="0020656A">
        <w:tc>
          <w:tcPr>
            <w:tcW w:w="2921" w:type="dxa"/>
            <w:shd w:val="clear" w:color="auto" w:fill="auto"/>
          </w:tcPr>
          <w:p w14:paraId="7386605C" w14:textId="5423F991" w:rsidR="0020656A" w:rsidRPr="0020656A" w:rsidRDefault="0020656A" w:rsidP="00E24E1D">
            <w:pPr>
              <w:spacing w:after="120" w:line="240" w:lineRule="auto"/>
              <w:jc w:val="both"/>
              <w:rPr>
                <w:rFonts w:ascii="Times New Roman" w:hAnsi="Times New Roman"/>
                <w:bCs/>
                <w:iCs/>
                <w:sz w:val="20"/>
                <w:szCs w:val="20"/>
              </w:rPr>
            </w:pPr>
            <w:r w:rsidRPr="0020656A">
              <w:rPr>
                <w:rFonts w:ascii="Times New Roman" w:hAnsi="Times New Roman" w:cs="Times New Roman"/>
                <w:iCs/>
                <w:color w:val="000000" w:themeColor="text1"/>
                <w:sz w:val="20"/>
                <w:szCs w:val="20"/>
              </w:rPr>
              <w:t>Vēstures eksperta pakalpojumu sniegšana Kurzemes militārā</w:t>
            </w:r>
            <w:r w:rsidRPr="0020656A">
              <w:rPr>
                <w:rFonts w:ascii="Times New Roman" w:hAnsi="Times New Roman" w:cs="Times New Roman"/>
                <w:iCs/>
                <w:sz w:val="20"/>
                <w:szCs w:val="20"/>
              </w:rPr>
              <w:t xml:space="preserve"> mantojuma</w:t>
            </w:r>
            <w:r w:rsidRPr="0020656A">
              <w:rPr>
                <w:rFonts w:ascii="Times New Roman" w:hAnsi="Times New Roman" w:cs="Times New Roman"/>
                <w:iCs/>
                <w:color w:val="000000" w:themeColor="text1"/>
                <w:sz w:val="20"/>
                <w:szCs w:val="20"/>
              </w:rPr>
              <w:t xml:space="preserve"> jomā</w:t>
            </w:r>
          </w:p>
        </w:tc>
        <w:tc>
          <w:tcPr>
            <w:tcW w:w="2270" w:type="dxa"/>
          </w:tcPr>
          <w:p w14:paraId="052B8D15" w14:textId="77777777" w:rsidR="0020656A" w:rsidRPr="0020656A" w:rsidRDefault="0020656A" w:rsidP="00E24E1D">
            <w:pPr>
              <w:spacing w:after="120" w:line="240" w:lineRule="auto"/>
              <w:jc w:val="both"/>
              <w:rPr>
                <w:rFonts w:ascii="Times New Roman" w:hAnsi="Times New Roman"/>
                <w:sz w:val="20"/>
                <w:szCs w:val="20"/>
              </w:rPr>
            </w:pPr>
          </w:p>
        </w:tc>
        <w:tc>
          <w:tcPr>
            <w:tcW w:w="2131" w:type="dxa"/>
          </w:tcPr>
          <w:p w14:paraId="72D00238" w14:textId="77777777" w:rsidR="0020656A" w:rsidRPr="0020656A" w:rsidRDefault="0020656A" w:rsidP="00E24E1D">
            <w:pPr>
              <w:spacing w:after="120" w:line="240" w:lineRule="auto"/>
              <w:jc w:val="both"/>
              <w:rPr>
                <w:rFonts w:ascii="Times New Roman" w:hAnsi="Times New Roman"/>
                <w:sz w:val="20"/>
                <w:szCs w:val="20"/>
              </w:rPr>
            </w:pPr>
          </w:p>
        </w:tc>
        <w:tc>
          <w:tcPr>
            <w:tcW w:w="2012" w:type="dxa"/>
          </w:tcPr>
          <w:p w14:paraId="3BA70BEF" w14:textId="77777777" w:rsidR="0020656A" w:rsidRPr="0020656A" w:rsidRDefault="0020656A" w:rsidP="00E24E1D">
            <w:pPr>
              <w:spacing w:after="120" w:line="240" w:lineRule="auto"/>
              <w:jc w:val="both"/>
              <w:rPr>
                <w:rFonts w:ascii="Times New Roman" w:hAnsi="Times New Roman"/>
                <w:sz w:val="20"/>
                <w:szCs w:val="20"/>
              </w:rPr>
            </w:pPr>
          </w:p>
        </w:tc>
      </w:tr>
    </w:tbl>
    <w:p w14:paraId="3E18A686" w14:textId="29D26FDC"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w:t>
      </w:r>
      <w:r w:rsidR="0027530A">
        <w:rPr>
          <w:rFonts w:ascii="Times New Roman" w:hAnsi="Times New Roman"/>
          <w:b/>
          <w:sz w:val="24"/>
          <w:szCs w:val="24"/>
        </w:rPr>
        <w:t>s vai tā</w:t>
      </w:r>
      <w:r w:rsidRPr="00D6554C">
        <w:rPr>
          <w:rFonts w:ascii="Times New Roman" w:hAnsi="Times New Roman"/>
          <w:b/>
          <w:sz w:val="24"/>
          <w:szCs w:val="24"/>
        </w:rPr>
        <w:t xml:space="preserve"> pārstāvis:</w:t>
      </w:r>
    </w:p>
    <w:tbl>
      <w:tblPr>
        <w:tblW w:w="0" w:type="auto"/>
        <w:tblInd w:w="2741" w:type="dxa"/>
        <w:tblLayout w:type="fixed"/>
        <w:tblLook w:val="0000" w:firstRow="0" w:lastRow="0" w:firstColumn="0" w:lastColumn="0" w:noHBand="0" w:noVBand="0"/>
      </w:tblPr>
      <w:tblGrid>
        <w:gridCol w:w="2518"/>
        <w:gridCol w:w="3638"/>
      </w:tblGrid>
      <w:tr w:rsidR="00F0582F" w:rsidRPr="00D6554C" w14:paraId="33FE3A37" w14:textId="77777777" w:rsidTr="00A0760F">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20656A" w:rsidRDefault="00F0582F" w:rsidP="00A0760F">
            <w:pPr>
              <w:spacing w:after="120" w:line="240" w:lineRule="auto"/>
              <w:jc w:val="both"/>
              <w:rPr>
                <w:rFonts w:ascii="Times New Roman" w:hAnsi="Times New Roman"/>
                <w:sz w:val="20"/>
                <w:szCs w:val="20"/>
              </w:rPr>
            </w:pPr>
            <w:r w:rsidRPr="0020656A">
              <w:rPr>
                <w:rFonts w:ascii="Times New Roman" w:hAnsi="Times New Roman"/>
                <w:sz w:val="20"/>
                <w:szCs w:val="20"/>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C04B74E" w14:textId="77777777" w:rsidTr="00A0760F">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20656A" w:rsidRDefault="00F0582F" w:rsidP="00A0760F">
            <w:pPr>
              <w:spacing w:after="120" w:line="240" w:lineRule="auto"/>
              <w:jc w:val="both"/>
              <w:rPr>
                <w:rFonts w:ascii="Times New Roman" w:hAnsi="Times New Roman"/>
                <w:sz w:val="20"/>
                <w:szCs w:val="20"/>
              </w:rPr>
            </w:pPr>
            <w:r w:rsidRPr="0020656A">
              <w:rPr>
                <w:rFonts w:ascii="Times New Roman" w:hAnsi="Times New Roman"/>
                <w:sz w:val="20"/>
                <w:szCs w:val="20"/>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39509962" w14:textId="77777777" w:rsidTr="00A0760F">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20656A" w:rsidRDefault="00F0582F" w:rsidP="00A0760F">
            <w:pPr>
              <w:spacing w:after="120" w:line="240" w:lineRule="auto"/>
              <w:jc w:val="both"/>
              <w:rPr>
                <w:rFonts w:ascii="Times New Roman" w:hAnsi="Times New Roman"/>
                <w:sz w:val="20"/>
                <w:szCs w:val="20"/>
              </w:rPr>
            </w:pPr>
            <w:r w:rsidRPr="0020656A">
              <w:rPr>
                <w:rFonts w:ascii="Times New Roman" w:hAnsi="Times New Roman"/>
                <w:sz w:val="20"/>
                <w:szCs w:val="20"/>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A0760F">
            <w:pPr>
              <w:spacing w:after="120" w:line="240" w:lineRule="auto"/>
              <w:jc w:val="both"/>
              <w:rPr>
                <w:rFonts w:ascii="Times New Roman" w:hAnsi="Times New Roman"/>
                <w:sz w:val="24"/>
                <w:szCs w:val="24"/>
              </w:rPr>
            </w:pPr>
          </w:p>
        </w:tc>
      </w:tr>
    </w:tbl>
    <w:p w14:paraId="714682EA" w14:textId="77777777" w:rsidR="00FB6FBF" w:rsidRPr="00781C32" w:rsidRDefault="00FB6FBF" w:rsidP="0020656A">
      <w:pPr>
        <w:rPr>
          <w:rFonts w:ascii="Times New Roman" w:hAnsi="Times New Roman" w:cs="Times New Roman"/>
          <w:color w:val="000000" w:themeColor="text1"/>
          <w:sz w:val="24"/>
          <w:szCs w:val="24"/>
        </w:rPr>
      </w:pPr>
    </w:p>
    <w:sectPr w:rsidR="00FB6FBF" w:rsidRPr="00781C32" w:rsidSect="00A05EAE">
      <w:headerReference w:type="default" r:id="rId19"/>
      <w:footerReference w:type="default" r:id="rId20"/>
      <w:pgSz w:w="11906" w:h="16838"/>
      <w:pgMar w:top="1134" w:right="851" w:bottom="567" w:left="1701"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6D216" w14:textId="77777777" w:rsidR="00644E15" w:rsidRDefault="00644E15" w:rsidP="00C925EE">
      <w:pPr>
        <w:spacing w:after="0" w:line="240" w:lineRule="auto"/>
      </w:pPr>
      <w:r>
        <w:separator/>
      </w:r>
    </w:p>
  </w:endnote>
  <w:endnote w:type="continuationSeparator" w:id="0">
    <w:p w14:paraId="4C1C25F2" w14:textId="77777777" w:rsidR="00644E15" w:rsidRDefault="00644E15"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315970"/>
      <w:docPartObj>
        <w:docPartGallery w:val="Page Numbers (Bottom of Page)"/>
        <w:docPartUnique/>
      </w:docPartObj>
    </w:sdtPr>
    <w:sdtEndPr/>
    <w:sdtContent>
      <w:p w14:paraId="73E53DA4" w14:textId="4BAED625" w:rsidR="00D973F2" w:rsidRDefault="00D973F2">
        <w:pPr>
          <w:pStyle w:val="Kjene"/>
          <w:jc w:val="center"/>
        </w:pPr>
        <w:r>
          <w:fldChar w:fldCharType="begin"/>
        </w:r>
        <w:r>
          <w:instrText>PAGE   \* MERGEFORMAT</w:instrText>
        </w:r>
        <w:r>
          <w:fldChar w:fldCharType="separate"/>
        </w:r>
        <w:r w:rsidR="00C17B25">
          <w:rPr>
            <w:noProof/>
          </w:rPr>
          <w:t>1</w:t>
        </w:r>
        <w:r w:rsidR="00C17B25">
          <w:rPr>
            <w:noProof/>
          </w:rPr>
          <w:t>2</w:t>
        </w:r>
        <w:r>
          <w:fldChar w:fldCharType="end"/>
        </w:r>
      </w:p>
    </w:sdtContent>
  </w:sdt>
  <w:p w14:paraId="16E578BC" w14:textId="77777777" w:rsidR="00D973F2" w:rsidRDefault="00D973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66226" w14:textId="77777777" w:rsidR="00644E15" w:rsidRDefault="00644E15" w:rsidP="00C925EE">
      <w:pPr>
        <w:spacing w:after="0" w:line="240" w:lineRule="auto"/>
      </w:pPr>
      <w:r>
        <w:separator/>
      </w:r>
    </w:p>
  </w:footnote>
  <w:footnote w:type="continuationSeparator" w:id="0">
    <w:p w14:paraId="4DE6C6C2" w14:textId="77777777" w:rsidR="00644E15" w:rsidRDefault="00644E15" w:rsidP="00C925EE">
      <w:pPr>
        <w:spacing w:after="0" w:line="240" w:lineRule="auto"/>
      </w:pPr>
      <w:r>
        <w:continuationSeparator/>
      </w:r>
    </w:p>
  </w:footnote>
  <w:footnote w:id="1">
    <w:p w14:paraId="641909FC" w14:textId="77777777" w:rsidR="00F0582F" w:rsidRPr="00741D3B" w:rsidRDefault="00F0582F" w:rsidP="00F0582F">
      <w:pPr>
        <w:pStyle w:val="Vresteksts"/>
        <w:spacing w:after="60"/>
        <w:jc w:val="both"/>
        <w:rPr>
          <w:rFonts w:ascii="Times New Roman" w:hAnsi="Times New Roman"/>
          <w:color w:val="000000"/>
          <w:sz w:val="16"/>
          <w:szCs w:val="16"/>
        </w:rPr>
      </w:pPr>
      <w:r w:rsidRPr="00741D3B">
        <w:rPr>
          <w:rStyle w:val="Vresatsauce"/>
          <w:rFonts w:ascii="Times New Roman" w:hAnsi="Times New Roman"/>
          <w:color w:val="000000"/>
          <w:sz w:val="16"/>
          <w:szCs w:val="16"/>
        </w:rPr>
        <w:footnoteRef/>
      </w:r>
      <w:r w:rsidRPr="00741D3B">
        <w:rPr>
          <w:rFonts w:ascii="Times New Roman" w:hAnsi="Times New Roman"/>
          <w:color w:val="000000"/>
          <w:sz w:val="16"/>
          <w:szCs w:val="16"/>
        </w:rPr>
        <w:t xml:space="preserve"> Personu apvienība prasīto informāciju (nosaukumu, reģistrācijas Nr. utt.) aizpilda par katru personu apvienības dalībnieku, kopējot un aizpildot norādīto tabulu. </w:t>
      </w:r>
    </w:p>
  </w:footnote>
  <w:footnote w:id="2">
    <w:p w14:paraId="2FA0EA08" w14:textId="188111E7" w:rsidR="00F0582F" w:rsidRPr="00741D3B" w:rsidRDefault="00F0582F" w:rsidP="00F0582F">
      <w:pPr>
        <w:pStyle w:val="Vresteksts"/>
        <w:rPr>
          <w:rFonts w:ascii="Times New Roman" w:hAnsi="Times New Roman"/>
          <w:sz w:val="16"/>
          <w:szCs w:val="16"/>
        </w:rPr>
      </w:pPr>
      <w:r w:rsidRPr="00741D3B">
        <w:rPr>
          <w:rStyle w:val="Vresatsauce"/>
          <w:rFonts w:ascii="Times New Roman" w:hAnsi="Times New Roman"/>
          <w:sz w:val="16"/>
          <w:szCs w:val="16"/>
        </w:rPr>
        <w:footnoteRef/>
      </w:r>
      <w:r w:rsidRPr="00741D3B">
        <w:rPr>
          <w:rFonts w:ascii="Times New Roman" w:hAnsi="Times New Roman"/>
          <w:sz w:val="16"/>
          <w:szCs w:val="16"/>
        </w:rPr>
        <w:t xml:space="preserve"> </w:t>
      </w:r>
      <w:r w:rsidRPr="00741D3B">
        <w:rPr>
          <w:rFonts w:ascii="Times New Roman" w:hAnsi="Times New Roman"/>
          <w:sz w:val="16"/>
          <w:szCs w:val="16"/>
        </w:rPr>
        <w:t xml:space="preserve">Ja </w:t>
      </w:r>
      <w:r w:rsidR="00D973F2" w:rsidRPr="00741D3B">
        <w:rPr>
          <w:rFonts w:ascii="Times New Roman" w:hAnsi="Times New Roman"/>
          <w:sz w:val="16"/>
          <w:szCs w:val="16"/>
        </w:rPr>
        <w:t>p</w:t>
      </w:r>
      <w:r w:rsidRPr="00741D3B">
        <w:rPr>
          <w:rFonts w:ascii="Times New Roman" w:hAnsi="Times New Roman"/>
          <w:sz w:val="16"/>
          <w:szCs w:val="16"/>
        </w:rPr>
        <w:t xml:space="preserve">retendents ir fiziska persona vai </w:t>
      </w:r>
      <w:proofErr w:type="spellStart"/>
      <w:r w:rsidRPr="00741D3B">
        <w:rPr>
          <w:rFonts w:ascii="Times New Roman" w:hAnsi="Times New Roman"/>
          <w:sz w:val="16"/>
          <w:szCs w:val="16"/>
        </w:rPr>
        <w:t>pašnodarbināta</w:t>
      </w:r>
      <w:proofErr w:type="spellEnd"/>
      <w:r w:rsidRPr="00741D3B">
        <w:rPr>
          <w:rFonts w:ascii="Times New Roman" w:hAnsi="Times New Roman"/>
          <w:sz w:val="16"/>
          <w:szCs w:val="16"/>
        </w:rPr>
        <w:t xml:space="preserve"> persona</w:t>
      </w:r>
    </w:p>
  </w:footnote>
  <w:footnote w:id="3">
    <w:p w14:paraId="4B3EF472" w14:textId="735D1D3B" w:rsidR="00F0582F" w:rsidRPr="00741D3B" w:rsidRDefault="00F0582F" w:rsidP="00F0582F">
      <w:pPr>
        <w:pStyle w:val="Vresteksts"/>
        <w:rPr>
          <w:rFonts w:ascii="Times New Roman" w:hAnsi="Times New Roman"/>
          <w:sz w:val="16"/>
          <w:szCs w:val="16"/>
        </w:rPr>
      </w:pPr>
      <w:r w:rsidRPr="00741D3B">
        <w:rPr>
          <w:rStyle w:val="Vresatsauce"/>
          <w:rFonts w:ascii="Times New Roman" w:hAnsi="Times New Roman"/>
          <w:sz w:val="16"/>
          <w:szCs w:val="16"/>
        </w:rPr>
        <w:footnoteRef/>
      </w:r>
      <w:r w:rsidRPr="00741D3B">
        <w:rPr>
          <w:rFonts w:ascii="Times New Roman" w:hAnsi="Times New Roman"/>
          <w:sz w:val="16"/>
          <w:szCs w:val="16"/>
        </w:rPr>
        <w:t xml:space="preserve"> </w:t>
      </w:r>
      <w:r w:rsidRPr="00741D3B">
        <w:rPr>
          <w:rFonts w:ascii="Times New Roman" w:hAnsi="Times New Roman"/>
          <w:sz w:val="16"/>
          <w:szCs w:val="16"/>
        </w:rPr>
        <w:t xml:space="preserve">Ja </w:t>
      </w:r>
      <w:r w:rsidR="00D973F2" w:rsidRPr="00741D3B">
        <w:rPr>
          <w:rFonts w:ascii="Times New Roman" w:hAnsi="Times New Roman"/>
          <w:sz w:val="16"/>
          <w:szCs w:val="16"/>
        </w:rPr>
        <w:t>p</w:t>
      </w:r>
      <w:r w:rsidRPr="00741D3B">
        <w:rPr>
          <w:rFonts w:ascii="Times New Roman" w:hAnsi="Times New Roman"/>
          <w:sz w:val="16"/>
          <w:szCs w:val="16"/>
        </w:rPr>
        <w:t xml:space="preserve">retendents ir fiziska persona. Ja </w:t>
      </w:r>
      <w:r w:rsidR="00D973F2" w:rsidRPr="00741D3B">
        <w:rPr>
          <w:rFonts w:ascii="Times New Roman" w:hAnsi="Times New Roman"/>
          <w:sz w:val="16"/>
          <w:szCs w:val="16"/>
        </w:rPr>
        <w:t>p</w:t>
      </w:r>
      <w:r w:rsidRPr="00741D3B">
        <w:rPr>
          <w:rFonts w:ascii="Times New Roman" w:hAnsi="Times New Roman"/>
          <w:sz w:val="16"/>
          <w:szCs w:val="16"/>
        </w:rPr>
        <w:t xml:space="preserve">retendents ir </w:t>
      </w:r>
      <w:proofErr w:type="spellStart"/>
      <w:r w:rsidRPr="00741D3B">
        <w:rPr>
          <w:rFonts w:ascii="Times New Roman" w:hAnsi="Times New Roman"/>
          <w:sz w:val="16"/>
          <w:szCs w:val="16"/>
        </w:rPr>
        <w:t>pašnodarbināta</w:t>
      </w:r>
      <w:proofErr w:type="spellEnd"/>
      <w:r w:rsidRPr="00741D3B">
        <w:rPr>
          <w:rFonts w:ascii="Times New Roman" w:hAnsi="Times New Roman"/>
          <w:sz w:val="16"/>
          <w:szCs w:val="16"/>
        </w:rPr>
        <w:t xml:space="preserve"> persona, norāda </w:t>
      </w:r>
      <w:proofErr w:type="spellStart"/>
      <w:r w:rsidRPr="00741D3B">
        <w:rPr>
          <w:rFonts w:ascii="Times New Roman" w:hAnsi="Times New Roman"/>
          <w:sz w:val="16"/>
          <w:szCs w:val="16"/>
        </w:rPr>
        <w:t>pašnodarbinātas</w:t>
      </w:r>
      <w:proofErr w:type="spellEnd"/>
      <w:r w:rsidRPr="00741D3B">
        <w:rPr>
          <w:rFonts w:ascii="Times New Roman" w:hAnsi="Times New Roman"/>
          <w:sz w:val="16"/>
          <w:szCs w:val="16"/>
        </w:rPr>
        <w:t xml:space="preserve"> personas reģistrācijas numuru.  </w:t>
      </w:r>
    </w:p>
  </w:footnote>
  <w:footnote w:id="4">
    <w:p w14:paraId="49349474" w14:textId="3EA34D37" w:rsidR="00F0582F" w:rsidRPr="00741D3B" w:rsidRDefault="00F0582F" w:rsidP="00F0582F">
      <w:pPr>
        <w:pStyle w:val="Vresteksts"/>
        <w:rPr>
          <w:rFonts w:ascii="Times New Roman" w:hAnsi="Times New Roman"/>
          <w:sz w:val="16"/>
          <w:szCs w:val="16"/>
        </w:rPr>
      </w:pPr>
      <w:r w:rsidRPr="00741D3B">
        <w:rPr>
          <w:rStyle w:val="Vresatsauce"/>
          <w:rFonts w:ascii="Times New Roman" w:hAnsi="Times New Roman"/>
          <w:sz w:val="16"/>
          <w:szCs w:val="16"/>
        </w:rPr>
        <w:footnoteRef/>
      </w:r>
      <w:r w:rsidRPr="00741D3B">
        <w:rPr>
          <w:rFonts w:ascii="Times New Roman" w:hAnsi="Times New Roman"/>
          <w:sz w:val="16"/>
          <w:szCs w:val="16"/>
        </w:rPr>
        <w:t xml:space="preserve"> </w:t>
      </w:r>
      <w:r w:rsidRPr="00741D3B">
        <w:rPr>
          <w:rFonts w:ascii="Times New Roman" w:hAnsi="Times New Roman"/>
          <w:sz w:val="16"/>
          <w:szCs w:val="16"/>
        </w:rPr>
        <w:t xml:space="preserve">Ja </w:t>
      </w:r>
      <w:r w:rsidR="00D973F2" w:rsidRPr="00741D3B">
        <w:rPr>
          <w:rFonts w:ascii="Times New Roman" w:hAnsi="Times New Roman"/>
          <w:sz w:val="16"/>
          <w:szCs w:val="16"/>
        </w:rPr>
        <w:t>p</w:t>
      </w:r>
      <w:r w:rsidRPr="00741D3B">
        <w:rPr>
          <w:rFonts w:ascii="Times New Roman" w:hAnsi="Times New Roman"/>
          <w:sz w:val="16"/>
          <w:szCs w:val="16"/>
        </w:rPr>
        <w:t xml:space="preserve">retendents ir fiziska persona vai </w:t>
      </w:r>
      <w:proofErr w:type="spellStart"/>
      <w:r w:rsidRPr="00741D3B">
        <w:rPr>
          <w:rFonts w:ascii="Times New Roman" w:hAnsi="Times New Roman"/>
          <w:sz w:val="16"/>
          <w:szCs w:val="16"/>
        </w:rPr>
        <w:t>pašnodarbināta</w:t>
      </w:r>
      <w:proofErr w:type="spellEnd"/>
      <w:r w:rsidRPr="00741D3B">
        <w:rPr>
          <w:rFonts w:ascii="Times New Roman" w:hAnsi="Times New Roman"/>
          <w:sz w:val="16"/>
          <w:szCs w:val="16"/>
        </w:rPr>
        <w:t xml:space="preserve"> persona</w:t>
      </w:r>
    </w:p>
  </w:footnote>
  <w:footnote w:id="5">
    <w:p w14:paraId="012FF438" w14:textId="60BABFDC" w:rsidR="00F0582F" w:rsidRPr="00CD08C0" w:rsidRDefault="00F0582F" w:rsidP="00F0582F">
      <w:pPr>
        <w:pStyle w:val="Vresteksts"/>
        <w:rPr>
          <w:rFonts w:ascii="Times New Roman" w:hAnsi="Times New Roman"/>
        </w:rPr>
      </w:pPr>
      <w:r w:rsidRPr="00741D3B">
        <w:rPr>
          <w:rStyle w:val="Vresatsauce"/>
          <w:rFonts w:ascii="Times New Roman" w:hAnsi="Times New Roman"/>
          <w:sz w:val="16"/>
          <w:szCs w:val="16"/>
        </w:rPr>
        <w:footnoteRef/>
      </w:r>
      <w:r w:rsidRPr="00741D3B">
        <w:rPr>
          <w:rFonts w:ascii="Times New Roman" w:hAnsi="Times New Roman"/>
          <w:sz w:val="16"/>
          <w:szCs w:val="16"/>
        </w:rPr>
        <w:t xml:space="preserve"> </w:t>
      </w:r>
      <w:r w:rsidRPr="00741D3B">
        <w:rPr>
          <w:rFonts w:ascii="Times New Roman" w:hAnsi="Times New Roman"/>
          <w:sz w:val="16"/>
          <w:szCs w:val="16"/>
        </w:rPr>
        <w:t>E-pasts saziņai ar</w:t>
      </w:r>
      <w:r w:rsidR="00D973F2" w:rsidRPr="00741D3B">
        <w:rPr>
          <w:rFonts w:ascii="Times New Roman" w:hAnsi="Times New Roman"/>
          <w:sz w:val="16"/>
          <w:szCs w:val="16"/>
        </w:rPr>
        <w:t xml:space="preserve"> Tirgus izpētes veicēju</w:t>
      </w:r>
      <w:r w:rsidRPr="00741D3B">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B58C" w14:textId="3488B8E1" w:rsidR="00172278" w:rsidRDefault="00172278">
    <w:pPr>
      <w:pStyle w:val="Galvene"/>
    </w:pPr>
    <w:r w:rsidRPr="00347085">
      <w:rPr>
        <w:noProof/>
        <w:color w:val="000000"/>
      </w:rPr>
      <w:drawing>
        <wp:inline distT="0" distB="0" distL="0" distR="0" wp14:anchorId="2F351AB6" wp14:editId="234E7556">
          <wp:extent cx="2143125" cy="628798"/>
          <wp:effectExtent l="0" t="0" r="0" b="0"/>
          <wp:docPr id="4" name="Attēls 3">
            <a:extLst xmlns:a="http://schemas.openxmlformats.org/drawingml/2006/main">
              <a:ext uri="{FF2B5EF4-FFF2-40B4-BE49-F238E27FC236}">
                <a16:creationId xmlns:a16="http://schemas.microsoft.com/office/drawing/2014/main" id="{35D64905-94B8-4C8A-8828-424BEB2D7B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3">
                    <a:extLst>
                      <a:ext uri="{FF2B5EF4-FFF2-40B4-BE49-F238E27FC236}">
                        <a16:creationId xmlns:a16="http://schemas.microsoft.com/office/drawing/2014/main" id="{35D64905-94B8-4C8A-8828-424BEB2D7B9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9964" cy="630804"/>
                  </a:xfrm>
                  <a:prstGeom prst="rect">
                    <a:avLst/>
                  </a:prstGeom>
                </pic:spPr>
              </pic:pic>
            </a:graphicData>
          </a:graphic>
        </wp:inline>
      </w:drawing>
    </w:r>
    <w:r>
      <w:rPr>
        <w:noProof/>
      </w:rPr>
      <w:drawing>
        <wp:inline distT="0" distB="0" distL="0" distR="0" wp14:anchorId="13F82715" wp14:editId="32000501">
          <wp:extent cx="609600" cy="2404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4473" cy="242333"/>
                  </a:xfrm>
                  <a:prstGeom prst="rect">
                    <a:avLst/>
                  </a:prstGeom>
                </pic:spPr>
              </pic:pic>
            </a:graphicData>
          </a:graphic>
        </wp:inline>
      </w:drawing>
    </w:r>
    <w:r>
      <w:rPr>
        <w:noProof/>
      </w:rPr>
      <w:drawing>
        <wp:inline distT="0" distB="0" distL="0" distR="0" wp14:anchorId="45CCCFEE" wp14:editId="5D51ABC2">
          <wp:extent cx="627380" cy="295275"/>
          <wp:effectExtent l="0" t="0" r="1270"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0800000" flipV="1">
                    <a:off x="0" y="0"/>
                    <a:ext cx="679540" cy="319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07E42FC"/>
    <w:multiLevelType w:val="hybridMultilevel"/>
    <w:tmpl w:val="ABEE5236"/>
    <w:lvl w:ilvl="0" w:tplc="AFA626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6"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C856819"/>
    <w:multiLevelType w:val="hybridMultilevel"/>
    <w:tmpl w:val="E42E4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8"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58D65A09"/>
    <w:multiLevelType w:val="hybridMultilevel"/>
    <w:tmpl w:val="84BCAFF6"/>
    <w:lvl w:ilvl="0" w:tplc="F988841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1"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A2D56"/>
    <w:multiLevelType w:val="hybridMultilevel"/>
    <w:tmpl w:val="14C04D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7"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39"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6"/>
  </w:num>
  <w:num w:numId="2">
    <w:abstractNumId w:val="5"/>
  </w:num>
  <w:num w:numId="3">
    <w:abstractNumId w:val="25"/>
  </w:num>
  <w:num w:numId="4">
    <w:abstractNumId w:val="9"/>
  </w:num>
  <w:num w:numId="5">
    <w:abstractNumId w:val="3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9"/>
  </w:num>
  <w:num w:numId="9">
    <w:abstractNumId w:val="43"/>
  </w:num>
  <w:num w:numId="10">
    <w:abstractNumId w:val="28"/>
  </w:num>
  <w:num w:numId="11">
    <w:abstractNumId w:val="27"/>
  </w:num>
  <w:num w:numId="12">
    <w:abstractNumId w:val="42"/>
  </w:num>
  <w:num w:numId="13">
    <w:abstractNumId w:val="7"/>
  </w:num>
  <w:num w:numId="14">
    <w:abstractNumId w:val="40"/>
  </w:num>
  <w:num w:numId="15">
    <w:abstractNumId w:val="37"/>
  </w:num>
  <w:num w:numId="16">
    <w:abstractNumId w:val="35"/>
  </w:num>
  <w:num w:numId="17">
    <w:abstractNumId w:val="21"/>
  </w:num>
  <w:num w:numId="18">
    <w:abstractNumId w:val="17"/>
  </w:num>
  <w:num w:numId="19">
    <w:abstractNumId w:val="41"/>
  </w:num>
  <w:num w:numId="20">
    <w:abstractNumId w:val="18"/>
  </w:num>
  <w:num w:numId="21">
    <w:abstractNumId w:val="16"/>
  </w:num>
  <w:num w:numId="22">
    <w:abstractNumId w:val="6"/>
  </w:num>
  <w:num w:numId="23">
    <w:abstractNumId w:val="20"/>
  </w:num>
  <w:num w:numId="24">
    <w:abstractNumId w:val="39"/>
  </w:num>
  <w:num w:numId="25">
    <w:abstractNumId w:val="10"/>
  </w:num>
  <w:num w:numId="26">
    <w:abstractNumId w:val="1"/>
  </w:num>
  <w:num w:numId="27">
    <w:abstractNumId w:val="33"/>
  </w:num>
  <w:num w:numId="28">
    <w:abstractNumId w:val="44"/>
  </w:num>
  <w:num w:numId="29">
    <w:abstractNumId w:val="14"/>
  </w:num>
  <w:num w:numId="30">
    <w:abstractNumId w:val="24"/>
  </w:num>
  <w:num w:numId="31">
    <w:abstractNumId w:val="3"/>
  </w:num>
  <w:num w:numId="32">
    <w:abstractNumId w:val="12"/>
  </w:num>
  <w:num w:numId="33">
    <w:abstractNumId w:val="2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5"/>
  </w:num>
  <w:num w:numId="36">
    <w:abstractNumId w:val="11"/>
  </w:num>
  <w:num w:numId="37">
    <w:abstractNumId w:val="15"/>
  </w:num>
  <w:num w:numId="38">
    <w:abstractNumId w:val="2"/>
  </w:num>
  <w:num w:numId="39">
    <w:abstractNumId w:val="38"/>
  </w:num>
  <w:num w:numId="40">
    <w:abstractNumId w:val="36"/>
  </w:num>
  <w:num w:numId="41">
    <w:abstractNumId w:val="4"/>
  </w:num>
  <w:num w:numId="42">
    <w:abstractNumId w:val="34"/>
  </w:num>
  <w:num w:numId="43">
    <w:abstractNumId w:val="0"/>
  </w:num>
  <w:num w:numId="44">
    <w:abstractNumId w:val="32"/>
  </w:num>
  <w:num w:numId="45">
    <w:abstractNumId w:val="29"/>
  </w:num>
  <w:num w:numId="46">
    <w:abstractNumId w:val="1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1B8C"/>
    <w:rsid w:val="00001F80"/>
    <w:rsid w:val="000056C7"/>
    <w:rsid w:val="00006C0F"/>
    <w:rsid w:val="0001132D"/>
    <w:rsid w:val="0001671D"/>
    <w:rsid w:val="00025627"/>
    <w:rsid w:val="00032470"/>
    <w:rsid w:val="00036B2B"/>
    <w:rsid w:val="00037A34"/>
    <w:rsid w:val="00037B41"/>
    <w:rsid w:val="00046204"/>
    <w:rsid w:val="00054A37"/>
    <w:rsid w:val="00060429"/>
    <w:rsid w:val="000616F8"/>
    <w:rsid w:val="00080DE6"/>
    <w:rsid w:val="00083758"/>
    <w:rsid w:val="00083915"/>
    <w:rsid w:val="00083C8F"/>
    <w:rsid w:val="000A54E0"/>
    <w:rsid w:val="000A5DD6"/>
    <w:rsid w:val="000A6E94"/>
    <w:rsid w:val="000B2D49"/>
    <w:rsid w:val="000B48B0"/>
    <w:rsid w:val="000C005D"/>
    <w:rsid w:val="000D0321"/>
    <w:rsid w:val="000D17DE"/>
    <w:rsid w:val="000D2B9E"/>
    <w:rsid w:val="000D64FF"/>
    <w:rsid w:val="000E2B85"/>
    <w:rsid w:val="000E49D9"/>
    <w:rsid w:val="000E4C0C"/>
    <w:rsid w:val="000E598E"/>
    <w:rsid w:val="000E7B1F"/>
    <w:rsid w:val="000F269A"/>
    <w:rsid w:val="000F30E7"/>
    <w:rsid w:val="00101AB7"/>
    <w:rsid w:val="00106B79"/>
    <w:rsid w:val="00107651"/>
    <w:rsid w:val="001208D1"/>
    <w:rsid w:val="00122BA3"/>
    <w:rsid w:val="00123031"/>
    <w:rsid w:val="00124135"/>
    <w:rsid w:val="00127611"/>
    <w:rsid w:val="001303AC"/>
    <w:rsid w:val="00131BB3"/>
    <w:rsid w:val="00135ABA"/>
    <w:rsid w:val="00137E2F"/>
    <w:rsid w:val="00144894"/>
    <w:rsid w:val="00145AA3"/>
    <w:rsid w:val="0014618B"/>
    <w:rsid w:val="00151FBB"/>
    <w:rsid w:val="00157537"/>
    <w:rsid w:val="00161731"/>
    <w:rsid w:val="00167F4D"/>
    <w:rsid w:val="00172278"/>
    <w:rsid w:val="00174538"/>
    <w:rsid w:val="0019177B"/>
    <w:rsid w:val="00194427"/>
    <w:rsid w:val="001A4199"/>
    <w:rsid w:val="001A5F3C"/>
    <w:rsid w:val="001A78B6"/>
    <w:rsid w:val="001B1F4A"/>
    <w:rsid w:val="001B58CB"/>
    <w:rsid w:val="001B6501"/>
    <w:rsid w:val="001D1223"/>
    <w:rsid w:val="001D4A69"/>
    <w:rsid w:val="001E0D3C"/>
    <w:rsid w:val="001E0FB9"/>
    <w:rsid w:val="001E18FB"/>
    <w:rsid w:val="001E3B30"/>
    <w:rsid w:val="001E3C90"/>
    <w:rsid w:val="001F7408"/>
    <w:rsid w:val="0020226B"/>
    <w:rsid w:val="00202918"/>
    <w:rsid w:val="00203D39"/>
    <w:rsid w:val="0020656A"/>
    <w:rsid w:val="002127C6"/>
    <w:rsid w:val="00214852"/>
    <w:rsid w:val="002172AF"/>
    <w:rsid w:val="0022066B"/>
    <w:rsid w:val="00226BB0"/>
    <w:rsid w:val="00230EBC"/>
    <w:rsid w:val="002322CC"/>
    <w:rsid w:val="00235F7A"/>
    <w:rsid w:val="00240060"/>
    <w:rsid w:val="002440DD"/>
    <w:rsid w:val="002514E2"/>
    <w:rsid w:val="00256DAD"/>
    <w:rsid w:val="0026056C"/>
    <w:rsid w:val="002743B9"/>
    <w:rsid w:val="0027530A"/>
    <w:rsid w:val="00275E9F"/>
    <w:rsid w:val="00285922"/>
    <w:rsid w:val="002867B4"/>
    <w:rsid w:val="00286B52"/>
    <w:rsid w:val="002A1745"/>
    <w:rsid w:val="002A32C2"/>
    <w:rsid w:val="002B5418"/>
    <w:rsid w:val="002C0ED5"/>
    <w:rsid w:val="002C4B67"/>
    <w:rsid w:val="002D0BBF"/>
    <w:rsid w:val="002D29EE"/>
    <w:rsid w:val="002D45CA"/>
    <w:rsid w:val="002D65BF"/>
    <w:rsid w:val="002D7197"/>
    <w:rsid w:val="002D76A0"/>
    <w:rsid w:val="002E198F"/>
    <w:rsid w:val="002E59BE"/>
    <w:rsid w:val="003117E9"/>
    <w:rsid w:val="0031757F"/>
    <w:rsid w:val="003267BD"/>
    <w:rsid w:val="00331B20"/>
    <w:rsid w:val="00334481"/>
    <w:rsid w:val="0034283E"/>
    <w:rsid w:val="00343782"/>
    <w:rsid w:val="00347A74"/>
    <w:rsid w:val="003521D2"/>
    <w:rsid w:val="00353550"/>
    <w:rsid w:val="00353558"/>
    <w:rsid w:val="00353C7B"/>
    <w:rsid w:val="00353FC4"/>
    <w:rsid w:val="0035527D"/>
    <w:rsid w:val="00362A40"/>
    <w:rsid w:val="00367CE2"/>
    <w:rsid w:val="00372230"/>
    <w:rsid w:val="00372868"/>
    <w:rsid w:val="0037697C"/>
    <w:rsid w:val="00380A03"/>
    <w:rsid w:val="0038600F"/>
    <w:rsid w:val="00396E69"/>
    <w:rsid w:val="003A21F7"/>
    <w:rsid w:val="003B29D6"/>
    <w:rsid w:val="003B4155"/>
    <w:rsid w:val="003B41A5"/>
    <w:rsid w:val="003B4952"/>
    <w:rsid w:val="003C356E"/>
    <w:rsid w:val="003C4D2B"/>
    <w:rsid w:val="003C56CD"/>
    <w:rsid w:val="003C782F"/>
    <w:rsid w:val="003E1CB1"/>
    <w:rsid w:val="003E3A81"/>
    <w:rsid w:val="003E6C60"/>
    <w:rsid w:val="003F470D"/>
    <w:rsid w:val="00407EDE"/>
    <w:rsid w:val="00410206"/>
    <w:rsid w:val="00415852"/>
    <w:rsid w:val="004163A0"/>
    <w:rsid w:val="00416CE7"/>
    <w:rsid w:val="00416DA8"/>
    <w:rsid w:val="00416DD1"/>
    <w:rsid w:val="00424256"/>
    <w:rsid w:val="004301C0"/>
    <w:rsid w:val="00430DDD"/>
    <w:rsid w:val="00430FD2"/>
    <w:rsid w:val="004328D8"/>
    <w:rsid w:val="00433163"/>
    <w:rsid w:val="00434367"/>
    <w:rsid w:val="00435D82"/>
    <w:rsid w:val="00437523"/>
    <w:rsid w:val="00446860"/>
    <w:rsid w:val="0045135C"/>
    <w:rsid w:val="0045374E"/>
    <w:rsid w:val="004560BD"/>
    <w:rsid w:val="00457D72"/>
    <w:rsid w:val="00460E6F"/>
    <w:rsid w:val="00463335"/>
    <w:rsid w:val="00464315"/>
    <w:rsid w:val="00474A2A"/>
    <w:rsid w:val="00476A0F"/>
    <w:rsid w:val="00480935"/>
    <w:rsid w:val="004814CF"/>
    <w:rsid w:val="00494CF0"/>
    <w:rsid w:val="00497E17"/>
    <w:rsid w:val="004A21AE"/>
    <w:rsid w:val="004A77FD"/>
    <w:rsid w:val="004B09EF"/>
    <w:rsid w:val="004B0A93"/>
    <w:rsid w:val="004B1CE6"/>
    <w:rsid w:val="004B490C"/>
    <w:rsid w:val="004B6276"/>
    <w:rsid w:val="004B6783"/>
    <w:rsid w:val="004C129D"/>
    <w:rsid w:val="004C5EB8"/>
    <w:rsid w:val="004C743A"/>
    <w:rsid w:val="004D4003"/>
    <w:rsid w:val="004E1A54"/>
    <w:rsid w:val="004E4059"/>
    <w:rsid w:val="004E666B"/>
    <w:rsid w:val="004E75D3"/>
    <w:rsid w:val="004F399E"/>
    <w:rsid w:val="004F5333"/>
    <w:rsid w:val="00502960"/>
    <w:rsid w:val="0050420A"/>
    <w:rsid w:val="00506DBB"/>
    <w:rsid w:val="005070C3"/>
    <w:rsid w:val="00507E34"/>
    <w:rsid w:val="005174E3"/>
    <w:rsid w:val="00524306"/>
    <w:rsid w:val="005263CD"/>
    <w:rsid w:val="0053083C"/>
    <w:rsid w:val="005366E7"/>
    <w:rsid w:val="005406D8"/>
    <w:rsid w:val="0054077C"/>
    <w:rsid w:val="0054261B"/>
    <w:rsid w:val="00543D61"/>
    <w:rsid w:val="00551F56"/>
    <w:rsid w:val="00552F81"/>
    <w:rsid w:val="00554D43"/>
    <w:rsid w:val="00557FC1"/>
    <w:rsid w:val="005604B7"/>
    <w:rsid w:val="00562D9C"/>
    <w:rsid w:val="00574294"/>
    <w:rsid w:val="00574B34"/>
    <w:rsid w:val="005767BD"/>
    <w:rsid w:val="00580494"/>
    <w:rsid w:val="00584EEE"/>
    <w:rsid w:val="00585A7A"/>
    <w:rsid w:val="005877EF"/>
    <w:rsid w:val="00593FD8"/>
    <w:rsid w:val="005A13FA"/>
    <w:rsid w:val="005A638A"/>
    <w:rsid w:val="005B2348"/>
    <w:rsid w:val="005B283B"/>
    <w:rsid w:val="005B321A"/>
    <w:rsid w:val="005B668F"/>
    <w:rsid w:val="005C0836"/>
    <w:rsid w:val="005C2C4A"/>
    <w:rsid w:val="005C58CE"/>
    <w:rsid w:val="005C6F0E"/>
    <w:rsid w:val="005D2E7F"/>
    <w:rsid w:val="005D6081"/>
    <w:rsid w:val="005D6E18"/>
    <w:rsid w:val="005E183E"/>
    <w:rsid w:val="005E1D87"/>
    <w:rsid w:val="005E6655"/>
    <w:rsid w:val="005F2021"/>
    <w:rsid w:val="005F2AA7"/>
    <w:rsid w:val="005F66B6"/>
    <w:rsid w:val="006048C6"/>
    <w:rsid w:val="00604DD2"/>
    <w:rsid w:val="0060783E"/>
    <w:rsid w:val="006130DA"/>
    <w:rsid w:val="00620881"/>
    <w:rsid w:val="0062766C"/>
    <w:rsid w:val="00632172"/>
    <w:rsid w:val="0063337E"/>
    <w:rsid w:val="00633532"/>
    <w:rsid w:val="00633C6C"/>
    <w:rsid w:val="006416E0"/>
    <w:rsid w:val="00644E15"/>
    <w:rsid w:val="00644E28"/>
    <w:rsid w:val="00650E7E"/>
    <w:rsid w:val="00655AE2"/>
    <w:rsid w:val="006635AF"/>
    <w:rsid w:val="0066438B"/>
    <w:rsid w:val="006702DD"/>
    <w:rsid w:val="00670789"/>
    <w:rsid w:val="00671E59"/>
    <w:rsid w:val="00673C56"/>
    <w:rsid w:val="0067780E"/>
    <w:rsid w:val="006806EA"/>
    <w:rsid w:val="00682C7F"/>
    <w:rsid w:val="0068319C"/>
    <w:rsid w:val="00686F42"/>
    <w:rsid w:val="006878D0"/>
    <w:rsid w:val="00693727"/>
    <w:rsid w:val="006A12CD"/>
    <w:rsid w:val="006A78AF"/>
    <w:rsid w:val="006B29AD"/>
    <w:rsid w:val="006B52C9"/>
    <w:rsid w:val="006B5765"/>
    <w:rsid w:val="006C1A2C"/>
    <w:rsid w:val="006C3841"/>
    <w:rsid w:val="006D01A4"/>
    <w:rsid w:val="006D1D9C"/>
    <w:rsid w:val="006D4D6F"/>
    <w:rsid w:val="006D7D64"/>
    <w:rsid w:val="006E1862"/>
    <w:rsid w:val="006F1281"/>
    <w:rsid w:val="006F619B"/>
    <w:rsid w:val="006F7A77"/>
    <w:rsid w:val="00700501"/>
    <w:rsid w:val="00701706"/>
    <w:rsid w:val="00710116"/>
    <w:rsid w:val="00710C37"/>
    <w:rsid w:val="00711778"/>
    <w:rsid w:val="00712D4A"/>
    <w:rsid w:val="00715F11"/>
    <w:rsid w:val="0072369B"/>
    <w:rsid w:val="007238E6"/>
    <w:rsid w:val="00734BD5"/>
    <w:rsid w:val="00734D5F"/>
    <w:rsid w:val="00736068"/>
    <w:rsid w:val="00736E2B"/>
    <w:rsid w:val="00737832"/>
    <w:rsid w:val="0074029D"/>
    <w:rsid w:val="00741D3B"/>
    <w:rsid w:val="00743FD1"/>
    <w:rsid w:val="007440E9"/>
    <w:rsid w:val="0074513A"/>
    <w:rsid w:val="00745D33"/>
    <w:rsid w:val="00746E27"/>
    <w:rsid w:val="00756278"/>
    <w:rsid w:val="007562D3"/>
    <w:rsid w:val="0075696F"/>
    <w:rsid w:val="0076065B"/>
    <w:rsid w:val="00760D1B"/>
    <w:rsid w:val="0076287D"/>
    <w:rsid w:val="007630C1"/>
    <w:rsid w:val="0076351D"/>
    <w:rsid w:val="00765455"/>
    <w:rsid w:val="00765AA1"/>
    <w:rsid w:val="0077202F"/>
    <w:rsid w:val="00772CA0"/>
    <w:rsid w:val="00772EC2"/>
    <w:rsid w:val="00781C32"/>
    <w:rsid w:val="00785B57"/>
    <w:rsid w:val="00790ABC"/>
    <w:rsid w:val="0079454A"/>
    <w:rsid w:val="00797D22"/>
    <w:rsid w:val="007A0A70"/>
    <w:rsid w:val="007A28E4"/>
    <w:rsid w:val="007A377F"/>
    <w:rsid w:val="007A3E20"/>
    <w:rsid w:val="007B194E"/>
    <w:rsid w:val="007C360D"/>
    <w:rsid w:val="007D109D"/>
    <w:rsid w:val="007D4DEA"/>
    <w:rsid w:val="007E00D9"/>
    <w:rsid w:val="007E686F"/>
    <w:rsid w:val="007F09D8"/>
    <w:rsid w:val="007F2588"/>
    <w:rsid w:val="007F32E6"/>
    <w:rsid w:val="007F50EA"/>
    <w:rsid w:val="007F5567"/>
    <w:rsid w:val="008010D2"/>
    <w:rsid w:val="00803F05"/>
    <w:rsid w:val="008044CD"/>
    <w:rsid w:val="00805D04"/>
    <w:rsid w:val="008072D6"/>
    <w:rsid w:val="008100F4"/>
    <w:rsid w:val="00811DE8"/>
    <w:rsid w:val="00817DFA"/>
    <w:rsid w:val="00821FE5"/>
    <w:rsid w:val="00835272"/>
    <w:rsid w:val="00845A97"/>
    <w:rsid w:val="00845B5D"/>
    <w:rsid w:val="00846120"/>
    <w:rsid w:val="008559D8"/>
    <w:rsid w:val="008615B9"/>
    <w:rsid w:val="00861C01"/>
    <w:rsid w:val="00862255"/>
    <w:rsid w:val="00866293"/>
    <w:rsid w:val="0086788D"/>
    <w:rsid w:val="008720A4"/>
    <w:rsid w:val="00876DCE"/>
    <w:rsid w:val="0088118A"/>
    <w:rsid w:val="00883A8A"/>
    <w:rsid w:val="00893CFC"/>
    <w:rsid w:val="008945DD"/>
    <w:rsid w:val="00897000"/>
    <w:rsid w:val="00897F69"/>
    <w:rsid w:val="008A1519"/>
    <w:rsid w:val="008A495D"/>
    <w:rsid w:val="008A7FAB"/>
    <w:rsid w:val="008B09C4"/>
    <w:rsid w:val="008B139C"/>
    <w:rsid w:val="008B1448"/>
    <w:rsid w:val="008C073B"/>
    <w:rsid w:val="008C1E39"/>
    <w:rsid w:val="008C29D1"/>
    <w:rsid w:val="008C46C9"/>
    <w:rsid w:val="008C7664"/>
    <w:rsid w:val="008D260B"/>
    <w:rsid w:val="008D2E72"/>
    <w:rsid w:val="008D311F"/>
    <w:rsid w:val="008E0A63"/>
    <w:rsid w:val="008E2DFC"/>
    <w:rsid w:val="008E5661"/>
    <w:rsid w:val="008E65E8"/>
    <w:rsid w:val="009024CA"/>
    <w:rsid w:val="00907FF4"/>
    <w:rsid w:val="0091105B"/>
    <w:rsid w:val="009128DD"/>
    <w:rsid w:val="009149CC"/>
    <w:rsid w:val="00915002"/>
    <w:rsid w:val="00915FEB"/>
    <w:rsid w:val="00922099"/>
    <w:rsid w:val="009250A1"/>
    <w:rsid w:val="00926522"/>
    <w:rsid w:val="009334A2"/>
    <w:rsid w:val="0093380F"/>
    <w:rsid w:val="0093392F"/>
    <w:rsid w:val="00937B8C"/>
    <w:rsid w:val="00940AEE"/>
    <w:rsid w:val="009419DE"/>
    <w:rsid w:val="00943033"/>
    <w:rsid w:val="00944E8D"/>
    <w:rsid w:val="0094503B"/>
    <w:rsid w:val="00945F1F"/>
    <w:rsid w:val="00954FCD"/>
    <w:rsid w:val="00957DFC"/>
    <w:rsid w:val="009602FF"/>
    <w:rsid w:val="00962BFA"/>
    <w:rsid w:val="00970862"/>
    <w:rsid w:val="00971650"/>
    <w:rsid w:val="0097294E"/>
    <w:rsid w:val="00975FE2"/>
    <w:rsid w:val="00983B47"/>
    <w:rsid w:val="00985945"/>
    <w:rsid w:val="00990F42"/>
    <w:rsid w:val="009925E7"/>
    <w:rsid w:val="009A1F86"/>
    <w:rsid w:val="009A3673"/>
    <w:rsid w:val="009A727C"/>
    <w:rsid w:val="009B6936"/>
    <w:rsid w:val="009C1738"/>
    <w:rsid w:val="009C25A0"/>
    <w:rsid w:val="009D1E28"/>
    <w:rsid w:val="009D2A8E"/>
    <w:rsid w:val="009D3561"/>
    <w:rsid w:val="009D7DDC"/>
    <w:rsid w:val="009E2505"/>
    <w:rsid w:val="009E54D4"/>
    <w:rsid w:val="009F34D5"/>
    <w:rsid w:val="009F5C80"/>
    <w:rsid w:val="00A00FFB"/>
    <w:rsid w:val="00A015FF"/>
    <w:rsid w:val="00A02034"/>
    <w:rsid w:val="00A035E2"/>
    <w:rsid w:val="00A05EAE"/>
    <w:rsid w:val="00A106ED"/>
    <w:rsid w:val="00A15017"/>
    <w:rsid w:val="00A16C49"/>
    <w:rsid w:val="00A21E92"/>
    <w:rsid w:val="00A30BA5"/>
    <w:rsid w:val="00A314EE"/>
    <w:rsid w:val="00A3472C"/>
    <w:rsid w:val="00A371D9"/>
    <w:rsid w:val="00A41233"/>
    <w:rsid w:val="00A47981"/>
    <w:rsid w:val="00A500E2"/>
    <w:rsid w:val="00A5307B"/>
    <w:rsid w:val="00A54260"/>
    <w:rsid w:val="00A600AA"/>
    <w:rsid w:val="00A61814"/>
    <w:rsid w:val="00A6274F"/>
    <w:rsid w:val="00A675C7"/>
    <w:rsid w:val="00A67869"/>
    <w:rsid w:val="00A739F0"/>
    <w:rsid w:val="00A82ADF"/>
    <w:rsid w:val="00A83D53"/>
    <w:rsid w:val="00A87BDB"/>
    <w:rsid w:val="00A91746"/>
    <w:rsid w:val="00A92B5A"/>
    <w:rsid w:val="00A92E26"/>
    <w:rsid w:val="00A97360"/>
    <w:rsid w:val="00AA05C3"/>
    <w:rsid w:val="00AA2A26"/>
    <w:rsid w:val="00AA682D"/>
    <w:rsid w:val="00AA7265"/>
    <w:rsid w:val="00AC54BC"/>
    <w:rsid w:val="00AC7490"/>
    <w:rsid w:val="00AD1CDD"/>
    <w:rsid w:val="00AD2D66"/>
    <w:rsid w:val="00AD4181"/>
    <w:rsid w:val="00AD432C"/>
    <w:rsid w:val="00AE1821"/>
    <w:rsid w:val="00AE7845"/>
    <w:rsid w:val="00AF0C98"/>
    <w:rsid w:val="00AF1252"/>
    <w:rsid w:val="00AF5EE0"/>
    <w:rsid w:val="00AF6EF2"/>
    <w:rsid w:val="00B0566B"/>
    <w:rsid w:val="00B1170B"/>
    <w:rsid w:val="00B15438"/>
    <w:rsid w:val="00B17044"/>
    <w:rsid w:val="00B2187D"/>
    <w:rsid w:val="00B238A5"/>
    <w:rsid w:val="00B2553B"/>
    <w:rsid w:val="00B27053"/>
    <w:rsid w:val="00B34EA1"/>
    <w:rsid w:val="00B3544B"/>
    <w:rsid w:val="00B47646"/>
    <w:rsid w:val="00B50980"/>
    <w:rsid w:val="00B5516C"/>
    <w:rsid w:val="00B56ECA"/>
    <w:rsid w:val="00B61620"/>
    <w:rsid w:val="00B62F47"/>
    <w:rsid w:val="00B63CFC"/>
    <w:rsid w:val="00B650D9"/>
    <w:rsid w:val="00B66176"/>
    <w:rsid w:val="00B67BC4"/>
    <w:rsid w:val="00B73B28"/>
    <w:rsid w:val="00B8057E"/>
    <w:rsid w:val="00B80F08"/>
    <w:rsid w:val="00B8100A"/>
    <w:rsid w:val="00B837EE"/>
    <w:rsid w:val="00B8389D"/>
    <w:rsid w:val="00B90BC1"/>
    <w:rsid w:val="00B92B10"/>
    <w:rsid w:val="00B962C3"/>
    <w:rsid w:val="00B97F61"/>
    <w:rsid w:val="00BA5203"/>
    <w:rsid w:val="00BB03B3"/>
    <w:rsid w:val="00BB0486"/>
    <w:rsid w:val="00BB1B65"/>
    <w:rsid w:val="00BB37C6"/>
    <w:rsid w:val="00BC3410"/>
    <w:rsid w:val="00BC37CC"/>
    <w:rsid w:val="00BC5222"/>
    <w:rsid w:val="00BC6AB1"/>
    <w:rsid w:val="00BC76E1"/>
    <w:rsid w:val="00BC79C8"/>
    <w:rsid w:val="00BD1EB3"/>
    <w:rsid w:val="00BD3AE9"/>
    <w:rsid w:val="00BD64C1"/>
    <w:rsid w:val="00BD6588"/>
    <w:rsid w:val="00BE13A7"/>
    <w:rsid w:val="00BE3DDA"/>
    <w:rsid w:val="00BF023A"/>
    <w:rsid w:val="00BF1A10"/>
    <w:rsid w:val="00BF5A89"/>
    <w:rsid w:val="00BF66A9"/>
    <w:rsid w:val="00C00905"/>
    <w:rsid w:val="00C018DB"/>
    <w:rsid w:val="00C05E9B"/>
    <w:rsid w:val="00C13FE8"/>
    <w:rsid w:val="00C145BC"/>
    <w:rsid w:val="00C17B25"/>
    <w:rsid w:val="00C2042C"/>
    <w:rsid w:val="00C23E45"/>
    <w:rsid w:val="00C2755C"/>
    <w:rsid w:val="00C279C4"/>
    <w:rsid w:val="00C27FC3"/>
    <w:rsid w:val="00C33D58"/>
    <w:rsid w:val="00C34176"/>
    <w:rsid w:val="00C343CB"/>
    <w:rsid w:val="00C34461"/>
    <w:rsid w:val="00C344D9"/>
    <w:rsid w:val="00C37F6B"/>
    <w:rsid w:val="00C410B4"/>
    <w:rsid w:val="00C4515A"/>
    <w:rsid w:val="00C45934"/>
    <w:rsid w:val="00C66F5F"/>
    <w:rsid w:val="00C67031"/>
    <w:rsid w:val="00C706BF"/>
    <w:rsid w:val="00C707E3"/>
    <w:rsid w:val="00C708B5"/>
    <w:rsid w:val="00C77FC3"/>
    <w:rsid w:val="00C81950"/>
    <w:rsid w:val="00C8214A"/>
    <w:rsid w:val="00C87EC4"/>
    <w:rsid w:val="00C90092"/>
    <w:rsid w:val="00C925EE"/>
    <w:rsid w:val="00C9307F"/>
    <w:rsid w:val="00C9314A"/>
    <w:rsid w:val="00C9791D"/>
    <w:rsid w:val="00CA0081"/>
    <w:rsid w:val="00CA03D2"/>
    <w:rsid w:val="00CA3C87"/>
    <w:rsid w:val="00CA4CE7"/>
    <w:rsid w:val="00CA593D"/>
    <w:rsid w:val="00CB18FE"/>
    <w:rsid w:val="00CB5913"/>
    <w:rsid w:val="00CB6AAB"/>
    <w:rsid w:val="00CB7CBB"/>
    <w:rsid w:val="00CC193D"/>
    <w:rsid w:val="00CC320D"/>
    <w:rsid w:val="00CD08C0"/>
    <w:rsid w:val="00CD1005"/>
    <w:rsid w:val="00CD216B"/>
    <w:rsid w:val="00CD2921"/>
    <w:rsid w:val="00CD2A0E"/>
    <w:rsid w:val="00CD3778"/>
    <w:rsid w:val="00CD412E"/>
    <w:rsid w:val="00CD42FA"/>
    <w:rsid w:val="00CE2862"/>
    <w:rsid w:val="00CE321C"/>
    <w:rsid w:val="00CE6592"/>
    <w:rsid w:val="00CF2017"/>
    <w:rsid w:val="00CF247B"/>
    <w:rsid w:val="00CF3971"/>
    <w:rsid w:val="00CF5AA1"/>
    <w:rsid w:val="00CF613B"/>
    <w:rsid w:val="00D0501B"/>
    <w:rsid w:val="00D057F6"/>
    <w:rsid w:val="00D07CCB"/>
    <w:rsid w:val="00D1199D"/>
    <w:rsid w:val="00D11DDA"/>
    <w:rsid w:val="00D13CAD"/>
    <w:rsid w:val="00D31581"/>
    <w:rsid w:val="00D33284"/>
    <w:rsid w:val="00D3696C"/>
    <w:rsid w:val="00D40265"/>
    <w:rsid w:val="00D424FC"/>
    <w:rsid w:val="00D509AF"/>
    <w:rsid w:val="00D51FED"/>
    <w:rsid w:val="00D52623"/>
    <w:rsid w:val="00D52EDC"/>
    <w:rsid w:val="00D6441B"/>
    <w:rsid w:val="00D70D61"/>
    <w:rsid w:val="00D747DB"/>
    <w:rsid w:val="00D74F6D"/>
    <w:rsid w:val="00D7720E"/>
    <w:rsid w:val="00D77AF3"/>
    <w:rsid w:val="00D84B2A"/>
    <w:rsid w:val="00D8665C"/>
    <w:rsid w:val="00D96B8A"/>
    <w:rsid w:val="00D973F2"/>
    <w:rsid w:val="00DA1211"/>
    <w:rsid w:val="00DA1CCB"/>
    <w:rsid w:val="00DB31B0"/>
    <w:rsid w:val="00DB3CB5"/>
    <w:rsid w:val="00DB5314"/>
    <w:rsid w:val="00DB5BA0"/>
    <w:rsid w:val="00DC25C5"/>
    <w:rsid w:val="00DC27C1"/>
    <w:rsid w:val="00DC490D"/>
    <w:rsid w:val="00DC4F59"/>
    <w:rsid w:val="00DC7F05"/>
    <w:rsid w:val="00DD3984"/>
    <w:rsid w:val="00DD3ABD"/>
    <w:rsid w:val="00DD3E59"/>
    <w:rsid w:val="00DD746C"/>
    <w:rsid w:val="00DD7AF8"/>
    <w:rsid w:val="00DE46EB"/>
    <w:rsid w:val="00DF5467"/>
    <w:rsid w:val="00DF78EF"/>
    <w:rsid w:val="00DF7D92"/>
    <w:rsid w:val="00E00D8D"/>
    <w:rsid w:val="00E018C0"/>
    <w:rsid w:val="00E14D7C"/>
    <w:rsid w:val="00E15A21"/>
    <w:rsid w:val="00E15E0C"/>
    <w:rsid w:val="00E17964"/>
    <w:rsid w:val="00E206D1"/>
    <w:rsid w:val="00E2228A"/>
    <w:rsid w:val="00E24E1D"/>
    <w:rsid w:val="00E26254"/>
    <w:rsid w:val="00E30B19"/>
    <w:rsid w:val="00E32FB4"/>
    <w:rsid w:val="00E3395D"/>
    <w:rsid w:val="00E35A7E"/>
    <w:rsid w:val="00E376FD"/>
    <w:rsid w:val="00E37B16"/>
    <w:rsid w:val="00E47417"/>
    <w:rsid w:val="00E47B87"/>
    <w:rsid w:val="00E52A00"/>
    <w:rsid w:val="00E55A22"/>
    <w:rsid w:val="00E578F8"/>
    <w:rsid w:val="00E6272D"/>
    <w:rsid w:val="00E63C3A"/>
    <w:rsid w:val="00E67778"/>
    <w:rsid w:val="00E7018A"/>
    <w:rsid w:val="00E73929"/>
    <w:rsid w:val="00E75790"/>
    <w:rsid w:val="00E84D33"/>
    <w:rsid w:val="00E902EF"/>
    <w:rsid w:val="00E91E80"/>
    <w:rsid w:val="00E9322D"/>
    <w:rsid w:val="00E93279"/>
    <w:rsid w:val="00EA062F"/>
    <w:rsid w:val="00EA4871"/>
    <w:rsid w:val="00EA493A"/>
    <w:rsid w:val="00EB1542"/>
    <w:rsid w:val="00EB18A9"/>
    <w:rsid w:val="00EB6F6C"/>
    <w:rsid w:val="00EB73D6"/>
    <w:rsid w:val="00EB77CF"/>
    <w:rsid w:val="00EC0F66"/>
    <w:rsid w:val="00EC21F7"/>
    <w:rsid w:val="00EE5E12"/>
    <w:rsid w:val="00EF6ED8"/>
    <w:rsid w:val="00EF7C4E"/>
    <w:rsid w:val="00F00046"/>
    <w:rsid w:val="00F0582F"/>
    <w:rsid w:val="00F152D3"/>
    <w:rsid w:val="00F1559C"/>
    <w:rsid w:val="00F2012A"/>
    <w:rsid w:val="00F221A3"/>
    <w:rsid w:val="00F2569C"/>
    <w:rsid w:val="00F30ED9"/>
    <w:rsid w:val="00F328B9"/>
    <w:rsid w:val="00F364CE"/>
    <w:rsid w:val="00F406A6"/>
    <w:rsid w:val="00F41508"/>
    <w:rsid w:val="00F45B15"/>
    <w:rsid w:val="00F46576"/>
    <w:rsid w:val="00F46C3A"/>
    <w:rsid w:val="00F46CF1"/>
    <w:rsid w:val="00F47B9E"/>
    <w:rsid w:val="00F5606F"/>
    <w:rsid w:val="00F578F1"/>
    <w:rsid w:val="00F57A0E"/>
    <w:rsid w:val="00F61214"/>
    <w:rsid w:val="00F636FC"/>
    <w:rsid w:val="00F70A8C"/>
    <w:rsid w:val="00F73875"/>
    <w:rsid w:val="00F772E0"/>
    <w:rsid w:val="00F86DF8"/>
    <w:rsid w:val="00FA1026"/>
    <w:rsid w:val="00FA1B3B"/>
    <w:rsid w:val="00FA2B37"/>
    <w:rsid w:val="00FA4B97"/>
    <w:rsid w:val="00FB3381"/>
    <w:rsid w:val="00FB4A0E"/>
    <w:rsid w:val="00FB6D32"/>
    <w:rsid w:val="00FB6FBF"/>
    <w:rsid w:val="00FC6BE3"/>
    <w:rsid w:val="00FC7124"/>
    <w:rsid w:val="00FD57DD"/>
    <w:rsid w:val="00FE3E04"/>
    <w:rsid w:val="00FE646F"/>
    <w:rsid w:val="00FE7BA0"/>
    <w:rsid w:val="00FF0FAC"/>
    <w:rsid w:val="00FF30ED"/>
    <w:rsid w:val="00FF6008"/>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57C65"/>
  <w15:docId w15:val="{178FDFAA-DA63-47D0-BAD5-E53FE281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D40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paragraph" w:customStyle="1" w:styleId="CharCharCharCharCharCharCharCharCharRakstzRakstz1CharCharRakstzRakstz">
    <w:name w:val="Char Char Char Char Char Char Char Char Char Rakstz. Rakstz.1 Char Char Rakstz. Rakstz."/>
    <w:basedOn w:val="Parasts"/>
    <w:next w:val="Parasts"/>
    <w:rsid w:val="00CE2862"/>
    <w:pPr>
      <w:spacing w:before="120" w:line="240" w:lineRule="exact"/>
      <w:ind w:firstLine="720"/>
      <w:jc w:val="both"/>
    </w:pPr>
    <w:rPr>
      <w:rFonts w:ascii="Verdana" w:eastAsia="Times New Roman" w:hAnsi="Verdana" w:cs="Times New Roman"/>
      <w:sz w:val="20"/>
      <w:szCs w:val="20"/>
      <w:lang w:val="en-US"/>
    </w:rPr>
  </w:style>
  <w:style w:type="character" w:styleId="Neatrisintapieminana">
    <w:name w:val="Unresolved Mention"/>
    <w:basedOn w:val="Noklusjumarindkopasfonts"/>
    <w:uiPriority w:val="99"/>
    <w:semiHidden/>
    <w:unhideWhenUsed/>
    <w:rsid w:val="00480935"/>
    <w:rPr>
      <w:color w:val="605E5C"/>
      <w:shd w:val="clear" w:color="auto" w:fill="E1DFDD"/>
    </w:rPr>
  </w:style>
  <w:style w:type="paragraph" w:styleId="Paraststmeklis">
    <w:name w:val="Normal (Web)"/>
    <w:basedOn w:val="Parasts"/>
    <w:uiPriority w:val="99"/>
    <w:unhideWhenUsed/>
    <w:rsid w:val="005E1D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4D4003"/>
    <w:rPr>
      <w:rFonts w:asciiTheme="majorHAnsi" w:eastAsiaTheme="majorEastAsia" w:hAnsiTheme="majorHAnsi" w:cstheme="majorBidi"/>
      <w:color w:val="2F5496" w:themeColor="accent1" w:themeShade="BF"/>
      <w:sz w:val="32"/>
      <w:szCs w:val="32"/>
    </w:rPr>
  </w:style>
  <w:style w:type="character" w:styleId="Komentraatsauce">
    <w:name w:val="annotation reference"/>
    <w:basedOn w:val="Noklusjumarindkopasfonts"/>
    <w:uiPriority w:val="99"/>
    <w:semiHidden/>
    <w:unhideWhenUsed/>
    <w:rsid w:val="0020656A"/>
    <w:rPr>
      <w:sz w:val="16"/>
      <w:szCs w:val="16"/>
    </w:rPr>
  </w:style>
  <w:style w:type="paragraph" w:styleId="Komentrateksts">
    <w:name w:val="annotation text"/>
    <w:basedOn w:val="Parasts"/>
    <w:link w:val="KomentratekstsRakstz"/>
    <w:uiPriority w:val="99"/>
    <w:semiHidden/>
    <w:unhideWhenUsed/>
    <w:rsid w:val="002065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0656A"/>
    <w:rPr>
      <w:sz w:val="20"/>
      <w:szCs w:val="20"/>
    </w:rPr>
  </w:style>
  <w:style w:type="paragraph" w:styleId="Komentratma">
    <w:name w:val="annotation subject"/>
    <w:basedOn w:val="Komentrateksts"/>
    <w:next w:val="Komentrateksts"/>
    <w:link w:val="KomentratmaRakstz"/>
    <w:uiPriority w:val="99"/>
    <w:semiHidden/>
    <w:unhideWhenUsed/>
    <w:rsid w:val="0020656A"/>
    <w:rPr>
      <w:b/>
      <w:bCs/>
    </w:rPr>
  </w:style>
  <w:style w:type="character" w:customStyle="1" w:styleId="KomentratmaRakstz">
    <w:name w:val="Komentāra tēma Rakstz."/>
    <w:basedOn w:val="KomentratekstsRakstz"/>
    <w:link w:val="Komentratma"/>
    <w:uiPriority w:val="99"/>
    <w:semiHidden/>
    <w:rsid w:val="002065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5915">
      <w:bodyDiv w:val="1"/>
      <w:marLeft w:val="0"/>
      <w:marRight w:val="0"/>
      <w:marTop w:val="0"/>
      <w:marBottom w:val="0"/>
      <w:divBdr>
        <w:top w:val="none" w:sz="0" w:space="0" w:color="auto"/>
        <w:left w:val="none" w:sz="0" w:space="0" w:color="auto"/>
        <w:bottom w:val="none" w:sz="0" w:space="0" w:color="auto"/>
        <w:right w:val="none" w:sz="0" w:space="0" w:color="auto"/>
      </w:divBdr>
    </w:div>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414589219">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kalve@kurzemesregions.lv" TargetMode="External"/><Relationship Id="rId13" Type="http://schemas.openxmlformats.org/officeDocument/2006/relationships/hyperlink" Target="https://militaryheritagetourism.info/lv"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litaryheritagetourism.info/lv/map?0" TargetMode="External"/><Relationship Id="rId17" Type="http://schemas.openxmlformats.org/officeDocument/2006/relationships/hyperlink" Target="https://militaryheritagetourism.info/lv" TargetMode="External"/><Relationship Id="rId2" Type="http://schemas.openxmlformats.org/officeDocument/2006/relationships/numbering" Target="numbering.xml"/><Relationship Id="rId16" Type="http://schemas.openxmlformats.org/officeDocument/2006/relationships/hyperlink" Target="http://www.militaryheritagetourism.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rzemesregions.lv/projekti/turisms/militarais-mantojums/" TargetMode="External"/><Relationship Id="rId5" Type="http://schemas.openxmlformats.org/officeDocument/2006/relationships/webSettings" Target="webSettings.xml"/><Relationship Id="rId15" Type="http://schemas.openxmlformats.org/officeDocument/2006/relationships/hyperlink" Target="http://www.militaryheritagetourism.info" TargetMode="External"/><Relationship Id="rId10" Type="http://schemas.openxmlformats.org/officeDocument/2006/relationships/hyperlink" Target="https://militaryheritagetourism.info/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kalve@kurzemesregions.lv" TargetMode="External"/><Relationship Id="rId14" Type="http://schemas.openxmlformats.org/officeDocument/2006/relationships/hyperlink" Target="https://militaryheritagetourism.info/l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06021-90DE-437D-BB8A-FF639967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11894</Words>
  <Characters>6780</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KPR;Jana kalve</dc:creator>
  <cp:lastModifiedBy>KPR</cp:lastModifiedBy>
  <cp:revision>20</cp:revision>
  <cp:lastPrinted>2020-07-29T07:46:00Z</cp:lastPrinted>
  <dcterms:created xsi:type="dcterms:W3CDTF">2021-01-11T10:35:00Z</dcterms:created>
  <dcterms:modified xsi:type="dcterms:W3CDTF">2021-03-02T07:57:00Z</dcterms:modified>
</cp:coreProperties>
</file>