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drawings/drawing1.xml" ContentType="application/vnd.openxmlformats-officedocument.drawingml.chartshapes+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2" w14:textId="77777777" w:rsidR="003930B4" w:rsidRPr="00494F33" w:rsidRDefault="00902FDF" w:rsidP="00C46149">
      <w:pPr>
        <w:rPr>
          <w:sz w:val="32"/>
          <w:szCs w:val="32"/>
        </w:rPr>
      </w:pPr>
      <w:permStart w:id="1260335065" w:edGrp="everyone"/>
      <w:r w:rsidRPr="00494F33">
        <w:rPr>
          <w:noProof/>
          <w:lang w:eastAsia="lv-LV"/>
        </w:rPr>
        <w:drawing>
          <wp:inline distT="0" distB="0" distL="0" distR="0" wp14:anchorId="58FB0473" wp14:editId="0C7C370F">
            <wp:extent cx="5904564" cy="739471"/>
            <wp:effectExtent l="0" t="0" r="1270" b="3810"/>
            <wp:docPr id="432" name="image61.png"/>
            <wp:cNvGraphicFramePr/>
            <a:graphic xmlns:a="http://schemas.openxmlformats.org/drawingml/2006/main">
              <a:graphicData uri="http://schemas.openxmlformats.org/drawingml/2006/picture">
                <pic:pic xmlns:pic="http://schemas.openxmlformats.org/drawingml/2006/picture">
                  <pic:nvPicPr>
                    <pic:cNvPr id="432" name="image61.png"/>
                    <pic:cNvPicPr preferRelativeResize="0"/>
                  </pic:nvPicPr>
                  <pic:blipFill>
                    <a:blip r:embed="rId9" cstate="print">
                      <a:extLst>
                        <a:ext uri="{28A0092B-C50C-407E-A947-70E740481C1C}">
                          <a14:useLocalDpi xmlns:a14="http://schemas.microsoft.com/office/drawing/2010/main" val="0"/>
                        </a:ext>
                      </a:extLst>
                    </a:blip>
                    <a:stretch>
                      <a:fillRect/>
                    </a:stretch>
                  </pic:blipFill>
                  <pic:spPr>
                    <a:xfrm>
                      <a:off x="0" y="0"/>
                      <a:ext cx="5953134" cy="745554"/>
                    </a:xfrm>
                    <a:prstGeom prst="rect">
                      <a:avLst/>
                    </a:prstGeom>
                    <a:ln/>
                  </pic:spPr>
                </pic:pic>
              </a:graphicData>
            </a:graphic>
          </wp:inline>
        </w:drawing>
      </w:r>
      <w:permEnd w:id="1260335065"/>
    </w:p>
    <w:p w14:paraId="00000003" w14:textId="77777777" w:rsidR="003930B4" w:rsidRPr="00494F33" w:rsidRDefault="003930B4" w:rsidP="00475C4F">
      <w:pPr>
        <w:spacing w:line="240" w:lineRule="auto"/>
        <w:rPr>
          <w:sz w:val="32"/>
          <w:szCs w:val="32"/>
        </w:rPr>
      </w:pPr>
    </w:p>
    <w:p w14:paraId="5D47729D" w14:textId="77777777" w:rsidR="00D0026B" w:rsidRPr="00494F33" w:rsidRDefault="00D0026B" w:rsidP="00475C4F">
      <w:pPr>
        <w:spacing w:line="240" w:lineRule="auto"/>
      </w:pPr>
    </w:p>
    <w:p w14:paraId="00000005" w14:textId="77777777" w:rsidR="003930B4" w:rsidRPr="00494F33" w:rsidRDefault="003930B4" w:rsidP="00475C4F">
      <w:pPr>
        <w:spacing w:line="240" w:lineRule="auto"/>
      </w:pPr>
    </w:p>
    <w:p w14:paraId="00000006" w14:textId="0A32AAA0" w:rsidR="003930B4" w:rsidRPr="00494F33" w:rsidRDefault="00902FDF" w:rsidP="00475C4F">
      <w:pPr>
        <w:spacing w:line="240" w:lineRule="auto"/>
        <w:jc w:val="center"/>
        <w:rPr>
          <w:b/>
          <w:sz w:val="44"/>
          <w:szCs w:val="44"/>
        </w:rPr>
      </w:pPr>
      <w:r w:rsidRPr="00494F33">
        <w:rPr>
          <w:b/>
          <w:sz w:val="44"/>
          <w:szCs w:val="44"/>
        </w:rPr>
        <w:t>KURZEMES PLĀNOŠANAS REĢIONA PAŠREIZĒJĀS SITUĀCIJAS RAKSTUROJUMS</w:t>
      </w:r>
    </w:p>
    <w:p w14:paraId="1B3BBAA9" w14:textId="250B6409" w:rsidR="00D0026B" w:rsidRPr="00494F33" w:rsidRDefault="00D0026B" w:rsidP="00475C4F">
      <w:pPr>
        <w:spacing w:line="240" w:lineRule="auto"/>
        <w:rPr>
          <w:sz w:val="40"/>
          <w:szCs w:val="40"/>
        </w:rPr>
      </w:pPr>
    </w:p>
    <w:p w14:paraId="41097773" w14:textId="77777777" w:rsidR="00D0026B" w:rsidRPr="00494F33" w:rsidRDefault="00D0026B" w:rsidP="00475C4F">
      <w:pPr>
        <w:spacing w:line="240" w:lineRule="auto"/>
        <w:rPr>
          <w:sz w:val="40"/>
          <w:szCs w:val="40"/>
        </w:rPr>
      </w:pPr>
    </w:p>
    <w:p w14:paraId="0B85DB41" w14:textId="777EADEC" w:rsidR="00D0026B" w:rsidRPr="00494F33" w:rsidRDefault="00D0026B" w:rsidP="00475C4F">
      <w:pPr>
        <w:spacing w:line="240" w:lineRule="auto"/>
        <w:jc w:val="center"/>
        <w:rPr>
          <w:sz w:val="28"/>
          <w:szCs w:val="28"/>
        </w:rPr>
      </w:pPr>
      <w:r w:rsidRPr="00494F33">
        <w:rPr>
          <w:sz w:val="28"/>
          <w:szCs w:val="28"/>
        </w:rPr>
        <w:t>“Kurzemes plānošanas reģiona pārrobežu funkcionālo teritoriju un telpisko datu izpēte viedās specializācijas iespēju noteikšanai projekta SMART PLANNING ietvaros”</w:t>
      </w:r>
    </w:p>
    <w:p w14:paraId="58902EA3" w14:textId="2938FC45" w:rsidR="00D0026B" w:rsidRPr="00494F33" w:rsidRDefault="00D0026B" w:rsidP="00475C4F">
      <w:pPr>
        <w:spacing w:line="240" w:lineRule="auto"/>
        <w:jc w:val="center"/>
        <w:rPr>
          <w:sz w:val="28"/>
          <w:szCs w:val="28"/>
        </w:rPr>
      </w:pPr>
      <w:r w:rsidRPr="00494F33">
        <w:rPr>
          <w:sz w:val="28"/>
          <w:szCs w:val="28"/>
        </w:rPr>
        <w:t>(ID Nr. KPR 2020/8/LLI-431)</w:t>
      </w:r>
    </w:p>
    <w:p w14:paraId="00000007" w14:textId="59A5FA2A" w:rsidR="003930B4" w:rsidRPr="00494F33" w:rsidRDefault="003930B4" w:rsidP="00475C4F">
      <w:pPr>
        <w:spacing w:line="240" w:lineRule="auto"/>
      </w:pPr>
    </w:p>
    <w:p w14:paraId="258D8278" w14:textId="09D17D5D" w:rsidR="00D0026B" w:rsidRPr="00494F33" w:rsidRDefault="00D0026B" w:rsidP="00475C4F">
      <w:pPr>
        <w:spacing w:line="240" w:lineRule="auto"/>
      </w:pPr>
    </w:p>
    <w:p w14:paraId="3E1DEC75" w14:textId="4960E712" w:rsidR="00D0026B" w:rsidRPr="00494F33" w:rsidRDefault="00D0026B" w:rsidP="00475C4F">
      <w:pPr>
        <w:spacing w:line="240" w:lineRule="auto"/>
        <w:rPr>
          <w:b/>
        </w:rPr>
      </w:pPr>
      <w:r w:rsidRPr="00494F33">
        <w:rPr>
          <w:b/>
        </w:rPr>
        <w:t xml:space="preserve">Pasūtītājs: </w:t>
      </w:r>
    </w:p>
    <w:p w14:paraId="1D051E0C" w14:textId="77777777" w:rsidR="00D0026B" w:rsidRPr="00494F33" w:rsidRDefault="00D0026B" w:rsidP="00475C4F">
      <w:pPr>
        <w:spacing w:line="240" w:lineRule="auto"/>
      </w:pPr>
      <w:r w:rsidRPr="00494F33">
        <w:t>Kurzemes plānošanas reģions</w:t>
      </w:r>
    </w:p>
    <w:p w14:paraId="685E6828" w14:textId="77777777" w:rsidR="00D0026B" w:rsidRPr="00494F33" w:rsidRDefault="00D0026B" w:rsidP="00475C4F">
      <w:pPr>
        <w:spacing w:line="240" w:lineRule="auto"/>
      </w:pPr>
      <w:proofErr w:type="spellStart"/>
      <w:r w:rsidRPr="00494F33">
        <w:t>Reģ</w:t>
      </w:r>
      <w:proofErr w:type="spellEnd"/>
      <w:r w:rsidRPr="00494F33">
        <w:t xml:space="preserve">. Nr. 90002183562, </w:t>
      </w:r>
    </w:p>
    <w:p w14:paraId="08CEB069" w14:textId="77777777" w:rsidR="00D0026B" w:rsidRPr="00494F33" w:rsidRDefault="00D0026B" w:rsidP="00475C4F">
      <w:pPr>
        <w:spacing w:line="240" w:lineRule="auto"/>
      </w:pPr>
      <w:r w:rsidRPr="00494F33">
        <w:t xml:space="preserve">Avotu iela 12, Saldus, Saldus novads, LV-3801, </w:t>
      </w:r>
    </w:p>
    <w:p w14:paraId="7C525281" w14:textId="77777777" w:rsidR="00D0026B" w:rsidRPr="00494F33" w:rsidRDefault="00D0026B" w:rsidP="00475C4F">
      <w:pPr>
        <w:spacing w:line="240" w:lineRule="auto"/>
      </w:pPr>
      <w:r w:rsidRPr="00494F33">
        <w:t xml:space="preserve">tālr. +371 67331492, </w:t>
      </w:r>
    </w:p>
    <w:p w14:paraId="7D341F10" w14:textId="77777777" w:rsidR="00D0026B" w:rsidRPr="00494F33" w:rsidRDefault="00D0026B" w:rsidP="00475C4F">
      <w:pPr>
        <w:spacing w:line="240" w:lineRule="auto"/>
      </w:pPr>
      <w:r w:rsidRPr="00494F33">
        <w:t>e-pasts: pasts@kurzemesregions.lv</w:t>
      </w:r>
    </w:p>
    <w:p w14:paraId="5398A0EC" w14:textId="77777777" w:rsidR="00D0026B" w:rsidRPr="00494F33" w:rsidRDefault="00D0026B" w:rsidP="00475C4F">
      <w:pPr>
        <w:spacing w:line="240" w:lineRule="auto"/>
      </w:pPr>
    </w:p>
    <w:p w14:paraId="55C368B1" w14:textId="77777777" w:rsidR="00D0026B" w:rsidRPr="00494F33" w:rsidRDefault="00D0026B" w:rsidP="00475C4F">
      <w:pPr>
        <w:spacing w:line="240" w:lineRule="auto"/>
      </w:pPr>
    </w:p>
    <w:p w14:paraId="44943CAC" w14:textId="77777777" w:rsidR="00D0026B" w:rsidRPr="00494F33" w:rsidRDefault="00D0026B" w:rsidP="00475C4F">
      <w:pPr>
        <w:spacing w:line="240" w:lineRule="auto"/>
        <w:rPr>
          <w:b/>
        </w:rPr>
      </w:pPr>
      <w:r w:rsidRPr="00494F33">
        <w:rPr>
          <w:b/>
        </w:rPr>
        <w:t xml:space="preserve">Izpildītājs: </w:t>
      </w:r>
    </w:p>
    <w:p w14:paraId="05E85B52" w14:textId="77777777" w:rsidR="00D0026B" w:rsidRPr="00494F33" w:rsidRDefault="00D0026B" w:rsidP="00475C4F">
      <w:pPr>
        <w:spacing w:line="240" w:lineRule="auto"/>
      </w:pPr>
      <w:r w:rsidRPr="00494F33">
        <w:t>SIA „Grupa93”</w:t>
      </w:r>
      <w:r w:rsidRPr="00494F33">
        <w:rPr>
          <w:noProof/>
        </w:rPr>
        <w:t xml:space="preserve"> </w:t>
      </w:r>
    </w:p>
    <w:p w14:paraId="3E03FB2E" w14:textId="77777777" w:rsidR="00D0026B" w:rsidRPr="00494F33" w:rsidRDefault="00D0026B" w:rsidP="00475C4F">
      <w:pPr>
        <w:spacing w:line="240" w:lineRule="auto"/>
      </w:pPr>
      <w:proofErr w:type="spellStart"/>
      <w:r w:rsidRPr="00494F33">
        <w:t>Reģ</w:t>
      </w:r>
      <w:proofErr w:type="spellEnd"/>
      <w:r w:rsidRPr="00494F33">
        <w:t>. Nr. LV50103129191</w:t>
      </w:r>
    </w:p>
    <w:p w14:paraId="39C7FBDD" w14:textId="77777777" w:rsidR="00D0026B" w:rsidRPr="00494F33" w:rsidRDefault="00D0026B" w:rsidP="00475C4F">
      <w:pPr>
        <w:spacing w:line="240" w:lineRule="auto"/>
      </w:pPr>
      <w:proofErr w:type="spellStart"/>
      <w:r w:rsidRPr="00494F33">
        <w:t>Kr</w:t>
      </w:r>
      <w:proofErr w:type="spellEnd"/>
      <w:r w:rsidRPr="00494F33">
        <w:t xml:space="preserve">. Barona iela 3-4, </w:t>
      </w:r>
    </w:p>
    <w:p w14:paraId="00000017" w14:textId="399DCC91" w:rsidR="003930B4" w:rsidRPr="00494F33" w:rsidRDefault="00D0026B" w:rsidP="00475C4F">
      <w:pPr>
        <w:spacing w:line="240" w:lineRule="auto"/>
      </w:pPr>
      <w:r w:rsidRPr="00494F33">
        <w:t>Rīga, LV-1050</w:t>
      </w:r>
    </w:p>
    <w:p w14:paraId="00000018" w14:textId="77777777" w:rsidR="003930B4" w:rsidRPr="00494F33" w:rsidRDefault="00902FDF" w:rsidP="00475C4F">
      <w:pPr>
        <w:spacing w:line="240" w:lineRule="auto"/>
        <w:jc w:val="center"/>
        <w:sectPr w:rsidR="003930B4" w:rsidRPr="00494F33" w:rsidSect="002E7E4D">
          <w:headerReference w:type="first" r:id="rId10"/>
          <w:footerReference w:type="first" r:id="rId11"/>
          <w:type w:val="continuous"/>
          <w:pgSz w:w="11907" w:h="16839" w:code="9"/>
          <w:pgMar w:top="1440" w:right="1440" w:bottom="1440" w:left="1440" w:header="720" w:footer="720" w:gutter="0"/>
          <w:cols w:space="720"/>
          <w:docGrid w:linePitch="326"/>
        </w:sectPr>
      </w:pPr>
      <w:r w:rsidRPr="00494F33">
        <w:t>Rīga, 2020</w:t>
      </w:r>
    </w:p>
    <w:sdt>
      <w:sdtPr>
        <w:rPr>
          <w:rFonts w:ascii="Calibri" w:eastAsia="Calibri" w:hAnsi="Calibri" w:cs="Calibri"/>
          <w:b w:val="0"/>
          <w:bCs w:val="0"/>
          <w:caps w:val="0"/>
          <w:sz w:val="22"/>
          <w:szCs w:val="22"/>
          <w:lang w:val="lv-LV"/>
        </w:rPr>
        <w:id w:val="-1345162283"/>
        <w:docPartObj>
          <w:docPartGallery w:val="Table of Contents"/>
          <w:docPartUnique/>
        </w:docPartObj>
      </w:sdtPr>
      <w:sdtEndPr>
        <w:rPr>
          <w:rFonts w:ascii="Times New Roman" w:eastAsia="Times New Roman" w:hAnsi="Times New Roman" w:cs="Times New Roman"/>
          <w:noProof/>
          <w:sz w:val="24"/>
          <w:szCs w:val="24"/>
        </w:rPr>
      </w:sdtEndPr>
      <w:sdtContent>
        <w:p w14:paraId="5839D647" w14:textId="57A9448E" w:rsidR="009304DB" w:rsidRPr="00494F33" w:rsidRDefault="009304DB" w:rsidP="00475C4F">
          <w:pPr>
            <w:pStyle w:val="Saturardtjavirsraksts"/>
            <w:numPr>
              <w:ilvl w:val="0"/>
              <w:numId w:val="0"/>
            </w:numPr>
            <w:ind w:left="720"/>
            <w:rPr>
              <w:lang w:val="lv-LV"/>
            </w:rPr>
          </w:pPr>
          <w:r w:rsidRPr="00494F33">
            <w:rPr>
              <w:lang w:val="lv-LV"/>
            </w:rPr>
            <w:t>SATURS</w:t>
          </w:r>
        </w:p>
        <w:p w14:paraId="24983CBF" w14:textId="18E24F2D" w:rsidR="000D7D89" w:rsidRPr="00494F33" w:rsidRDefault="009304DB">
          <w:pPr>
            <w:pStyle w:val="Saturs1"/>
            <w:tabs>
              <w:tab w:val="right" w:leader="dot" w:pos="9017"/>
            </w:tabs>
            <w:rPr>
              <w:rFonts w:asciiTheme="minorHAnsi" w:eastAsiaTheme="minorEastAsia" w:hAnsiTheme="minorHAnsi" w:cstheme="minorBidi"/>
              <w:noProof/>
              <w:sz w:val="22"/>
              <w:szCs w:val="22"/>
              <w:lang w:eastAsia="lv-LV"/>
            </w:rPr>
          </w:pPr>
          <w:r w:rsidRPr="00494F33">
            <w:fldChar w:fldCharType="begin"/>
          </w:r>
          <w:r w:rsidRPr="00494F33">
            <w:instrText xml:space="preserve"> TOC \o "1-3" \h \z \u </w:instrText>
          </w:r>
          <w:r w:rsidRPr="00494F33">
            <w:fldChar w:fldCharType="separate"/>
          </w:r>
          <w:hyperlink w:anchor="_Toc67218816" w:history="1">
            <w:r w:rsidR="000D7D89" w:rsidRPr="00494F33">
              <w:rPr>
                <w:rStyle w:val="Hipersaite"/>
                <w:noProof/>
              </w:rPr>
              <w:t>IEVADS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_Toc67218816 \h </w:instrText>
            </w:r>
            <w:r w:rsidR="000D7D89" w:rsidRPr="00494F33">
              <w:rPr>
                <w:noProof/>
                <w:webHidden/>
              </w:rPr>
            </w:r>
            <w:r w:rsidR="000D7D89" w:rsidRPr="00494F33">
              <w:rPr>
                <w:noProof/>
                <w:webHidden/>
              </w:rPr>
              <w:fldChar w:fldCharType="separate"/>
            </w:r>
            <w:r w:rsidR="00A100BA">
              <w:rPr>
                <w:noProof/>
                <w:webHidden/>
              </w:rPr>
              <w:t>4</w:t>
            </w:r>
            <w:r w:rsidR="000D7D89" w:rsidRPr="00494F33">
              <w:rPr>
                <w:noProof/>
                <w:webHidden/>
              </w:rPr>
              <w:fldChar w:fldCharType="end"/>
            </w:r>
          </w:hyperlink>
        </w:p>
        <w:p w14:paraId="7F5F2B99" w14:textId="392CA2DF"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17" w:history="1">
            <w:r w:rsidR="000D7D89" w:rsidRPr="00494F33">
              <w:rPr>
                <w:rStyle w:val="Hipersaite"/>
                <w:noProof/>
              </w:rPr>
              <w:t>1. PLĀNOŠANAS SITUĀCIJA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_Toc67218817 \h </w:instrText>
            </w:r>
            <w:r w:rsidR="000D7D89" w:rsidRPr="00494F33">
              <w:rPr>
                <w:noProof/>
                <w:webHidden/>
              </w:rPr>
            </w:r>
            <w:r w:rsidR="000D7D89" w:rsidRPr="00494F33">
              <w:rPr>
                <w:noProof/>
                <w:webHidden/>
              </w:rPr>
              <w:fldChar w:fldCharType="separate"/>
            </w:r>
            <w:r w:rsidR="00A100BA">
              <w:rPr>
                <w:noProof/>
                <w:webHidden/>
              </w:rPr>
              <w:t>5</w:t>
            </w:r>
            <w:r w:rsidR="000D7D89" w:rsidRPr="00494F33">
              <w:rPr>
                <w:noProof/>
                <w:webHidden/>
              </w:rPr>
              <w:fldChar w:fldCharType="end"/>
            </w:r>
          </w:hyperlink>
        </w:p>
        <w:p w14:paraId="01187FFA" w14:textId="0FF594A5"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18" w:history="1">
            <w:r w:rsidR="000D7D89" w:rsidRPr="00494F33">
              <w:rPr>
                <w:rStyle w:val="Hipersaite"/>
                <w:noProof/>
                <w:lang w:bidi="lv-LV"/>
              </w:rPr>
              <w:t>1.1. Tiesiskais regulējums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_Toc67218818 \h </w:instrText>
            </w:r>
            <w:r w:rsidR="000D7D89" w:rsidRPr="00494F33">
              <w:rPr>
                <w:noProof/>
                <w:webHidden/>
              </w:rPr>
            </w:r>
            <w:r w:rsidR="000D7D89" w:rsidRPr="00494F33">
              <w:rPr>
                <w:noProof/>
                <w:webHidden/>
              </w:rPr>
              <w:fldChar w:fldCharType="separate"/>
            </w:r>
            <w:r w:rsidR="00A100BA">
              <w:rPr>
                <w:noProof/>
                <w:webHidden/>
              </w:rPr>
              <w:t>5</w:t>
            </w:r>
            <w:r w:rsidR="000D7D89" w:rsidRPr="00494F33">
              <w:rPr>
                <w:noProof/>
                <w:webHidden/>
              </w:rPr>
              <w:fldChar w:fldCharType="end"/>
            </w:r>
          </w:hyperlink>
        </w:p>
        <w:p w14:paraId="23F242CF" w14:textId="48F5A7AA"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19" w:history="1">
            <w:r w:rsidR="000D7D89" w:rsidRPr="00494F33">
              <w:rPr>
                <w:rStyle w:val="Hipersaite"/>
                <w:noProof/>
                <w:lang w:bidi="lv-LV"/>
                <w14:scene3d>
                  <w14:camera w14:prst="orthographicFront"/>
                  <w14:lightRig w14:rig="threePt" w14:dir="t">
                    <w14:rot w14:lat="0" w14:lon="0" w14:rev="0"/>
                  </w14:lightRig>
                </w14:scene3d>
              </w:rPr>
              <w:t>1.1.1.</w:t>
            </w:r>
            <w:r w:rsidR="000D7D89" w:rsidRPr="00494F33">
              <w:rPr>
                <w:rStyle w:val="Hipersaite"/>
                <w:noProof/>
                <w:lang w:bidi="lv-LV"/>
              </w:rPr>
              <w:t xml:space="preserve"> Teritorijas attīstības plānošanas jomu regulējošie Eiropas Savienības un valsts politikas plānošanas dokumenti un normatīvie akti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_Toc67218819 \h </w:instrText>
            </w:r>
            <w:r w:rsidR="000D7D89" w:rsidRPr="00494F33">
              <w:rPr>
                <w:noProof/>
                <w:webHidden/>
              </w:rPr>
            </w:r>
            <w:r w:rsidR="000D7D89" w:rsidRPr="00494F33">
              <w:rPr>
                <w:noProof/>
                <w:webHidden/>
              </w:rPr>
              <w:fldChar w:fldCharType="separate"/>
            </w:r>
            <w:r w:rsidR="00A100BA">
              <w:rPr>
                <w:noProof/>
                <w:webHidden/>
              </w:rPr>
              <w:t>5</w:t>
            </w:r>
            <w:r w:rsidR="000D7D89" w:rsidRPr="00494F33">
              <w:rPr>
                <w:noProof/>
                <w:webHidden/>
              </w:rPr>
              <w:fldChar w:fldCharType="end"/>
            </w:r>
          </w:hyperlink>
        </w:p>
        <w:p w14:paraId="1FF9C064" w14:textId="66116AD0"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20" w:history="1">
            <w:r w:rsidR="000D7D89" w:rsidRPr="00494F33">
              <w:rPr>
                <w:rStyle w:val="Hipersaite"/>
                <w:noProof/>
                <w:lang w:bidi="lv-LV"/>
                <w14:scene3d>
                  <w14:camera w14:prst="orthographicFront"/>
                  <w14:lightRig w14:rig="threePt" w14:dir="t">
                    <w14:rot w14:lat="0" w14:lon="0" w14:rev="0"/>
                  </w14:lightRig>
                </w14:scene3d>
              </w:rPr>
              <w:t>1.1.2.</w:t>
            </w:r>
            <w:r w:rsidR="000D7D89" w:rsidRPr="00494F33">
              <w:rPr>
                <w:rStyle w:val="Hipersaite"/>
                <w:noProof/>
                <w:lang w:bidi="lv-LV"/>
              </w:rPr>
              <w:t xml:space="preserve"> Plānošanas reģiona funkcijas un kompetence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_Toc67218820 \h </w:instrText>
            </w:r>
            <w:r w:rsidR="000D7D89" w:rsidRPr="00494F33">
              <w:rPr>
                <w:noProof/>
                <w:webHidden/>
              </w:rPr>
            </w:r>
            <w:r w:rsidR="000D7D89" w:rsidRPr="00494F33">
              <w:rPr>
                <w:noProof/>
                <w:webHidden/>
              </w:rPr>
              <w:fldChar w:fldCharType="separate"/>
            </w:r>
            <w:r w:rsidR="00A100BA">
              <w:rPr>
                <w:noProof/>
                <w:webHidden/>
              </w:rPr>
              <w:t>11</w:t>
            </w:r>
            <w:r w:rsidR="000D7D89" w:rsidRPr="00494F33">
              <w:rPr>
                <w:noProof/>
                <w:webHidden/>
              </w:rPr>
              <w:fldChar w:fldCharType="end"/>
            </w:r>
          </w:hyperlink>
        </w:p>
        <w:p w14:paraId="4B567C5B" w14:textId="1B4443DF"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21" w:history="1">
            <w:r w:rsidR="000D7D89" w:rsidRPr="00494F33">
              <w:rPr>
                <w:rStyle w:val="Hipersaite"/>
                <w:noProof/>
                <w:lang w:bidi="lv-LV"/>
                <w14:scene3d>
                  <w14:camera w14:prst="orthographicFront"/>
                  <w14:lightRig w14:rig="threePt" w14:dir="t">
                    <w14:rot w14:lat="0" w14:lon="0" w14:rev="0"/>
                  </w14:lightRig>
                </w14:scene3d>
              </w:rPr>
              <w:t>1.1.3.</w:t>
            </w:r>
            <w:r w:rsidR="000D7D89" w:rsidRPr="00494F33">
              <w:rPr>
                <w:rStyle w:val="Hipersaite"/>
                <w:noProof/>
                <w:lang w:bidi="lv-LV"/>
              </w:rPr>
              <w:t xml:space="preserve"> Plānošanas reģiona institucionālā struktūra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_Toc67218821 \h </w:instrText>
            </w:r>
            <w:r w:rsidR="000D7D89" w:rsidRPr="00494F33">
              <w:rPr>
                <w:noProof/>
                <w:webHidden/>
              </w:rPr>
            </w:r>
            <w:r w:rsidR="000D7D89" w:rsidRPr="00494F33">
              <w:rPr>
                <w:noProof/>
                <w:webHidden/>
              </w:rPr>
              <w:fldChar w:fldCharType="separate"/>
            </w:r>
            <w:r w:rsidR="00A100BA">
              <w:rPr>
                <w:noProof/>
                <w:webHidden/>
              </w:rPr>
              <w:t>12</w:t>
            </w:r>
            <w:r w:rsidR="000D7D89" w:rsidRPr="00494F33">
              <w:rPr>
                <w:noProof/>
                <w:webHidden/>
              </w:rPr>
              <w:fldChar w:fldCharType="end"/>
            </w:r>
          </w:hyperlink>
        </w:p>
        <w:p w14:paraId="4FED7DD8" w14:textId="21B9C7AD"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22" w:history="1">
            <w:r w:rsidR="000D7D89" w:rsidRPr="00494F33">
              <w:rPr>
                <w:rStyle w:val="Hipersaite"/>
                <w:noProof/>
                <w:lang w:bidi="lv-LV"/>
                <w14:scene3d>
                  <w14:camera w14:prst="orthographicFront"/>
                  <w14:lightRig w14:rig="threePt" w14:dir="t">
                    <w14:rot w14:lat="0" w14:lon="0" w14:rev="0"/>
                  </w14:lightRig>
                </w14:scene3d>
              </w:rPr>
              <w:t>1.1.4.</w:t>
            </w:r>
            <w:r w:rsidR="000D7D89" w:rsidRPr="00494F33">
              <w:rPr>
                <w:rStyle w:val="Hipersaite"/>
                <w:noProof/>
                <w:lang w:bidi="lv-LV"/>
              </w:rPr>
              <w:t xml:space="preserve"> Reģiona attīstības plānošanas dokumenti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_Toc67218822 \h </w:instrText>
            </w:r>
            <w:r w:rsidR="000D7D89" w:rsidRPr="00494F33">
              <w:rPr>
                <w:noProof/>
                <w:webHidden/>
              </w:rPr>
            </w:r>
            <w:r w:rsidR="000D7D89" w:rsidRPr="00494F33">
              <w:rPr>
                <w:noProof/>
                <w:webHidden/>
              </w:rPr>
              <w:fldChar w:fldCharType="separate"/>
            </w:r>
            <w:r w:rsidR="00A100BA">
              <w:rPr>
                <w:noProof/>
                <w:webHidden/>
              </w:rPr>
              <w:t>14</w:t>
            </w:r>
            <w:r w:rsidR="000D7D89" w:rsidRPr="00494F33">
              <w:rPr>
                <w:noProof/>
                <w:webHidden/>
              </w:rPr>
              <w:fldChar w:fldCharType="end"/>
            </w:r>
          </w:hyperlink>
        </w:p>
        <w:p w14:paraId="6501B443" w14:textId="50253B43"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23" w:history="1">
            <w:r w:rsidR="000D7D89" w:rsidRPr="00494F33">
              <w:rPr>
                <w:rStyle w:val="Hipersaite"/>
                <w:noProof/>
                <w:lang w:bidi="lv-LV"/>
              </w:rPr>
              <w:t>1.2. Kurzemes reģiona administratīvais iedalījums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_Toc67218823 \h </w:instrText>
            </w:r>
            <w:r w:rsidR="000D7D89" w:rsidRPr="00494F33">
              <w:rPr>
                <w:noProof/>
                <w:webHidden/>
              </w:rPr>
            </w:r>
            <w:r w:rsidR="000D7D89" w:rsidRPr="00494F33">
              <w:rPr>
                <w:noProof/>
                <w:webHidden/>
              </w:rPr>
              <w:fldChar w:fldCharType="separate"/>
            </w:r>
            <w:r w:rsidR="00A100BA">
              <w:rPr>
                <w:noProof/>
                <w:webHidden/>
              </w:rPr>
              <w:t>15</w:t>
            </w:r>
            <w:r w:rsidR="000D7D89" w:rsidRPr="00494F33">
              <w:rPr>
                <w:noProof/>
                <w:webHidden/>
              </w:rPr>
              <w:fldChar w:fldCharType="end"/>
            </w:r>
          </w:hyperlink>
        </w:p>
        <w:p w14:paraId="0D6D64A8" w14:textId="492904D0"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24" w:history="1">
            <w:r w:rsidR="000D7D89" w:rsidRPr="00494F33">
              <w:rPr>
                <w:rStyle w:val="Hipersaite"/>
                <w:noProof/>
                <w:lang w:bidi="lv-LV"/>
              </w:rPr>
              <w:t>1.3. Reģiona ģeogrāfiskais novietojums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_Toc67218824 \h </w:instrText>
            </w:r>
            <w:r w:rsidR="000D7D89" w:rsidRPr="00494F33">
              <w:rPr>
                <w:noProof/>
                <w:webHidden/>
              </w:rPr>
            </w:r>
            <w:r w:rsidR="000D7D89" w:rsidRPr="00494F33">
              <w:rPr>
                <w:noProof/>
                <w:webHidden/>
              </w:rPr>
              <w:fldChar w:fldCharType="separate"/>
            </w:r>
            <w:r w:rsidR="00A100BA">
              <w:rPr>
                <w:noProof/>
                <w:webHidden/>
              </w:rPr>
              <w:t>18</w:t>
            </w:r>
            <w:r w:rsidR="000D7D89" w:rsidRPr="00494F33">
              <w:rPr>
                <w:noProof/>
                <w:webHidden/>
              </w:rPr>
              <w:fldChar w:fldCharType="end"/>
            </w:r>
          </w:hyperlink>
        </w:p>
        <w:p w14:paraId="38BB2D3D" w14:textId="35935206"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25" w:history="1">
            <w:r w:rsidR="000D7D89" w:rsidRPr="00494F33">
              <w:rPr>
                <w:rStyle w:val="Hipersaite"/>
                <w:noProof/>
                <w:lang w:bidi="lv-LV"/>
              </w:rPr>
              <w:t>1.4. Kurzemes reģiona pašvaldību attīstība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_Toc67218825 \h </w:instrText>
            </w:r>
            <w:r w:rsidR="000D7D89" w:rsidRPr="00494F33">
              <w:rPr>
                <w:noProof/>
                <w:webHidden/>
              </w:rPr>
            </w:r>
            <w:r w:rsidR="000D7D89" w:rsidRPr="00494F33">
              <w:rPr>
                <w:noProof/>
                <w:webHidden/>
              </w:rPr>
              <w:fldChar w:fldCharType="separate"/>
            </w:r>
            <w:r w:rsidR="00A100BA">
              <w:rPr>
                <w:noProof/>
                <w:webHidden/>
              </w:rPr>
              <w:t>18</w:t>
            </w:r>
            <w:r w:rsidR="000D7D89" w:rsidRPr="00494F33">
              <w:rPr>
                <w:noProof/>
                <w:webHidden/>
              </w:rPr>
              <w:fldChar w:fldCharType="end"/>
            </w:r>
          </w:hyperlink>
        </w:p>
        <w:p w14:paraId="7FC35D70" w14:textId="7CDB66D0"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26" w:history="1">
            <w:r w:rsidR="000D7D89" w:rsidRPr="00494F33">
              <w:rPr>
                <w:rStyle w:val="Hipersaite"/>
                <w:noProof/>
                <w:lang w:bidi="lv-LV"/>
                <w14:scene3d>
                  <w14:camera w14:prst="orthographicFront"/>
                  <w14:lightRig w14:rig="threePt" w14:dir="t">
                    <w14:rot w14:lat="0" w14:lon="0" w14:rev="0"/>
                  </w14:lightRig>
                </w14:scene3d>
              </w:rPr>
              <w:t>1.4.1.</w:t>
            </w:r>
            <w:r w:rsidR="000D7D89" w:rsidRPr="00494F33">
              <w:rPr>
                <w:rStyle w:val="Hipersaite"/>
                <w:noProof/>
                <w:lang w:bidi="lv-LV"/>
              </w:rPr>
              <w:t xml:space="preserve"> Attīstības plānošana pašvaldībās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_Toc67218826 \h </w:instrText>
            </w:r>
            <w:r w:rsidR="000D7D89" w:rsidRPr="00494F33">
              <w:rPr>
                <w:noProof/>
                <w:webHidden/>
              </w:rPr>
            </w:r>
            <w:r w:rsidR="000D7D89" w:rsidRPr="00494F33">
              <w:rPr>
                <w:noProof/>
                <w:webHidden/>
              </w:rPr>
              <w:fldChar w:fldCharType="separate"/>
            </w:r>
            <w:r w:rsidR="00A100BA">
              <w:rPr>
                <w:noProof/>
                <w:webHidden/>
              </w:rPr>
              <w:t>18</w:t>
            </w:r>
            <w:r w:rsidR="000D7D89" w:rsidRPr="00494F33">
              <w:rPr>
                <w:noProof/>
                <w:webHidden/>
              </w:rPr>
              <w:fldChar w:fldCharType="end"/>
            </w:r>
          </w:hyperlink>
        </w:p>
        <w:p w14:paraId="04E4A18E" w14:textId="220F89A5"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27" w:history="1">
            <w:r w:rsidR="000D7D89" w:rsidRPr="00494F33">
              <w:rPr>
                <w:rStyle w:val="Hipersaite"/>
                <w:noProof/>
                <w:lang w:bidi="lv-LV"/>
                <w14:scene3d>
                  <w14:camera w14:prst="orthographicFront"/>
                  <w14:lightRig w14:rig="threePt" w14:dir="t">
                    <w14:rot w14:lat="0" w14:lon="0" w14:rev="0"/>
                  </w14:lightRig>
                </w14:scene3d>
              </w:rPr>
              <w:t>1.4.2.</w:t>
            </w:r>
            <w:r w:rsidR="000D7D89" w:rsidRPr="00494F33">
              <w:rPr>
                <w:rStyle w:val="Hipersaite"/>
                <w:noProof/>
                <w:lang w:bidi="lv-LV"/>
              </w:rPr>
              <w:t xml:space="preserve"> Pašvaldību ilgtermiņa attīstības redzējums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_Toc67218827 \h </w:instrText>
            </w:r>
            <w:r w:rsidR="000D7D89" w:rsidRPr="00494F33">
              <w:rPr>
                <w:noProof/>
                <w:webHidden/>
              </w:rPr>
            </w:r>
            <w:r w:rsidR="000D7D89" w:rsidRPr="00494F33">
              <w:rPr>
                <w:noProof/>
                <w:webHidden/>
              </w:rPr>
              <w:fldChar w:fldCharType="separate"/>
            </w:r>
            <w:r w:rsidR="00A100BA">
              <w:rPr>
                <w:noProof/>
                <w:webHidden/>
              </w:rPr>
              <w:t>19</w:t>
            </w:r>
            <w:r w:rsidR="000D7D89" w:rsidRPr="00494F33">
              <w:rPr>
                <w:noProof/>
                <w:webHidden/>
              </w:rPr>
              <w:fldChar w:fldCharType="end"/>
            </w:r>
          </w:hyperlink>
        </w:p>
        <w:p w14:paraId="52166E78" w14:textId="77EF6E5A"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28" w:history="1">
            <w:r w:rsidR="000D7D89" w:rsidRPr="00494F33">
              <w:rPr>
                <w:rStyle w:val="Hipersaite"/>
                <w:noProof/>
                <w:lang w:bidi="lv-LV"/>
                <w14:scene3d>
                  <w14:camera w14:prst="orthographicFront"/>
                  <w14:lightRig w14:rig="threePt" w14:dir="t">
                    <w14:rot w14:lat="0" w14:lon="0" w14:rev="0"/>
                  </w14:lightRig>
                </w14:scene3d>
              </w:rPr>
              <w:t>1.4.3.</w:t>
            </w:r>
            <w:r w:rsidR="000D7D89" w:rsidRPr="00494F33">
              <w:rPr>
                <w:rStyle w:val="Hipersaite"/>
                <w:noProof/>
                <w:lang w:bidi="lv-LV"/>
              </w:rPr>
              <w:t xml:space="preserve"> Pašvaldību specializācijas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_Toc67218828 \h </w:instrText>
            </w:r>
            <w:r w:rsidR="000D7D89" w:rsidRPr="00494F33">
              <w:rPr>
                <w:noProof/>
                <w:webHidden/>
              </w:rPr>
            </w:r>
            <w:r w:rsidR="000D7D89" w:rsidRPr="00494F33">
              <w:rPr>
                <w:noProof/>
                <w:webHidden/>
              </w:rPr>
              <w:fldChar w:fldCharType="separate"/>
            </w:r>
            <w:r w:rsidR="00A100BA">
              <w:rPr>
                <w:noProof/>
                <w:webHidden/>
              </w:rPr>
              <w:t>21</w:t>
            </w:r>
            <w:r w:rsidR="000D7D89" w:rsidRPr="00494F33">
              <w:rPr>
                <w:noProof/>
                <w:webHidden/>
              </w:rPr>
              <w:fldChar w:fldCharType="end"/>
            </w:r>
          </w:hyperlink>
        </w:p>
        <w:p w14:paraId="4198E00A" w14:textId="634A14A6"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29" w:history="1">
            <w:r w:rsidR="000D7D89" w:rsidRPr="00494F33">
              <w:rPr>
                <w:rStyle w:val="Hipersaite"/>
                <w:noProof/>
                <w:lang w:bidi="lv-LV"/>
              </w:rPr>
              <w:t>1.5. Institūciju sniegtā informācija un nosacījumi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_Toc67218829 \h </w:instrText>
            </w:r>
            <w:r w:rsidR="000D7D89" w:rsidRPr="00494F33">
              <w:rPr>
                <w:noProof/>
                <w:webHidden/>
              </w:rPr>
            </w:r>
            <w:r w:rsidR="000D7D89" w:rsidRPr="00494F33">
              <w:rPr>
                <w:noProof/>
                <w:webHidden/>
              </w:rPr>
              <w:fldChar w:fldCharType="separate"/>
            </w:r>
            <w:r w:rsidR="00A100BA">
              <w:rPr>
                <w:noProof/>
                <w:webHidden/>
              </w:rPr>
              <w:t>21</w:t>
            </w:r>
            <w:r w:rsidR="000D7D89" w:rsidRPr="00494F33">
              <w:rPr>
                <w:noProof/>
                <w:webHidden/>
              </w:rPr>
              <w:fldChar w:fldCharType="end"/>
            </w:r>
          </w:hyperlink>
        </w:p>
        <w:p w14:paraId="20D7AF6F" w14:textId="244AB7DD"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30" w:history="1">
            <w:r w:rsidR="000D7D89" w:rsidRPr="00494F33">
              <w:rPr>
                <w:rStyle w:val="Hipersaite"/>
                <w:noProof/>
                <w:lang w:bidi="lv-LV"/>
              </w:rPr>
              <w:t>1.6. Stratēģiskais ietekmes uz vidi novērtējums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_Toc67218830 \h </w:instrText>
            </w:r>
            <w:r w:rsidR="000D7D89" w:rsidRPr="00494F33">
              <w:rPr>
                <w:noProof/>
                <w:webHidden/>
              </w:rPr>
            </w:r>
            <w:r w:rsidR="000D7D89" w:rsidRPr="00494F33">
              <w:rPr>
                <w:noProof/>
                <w:webHidden/>
              </w:rPr>
              <w:fldChar w:fldCharType="separate"/>
            </w:r>
            <w:r w:rsidR="00A100BA">
              <w:rPr>
                <w:noProof/>
                <w:webHidden/>
              </w:rPr>
              <w:t>22</w:t>
            </w:r>
            <w:r w:rsidR="000D7D89" w:rsidRPr="00494F33">
              <w:rPr>
                <w:noProof/>
                <w:webHidden/>
              </w:rPr>
              <w:fldChar w:fldCharType="end"/>
            </w:r>
          </w:hyperlink>
        </w:p>
        <w:p w14:paraId="0D71F9F6" w14:textId="7C4B5BF6"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31" w:history="1">
            <w:r w:rsidR="000D7D89" w:rsidRPr="00494F33">
              <w:rPr>
                <w:rStyle w:val="Hipersaite"/>
                <w:noProof/>
                <w:lang w:bidi="lv-LV"/>
              </w:rPr>
              <w:t>1.7. Izmantotās metodes un principi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_Toc67218831 \h </w:instrText>
            </w:r>
            <w:r w:rsidR="000D7D89" w:rsidRPr="00494F33">
              <w:rPr>
                <w:noProof/>
                <w:webHidden/>
              </w:rPr>
            </w:r>
            <w:r w:rsidR="000D7D89" w:rsidRPr="00494F33">
              <w:rPr>
                <w:noProof/>
                <w:webHidden/>
              </w:rPr>
              <w:fldChar w:fldCharType="separate"/>
            </w:r>
            <w:r w:rsidR="00A100BA">
              <w:rPr>
                <w:noProof/>
                <w:webHidden/>
              </w:rPr>
              <w:t>22</w:t>
            </w:r>
            <w:r w:rsidR="000D7D89" w:rsidRPr="00494F33">
              <w:rPr>
                <w:noProof/>
                <w:webHidden/>
              </w:rPr>
              <w:fldChar w:fldCharType="end"/>
            </w:r>
          </w:hyperlink>
        </w:p>
        <w:p w14:paraId="688F1487" w14:textId="7F5F2644"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32" w:history="1">
            <w:r w:rsidR="000D7D89" w:rsidRPr="00494F33">
              <w:rPr>
                <w:rStyle w:val="Hipersaite"/>
                <w:noProof/>
              </w:rPr>
              <w:t>2. APDZĪVOJUMS UN PAKALPOJUMU PIEEJAMĪBA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_Toc67218832 \h </w:instrText>
            </w:r>
            <w:r w:rsidR="000D7D89" w:rsidRPr="00494F33">
              <w:rPr>
                <w:noProof/>
                <w:webHidden/>
              </w:rPr>
            </w:r>
            <w:r w:rsidR="000D7D89" w:rsidRPr="00494F33">
              <w:rPr>
                <w:noProof/>
                <w:webHidden/>
              </w:rPr>
              <w:fldChar w:fldCharType="separate"/>
            </w:r>
            <w:r w:rsidR="00A100BA">
              <w:rPr>
                <w:noProof/>
                <w:webHidden/>
              </w:rPr>
              <w:t>23</w:t>
            </w:r>
            <w:r w:rsidR="000D7D89" w:rsidRPr="00494F33">
              <w:rPr>
                <w:noProof/>
                <w:webHidden/>
              </w:rPr>
              <w:fldChar w:fldCharType="end"/>
            </w:r>
          </w:hyperlink>
        </w:p>
        <w:p w14:paraId="541367CB" w14:textId="7D53E979"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33" w:history="1">
            <w:r w:rsidR="000D7D89" w:rsidRPr="00494F33">
              <w:rPr>
                <w:rStyle w:val="Hipersaite"/>
                <w:noProof/>
                <w:lang w:bidi="lv-LV"/>
              </w:rPr>
              <w:t>2.1. Demogrāfiskā situācija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_Toc67218833 \h </w:instrText>
            </w:r>
            <w:r w:rsidR="000D7D89" w:rsidRPr="00494F33">
              <w:rPr>
                <w:noProof/>
                <w:webHidden/>
              </w:rPr>
            </w:r>
            <w:r w:rsidR="000D7D89" w:rsidRPr="00494F33">
              <w:rPr>
                <w:noProof/>
                <w:webHidden/>
              </w:rPr>
              <w:fldChar w:fldCharType="separate"/>
            </w:r>
            <w:r w:rsidR="00A100BA">
              <w:rPr>
                <w:noProof/>
                <w:webHidden/>
              </w:rPr>
              <w:t>23</w:t>
            </w:r>
            <w:r w:rsidR="000D7D89" w:rsidRPr="00494F33">
              <w:rPr>
                <w:noProof/>
                <w:webHidden/>
              </w:rPr>
              <w:fldChar w:fldCharType="end"/>
            </w:r>
          </w:hyperlink>
        </w:p>
        <w:p w14:paraId="0781AE0B" w14:textId="474C5952"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34" w:history="1">
            <w:r w:rsidR="000D7D89" w:rsidRPr="00494F33">
              <w:rPr>
                <w:rStyle w:val="Hipersaite"/>
                <w:noProof/>
                <w:lang w:bidi="lv-LV"/>
                <w14:scene3d>
                  <w14:camera w14:prst="orthographicFront"/>
                  <w14:lightRig w14:rig="threePt" w14:dir="t">
                    <w14:rot w14:lat="0" w14:lon="0" w14:rev="0"/>
                  </w14:lightRig>
                </w14:scene3d>
              </w:rPr>
              <w:t>2.1.1.</w:t>
            </w:r>
            <w:r w:rsidR="000D7D89" w:rsidRPr="00494F33">
              <w:rPr>
                <w:rStyle w:val="Hipersaite"/>
                <w:noProof/>
                <w:lang w:bidi="lv-LV"/>
              </w:rPr>
              <w:t xml:space="preserve"> Iedzīvotāju skaits un dabiskā kustība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_Toc67218834 \h </w:instrText>
            </w:r>
            <w:r w:rsidR="000D7D89" w:rsidRPr="00494F33">
              <w:rPr>
                <w:noProof/>
                <w:webHidden/>
              </w:rPr>
            </w:r>
            <w:r w:rsidR="000D7D89" w:rsidRPr="00494F33">
              <w:rPr>
                <w:noProof/>
                <w:webHidden/>
              </w:rPr>
              <w:fldChar w:fldCharType="separate"/>
            </w:r>
            <w:r w:rsidR="00A100BA">
              <w:rPr>
                <w:noProof/>
                <w:webHidden/>
              </w:rPr>
              <w:t>23</w:t>
            </w:r>
            <w:r w:rsidR="000D7D89" w:rsidRPr="00494F33">
              <w:rPr>
                <w:noProof/>
                <w:webHidden/>
              </w:rPr>
              <w:fldChar w:fldCharType="end"/>
            </w:r>
          </w:hyperlink>
        </w:p>
        <w:p w14:paraId="14FE8090" w14:textId="6E7E65E4"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35" w:history="1">
            <w:r w:rsidR="000D7D89" w:rsidRPr="00494F33">
              <w:rPr>
                <w:rStyle w:val="Hipersaite"/>
                <w:noProof/>
                <w:lang w:bidi="lv-LV"/>
                <w14:scene3d>
                  <w14:camera w14:prst="orthographicFront"/>
                  <w14:lightRig w14:rig="threePt" w14:dir="t">
                    <w14:rot w14:lat="0" w14:lon="0" w14:rev="0"/>
                  </w14:lightRig>
                </w14:scene3d>
              </w:rPr>
              <w:t>2.1.2.</w:t>
            </w:r>
            <w:r w:rsidR="000D7D89" w:rsidRPr="00494F33">
              <w:rPr>
                <w:rStyle w:val="Hipersaite"/>
                <w:noProof/>
                <w:lang w:bidi="lv-LV"/>
              </w:rPr>
              <w:t xml:space="preserve"> Demogrāfiskās prognozes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_Toc67218835 \h </w:instrText>
            </w:r>
            <w:r w:rsidR="000D7D89" w:rsidRPr="00494F33">
              <w:rPr>
                <w:noProof/>
                <w:webHidden/>
              </w:rPr>
            </w:r>
            <w:r w:rsidR="000D7D89" w:rsidRPr="00494F33">
              <w:rPr>
                <w:noProof/>
                <w:webHidden/>
              </w:rPr>
              <w:fldChar w:fldCharType="separate"/>
            </w:r>
            <w:r w:rsidR="00A100BA">
              <w:rPr>
                <w:noProof/>
                <w:webHidden/>
              </w:rPr>
              <w:t>29</w:t>
            </w:r>
            <w:r w:rsidR="000D7D89" w:rsidRPr="00494F33">
              <w:rPr>
                <w:noProof/>
                <w:webHidden/>
              </w:rPr>
              <w:fldChar w:fldCharType="end"/>
            </w:r>
          </w:hyperlink>
        </w:p>
        <w:p w14:paraId="0296E05E" w14:textId="652DB595"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36" w:history="1">
            <w:r w:rsidR="000D7D89" w:rsidRPr="00494F33">
              <w:rPr>
                <w:rStyle w:val="Hipersaite"/>
                <w:noProof/>
                <w:lang w:bidi="lv-LV"/>
                <w14:scene3d>
                  <w14:camera w14:prst="orthographicFront"/>
                  <w14:lightRig w14:rig="threePt" w14:dir="t">
                    <w14:rot w14:lat="0" w14:lon="0" w14:rev="0"/>
                  </w14:lightRig>
                </w14:scene3d>
              </w:rPr>
              <w:t>2.1.3.</w:t>
            </w:r>
            <w:r w:rsidR="000D7D89" w:rsidRPr="00494F33">
              <w:rPr>
                <w:rStyle w:val="Hipersaite"/>
                <w:noProof/>
                <w:lang w:bidi="lv-LV"/>
              </w:rPr>
              <w:t xml:space="preserve"> Migrācija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_Toc67218836 \h </w:instrText>
            </w:r>
            <w:r w:rsidR="000D7D89" w:rsidRPr="00494F33">
              <w:rPr>
                <w:noProof/>
                <w:webHidden/>
              </w:rPr>
            </w:r>
            <w:r w:rsidR="000D7D89" w:rsidRPr="00494F33">
              <w:rPr>
                <w:noProof/>
                <w:webHidden/>
              </w:rPr>
              <w:fldChar w:fldCharType="separate"/>
            </w:r>
            <w:r w:rsidR="00A100BA">
              <w:rPr>
                <w:noProof/>
                <w:webHidden/>
              </w:rPr>
              <w:t>31</w:t>
            </w:r>
            <w:r w:rsidR="000D7D89" w:rsidRPr="00494F33">
              <w:rPr>
                <w:noProof/>
                <w:webHidden/>
              </w:rPr>
              <w:fldChar w:fldCharType="end"/>
            </w:r>
          </w:hyperlink>
        </w:p>
        <w:p w14:paraId="712A37A2" w14:textId="6FBA68C0"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37" w:history="1">
            <w:r w:rsidR="000D7D89" w:rsidRPr="00494F33">
              <w:rPr>
                <w:rStyle w:val="Hipersaite"/>
                <w:noProof/>
                <w:lang w:bidi="lv-LV"/>
              </w:rPr>
              <w:t>2.2. Apdzīvojuma tīkls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_Toc67218837 \h </w:instrText>
            </w:r>
            <w:r w:rsidR="000D7D89" w:rsidRPr="00494F33">
              <w:rPr>
                <w:noProof/>
                <w:webHidden/>
              </w:rPr>
            </w:r>
            <w:r w:rsidR="000D7D89" w:rsidRPr="00494F33">
              <w:rPr>
                <w:noProof/>
                <w:webHidden/>
              </w:rPr>
              <w:fldChar w:fldCharType="separate"/>
            </w:r>
            <w:r w:rsidR="00A100BA">
              <w:rPr>
                <w:noProof/>
                <w:webHidden/>
              </w:rPr>
              <w:t>35</w:t>
            </w:r>
            <w:r w:rsidR="000D7D89" w:rsidRPr="00494F33">
              <w:rPr>
                <w:noProof/>
                <w:webHidden/>
              </w:rPr>
              <w:fldChar w:fldCharType="end"/>
            </w:r>
          </w:hyperlink>
        </w:p>
        <w:p w14:paraId="7BA5389D" w14:textId="1A52B753"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38" w:history="1">
            <w:r w:rsidR="000D7D89" w:rsidRPr="00494F33">
              <w:rPr>
                <w:rStyle w:val="Hipersaite"/>
                <w:noProof/>
                <w:lang w:bidi="lv-LV"/>
              </w:rPr>
              <w:t>2.3. Attīstības centri un to funkcionālais tīkls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_Toc67218838 \h </w:instrText>
            </w:r>
            <w:r w:rsidR="000D7D89" w:rsidRPr="00494F33">
              <w:rPr>
                <w:noProof/>
                <w:webHidden/>
              </w:rPr>
            </w:r>
            <w:r w:rsidR="000D7D89" w:rsidRPr="00494F33">
              <w:rPr>
                <w:noProof/>
                <w:webHidden/>
              </w:rPr>
              <w:fldChar w:fldCharType="separate"/>
            </w:r>
            <w:r w:rsidR="00A100BA">
              <w:rPr>
                <w:noProof/>
                <w:webHidden/>
              </w:rPr>
              <w:t>36</w:t>
            </w:r>
            <w:r w:rsidR="000D7D89" w:rsidRPr="00494F33">
              <w:rPr>
                <w:noProof/>
                <w:webHidden/>
              </w:rPr>
              <w:fldChar w:fldCharType="end"/>
            </w:r>
          </w:hyperlink>
        </w:p>
        <w:p w14:paraId="0C79CC0F" w14:textId="75AA5F75"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39" w:history="1">
            <w:r w:rsidR="000D7D89" w:rsidRPr="00494F33">
              <w:rPr>
                <w:rStyle w:val="Hipersaite"/>
                <w:noProof/>
                <w:lang w:bidi="lv-LV"/>
              </w:rPr>
              <w:t>2.4. Iedzīvotāji un pakalpojumi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_Toc67218839 \h </w:instrText>
            </w:r>
            <w:r w:rsidR="000D7D89" w:rsidRPr="00494F33">
              <w:rPr>
                <w:noProof/>
                <w:webHidden/>
              </w:rPr>
            </w:r>
            <w:r w:rsidR="000D7D89" w:rsidRPr="00494F33">
              <w:rPr>
                <w:noProof/>
                <w:webHidden/>
              </w:rPr>
              <w:fldChar w:fldCharType="separate"/>
            </w:r>
            <w:r w:rsidR="00A100BA">
              <w:rPr>
                <w:noProof/>
                <w:webHidden/>
              </w:rPr>
              <w:t>38</w:t>
            </w:r>
            <w:r w:rsidR="000D7D89" w:rsidRPr="00494F33">
              <w:rPr>
                <w:noProof/>
                <w:webHidden/>
              </w:rPr>
              <w:fldChar w:fldCharType="end"/>
            </w:r>
          </w:hyperlink>
        </w:p>
        <w:p w14:paraId="37961A04" w14:textId="064ED36C"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40" w:history="1">
            <w:r w:rsidR="000D7D89" w:rsidRPr="00494F33">
              <w:rPr>
                <w:rStyle w:val="Hipersaite"/>
                <w:noProof/>
                <w:lang w:bidi="lv-LV"/>
                <w14:scene3d>
                  <w14:camera w14:prst="orthographicFront"/>
                  <w14:lightRig w14:rig="threePt" w14:dir="t">
                    <w14:rot w14:lat="0" w14:lon="0" w14:rev="0"/>
                  </w14:lightRig>
                </w14:scene3d>
              </w:rPr>
              <w:t>2.4.1.</w:t>
            </w:r>
            <w:r w:rsidR="000D7D89" w:rsidRPr="00494F33">
              <w:rPr>
                <w:rStyle w:val="Hipersaite"/>
                <w:noProof/>
                <w:lang w:bidi="lv-LV"/>
              </w:rPr>
              <w:t xml:space="preserve"> Izglītība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_Toc67218840 \h </w:instrText>
            </w:r>
            <w:r w:rsidR="000D7D89" w:rsidRPr="00494F33">
              <w:rPr>
                <w:noProof/>
                <w:webHidden/>
              </w:rPr>
            </w:r>
            <w:r w:rsidR="000D7D89" w:rsidRPr="00494F33">
              <w:rPr>
                <w:noProof/>
                <w:webHidden/>
              </w:rPr>
              <w:fldChar w:fldCharType="separate"/>
            </w:r>
            <w:r w:rsidR="00A100BA">
              <w:rPr>
                <w:noProof/>
                <w:webHidden/>
              </w:rPr>
              <w:t>38</w:t>
            </w:r>
            <w:r w:rsidR="000D7D89" w:rsidRPr="00494F33">
              <w:rPr>
                <w:noProof/>
                <w:webHidden/>
              </w:rPr>
              <w:fldChar w:fldCharType="end"/>
            </w:r>
          </w:hyperlink>
        </w:p>
        <w:p w14:paraId="1470D8A2" w14:textId="51DCB147"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41" w:history="1">
            <w:r w:rsidR="000D7D89" w:rsidRPr="00494F33">
              <w:rPr>
                <w:rStyle w:val="Hipersaite"/>
                <w:noProof/>
                <w:lang w:bidi="lv-LV"/>
                <w14:scene3d>
                  <w14:camera w14:prst="orthographicFront"/>
                  <w14:lightRig w14:rig="threePt" w14:dir="t">
                    <w14:rot w14:lat="0" w14:lon="0" w14:rev="0"/>
                  </w14:lightRig>
                </w14:scene3d>
              </w:rPr>
              <w:t>2.4.2.</w:t>
            </w:r>
            <w:r w:rsidR="000D7D89" w:rsidRPr="00494F33">
              <w:rPr>
                <w:rStyle w:val="Hipersaite"/>
                <w:noProof/>
                <w:lang w:bidi="lv-LV"/>
              </w:rPr>
              <w:t xml:space="preserve"> Veselības aprūpe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_Toc67218841 \h </w:instrText>
            </w:r>
            <w:r w:rsidR="000D7D89" w:rsidRPr="00494F33">
              <w:rPr>
                <w:noProof/>
                <w:webHidden/>
              </w:rPr>
            </w:r>
            <w:r w:rsidR="000D7D89" w:rsidRPr="00494F33">
              <w:rPr>
                <w:noProof/>
                <w:webHidden/>
              </w:rPr>
              <w:fldChar w:fldCharType="separate"/>
            </w:r>
            <w:r w:rsidR="00A100BA">
              <w:rPr>
                <w:noProof/>
                <w:webHidden/>
              </w:rPr>
              <w:t>56</w:t>
            </w:r>
            <w:r w:rsidR="000D7D89" w:rsidRPr="00494F33">
              <w:rPr>
                <w:noProof/>
                <w:webHidden/>
              </w:rPr>
              <w:fldChar w:fldCharType="end"/>
            </w:r>
          </w:hyperlink>
        </w:p>
        <w:p w14:paraId="483375C6" w14:textId="35A4FE34"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42" w:history="1">
            <w:r w:rsidR="000D7D89" w:rsidRPr="00494F33">
              <w:rPr>
                <w:rStyle w:val="Hipersaite"/>
                <w:noProof/>
                <w:lang w:bidi="lv-LV"/>
                <w14:scene3d>
                  <w14:camera w14:prst="orthographicFront"/>
                  <w14:lightRig w14:rig="threePt" w14:dir="t">
                    <w14:rot w14:lat="0" w14:lon="0" w14:rev="0"/>
                  </w14:lightRig>
                </w14:scene3d>
              </w:rPr>
              <w:t>2.4.3.</w:t>
            </w:r>
            <w:r w:rsidR="000D7D89" w:rsidRPr="00494F33">
              <w:rPr>
                <w:rStyle w:val="Hipersaite"/>
                <w:noProof/>
                <w:lang w:bidi="lv-LV"/>
              </w:rPr>
              <w:t xml:space="preserve"> Sports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_Toc67218842 \h </w:instrText>
            </w:r>
            <w:r w:rsidR="000D7D89" w:rsidRPr="00494F33">
              <w:rPr>
                <w:noProof/>
                <w:webHidden/>
              </w:rPr>
            </w:r>
            <w:r w:rsidR="000D7D89" w:rsidRPr="00494F33">
              <w:rPr>
                <w:noProof/>
                <w:webHidden/>
              </w:rPr>
              <w:fldChar w:fldCharType="separate"/>
            </w:r>
            <w:r w:rsidR="00A100BA">
              <w:rPr>
                <w:noProof/>
                <w:webHidden/>
              </w:rPr>
              <w:t>62</w:t>
            </w:r>
            <w:r w:rsidR="000D7D89" w:rsidRPr="00494F33">
              <w:rPr>
                <w:noProof/>
                <w:webHidden/>
              </w:rPr>
              <w:fldChar w:fldCharType="end"/>
            </w:r>
          </w:hyperlink>
        </w:p>
        <w:p w14:paraId="793A0C3C" w14:textId="6EFB5D2B"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43" w:history="1">
            <w:r w:rsidR="000D7D89" w:rsidRPr="00494F33">
              <w:rPr>
                <w:rStyle w:val="Hipersaite"/>
                <w:noProof/>
                <w:lang w:bidi="lv-LV"/>
                <w14:scene3d>
                  <w14:camera w14:prst="orthographicFront"/>
                  <w14:lightRig w14:rig="threePt" w14:dir="t">
                    <w14:rot w14:lat="0" w14:lon="0" w14:rev="0"/>
                  </w14:lightRig>
                </w14:scene3d>
              </w:rPr>
              <w:t>2.4.4.</w:t>
            </w:r>
            <w:r w:rsidR="000D7D89" w:rsidRPr="00494F33">
              <w:rPr>
                <w:rStyle w:val="Hipersaite"/>
                <w:noProof/>
                <w:lang w:bidi="lv-LV"/>
              </w:rPr>
              <w:t xml:space="preserve"> Drošība un civilā aizsardzība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_Toc67218843 \h </w:instrText>
            </w:r>
            <w:r w:rsidR="000D7D89" w:rsidRPr="00494F33">
              <w:rPr>
                <w:noProof/>
                <w:webHidden/>
              </w:rPr>
            </w:r>
            <w:r w:rsidR="000D7D89" w:rsidRPr="00494F33">
              <w:rPr>
                <w:noProof/>
                <w:webHidden/>
              </w:rPr>
              <w:fldChar w:fldCharType="separate"/>
            </w:r>
            <w:r w:rsidR="00A100BA">
              <w:rPr>
                <w:noProof/>
                <w:webHidden/>
              </w:rPr>
              <w:t>64</w:t>
            </w:r>
            <w:r w:rsidR="000D7D89" w:rsidRPr="00494F33">
              <w:rPr>
                <w:noProof/>
                <w:webHidden/>
              </w:rPr>
              <w:fldChar w:fldCharType="end"/>
            </w:r>
          </w:hyperlink>
        </w:p>
        <w:p w14:paraId="42F45BCC" w14:textId="6B52C1A4"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44" w:history="1">
            <w:r w:rsidR="000D7D89" w:rsidRPr="00494F33">
              <w:rPr>
                <w:rStyle w:val="Hipersaite"/>
                <w:noProof/>
                <w:lang w:bidi="lv-LV"/>
                <w14:scene3d>
                  <w14:camera w14:prst="orthographicFront"/>
                  <w14:lightRig w14:rig="threePt" w14:dir="t">
                    <w14:rot w14:lat="0" w14:lon="0" w14:rev="0"/>
                  </w14:lightRig>
                </w14:scene3d>
              </w:rPr>
              <w:t>2.4.5.</w:t>
            </w:r>
            <w:r w:rsidR="000D7D89" w:rsidRPr="00494F33">
              <w:rPr>
                <w:rStyle w:val="Hipersaite"/>
                <w:noProof/>
                <w:lang w:bidi="lv-LV"/>
              </w:rPr>
              <w:t xml:space="preserve"> Sociālie pakalpojumi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_Toc67218844 \h </w:instrText>
            </w:r>
            <w:r w:rsidR="000D7D89" w:rsidRPr="00494F33">
              <w:rPr>
                <w:noProof/>
                <w:webHidden/>
              </w:rPr>
            </w:r>
            <w:r w:rsidR="000D7D89" w:rsidRPr="00494F33">
              <w:rPr>
                <w:noProof/>
                <w:webHidden/>
              </w:rPr>
              <w:fldChar w:fldCharType="separate"/>
            </w:r>
            <w:r w:rsidR="00A100BA">
              <w:rPr>
                <w:noProof/>
                <w:webHidden/>
              </w:rPr>
              <w:t>65</w:t>
            </w:r>
            <w:r w:rsidR="000D7D89" w:rsidRPr="00494F33">
              <w:rPr>
                <w:noProof/>
                <w:webHidden/>
              </w:rPr>
              <w:fldChar w:fldCharType="end"/>
            </w:r>
          </w:hyperlink>
        </w:p>
        <w:p w14:paraId="337280A5" w14:textId="62BB8CC9" w:rsidR="000D7D89" w:rsidRPr="00494F33" w:rsidRDefault="003A1947">
          <w:pPr>
            <w:pStyle w:val="Saturs3"/>
            <w:tabs>
              <w:tab w:val="right" w:leader="dot" w:pos="9017"/>
            </w:tabs>
            <w:rPr>
              <w:rFonts w:asciiTheme="minorHAnsi" w:eastAsiaTheme="minorEastAsia" w:hAnsiTheme="minorHAnsi" w:cstheme="minorBidi"/>
              <w:noProof/>
              <w:sz w:val="22"/>
              <w:szCs w:val="22"/>
              <w:lang w:eastAsia="lv-LV"/>
            </w:rPr>
          </w:pPr>
          <w:hyperlink w:anchor="_Toc67218845" w:history="1">
            <w:r w:rsidR="000D7D89" w:rsidRPr="00494F33">
              <w:rPr>
                <w:rStyle w:val="Hipersaite"/>
                <w:noProof/>
                <w:lang w:bidi="lv-LV"/>
                <w14:scene3d>
                  <w14:camera w14:prst="orthographicFront"/>
                  <w14:lightRig w14:rig="threePt" w14:dir="t">
                    <w14:rot w14:lat="0" w14:lon="0" w14:rev="0"/>
                  </w14:lightRig>
                </w14:scene3d>
              </w:rPr>
              <w:t>2.4.6.</w:t>
            </w:r>
            <w:r w:rsidR="000D7D89" w:rsidRPr="00494F33">
              <w:rPr>
                <w:rStyle w:val="Hipersaite"/>
                <w:noProof/>
                <w:lang w:bidi="lv-LV"/>
              </w:rPr>
              <w:t xml:space="preserve"> Kultūra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_Toc67218845 \h </w:instrText>
            </w:r>
            <w:r w:rsidR="000D7D89" w:rsidRPr="00494F33">
              <w:rPr>
                <w:noProof/>
                <w:webHidden/>
              </w:rPr>
            </w:r>
            <w:r w:rsidR="000D7D89" w:rsidRPr="00494F33">
              <w:rPr>
                <w:noProof/>
                <w:webHidden/>
              </w:rPr>
              <w:fldChar w:fldCharType="separate"/>
            </w:r>
            <w:r w:rsidR="00A100BA">
              <w:rPr>
                <w:noProof/>
                <w:webHidden/>
              </w:rPr>
              <w:t>73</w:t>
            </w:r>
            <w:r w:rsidR="000D7D89" w:rsidRPr="00494F33">
              <w:rPr>
                <w:noProof/>
                <w:webHidden/>
              </w:rPr>
              <w:fldChar w:fldCharType="end"/>
            </w:r>
          </w:hyperlink>
        </w:p>
        <w:p w14:paraId="4ABE041F" w14:textId="4B02E469"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46" w:history="1">
            <w:r w:rsidR="000D7D89" w:rsidRPr="00494F33">
              <w:rPr>
                <w:rStyle w:val="Hipersaite"/>
                <w:noProof/>
                <w:lang w:bidi="lv-LV"/>
              </w:rPr>
              <w:t>2.5. Kopsavilkums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_Toc67218846 \h </w:instrText>
            </w:r>
            <w:r w:rsidR="000D7D89" w:rsidRPr="00494F33">
              <w:rPr>
                <w:noProof/>
                <w:webHidden/>
              </w:rPr>
            </w:r>
            <w:r w:rsidR="000D7D89" w:rsidRPr="00494F33">
              <w:rPr>
                <w:noProof/>
                <w:webHidden/>
              </w:rPr>
              <w:fldChar w:fldCharType="separate"/>
            </w:r>
            <w:r w:rsidR="00A100BA">
              <w:rPr>
                <w:noProof/>
                <w:webHidden/>
              </w:rPr>
              <w:t>79</w:t>
            </w:r>
            <w:r w:rsidR="000D7D89" w:rsidRPr="00494F33">
              <w:rPr>
                <w:noProof/>
                <w:webHidden/>
              </w:rPr>
              <w:fldChar w:fldCharType="end"/>
            </w:r>
          </w:hyperlink>
        </w:p>
        <w:p w14:paraId="76B0EC5B" w14:textId="585F824B"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47" w:history="1">
            <w:r w:rsidR="000D7D89" w:rsidRPr="00494F33">
              <w:rPr>
                <w:rStyle w:val="Hipersaite"/>
                <w:noProof/>
              </w:rPr>
              <w:t>3. REĢIONA TELPAS STRUKTŪRA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_Toc67218847 \h </w:instrText>
            </w:r>
            <w:r w:rsidR="000D7D89" w:rsidRPr="00494F33">
              <w:rPr>
                <w:noProof/>
                <w:webHidden/>
              </w:rPr>
            </w:r>
            <w:r w:rsidR="000D7D89" w:rsidRPr="00494F33">
              <w:rPr>
                <w:noProof/>
                <w:webHidden/>
              </w:rPr>
              <w:fldChar w:fldCharType="separate"/>
            </w:r>
            <w:r w:rsidR="00A100BA">
              <w:rPr>
                <w:noProof/>
                <w:webHidden/>
              </w:rPr>
              <w:t>83</w:t>
            </w:r>
            <w:r w:rsidR="000D7D89" w:rsidRPr="00494F33">
              <w:rPr>
                <w:noProof/>
                <w:webHidden/>
              </w:rPr>
              <w:fldChar w:fldCharType="end"/>
            </w:r>
          </w:hyperlink>
        </w:p>
        <w:p w14:paraId="7C6849C1" w14:textId="6ADB2308"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48" w:history="1">
            <w:r w:rsidR="000D7D89" w:rsidRPr="00494F33">
              <w:rPr>
                <w:rStyle w:val="Hipersaite"/>
                <w:noProof/>
                <w:lang w:bidi="lv-LV"/>
              </w:rPr>
              <w:t>3.1. Apdzīvotās vietas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_Toc67218848 \h </w:instrText>
            </w:r>
            <w:r w:rsidR="000D7D89" w:rsidRPr="00494F33">
              <w:rPr>
                <w:noProof/>
                <w:webHidden/>
              </w:rPr>
            </w:r>
            <w:r w:rsidR="000D7D89" w:rsidRPr="00494F33">
              <w:rPr>
                <w:noProof/>
                <w:webHidden/>
              </w:rPr>
              <w:fldChar w:fldCharType="separate"/>
            </w:r>
            <w:r w:rsidR="00A100BA">
              <w:rPr>
                <w:noProof/>
                <w:webHidden/>
              </w:rPr>
              <w:t>83</w:t>
            </w:r>
            <w:r w:rsidR="000D7D89" w:rsidRPr="00494F33">
              <w:rPr>
                <w:noProof/>
                <w:webHidden/>
              </w:rPr>
              <w:fldChar w:fldCharType="end"/>
            </w:r>
          </w:hyperlink>
        </w:p>
        <w:p w14:paraId="47E26421" w14:textId="54AE7CFE"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49" w:history="1">
            <w:r w:rsidR="000D7D89" w:rsidRPr="00494F33">
              <w:rPr>
                <w:rStyle w:val="Hipersaite"/>
                <w:noProof/>
                <w:lang w:bidi="lv-LV"/>
              </w:rPr>
              <w:t>3.2. Lauku un mežu areāli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_Toc67218849 \h </w:instrText>
            </w:r>
            <w:r w:rsidR="000D7D89" w:rsidRPr="00494F33">
              <w:rPr>
                <w:noProof/>
                <w:webHidden/>
              </w:rPr>
            </w:r>
            <w:r w:rsidR="000D7D89" w:rsidRPr="00494F33">
              <w:rPr>
                <w:noProof/>
                <w:webHidden/>
              </w:rPr>
              <w:fldChar w:fldCharType="separate"/>
            </w:r>
            <w:r w:rsidR="00A100BA">
              <w:rPr>
                <w:noProof/>
                <w:webHidden/>
              </w:rPr>
              <w:t>83</w:t>
            </w:r>
            <w:r w:rsidR="000D7D89" w:rsidRPr="00494F33">
              <w:rPr>
                <w:noProof/>
                <w:webHidden/>
              </w:rPr>
              <w:fldChar w:fldCharType="end"/>
            </w:r>
          </w:hyperlink>
        </w:p>
        <w:p w14:paraId="532818EF" w14:textId="5F1979B9"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0" w:history="1">
            <w:r w:rsidR="000D7D89" w:rsidRPr="00494F33">
              <w:rPr>
                <w:rStyle w:val="Hipersaite"/>
                <w:noProof/>
                <w:lang w:bidi="lv-LV"/>
              </w:rPr>
              <w:t>3.3. Dabas vērtību areāli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_Toc67218850 \h </w:instrText>
            </w:r>
            <w:r w:rsidR="000D7D89" w:rsidRPr="00494F33">
              <w:rPr>
                <w:noProof/>
                <w:webHidden/>
              </w:rPr>
            </w:r>
            <w:r w:rsidR="000D7D89" w:rsidRPr="00494F33">
              <w:rPr>
                <w:noProof/>
                <w:webHidden/>
              </w:rPr>
              <w:fldChar w:fldCharType="separate"/>
            </w:r>
            <w:r w:rsidR="00A100BA">
              <w:rPr>
                <w:noProof/>
                <w:webHidden/>
              </w:rPr>
              <w:t>85</w:t>
            </w:r>
            <w:r w:rsidR="000D7D89" w:rsidRPr="00494F33">
              <w:rPr>
                <w:noProof/>
                <w:webHidden/>
              </w:rPr>
              <w:fldChar w:fldCharType="end"/>
            </w:r>
          </w:hyperlink>
        </w:p>
        <w:p w14:paraId="44516596" w14:textId="3EB3C8E0"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1" w:history="1">
            <w:r w:rsidR="000D7D89" w:rsidRPr="00494F33">
              <w:rPr>
                <w:rStyle w:val="Hipersaite"/>
                <w:noProof/>
                <w:lang w:bidi="lv-LV"/>
              </w:rPr>
              <w:t>3.4. Kultūrvēsturiskā mantojuma un ainavu vērtību areāli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_Toc67218851 \h </w:instrText>
            </w:r>
            <w:r w:rsidR="000D7D89" w:rsidRPr="00494F33">
              <w:rPr>
                <w:noProof/>
                <w:webHidden/>
              </w:rPr>
            </w:r>
            <w:r w:rsidR="000D7D89" w:rsidRPr="00494F33">
              <w:rPr>
                <w:noProof/>
                <w:webHidden/>
              </w:rPr>
              <w:fldChar w:fldCharType="separate"/>
            </w:r>
            <w:r w:rsidR="00A100BA">
              <w:rPr>
                <w:noProof/>
                <w:webHidden/>
              </w:rPr>
              <w:t>89</w:t>
            </w:r>
            <w:r w:rsidR="000D7D89" w:rsidRPr="00494F33">
              <w:rPr>
                <w:noProof/>
                <w:webHidden/>
              </w:rPr>
              <w:fldChar w:fldCharType="end"/>
            </w:r>
          </w:hyperlink>
        </w:p>
        <w:p w14:paraId="01B30064" w14:textId="0EA95F61"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2" w:history="1">
            <w:r w:rsidR="000D7D89" w:rsidRPr="00494F33">
              <w:rPr>
                <w:rStyle w:val="Hipersaite"/>
                <w:noProof/>
                <w:lang w:bidi="lv-LV"/>
              </w:rPr>
              <w:t>3.5. Lietuvas pierobeža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_Toc67218852 \h </w:instrText>
            </w:r>
            <w:r w:rsidR="000D7D89" w:rsidRPr="00494F33">
              <w:rPr>
                <w:noProof/>
                <w:webHidden/>
              </w:rPr>
            </w:r>
            <w:r w:rsidR="000D7D89" w:rsidRPr="00494F33">
              <w:rPr>
                <w:noProof/>
                <w:webHidden/>
              </w:rPr>
              <w:fldChar w:fldCharType="separate"/>
            </w:r>
            <w:r w:rsidR="00A100BA">
              <w:rPr>
                <w:noProof/>
                <w:webHidden/>
              </w:rPr>
              <w:t>92</w:t>
            </w:r>
            <w:r w:rsidR="000D7D89" w:rsidRPr="00494F33">
              <w:rPr>
                <w:noProof/>
                <w:webHidden/>
              </w:rPr>
              <w:fldChar w:fldCharType="end"/>
            </w:r>
          </w:hyperlink>
        </w:p>
        <w:p w14:paraId="4B22A816" w14:textId="6C13F82C"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3" w:history="1">
            <w:r w:rsidR="000D7D89" w:rsidRPr="00494F33">
              <w:rPr>
                <w:rStyle w:val="Hipersaite"/>
                <w:noProof/>
                <w:lang w:bidi="lv-LV"/>
              </w:rPr>
              <w:t>3.6. Kopsavilkums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_Toc67218853 \h </w:instrText>
            </w:r>
            <w:r w:rsidR="000D7D89" w:rsidRPr="00494F33">
              <w:rPr>
                <w:noProof/>
                <w:webHidden/>
              </w:rPr>
            </w:r>
            <w:r w:rsidR="000D7D89" w:rsidRPr="00494F33">
              <w:rPr>
                <w:noProof/>
                <w:webHidden/>
              </w:rPr>
              <w:fldChar w:fldCharType="separate"/>
            </w:r>
            <w:r w:rsidR="00A100BA">
              <w:rPr>
                <w:noProof/>
                <w:webHidden/>
              </w:rPr>
              <w:t>93</w:t>
            </w:r>
            <w:r w:rsidR="000D7D89" w:rsidRPr="00494F33">
              <w:rPr>
                <w:noProof/>
                <w:webHidden/>
              </w:rPr>
              <w:fldChar w:fldCharType="end"/>
            </w:r>
          </w:hyperlink>
        </w:p>
        <w:p w14:paraId="0B9730D6" w14:textId="76692E27"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54" w:history="1">
            <w:r w:rsidR="000D7D89" w:rsidRPr="00494F33">
              <w:rPr>
                <w:rStyle w:val="Hipersaite"/>
                <w:noProof/>
              </w:rPr>
              <w:t>4. TRANSPORTA INFRASTRUKTŪRA UN MOBILITĀTE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_Toc67218854 \h </w:instrText>
            </w:r>
            <w:r w:rsidR="000D7D89" w:rsidRPr="00494F33">
              <w:rPr>
                <w:noProof/>
                <w:webHidden/>
              </w:rPr>
            </w:r>
            <w:r w:rsidR="000D7D89" w:rsidRPr="00494F33">
              <w:rPr>
                <w:noProof/>
                <w:webHidden/>
              </w:rPr>
              <w:fldChar w:fldCharType="separate"/>
            </w:r>
            <w:r w:rsidR="00A100BA">
              <w:rPr>
                <w:noProof/>
                <w:webHidden/>
              </w:rPr>
              <w:t>95</w:t>
            </w:r>
            <w:r w:rsidR="000D7D89" w:rsidRPr="00494F33">
              <w:rPr>
                <w:noProof/>
                <w:webHidden/>
              </w:rPr>
              <w:fldChar w:fldCharType="end"/>
            </w:r>
          </w:hyperlink>
        </w:p>
        <w:p w14:paraId="423927E2" w14:textId="2F71BA1E"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5" w:history="1">
            <w:r w:rsidR="000D7D89" w:rsidRPr="00494F33">
              <w:rPr>
                <w:rStyle w:val="Hipersaite"/>
                <w:noProof/>
                <w:lang w:bidi="lv-LV"/>
              </w:rPr>
              <w:t>4.1. Autoceļi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_Toc67218855 \h </w:instrText>
            </w:r>
            <w:r w:rsidR="000D7D89" w:rsidRPr="00494F33">
              <w:rPr>
                <w:noProof/>
                <w:webHidden/>
              </w:rPr>
            </w:r>
            <w:r w:rsidR="000D7D89" w:rsidRPr="00494F33">
              <w:rPr>
                <w:noProof/>
                <w:webHidden/>
              </w:rPr>
              <w:fldChar w:fldCharType="separate"/>
            </w:r>
            <w:r w:rsidR="00A100BA">
              <w:rPr>
                <w:noProof/>
                <w:webHidden/>
              </w:rPr>
              <w:t>95</w:t>
            </w:r>
            <w:r w:rsidR="000D7D89" w:rsidRPr="00494F33">
              <w:rPr>
                <w:noProof/>
                <w:webHidden/>
              </w:rPr>
              <w:fldChar w:fldCharType="end"/>
            </w:r>
          </w:hyperlink>
        </w:p>
        <w:p w14:paraId="25BBCE0A" w14:textId="7F5CCF40"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6" w:history="1">
            <w:r w:rsidR="000D7D89" w:rsidRPr="00494F33">
              <w:rPr>
                <w:rStyle w:val="Hipersaite"/>
                <w:noProof/>
                <w:lang w:bidi="lv-LV"/>
              </w:rPr>
              <w:t>4.2. Ostas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_Toc67218856 \h </w:instrText>
            </w:r>
            <w:r w:rsidR="000D7D89" w:rsidRPr="00494F33">
              <w:rPr>
                <w:noProof/>
                <w:webHidden/>
              </w:rPr>
            </w:r>
            <w:r w:rsidR="000D7D89" w:rsidRPr="00494F33">
              <w:rPr>
                <w:noProof/>
                <w:webHidden/>
              </w:rPr>
              <w:fldChar w:fldCharType="separate"/>
            </w:r>
            <w:r w:rsidR="00A100BA">
              <w:rPr>
                <w:noProof/>
                <w:webHidden/>
              </w:rPr>
              <w:t>101</w:t>
            </w:r>
            <w:r w:rsidR="000D7D89" w:rsidRPr="00494F33">
              <w:rPr>
                <w:noProof/>
                <w:webHidden/>
              </w:rPr>
              <w:fldChar w:fldCharType="end"/>
            </w:r>
          </w:hyperlink>
        </w:p>
        <w:p w14:paraId="30DC0D4E" w14:textId="44BBDB4D"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7" w:history="1">
            <w:r w:rsidR="000D7D89" w:rsidRPr="00494F33">
              <w:rPr>
                <w:rStyle w:val="Hipersaite"/>
                <w:noProof/>
                <w:lang w:bidi="lv-LV"/>
              </w:rPr>
              <w:t>4.3. Dzelzceļi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_Toc67218857 \h </w:instrText>
            </w:r>
            <w:r w:rsidR="000D7D89" w:rsidRPr="00494F33">
              <w:rPr>
                <w:noProof/>
                <w:webHidden/>
              </w:rPr>
            </w:r>
            <w:r w:rsidR="000D7D89" w:rsidRPr="00494F33">
              <w:rPr>
                <w:noProof/>
                <w:webHidden/>
              </w:rPr>
              <w:fldChar w:fldCharType="separate"/>
            </w:r>
            <w:r w:rsidR="00A100BA">
              <w:rPr>
                <w:noProof/>
                <w:webHidden/>
              </w:rPr>
              <w:t>104</w:t>
            </w:r>
            <w:r w:rsidR="000D7D89" w:rsidRPr="00494F33">
              <w:rPr>
                <w:noProof/>
                <w:webHidden/>
              </w:rPr>
              <w:fldChar w:fldCharType="end"/>
            </w:r>
          </w:hyperlink>
        </w:p>
        <w:p w14:paraId="04F7419B" w14:textId="1EB7096F"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8" w:history="1">
            <w:r w:rsidR="000D7D89" w:rsidRPr="00494F33">
              <w:rPr>
                <w:rStyle w:val="Hipersaite"/>
                <w:noProof/>
                <w:lang w:bidi="lv-LV"/>
              </w:rPr>
              <w:t>4.4. Sabiedriskais transports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_Toc67218858 \h </w:instrText>
            </w:r>
            <w:r w:rsidR="000D7D89" w:rsidRPr="00494F33">
              <w:rPr>
                <w:noProof/>
                <w:webHidden/>
              </w:rPr>
            </w:r>
            <w:r w:rsidR="000D7D89" w:rsidRPr="00494F33">
              <w:rPr>
                <w:noProof/>
                <w:webHidden/>
              </w:rPr>
              <w:fldChar w:fldCharType="separate"/>
            </w:r>
            <w:r w:rsidR="00A100BA">
              <w:rPr>
                <w:noProof/>
                <w:webHidden/>
              </w:rPr>
              <w:t>107</w:t>
            </w:r>
            <w:r w:rsidR="000D7D89" w:rsidRPr="00494F33">
              <w:rPr>
                <w:noProof/>
                <w:webHidden/>
              </w:rPr>
              <w:fldChar w:fldCharType="end"/>
            </w:r>
          </w:hyperlink>
        </w:p>
        <w:p w14:paraId="1C9C89BD" w14:textId="4A7E0616"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59" w:history="1">
            <w:r w:rsidR="000D7D89" w:rsidRPr="00494F33">
              <w:rPr>
                <w:rStyle w:val="Hipersaite"/>
                <w:noProof/>
                <w:lang w:bidi="lv-LV"/>
              </w:rPr>
              <w:t>4.5. Mikromobilitāte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_Toc67218859 \h </w:instrText>
            </w:r>
            <w:r w:rsidR="000D7D89" w:rsidRPr="00494F33">
              <w:rPr>
                <w:noProof/>
                <w:webHidden/>
              </w:rPr>
            </w:r>
            <w:r w:rsidR="000D7D89" w:rsidRPr="00494F33">
              <w:rPr>
                <w:noProof/>
                <w:webHidden/>
              </w:rPr>
              <w:fldChar w:fldCharType="separate"/>
            </w:r>
            <w:r w:rsidR="00A100BA">
              <w:rPr>
                <w:noProof/>
                <w:webHidden/>
              </w:rPr>
              <w:t>109</w:t>
            </w:r>
            <w:r w:rsidR="000D7D89" w:rsidRPr="00494F33">
              <w:rPr>
                <w:noProof/>
                <w:webHidden/>
              </w:rPr>
              <w:fldChar w:fldCharType="end"/>
            </w:r>
          </w:hyperlink>
        </w:p>
        <w:p w14:paraId="3C5CD481" w14:textId="57675E5C"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0" w:history="1">
            <w:r w:rsidR="000D7D89" w:rsidRPr="00494F33">
              <w:rPr>
                <w:rStyle w:val="Hipersaite"/>
                <w:noProof/>
                <w:lang w:bidi="lv-LV"/>
              </w:rPr>
              <w:t>4.6. Lidostas, lidlauki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_Toc67218860 \h </w:instrText>
            </w:r>
            <w:r w:rsidR="000D7D89" w:rsidRPr="00494F33">
              <w:rPr>
                <w:noProof/>
                <w:webHidden/>
              </w:rPr>
            </w:r>
            <w:r w:rsidR="000D7D89" w:rsidRPr="00494F33">
              <w:rPr>
                <w:noProof/>
                <w:webHidden/>
              </w:rPr>
              <w:fldChar w:fldCharType="separate"/>
            </w:r>
            <w:r w:rsidR="00A100BA">
              <w:rPr>
                <w:noProof/>
                <w:webHidden/>
              </w:rPr>
              <w:t>113</w:t>
            </w:r>
            <w:r w:rsidR="000D7D89" w:rsidRPr="00494F33">
              <w:rPr>
                <w:noProof/>
                <w:webHidden/>
              </w:rPr>
              <w:fldChar w:fldCharType="end"/>
            </w:r>
          </w:hyperlink>
        </w:p>
        <w:p w14:paraId="50511F38" w14:textId="7C060FAE"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1" w:history="1">
            <w:r w:rsidR="000D7D89" w:rsidRPr="00494F33">
              <w:rPr>
                <w:rStyle w:val="Hipersaite"/>
                <w:noProof/>
                <w:lang w:bidi="lv-LV"/>
              </w:rPr>
              <w:t>4.7. Informācijas un komunikācijas tehnoloģiju tīkls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_Toc67218861 \h </w:instrText>
            </w:r>
            <w:r w:rsidR="000D7D89" w:rsidRPr="00494F33">
              <w:rPr>
                <w:noProof/>
                <w:webHidden/>
              </w:rPr>
            </w:r>
            <w:r w:rsidR="000D7D89" w:rsidRPr="00494F33">
              <w:rPr>
                <w:noProof/>
                <w:webHidden/>
              </w:rPr>
              <w:fldChar w:fldCharType="separate"/>
            </w:r>
            <w:r w:rsidR="00A100BA">
              <w:rPr>
                <w:noProof/>
                <w:webHidden/>
              </w:rPr>
              <w:t>115</w:t>
            </w:r>
            <w:r w:rsidR="000D7D89" w:rsidRPr="00494F33">
              <w:rPr>
                <w:noProof/>
                <w:webHidden/>
              </w:rPr>
              <w:fldChar w:fldCharType="end"/>
            </w:r>
          </w:hyperlink>
        </w:p>
        <w:p w14:paraId="532796B0" w14:textId="4D9F7D27"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2" w:history="1">
            <w:r w:rsidR="000D7D89" w:rsidRPr="00494F33">
              <w:rPr>
                <w:rStyle w:val="Hipersaite"/>
                <w:noProof/>
                <w:lang w:bidi="lv-LV"/>
              </w:rPr>
              <w:t>4.8. Kopsavilkums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_Toc67218862 \h </w:instrText>
            </w:r>
            <w:r w:rsidR="000D7D89" w:rsidRPr="00494F33">
              <w:rPr>
                <w:noProof/>
                <w:webHidden/>
              </w:rPr>
            </w:r>
            <w:r w:rsidR="000D7D89" w:rsidRPr="00494F33">
              <w:rPr>
                <w:noProof/>
                <w:webHidden/>
              </w:rPr>
              <w:fldChar w:fldCharType="separate"/>
            </w:r>
            <w:r w:rsidR="00A100BA">
              <w:rPr>
                <w:noProof/>
                <w:webHidden/>
              </w:rPr>
              <w:t>118</w:t>
            </w:r>
            <w:r w:rsidR="000D7D89" w:rsidRPr="00494F33">
              <w:rPr>
                <w:noProof/>
                <w:webHidden/>
              </w:rPr>
              <w:fldChar w:fldCharType="end"/>
            </w:r>
          </w:hyperlink>
        </w:p>
        <w:p w14:paraId="30CCB4A1" w14:textId="2EB9EB63"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63" w:history="1">
            <w:r w:rsidR="000D7D89" w:rsidRPr="00494F33">
              <w:rPr>
                <w:rStyle w:val="Hipersaite"/>
                <w:noProof/>
              </w:rPr>
              <w:t>5. VIDES INFRASTRUKTŪRA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_Toc67218863 \h </w:instrText>
            </w:r>
            <w:r w:rsidR="000D7D89" w:rsidRPr="00494F33">
              <w:rPr>
                <w:noProof/>
                <w:webHidden/>
              </w:rPr>
            </w:r>
            <w:r w:rsidR="000D7D89" w:rsidRPr="00494F33">
              <w:rPr>
                <w:noProof/>
                <w:webHidden/>
              </w:rPr>
              <w:fldChar w:fldCharType="separate"/>
            </w:r>
            <w:r w:rsidR="00A100BA">
              <w:rPr>
                <w:noProof/>
                <w:webHidden/>
              </w:rPr>
              <w:t>123</w:t>
            </w:r>
            <w:r w:rsidR="000D7D89" w:rsidRPr="00494F33">
              <w:rPr>
                <w:noProof/>
                <w:webHidden/>
              </w:rPr>
              <w:fldChar w:fldCharType="end"/>
            </w:r>
          </w:hyperlink>
        </w:p>
        <w:p w14:paraId="383A6466" w14:textId="562B97D6"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4" w:history="1">
            <w:r w:rsidR="000D7D89" w:rsidRPr="00494F33">
              <w:rPr>
                <w:rStyle w:val="Hipersaite"/>
                <w:noProof/>
                <w:lang w:bidi="lv-LV"/>
              </w:rPr>
              <w:t>5.1. Atkritumu apsaimniekošana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_Toc67218864 \h </w:instrText>
            </w:r>
            <w:r w:rsidR="000D7D89" w:rsidRPr="00494F33">
              <w:rPr>
                <w:noProof/>
                <w:webHidden/>
              </w:rPr>
            </w:r>
            <w:r w:rsidR="000D7D89" w:rsidRPr="00494F33">
              <w:rPr>
                <w:noProof/>
                <w:webHidden/>
              </w:rPr>
              <w:fldChar w:fldCharType="separate"/>
            </w:r>
            <w:r w:rsidR="00A100BA">
              <w:rPr>
                <w:noProof/>
                <w:webHidden/>
              </w:rPr>
              <w:t>123</w:t>
            </w:r>
            <w:r w:rsidR="000D7D89" w:rsidRPr="00494F33">
              <w:rPr>
                <w:noProof/>
                <w:webHidden/>
              </w:rPr>
              <w:fldChar w:fldCharType="end"/>
            </w:r>
          </w:hyperlink>
        </w:p>
        <w:p w14:paraId="332A63B7" w14:textId="273E7A74"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5" w:history="1">
            <w:r w:rsidR="000D7D89" w:rsidRPr="00494F33">
              <w:rPr>
                <w:rStyle w:val="Hipersaite"/>
                <w:noProof/>
                <w:lang w:bidi="lv-LV"/>
              </w:rPr>
              <w:t>5.2. Degradētās teritorijas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_Toc67218865 \h </w:instrText>
            </w:r>
            <w:r w:rsidR="000D7D89" w:rsidRPr="00494F33">
              <w:rPr>
                <w:noProof/>
                <w:webHidden/>
              </w:rPr>
            </w:r>
            <w:r w:rsidR="000D7D89" w:rsidRPr="00494F33">
              <w:rPr>
                <w:noProof/>
                <w:webHidden/>
              </w:rPr>
              <w:fldChar w:fldCharType="separate"/>
            </w:r>
            <w:r w:rsidR="00A100BA">
              <w:rPr>
                <w:noProof/>
                <w:webHidden/>
              </w:rPr>
              <w:t>125</w:t>
            </w:r>
            <w:r w:rsidR="000D7D89" w:rsidRPr="00494F33">
              <w:rPr>
                <w:noProof/>
                <w:webHidden/>
              </w:rPr>
              <w:fldChar w:fldCharType="end"/>
            </w:r>
          </w:hyperlink>
        </w:p>
        <w:p w14:paraId="7C4021F8" w14:textId="67ADEC40"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6" w:history="1">
            <w:r w:rsidR="000D7D89" w:rsidRPr="00494F33">
              <w:rPr>
                <w:rStyle w:val="Hipersaite"/>
                <w:noProof/>
                <w:lang w:bidi="lv-LV"/>
              </w:rPr>
              <w:t>5.3. Riska teritorijas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_Toc67218866 \h </w:instrText>
            </w:r>
            <w:r w:rsidR="000D7D89" w:rsidRPr="00494F33">
              <w:rPr>
                <w:noProof/>
                <w:webHidden/>
              </w:rPr>
            </w:r>
            <w:r w:rsidR="000D7D89" w:rsidRPr="00494F33">
              <w:rPr>
                <w:noProof/>
                <w:webHidden/>
              </w:rPr>
              <w:fldChar w:fldCharType="separate"/>
            </w:r>
            <w:r w:rsidR="00A100BA">
              <w:rPr>
                <w:noProof/>
                <w:webHidden/>
              </w:rPr>
              <w:t>126</w:t>
            </w:r>
            <w:r w:rsidR="000D7D89" w:rsidRPr="00494F33">
              <w:rPr>
                <w:noProof/>
                <w:webHidden/>
              </w:rPr>
              <w:fldChar w:fldCharType="end"/>
            </w:r>
          </w:hyperlink>
        </w:p>
        <w:p w14:paraId="436413AA" w14:textId="2D76729C"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7" w:history="1">
            <w:r w:rsidR="000D7D89" w:rsidRPr="00494F33">
              <w:rPr>
                <w:rStyle w:val="Hipersaite"/>
                <w:noProof/>
                <w:lang w:bidi="lv-LV"/>
              </w:rPr>
              <w:t>5.4. Vides kvalitāte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_Toc67218867 \h </w:instrText>
            </w:r>
            <w:r w:rsidR="000D7D89" w:rsidRPr="00494F33">
              <w:rPr>
                <w:noProof/>
                <w:webHidden/>
              </w:rPr>
            </w:r>
            <w:r w:rsidR="000D7D89" w:rsidRPr="00494F33">
              <w:rPr>
                <w:noProof/>
                <w:webHidden/>
              </w:rPr>
              <w:fldChar w:fldCharType="separate"/>
            </w:r>
            <w:r w:rsidR="00A100BA">
              <w:rPr>
                <w:noProof/>
                <w:webHidden/>
              </w:rPr>
              <w:t>130</w:t>
            </w:r>
            <w:r w:rsidR="000D7D89" w:rsidRPr="00494F33">
              <w:rPr>
                <w:noProof/>
                <w:webHidden/>
              </w:rPr>
              <w:fldChar w:fldCharType="end"/>
            </w:r>
          </w:hyperlink>
        </w:p>
        <w:p w14:paraId="7153423D" w14:textId="08A4D78F"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8" w:history="1">
            <w:r w:rsidR="000D7D89" w:rsidRPr="00494F33">
              <w:rPr>
                <w:rStyle w:val="Hipersaite"/>
                <w:noProof/>
                <w:lang w:bidi="lv-LV"/>
              </w:rPr>
              <w:t>5.5. Pāreja uz klimatneitralitāti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_Toc67218868 \h </w:instrText>
            </w:r>
            <w:r w:rsidR="000D7D89" w:rsidRPr="00494F33">
              <w:rPr>
                <w:noProof/>
                <w:webHidden/>
              </w:rPr>
            </w:r>
            <w:r w:rsidR="000D7D89" w:rsidRPr="00494F33">
              <w:rPr>
                <w:noProof/>
                <w:webHidden/>
              </w:rPr>
              <w:fldChar w:fldCharType="separate"/>
            </w:r>
            <w:r w:rsidR="00A100BA">
              <w:rPr>
                <w:noProof/>
                <w:webHidden/>
              </w:rPr>
              <w:t>134</w:t>
            </w:r>
            <w:r w:rsidR="000D7D89" w:rsidRPr="00494F33">
              <w:rPr>
                <w:noProof/>
                <w:webHidden/>
              </w:rPr>
              <w:fldChar w:fldCharType="end"/>
            </w:r>
          </w:hyperlink>
        </w:p>
        <w:p w14:paraId="22210411" w14:textId="6F93509C"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69" w:history="1">
            <w:r w:rsidR="000D7D89" w:rsidRPr="00494F33">
              <w:rPr>
                <w:rStyle w:val="Hipersaite"/>
                <w:noProof/>
                <w:lang w:bidi="lv-LV"/>
              </w:rPr>
              <w:t>5.6. Kopsavilkums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_Toc67218869 \h </w:instrText>
            </w:r>
            <w:r w:rsidR="000D7D89" w:rsidRPr="00494F33">
              <w:rPr>
                <w:noProof/>
                <w:webHidden/>
              </w:rPr>
            </w:r>
            <w:r w:rsidR="000D7D89" w:rsidRPr="00494F33">
              <w:rPr>
                <w:noProof/>
                <w:webHidden/>
              </w:rPr>
              <w:fldChar w:fldCharType="separate"/>
            </w:r>
            <w:r w:rsidR="00A100BA">
              <w:rPr>
                <w:noProof/>
                <w:webHidden/>
              </w:rPr>
              <w:t>141</w:t>
            </w:r>
            <w:r w:rsidR="000D7D89" w:rsidRPr="00494F33">
              <w:rPr>
                <w:noProof/>
                <w:webHidden/>
              </w:rPr>
              <w:fldChar w:fldCharType="end"/>
            </w:r>
          </w:hyperlink>
        </w:p>
        <w:p w14:paraId="67A5B4D9" w14:textId="65C48825"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70" w:history="1">
            <w:r w:rsidR="000D7D89" w:rsidRPr="00494F33">
              <w:rPr>
                <w:rStyle w:val="Hipersaite"/>
                <w:noProof/>
              </w:rPr>
              <w:t>6. UZŅĒMĒJDARBĪBAS ATTĪSTĪBA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_Toc67218870 \h </w:instrText>
            </w:r>
            <w:r w:rsidR="000D7D89" w:rsidRPr="00494F33">
              <w:rPr>
                <w:noProof/>
                <w:webHidden/>
              </w:rPr>
            </w:r>
            <w:r w:rsidR="000D7D89" w:rsidRPr="00494F33">
              <w:rPr>
                <w:noProof/>
                <w:webHidden/>
              </w:rPr>
              <w:fldChar w:fldCharType="separate"/>
            </w:r>
            <w:r w:rsidR="00A100BA">
              <w:rPr>
                <w:noProof/>
                <w:webHidden/>
              </w:rPr>
              <w:t>144</w:t>
            </w:r>
            <w:r w:rsidR="000D7D89" w:rsidRPr="00494F33">
              <w:rPr>
                <w:noProof/>
                <w:webHidden/>
              </w:rPr>
              <w:fldChar w:fldCharType="end"/>
            </w:r>
          </w:hyperlink>
        </w:p>
        <w:p w14:paraId="5B17DD45" w14:textId="24B47233"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1" w:history="1">
            <w:r w:rsidR="000D7D89" w:rsidRPr="00494F33">
              <w:rPr>
                <w:rStyle w:val="Hipersaite"/>
                <w:noProof/>
                <w:lang w:bidi="lv-LV"/>
              </w:rPr>
              <w:t>6.1. Nodarbinātība un darba spēka resursi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_Toc67218871 \h </w:instrText>
            </w:r>
            <w:r w:rsidR="000D7D89" w:rsidRPr="00494F33">
              <w:rPr>
                <w:noProof/>
                <w:webHidden/>
              </w:rPr>
            </w:r>
            <w:r w:rsidR="000D7D89" w:rsidRPr="00494F33">
              <w:rPr>
                <w:noProof/>
                <w:webHidden/>
              </w:rPr>
              <w:fldChar w:fldCharType="separate"/>
            </w:r>
            <w:r w:rsidR="00A100BA">
              <w:rPr>
                <w:noProof/>
                <w:webHidden/>
              </w:rPr>
              <w:t>144</w:t>
            </w:r>
            <w:r w:rsidR="000D7D89" w:rsidRPr="00494F33">
              <w:rPr>
                <w:noProof/>
                <w:webHidden/>
              </w:rPr>
              <w:fldChar w:fldCharType="end"/>
            </w:r>
          </w:hyperlink>
        </w:p>
        <w:p w14:paraId="3D90843F" w14:textId="0EBFED62"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2" w:history="1">
            <w:r w:rsidR="000D7D89" w:rsidRPr="00494F33">
              <w:rPr>
                <w:rStyle w:val="Hipersaite"/>
                <w:noProof/>
                <w:lang w:bidi="lv-LV"/>
              </w:rPr>
              <w:t>6.2. Nozaru konkurētspēja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_Toc67218872 \h </w:instrText>
            </w:r>
            <w:r w:rsidR="000D7D89" w:rsidRPr="00494F33">
              <w:rPr>
                <w:noProof/>
                <w:webHidden/>
              </w:rPr>
            </w:r>
            <w:r w:rsidR="000D7D89" w:rsidRPr="00494F33">
              <w:rPr>
                <w:noProof/>
                <w:webHidden/>
              </w:rPr>
              <w:fldChar w:fldCharType="separate"/>
            </w:r>
            <w:r w:rsidR="00A100BA">
              <w:rPr>
                <w:noProof/>
                <w:webHidden/>
              </w:rPr>
              <w:t>149</w:t>
            </w:r>
            <w:r w:rsidR="000D7D89" w:rsidRPr="00494F33">
              <w:rPr>
                <w:noProof/>
                <w:webHidden/>
              </w:rPr>
              <w:fldChar w:fldCharType="end"/>
            </w:r>
          </w:hyperlink>
        </w:p>
        <w:p w14:paraId="6C2E391B" w14:textId="1F1114EC"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3" w:history="1">
            <w:r w:rsidR="000D7D89" w:rsidRPr="00494F33">
              <w:rPr>
                <w:rStyle w:val="Hipersaite"/>
                <w:noProof/>
                <w:lang w:bidi="lv-LV"/>
              </w:rPr>
              <w:t>6.3. Pētniecība un inovācijas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_Toc67218873 \h </w:instrText>
            </w:r>
            <w:r w:rsidR="000D7D89" w:rsidRPr="00494F33">
              <w:rPr>
                <w:noProof/>
                <w:webHidden/>
              </w:rPr>
            </w:r>
            <w:r w:rsidR="000D7D89" w:rsidRPr="00494F33">
              <w:rPr>
                <w:noProof/>
                <w:webHidden/>
              </w:rPr>
              <w:fldChar w:fldCharType="separate"/>
            </w:r>
            <w:r w:rsidR="00A100BA">
              <w:rPr>
                <w:noProof/>
                <w:webHidden/>
              </w:rPr>
              <w:t>161</w:t>
            </w:r>
            <w:r w:rsidR="000D7D89" w:rsidRPr="00494F33">
              <w:rPr>
                <w:noProof/>
                <w:webHidden/>
              </w:rPr>
              <w:fldChar w:fldCharType="end"/>
            </w:r>
          </w:hyperlink>
        </w:p>
        <w:p w14:paraId="4451A0F1" w14:textId="0C20B491"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4" w:history="1">
            <w:r w:rsidR="000D7D89" w:rsidRPr="00494F33">
              <w:rPr>
                <w:rStyle w:val="Hipersaite"/>
                <w:noProof/>
                <w:lang w:bidi="lv-LV"/>
              </w:rPr>
              <w:t>6.4. Uzņēmējdarbības atbalsta infrastruktūra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_Toc67218874 \h </w:instrText>
            </w:r>
            <w:r w:rsidR="000D7D89" w:rsidRPr="00494F33">
              <w:rPr>
                <w:noProof/>
                <w:webHidden/>
              </w:rPr>
            </w:r>
            <w:r w:rsidR="000D7D89" w:rsidRPr="00494F33">
              <w:rPr>
                <w:noProof/>
                <w:webHidden/>
              </w:rPr>
              <w:fldChar w:fldCharType="separate"/>
            </w:r>
            <w:r w:rsidR="00A100BA">
              <w:rPr>
                <w:noProof/>
                <w:webHidden/>
              </w:rPr>
              <w:t>163</w:t>
            </w:r>
            <w:r w:rsidR="000D7D89" w:rsidRPr="00494F33">
              <w:rPr>
                <w:noProof/>
                <w:webHidden/>
              </w:rPr>
              <w:fldChar w:fldCharType="end"/>
            </w:r>
          </w:hyperlink>
        </w:p>
        <w:p w14:paraId="0A981931" w14:textId="09297777"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5" w:history="1">
            <w:r w:rsidR="000D7D89" w:rsidRPr="00494F33">
              <w:rPr>
                <w:rStyle w:val="Hipersaite"/>
                <w:noProof/>
                <w:lang w:bidi="lv-LV"/>
              </w:rPr>
              <w:t>6.5. Investīciju piesaiste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_Toc67218875 \h </w:instrText>
            </w:r>
            <w:r w:rsidR="000D7D89" w:rsidRPr="00494F33">
              <w:rPr>
                <w:noProof/>
                <w:webHidden/>
              </w:rPr>
            </w:r>
            <w:r w:rsidR="000D7D89" w:rsidRPr="00494F33">
              <w:rPr>
                <w:noProof/>
                <w:webHidden/>
              </w:rPr>
              <w:fldChar w:fldCharType="separate"/>
            </w:r>
            <w:r w:rsidR="00A100BA">
              <w:rPr>
                <w:noProof/>
                <w:webHidden/>
              </w:rPr>
              <w:t>165</w:t>
            </w:r>
            <w:r w:rsidR="000D7D89" w:rsidRPr="00494F33">
              <w:rPr>
                <w:noProof/>
                <w:webHidden/>
              </w:rPr>
              <w:fldChar w:fldCharType="end"/>
            </w:r>
          </w:hyperlink>
        </w:p>
        <w:p w14:paraId="080B25E6" w14:textId="14D308B0"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6" w:history="1">
            <w:r w:rsidR="000D7D89" w:rsidRPr="00494F33">
              <w:rPr>
                <w:rStyle w:val="Hipersaite"/>
                <w:noProof/>
                <w:lang w:bidi="lv-LV"/>
              </w:rPr>
              <w:t>6.6. Tūrisma attīstība</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_Toc67218876 \h </w:instrText>
            </w:r>
            <w:r w:rsidR="000D7D89" w:rsidRPr="00494F33">
              <w:rPr>
                <w:noProof/>
                <w:webHidden/>
              </w:rPr>
            </w:r>
            <w:r w:rsidR="000D7D89" w:rsidRPr="00494F33">
              <w:rPr>
                <w:noProof/>
                <w:webHidden/>
              </w:rPr>
              <w:fldChar w:fldCharType="separate"/>
            </w:r>
            <w:r w:rsidR="00A100BA">
              <w:rPr>
                <w:noProof/>
                <w:webHidden/>
              </w:rPr>
              <w:t>166</w:t>
            </w:r>
            <w:r w:rsidR="000D7D89" w:rsidRPr="00494F33">
              <w:rPr>
                <w:noProof/>
                <w:webHidden/>
              </w:rPr>
              <w:fldChar w:fldCharType="end"/>
            </w:r>
          </w:hyperlink>
        </w:p>
        <w:p w14:paraId="2EB9ABC4" w14:textId="64E4D5BA"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7" w:history="1">
            <w:r w:rsidR="000D7D89" w:rsidRPr="00494F33">
              <w:rPr>
                <w:rStyle w:val="Hipersaite"/>
                <w:noProof/>
                <w:lang w:bidi="lv-LV"/>
              </w:rPr>
              <w:t>6.7. Zilā izaugsme</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_Toc67218877 \h </w:instrText>
            </w:r>
            <w:r w:rsidR="000D7D89" w:rsidRPr="00494F33">
              <w:rPr>
                <w:noProof/>
                <w:webHidden/>
              </w:rPr>
            </w:r>
            <w:r w:rsidR="000D7D89" w:rsidRPr="00494F33">
              <w:rPr>
                <w:noProof/>
                <w:webHidden/>
              </w:rPr>
              <w:fldChar w:fldCharType="separate"/>
            </w:r>
            <w:r w:rsidR="00A100BA">
              <w:rPr>
                <w:noProof/>
                <w:webHidden/>
              </w:rPr>
              <w:t>172</w:t>
            </w:r>
            <w:r w:rsidR="000D7D89" w:rsidRPr="00494F33">
              <w:rPr>
                <w:noProof/>
                <w:webHidden/>
              </w:rPr>
              <w:fldChar w:fldCharType="end"/>
            </w:r>
          </w:hyperlink>
        </w:p>
        <w:p w14:paraId="23FF556C" w14:textId="1D014981" w:rsidR="000D7D89" w:rsidRPr="00494F33" w:rsidRDefault="003A1947">
          <w:pPr>
            <w:pStyle w:val="Saturs2"/>
            <w:tabs>
              <w:tab w:val="right" w:leader="dot" w:pos="9017"/>
            </w:tabs>
            <w:rPr>
              <w:rFonts w:asciiTheme="minorHAnsi" w:eastAsiaTheme="minorEastAsia" w:hAnsiTheme="minorHAnsi" w:cstheme="minorBidi"/>
              <w:noProof/>
              <w:sz w:val="22"/>
              <w:szCs w:val="22"/>
              <w:lang w:eastAsia="lv-LV"/>
            </w:rPr>
          </w:pPr>
          <w:hyperlink w:anchor="_Toc67218878" w:history="1">
            <w:r w:rsidR="000D7D89" w:rsidRPr="00494F33">
              <w:rPr>
                <w:rStyle w:val="Hipersaite"/>
                <w:noProof/>
                <w:lang w:bidi="lv-LV"/>
              </w:rPr>
              <w:t>6.8. Kopsavilkums</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_Toc67218878 \h </w:instrText>
            </w:r>
            <w:r w:rsidR="000D7D89" w:rsidRPr="00494F33">
              <w:rPr>
                <w:noProof/>
                <w:webHidden/>
              </w:rPr>
            </w:r>
            <w:r w:rsidR="000D7D89" w:rsidRPr="00494F33">
              <w:rPr>
                <w:noProof/>
                <w:webHidden/>
              </w:rPr>
              <w:fldChar w:fldCharType="separate"/>
            </w:r>
            <w:r w:rsidR="00A100BA">
              <w:rPr>
                <w:noProof/>
                <w:webHidden/>
              </w:rPr>
              <w:t>177</w:t>
            </w:r>
            <w:r w:rsidR="000D7D89" w:rsidRPr="00494F33">
              <w:rPr>
                <w:noProof/>
                <w:webHidden/>
              </w:rPr>
              <w:fldChar w:fldCharType="end"/>
            </w:r>
          </w:hyperlink>
        </w:p>
        <w:p w14:paraId="157CD432" w14:textId="66165CD0" w:rsidR="000D7D89" w:rsidRPr="00494F33" w:rsidRDefault="003A1947">
          <w:pPr>
            <w:pStyle w:val="Saturs1"/>
            <w:tabs>
              <w:tab w:val="right" w:leader="dot" w:pos="9017"/>
            </w:tabs>
            <w:rPr>
              <w:rFonts w:asciiTheme="minorHAnsi" w:eastAsiaTheme="minorEastAsia" w:hAnsiTheme="minorHAnsi" w:cstheme="minorBidi"/>
              <w:noProof/>
              <w:sz w:val="22"/>
              <w:szCs w:val="22"/>
              <w:lang w:eastAsia="lv-LV"/>
            </w:rPr>
          </w:pPr>
          <w:hyperlink w:anchor="_Toc67218879" w:history="1">
            <w:r w:rsidR="000D7D89" w:rsidRPr="00494F33">
              <w:rPr>
                <w:rStyle w:val="Hipersaite"/>
                <w:noProof/>
              </w:rPr>
              <w:t>7. IZMANTOTIE SAĪSINĀJUMI UN TERMINI</w:t>
            </w:r>
            <w:r w:rsidR="000D7D89" w:rsidRPr="00494F33">
              <w:rPr>
                <w:noProof/>
                <w:webHidden/>
              </w:rPr>
              <w:tab/>
            </w:r>
            <w:r w:rsidR="000D7D89" w:rsidRPr="00494F33">
              <w:rPr>
                <w:noProof/>
                <w:webHidden/>
              </w:rPr>
              <w:fldChar w:fldCharType="begin"/>
            </w:r>
            <w:r w:rsidR="000D7D89" w:rsidRPr="00494F33">
              <w:rPr>
                <w:noProof/>
                <w:webHidden/>
              </w:rPr>
              <w:instrText xml:space="preserve"> PAGEREF _Toc67218879 \h </w:instrText>
            </w:r>
            <w:r w:rsidR="000D7D89" w:rsidRPr="00494F33">
              <w:rPr>
                <w:noProof/>
                <w:webHidden/>
              </w:rPr>
            </w:r>
            <w:r w:rsidR="000D7D89" w:rsidRPr="00494F33">
              <w:rPr>
                <w:noProof/>
                <w:webHidden/>
              </w:rPr>
              <w:fldChar w:fldCharType="separate"/>
            </w:r>
            <w:r w:rsidR="00A100BA">
              <w:rPr>
                <w:noProof/>
                <w:webHidden/>
              </w:rPr>
              <w:t>180</w:t>
            </w:r>
            <w:r w:rsidR="000D7D89" w:rsidRPr="00494F33">
              <w:rPr>
                <w:noProof/>
                <w:webHidden/>
              </w:rPr>
              <w:fldChar w:fldCharType="end"/>
            </w:r>
          </w:hyperlink>
        </w:p>
        <w:p w14:paraId="00000059" w14:textId="75C76D4E" w:rsidR="003930B4" w:rsidRPr="00494F33" w:rsidRDefault="009304DB" w:rsidP="00475C4F">
          <w:pPr>
            <w:spacing w:line="240" w:lineRule="auto"/>
            <w:sectPr w:rsidR="003930B4" w:rsidRPr="00494F33" w:rsidSect="002F6DE9">
              <w:headerReference w:type="default" r:id="rId12"/>
              <w:footerReference w:type="default" r:id="rId13"/>
              <w:headerReference w:type="first" r:id="rId14"/>
              <w:footerReference w:type="first" r:id="rId15"/>
              <w:type w:val="continuous"/>
              <w:pgSz w:w="11907" w:h="16839" w:code="9"/>
              <w:pgMar w:top="1276" w:right="1440" w:bottom="1440" w:left="1440" w:header="720" w:footer="720" w:gutter="0"/>
              <w:pgNumType w:start="2"/>
              <w:cols w:space="720"/>
              <w:docGrid w:linePitch="326"/>
            </w:sectPr>
          </w:pPr>
          <w:r w:rsidRPr="00494F33">
            <w:rPr>
              <w:b/>
              <w:bCs/>
              <w:noProof/>
            </w:rPr>
            <w:fldChar w:fldCharType="end"/>
          </w:r>
        </w:p>
      </w:sdtContent>
    </w:sdt>
    <w:p w14:paraId="0000005B" w14:textId="6F626A45" w:rsidR="003930B4" w:rsidRPr="00494F33" w:rsidRDefault="00902FDF" w:rsidP="00063C51">
      <w:pPr>
        <w:pStyle w:val="Virsraksts1"/>
        <w:numPr>
          <w:ilvl w:val="0"/>
          <w:numId w:val="0"/>
        </w:numPr>
        <w:ind w:left="720"/>
      </w:pPr>
      <w:bookmarkStart w:id="0" w:name="_Toc58337357"/>
      <w:bookmarkStart w:id="1" w:name="_Toc67218816"/>
      <w:r w:rsidRPr="00494F33">
        <w:lastRenderedPageBreak/>
        <w:t>IEVADS</w:t>
      </w:r>
      <w:bookmarkEnd w:id="0"/>
      <w:bookmarkEnd w:id="1"/>
    </w:p>
    <w:p w14:paraId="0000005C" w14:textId="14C71BAE" w:rsidR="003930B4" w:rsidRPr="00494F33" w:rsidRDefault="00902FDF" w:rsidP="001431EF">
      <w:pPr>
        <w:spacing w:line="276" w:lineRule="auto"/>
      </w:pPr>
      <w:r w:rsidRPr="00494F33">
        <w:t xml:space="preserve">Kurzemes plānošanas reģiona (turpmāk </w:t>
      </w:r>
      <w:r w:rsidR="00C00260" w:rsidRPr="00494F33">
        <w:rPr>
          <w:color w:val="000000"/>
        </w:rPr>
        <w:t>–</w:t>
      </w:r>
      <w:r w:rsidRPr="00494F33">
        <w:t xml:space="preserve"> KPR) Pašreizējās situācijas raksturojums ir izstrādāts, pamatojoties uz KPR Attīstības padomes 2019.</w:t>
      </w:r>
      <w:r w:rsidR="009B745B" w:rsidRPr="00494F33">
        <w:t xml:space="preserve"> </w:t>
      </w:r>
      <w:r w:rsidRPr="00494F33">
        <w:t>gada 20.</w:t>
      </w:r>
      <w:r w:rsidR="009B745B" w:rsidRPr="00494F33">
        <w:t xml:space="preserve"> </w:t>
      </w:r>
      <w:r w:rsidRPr="00494F33">
        <w:t>decembra lēmumu (</w:t>
      </w:r>
      <w:r w:rsidR="00415FBF" w:rsidRPr="00494F33">
        <w:t xml:space="preserve">rakstiskās procedūras </w:t>
      </w:r>
      <w:r w:rsidRPr="00494F33">
        <w:t>prot.</w:t>
      </w:r>
      <w:r w:rsidR="00415FBF" w:rsidRPr="00494F33">
        <w:t xml:space="preserve"> </w:t>
      </w:r>
      <w:r w:rsidRPr="00494F33">
        <w:t xml:space="preserve">Nr.03/19, 1.§) </w:t>
      </w:r>
      <w:r w:rsidR="009B745B" w:rsidRPr="00494F33">
        <w:t>“</w:t>
      </w:r>
      <w:r w:rsidRPr="00494F33">
        <w:t>Par Kurzemes plānošanas reģiona Attīstības programmas 2021.</w:t>
      </w:r>
      <w:r w:rsidR="00F03602" w:rsidRPr="00494F33">
        <w:rPr>
          <w:color w:val="000000"/>
        </w:rPr>
        <w:t xml:space="preserve"> -</w:t>
      </w:r>
      <w:r w:rsidRPr="00494F33">
        <w:t>2027.</w:t>
      </w:r>
      <w:r w:rsidR="009B745B" w:rsidRPr="00494F33">
        <w:t xml:space="preserve"> </w:t>
      </w:r>
      <w:r w:rsidRPr="00494F33">
        <w:t>gadam izstrādes uzsākšanu un darba uzdevumu apstiprināšanu”.</w:t>
      </w:r>
    </w:p>
    <w:p w14:paraId="0000005D" w14:textId="74D8C404" w:rsidR="003930B4" w:rsidRPr="00494F33" w:rsidRDefault="00902FDF" w:rsidP="001431EF">
      <w:pPr>
        <w:spacing w:line="276" w:lineRule="auto"/>
        <w:rPr>
          <w:highlight w:val="green"/>
        </w:rPr>
      </w:pPr>
      <w:r w:rsidRPr="00494F33">
        <w:t>Pašreizējās situācijas raksturojums ir pastāvīgi aktualizējams informatīvs materiāls, kuru izmanto KPR ilgtspējīgas attīstības stratēģijas un attīstības programmas vai to grozījumu izstrādei atbilstoši 2013.</w:t>
      </w:r>
      <w:r w:rsidR="009B745B" w:rsidRPr="00494F33">
        <w:t xml:space="preserve"> </w:t>
      </w:r>
      <w:r w:rsidRPr="00494F33">
        <w:t>gada 16.</w:t>
      </w:r>
      <w:r w:rsidR="00475C4F" w:rsidRPr="00494F33">
        <w:t xml:space="preserve"> </w:t>
      </w:r>
      <w:r w:rsidRPr="00494F33">
        <w:t xml:space="preserve">jūlija Ministru </w:t>
      </w:r>
      <w:r w:rsidR="00896C7C" w:rsidRPr="00494F33">
        <w:t>k</w:t>
      </w:r>
      <w:r w:rsidRPr="00494F33">
        <w:t>abineta noteikumu Nr.</w:t>
      </w:r>
      <w:r w:rsidR="009B745B" w:rsidRPr="00494F33">
        <w:t xml:space="preserve"> </w:t>
      </w:r>
      <w:r w:rsidRPr="00494F33">
        <w:t>402 “Noteikumi par plānošanas reģionu teritorijas attīstības plānošanas dokumentiem” 4.</w:t>
      </w:r>
      <w:r w:rsidR="009B745B" w:rsidRPr="00494F33">
        <w:t xml:space="preserve"> </w:t>
      </w:r>
      <w:r w:rsidRPr="00494F33">
        <w:t>punktā noteiktajam. Pašreizējās situācijas raksturojuma aktualizācija tika veikta laika posmā no 2020.</w:t>
      </w:r>
      <w:r w:rsidR="009B745B" w:rsidRPr="00494F33">
        <w:t xml:space="preserve"> </w:t>
      </w:r>
      <w:r w:rsidRPr="00494F33">
        <w:t>gada janvār</w:t>
      </w:r>
      <w:r w:rsidR="00415FBF" w:rsidRPr="00494F33">
        <w:t>a</w:t>
      </w:r>
      <w:r w:rsidRPr="00494F33">
        <w:t xml:space="preserve"> līdz 2020.</w:t>
      </w:r>
      <w:r w:rsidR="009B745B" w:rsidRPr="00494F33">
        <w:t xml:space="preserve"> </w:t>
      </w:r>
      <w:r w:rsidRPr="00494F33">
        <w:t>gada novembrim, veicot esošās situācijas apzināšanu, datu vākšanu un apkopošanu, analīzi un aprakstošās daļas sagatavošanu. Pašreizējās situācijas raksturojuma sagatavošanu veica KPR speciālisti, beigu posmā sadarbojoties ar SIA “Grupa93” konsultantiem.</w:t>
      </w:r>
    </w:p>
    <w:p w14:paraId="522B8898" w14:textId="6B24011D" w:rsidR="00FB36C4" w:rsidRPr="00494F33" w:rsidRDefault="00902FDF" w:rsidP="001431EF">
      <w:pPr>
        <w:spacing w:line="276" w:lineRule="auto"/>
      </w:pPr>
      <w:r w:rsidRPr="00494F33">
        <w:t xml:space="preserve">Pašreizējās situācijas raksturojums kalpo par pamatu darba grupu diskusijām par Kurzemes reģiona attīstību, apskatot </w:t>
      </w:r>
      <w:proofErr w:type="spellStart"/>
      <w:r w:rsidRPr="00494F33">
        <w:t>apdzīvojuma</w:t>
      </w:r>
      <w:proofErr w:type="spellEnd"/>
      <w:r w:rsidRPr="00494F33">
        <w:t xml:space="preserve"> struktūru un publisko pakalpojumu </w:t>
      </w:r>
      <w:r w:rsidR="00FB36C4" w:rsidRPr="00494F33">
        <w:t>klāstu</w:t>
      </w:r>
      <w:r w:rsidRPr="00494F33">
        <w:t>, iedzīvotāju kustību, nodarbinātību, transporta un satiksmes infrastruktūru, vides infrastruktūru, dabas un kultūras vērtības u.c. Pašreizējās situācijas raksturojums sastāv no plānošanas situācijas apraksta un reģiona telpiskās struktūras un attīstības procesu raksturojošām sadaļām:</w:t>
      </w:r>
    </w:p>
    <w:p w14:paraId="0000005F" w14:textId="77777777" w:rsidR="003930B4" w:rsidRPr="00494F33" w:rsidRDefault="00902FDF" w:rsidP="00CE09D8">
      <w:pPr>
        <w:pStyle w:val="Sarakstarindkopa"/>
        <w:numPr>
          <w:ilvl w:val="0"/>
          <w:numId w:val="38"/>
        </w:numPr>
        <w:spacing w:line="276" w:lineRule="auto"/>
      </w:pPr>
      <w:r w:rsidRPr="00494F33">
        <w:t>APDZĪVOJUMS UN PAKALPOJUMU PIEEJAMĪBA – iedzīvotāji, apdzīvotās vietas, attīstības centri un pakalpojumu pieejamība;</w:t>
      </w:r>
    </w:p>
    <w:p w14:paraId="00000060" w14:textId="7CF657AA" w:rsidR="003930B4" w:rsidRPr="00494F33" w:rsidRDefault="00902FDF" w:rsidP="00CE09D8">
      <w:pPr>
        <w:pStyle w:val="Sarakstarindkopa"/>
        <w:numPr>
          <w:ilvl w:val="0"/>
          <w:numId w:val="38"/>
        </w:numPr>
        <w:spacing w:line="276" w:lineRule="auto"/>
      </w:pPr>
      <w:r w:rsidRPr="00494F33">
        <w:t>REĢIONA TELPAS STRUKTŪRA</w:t>
      </w:r>
      <w:r w:rsidR="00B47178" w:rsidRPr="00494F33">
        <w:t xml:space="preserve"> –</w:t>
      </w:r>
      <w:r w:rsidRPr="00494F33">
        <w:t xml:space="preserve"> lauksaimniecības un mežu teritorijas, kultūrvēsturiskās un dabas vērtības, Baltijas jūras piekraste</w:t>
      </w:r>
      <w:r w:rsidR="00FB36C4" w:rsidRPr="00494F33">
        <w:t>, Lietuvas pierobeža</w:t>
      </w:r>
      <w:r w:rsidRPr="00494F33">
        <w:t>;</w:t>
      </w:r>
    </w:p>
    <w:p w14:paraId="00000061" w14:textId="7F05364B" w:rsidR="003930B4" w:rsidRPr="00494F33" w:rsidRDefault="00902FDF" w:rsidP="001431EF">
      <w:pPr>
        <w:spacing w:line="276" w:lineRule="auto"/>
      </w:pPr>
      <w:r w:rsidRPr="00494F33">
        <w:t>TRANSPORTA INFRASTRUKTŪRA UN MOBILITĀTE</w:t>
      </w:r>
      <w:r w:rsidR="00B47178" w:rsidRPr="00494F33">
        <w:t xml:space="preserve"> –</w:t>
      </w:r>
      <w:r w:rsidRPr="00494F33">
        <w:t xml:space="preserve"> galvenie transporta koridori, ostas, lidostas, dzelzceļi, sabiedriskais transports, </w:t>
      </w:r>
      <w:proofErr w:type="spellStart"/>
      <w:r w:rsidRPr="00494F33">
        <w:t>mikromobilitāte</w:t>
      </w:r>
      <w:proofErr w:type="spellEnd"/>
      <w:r w:rsidRPr="00494F33">
        <w:t xml:space="preserve">, </w:t>
      </w:r>
      <w:r w:rsidR="00FB36C4" w:rsidRPr="00494F33">
        <w:t>informācijas un komuni</w:t>
      </w:r>
      <w:r w:rsidR="00FB25F6" w:rsidRPr="00494F33">
        <w:t>kācijas</w:t>
      </w:r>
      <w:r w:rsidR="00FB36C4" w:rsidRPr="00494F33">
        <w:t xml:space="preserve"> tehnoloģiju tīkls</w:t>
      </w:r>
      <w:r w:rsidRPr="00494F33">
        <w:t>;</w:t>
      </w:r>
    </w:p>
    <w:p w14:paraId="4DDEA215" w14:textId="4EC10DEA" w:rsidR="00B47178" w:rsidRPr="00494F33" w:rsidRDefault="00902FDF" w:rsidP="00CE09D8">
      <w:pPr>
        <w:pStyle w:val="Sarakstarindkopa"/>
        <w:numPr>
          <w:ilvl w:val="0"/>
          <w:numId w:val="38"/>
        </w:numPr>
        <w:spacing w:line="276" w:lineRule="auto"/>
      </w:pPr>
      <w:r w:rsidRPr="00494F33">
        <w:t>VIDES INFRASTRUKTŪRA</w:t>
      </w:r>
      <w:r w:rsidR="00B47178" w:rsidRPr="00494F33">
        <w:t xml:space="preserve"> –</w:t>
      </w:r>
      <w:r w:rsidRPr="00494F33">
        <w:t xml:space="preserve"> atkritumu apsaimniekošana, degradētās teritorijas, riska teritorijas, vides kvalitāte un monitorings</w:t>
      </w:r>
      <w:r w:rsidR="00B47178" w:rsidRPr="00494F33">
        <w:t>;</w:t>
      </w:r>
    </w:p>
    <w:p w14:paraId="6B320AD7" w14:textId="03D3C943" w:rsidR="008532B1" w:rsidRPr="00494F33" w:rsidRDefault="00B47178" w:rsidP="008532B1">
      <w:pPr>
        <w:pStyle w:val="Sarakstarindkopa"/>
        <w:numPr>
          <w:ilvl w:val="0"/>
          <w:numId w:val="37"/>
        </w:numPr>
        <w:spacing w:line="276" w:lineRule="auto"/>
      </w:pPr>
      <w:r w:rsidRPr="00494F33">
        <w:t xml:space="preserve">UZŅĒMĒJDARBĪBAS ATTĪSTĪBA – iedzīvotāju ekonomiskā aktivitāte, bezdarbnieka statistiskais portrets, nozaru konkurētspēja, uzņēmējdarbības atbalsta infrastruktūra, ieguldījumi </w:t>
      </w:r>
      <w:proofErr w:type="spellStart"/>
      <w:r w:rsidRPr="00494F33">
        <w:t>nefinanšu</w:t>
      </w:r>
      <w:proofErr w:type="spellEnd"/>
      <w:r w:rsidRPr="00494F33">
        <w:t xml:space="preserve"> investīcijās un E</w:t>
      </w:r>
      <w:r w:rsidR="00896C7C" w:rsidRPr="00494F33">
        <w:t xml:space="preserve">iropas </w:t>
      </w:r>
      <w:r w:rsidRPr="00494F33">
        <w:t>S</w:t>
      </w:r>
      <w:r w:rsidR="00896C7C" w:rsidRPr="00494F33">
        <w:t>avienības</w:t>
      </w:r>
      <w:r w:rsidRPr="00494F33">
        <w:t xml:space="preserve"> struktūrfondu investīcijas, tūrisms, zilā izaugsme.</w:t>
      </w:r>
    </w:p>
    <w:p w14:paraId="1C3AC775" w14:textId="77777777" w:rsidR="008532B1" w:rsidRPr="00494F33" w:rsidRDefault="008532B1" w:rsidP="00343F3E">
      <w:pPr>
        <w:spacing w:line="276" w:lineRule="auto"/>
        <w:sectPr w:rsidR="008532B1" w:rsidRPr="00494F33" w:rsidSect="005702AB">
          <w:type w:val="continuous"/>
          <w:pgSz w:w="11907" w:h="16839" w:code="9"/>
          <w:pgMar w:top="1440" w:right="1440" w:bottom="1440" w:left="1440" w:header="720" w:footer="720" w:gutter="0"/>
          <w:cols w:space="720"/>
        </w:sectPr>
      </w:pPr>
    </w:p>
    <w:p w14:paraId="00000064" w14:textId="77777777" w:rsidR="003930B4" w:rsidRPr="00494F33" w:rsidRDefault="00902FDF" w:rsidP="00F01620">
      <w:pPr>
        <w:pStyle w:val="Virsraksts1"/>
      </w:pPr>
      <w:bookmarkStart w:id="2" w:name="_Toc58337358"/>
      <w:bookmarkStart w:id="3" w:name="_Toc67218817"/>
      <w:r w:rsidRPr="00494F33">
        <w:lastRenderedPageBreak/>
        <w:t>PLĀNOŠANAS SITUĀCIJA</w:t>
      </w:r>
      <w:bookmarkEnd w:id="2"/>
      <w:bookmarkEnd w:id="3"/>
    </w:p>
    <w:p w14:paraId="00000065" w14:textId="77777777" w:rsidR="003930B4" w:rsidRPr="00494F33" w:rsidRDefault="00902FDF" w:rsidP="00F01620">
      <w:pPr>
        <w:pStyle w:val="Virsraksts2"/>
      </w:pPr>
      <w:bookmarkStart w:id="4" w:name="_Toc58337359"/>
      <w:bookmarkStart w:id="5" w:name="_Toc67218818"/>
      <w:r w:rsidRPr="00494F33">
        <w:t>Tiesiskais regulējums</w:t>
      </w:r>
      <w:bookmarkEnd w:id="4"/>
      <w:bookmarkEnd w:id="5"/>
      <w:r w:rsidRPr="00494F33">
        <w:t xml:space="preserve"> </w:t>
      </w:r>
    </w:p>
    <w:p w14:paraId="00000066" w14:textId="77777777" w:rsidR="003930B4" w:rsidRPr="00494F33" w:rsidRDefault="00902FDF" w:rsidP="00CA6C59">
      <w:pPr>
        <w:pStyle w:val="Virsraksts3"/>
      </w:pPr>
      <w:bookmarkStart w:id="6" w:name="_Toc58337360"/>
      <w:bookmarkStart w:id="7" w:name="_Toc67218819"/>
      <w:r w:rsidRPr="00494F33">
        <w:t>Teritorijas attīstības plānošanas jomu regulējošie Eiropas Savienības un valsts politikas plānošanas dokumenti un normatīvie akti</w:t>
      </w:r>
      <w:bookmarkEnd w:id="6"/>
      <w:bookmarkEnd w:id="7"/>
    </w:p>
    <w:p w14:paraId="00000067" w14:textId="2D0CBC4F" w:rsidR="003930B4" w:rsidRPr="00494F33" w:rsidRDefault="00902FDF" w:rsidP="00866229">
      <w:r w:rsidRPr="00494F33">
        <w:t>2015. gadā ANO Ģenerālajā asamblejā pieņēma rezolūciju </w:t>
      </w:r>
      <w:r w:rsidR="00F03602" w:rsidRPr="00494F33">
        <w:t>“</w:t>
      </w:r>
      <w:hyperlink r:id="rId16">
        <w:r w:rsidRPr="00494F33">
          <w:t>Mūsu pasaules pārveidošana: ilgtspējīgas attīstības programma 2030. gadam</w:t>
        </w:r>
      </w:hyperlink>
      <w:r w:rsidRPr="00494F33">
        <w:t xml:space="preserve"> jeb Dienaskārtība 2030</w:t>
      </w:r>
      <w:r w:rsidR="00F03602" w:rsidRPr="00494F33">
        <w:t>”</w:t>
      </w:r>
      <w:r w:rsidRPr="00494F33">
        <w:t>. Tā nosaka </w:t>
      </w:r>
      <w:hyperlink r:id="rId17">
        <w:r w:rsidRPr="00494F33">
          <w:t xml:space="preserve">17 </w:t>
        </w:r>
        <w:r w:rsidR="00765259" w:rsidRPr="00494F33">
          <w:t>i</w:t>
        </w:r>
        <w:r w:rsidRPr="00494F33">
          <w:t>lgtspējīgas attīstības mērķus</w:t>
        </w:r>
      </w:hyperlink>
      <w:r w:rsidRPr="00494F33">
        <w:t> </w:t>
      </w:r>
      <w:r w:rsidR="00415FBF" w:rsidRPr="00494F33">
        <w:t xml:space="preserve">(IAM) </w:t>
      </w:r>
      <w:r w:rsidRPr="00494F33">
        <w:t xml:space="preserve">un 169 </w:t>
      </w:r>
      <w:proofErr w:type="spellStart"/>
      <w:r w:rsidRPr="00494F33">
        <w:t>apakšmērķus</w:t>
      </w:r>
      <w:proofErr w:type="spellEnd"/>
      <w:r w:rsidRPr="00494F33">
        <w:t>, kas sasniedzami, lai pasaulē mazinātos nabadzība un pasaules attīstība būtu ilgtspējīga. IAM tiek līdzsvaroti trīs dimensijās: ekonomika, sociālie aspekti un vide.</w:t>
      </w:r>
    </w:p>
    <w:p w14:paraId="00000068" w14:textId="77777777" w:rsidR="003930B4" w:rsidRPr="00494F33" w:rsidRDefault="00902FDF" w:rsidP="00866229">
      <w:r w:rsidRPr="00494F33">
        <w:t>IAM ir aktuāli visām valstīm un sasniedzami tikai kopīgiem spēkiem, vienlaikus daļa no IAM lielā mērā saskan arī ar valstu nacionāla līmeņa izaicinājumiem un mērķiem. Ņemot vērā, ka IAM aptverto tēmu loks ir salīdzinoši plašs, valstis izvēlas tām aktuālākos mērķus, uz ko tās koncentrēsies līdz 2030. gadam, atbilstoši prioritāri sasniedzamajiem mērķiem nacionālā līmenī, tā pielāgojot IAM savām vajadzībām un iekļaujot valsts attīstības plānošanā konkrētajai valstij un sabiedrībai aktuālos IAM. </w:t>
      </w:r>
    </w:p>
    <w:p w14:paraId="00000069" w14:textId="1939FBC4" w:rsidR="003930B4" w:rsidRPr="00494F33" w:rsidRDefault="00902FDF" w:rsidP="00866229">
      <w:r w:rsidRPr="00494F33">
        <w:t>Eiropas Savienībai</w:t>
      </w:r>
      <w:r w:rsidR="00D90E69" w:rsidRPr="00494F33">
        <w:t xml:space="preserve"> (ES)</w:t>
      </w:r>
      <w:r w:rsidRPr="00494F33">
        <w:t xml:space="preserve"> ir nepieciešams virzīties uz videi draudzīgu un jaunu digitālo pasauli,  to  ir iespējams izdarīt tikai apvienojot cilvēkus un uzlabojot unikālo sociālo tirgus ekonomiku, lai tā atbilstu mūsdienu jaunajām ambīcijām. </w:t>
      </w:r>
      <w:r w:rsidRPr="00494F33">
        <w:rPr>
          <w:b/>
        </w:rPr>
        <w:t>Eiropadomes Stratēģiskajā programmā 2019.</w:t>
      </w:r>
      <w:r w:rsidR="000A5075" w:rsidRPr="00494F33">
        <w:rPr>
          <w:color w:val="000000"/>
          <w:sz w:val="20"/>
          <w:szCs w:val="20"/>
        </w:rPr>
        <w:t xml:space="preserve"> –</w:t>
      </w:r>
      <w:r w:rsidRPr="00494F33">
        <w:rPr>
          <w:b/>
        </w:rPr>
        <w:t>2024. gadam</w:t>
      </w:r>
      <w:r w:rsidRPr="00494F33">
        <w:t xml:space="preserve"> ir noteiktas sešas galvenās Eiropas ambīcijas:</w:t>
      </w:r>
    </w:p>
    <w:p w14:paraId="0000006A" w14:textId="77777777" w:rsidR="003930B4" w:rsidRPr="00494F33" w:rsidRDefault="00902FDF" w:rsidP="00F01620">
      <w:pPr>
        <w:pStyle w:val="Sarakstarindkopa"/>
        <w:numPr>
          <w:ilvl w:val="0"/>
          <w:numId w:val="12"/>
        </w:numPr>
      </w:pPr>
      <w:r w:rsidRPr="00494F33">
        <w:t xml:space="preserve">Eiropas zaļais kurss </w:t>
      </w:r>
    </w:p>
    <w:p w14:paraId="0000006B" w14:textId="77777777" w:rsidR="003930B4" w:rsidRPr="00494F33" w:rsidRDefault="00902FDF" w:rsidP="00F01620">
      <w:pPr>
        <w:pStyle w:val="Sarakstarindkopa"/>
        <w:numPr>
          <w:ilvl w:val="0"/>
          <w:numId w:val="12"/>
        </w:numPr>
      </w:pPr>
      <w:r w:rsidRPr="00494F33">
        <w:t xml:space="preserve">Ekonomika, kas darbojas cilvēkiem </w:t>
      </w:r>
    </w:p>
    <w:p w14:paraId="0000006C" w14:textId="77777777" w:rsidR="003930B4" w:rsidRPr="00494F33" w:rsidRDefault="00902FDF" w:rsidP="00F01620">
      <w:pPr>
        <w:pStyle w:val="Sarakstarindkopa"/>
        <w:numPr>
          <w:ilvl w:val="0"/>
          <w:numId w:val="12"/>
        </w:numPr>
      </w:pPr>
      <w:r w:rsidRPr="00494F33">
        <w:t xml:space="preserve">Digitālajam laikmetam piemērota Eiropa </w:t>
      </w:r>
    </w:p>
    <w:p w14:paraId="0000006D" w14:textId="77777777" w:rsidR="003930B4" w:rsidRPr="00494F33" w:rsidRDefault="00902FDF" w:rsidP="00F01620">
      <w:pPr>
        <w:pStyle w:val="Sarakstarindkopa"/>
        <w:numPr>
          <w:ilvl w:val="0"/>
          <w:numId w:val="12"/>
        </w:numPr>
      </w:pPr>
      <w:r w:rsidRPr="00494F33">
        <w:t xml:space="preserve">Aizsargājam mūsu Eiropas dzīvesveidu </w:t>
      </w:r>
    </w:p>
    <w:p w14:paraId="0000006E" w14:textId="77777777" w:rsidR="003930B4" w:rsidRPr="00494F33" w:rsidRDefault="00902FDF" w:rsidP="00F01620">
      <w:pPr>
        <w:pStyle w:val="Sarakstarindkopa"/>
        <w:numPr>
          <w:ilvl w:val="0"/>
          <w:numId w:val="12"/>
        </w:numPr>
      </w:pPr>
      <w:r w:rsidRPr="00494F33">
        <w:t xml:space="preserve">Spēcīgāka Eiropa pasaulē </w:t>
      </w:r>
    </w:p>
    <w:p w14:paraId="0000006F" w14:textId="607C5EE6" w:rsidR="003930B4" w:rsidRPr="00494F33" w:rsidRDefault="00902FDF" w:rsidP="00F01620">
      <w:pPr>
        <w:pStyle w:val="Sarakstarindkopa"/>
        <w:numPr>
          <w:ilvl w:val="0"/>
          <w:numId w:val="12"/>
        </w:numPr>
        <w:rPr>
          <w:i/>
        </w:rPr>
      </w:pPr>
      <w:r w:rsidRPr="00494F33">
        <w:t>Jauns grūdiens Eiropas demokrātijai</w:t>
      </w:r>
      <w:r w:rsidRPr="00494F33">
        <w:rPr>
          <w:vertAlign w:val="superscript"/>
        </w:rPr>
        <w:footnoteReference w:id="1"/>
      </w:r>
    </w:p>
    <w:p w14:paraId="00000070" w14:textId="27CEE806" w:rsidR="003930B4" w:rsidRPr="00494F33" w:rsidRDefault="00902FDF" w:rsidP="00F01620">
      <w:r w:rsidRPr="00494F33">
        <w:t>Covid-19 pandēmija ES un citur pasaulē 2020.</w:t>
      </w:r>
      <w:r w:rsidR="00B47178" w:rsidRPr="00494F33">
        <w:t xml:space="preserve"> </w:t>
      </w:r>
      <w:r w:rsidRPr="00494F33">
        <w:t>gadā ir izveidojusi īpašus izaicinājumus, tādēļ Eiropas Komisija 2021. gada Ilgtspējīgas izaugsmes stratēģijā ir noteikusi stratēģiskas vadlīnijas Atveseļošanās un noturības mehānisma īstenošanai, kas tika pieņemts 2020.</w:t>
      </w:r>
      <w:r w:rsidR="00B47178" w:rsidRPr="00494F33">
        <w:t xml:space="preserve"> </w:t>
      </w:r>
      <w:r w:rsidRPr="00494F33">
        <w:t>gada 21.</w:t>
      </w:r>
      <w:r w:rsidR="00B47178" w:rsidRPr="00494F33">
        <w:t xml:space="preserve"> </w:t>
      </w:r>
      <w:r w:rsidRPr="00494F33">
        <w:t xml:space="preserve">jūlijā. Mehānisma galvenais atgūšanas instruments </w:t>
      </w:r>
      <w:proofErr w:type="spellStart"/>
      <w:r w:rsidRPr="00494F33">
        <w:rPr>
          <w:i/>
        </w:rPr>
        <w:t>NextGenerationEU</w:t>
      </w:r>
      <w:proofErr w:type="spellEnd"/>
      <w:r w:rsidRPr="00494F33">
        <w:t xml:space="preserve"> palīdzēs ES izkļūt spēcīgākai un noturīgākai no pašreizējās krīzes. Tas nodrošinās bezprecedenta aizdevumus un dotācijas 672,5 miljardu </w:t>
      </w:r>
      <w:r w:rsidR="0085344B" w:rsidRPr="00494F33">
        <w:t>EUR</w:t>
      </w:r>
      <w:r w:rsidRPr="00494F33">
        <w:t xml:space="preserve"> apmērā kā </w:t>
      </w:r>
      <w:proofErr w:type="spellStart"/>
      <w:r w:rsidRPr="00494F33">
        <w:t>priekšpiegādes</w:t>
      </w:r>
      <w:proofErr w:type="spellEnd"/>
      <w:r w:rsidRPr="00494F33">
        <w:t xml:space="preserve"> finanšu atbalstu izšķirošajiem pirmajiem atveseļošanās gadiem. </w:t>
      </w:r>
    </w:p>
    <w:p w14:paraId="2F189A17" w14:textId="5DDC3AAC" w:rsidR="00F432DE" w:rsidRPr="00494F33" w:rsidRDefault="00902FDF" w:rsidP="00F432DE">
      <w:r w:rsidRPr="00494F33">
        <w:t>Latvija</w:t>
      </w:r>
      <w:r w:rsidR="008324E0" w:rsidRPr="00494F33">
        <w:t>,</w:t>
      </w:r>
      <w:r w:rsidRPr="00494F33">
        <w:t xml:space="preserve"> pateicoties ES Atveseļošanās un noturības mehānismam</w:t>
      </w:r>
      <w:r w:rsidR="008324E0" w:rsidRPr="00494F33">
        <w:t>,</w:t>
      </w:r>
      <w:r w:rsidRPr="00494F33">
        <w:t xml:space="preserve"> līdz 2023.</w:t>
      </w:r>
      <w:r w:rsidR="00F71F37" w:rsidRPr="00494F33">
        <w:t xml:space="preserve"> </w:t>
      </w:r>
      <w:r w:rsidRPr="00494F33">
        <w:t>gadam dotācijās saņems 1,873 miljardus eiro</w:t>
      </w:r>
      <w:r w:rsidRPr="00494F33">
        <w:rPr>
          <w:vertAlign w:val="superscript"/>
        </w:rPr>
        <w:footnoteReference w:id="2"/>
      </w:r>
      <w:r w:rsidRPr="00494F33">
        <w:rPr>
          <w:vertAlign w:val="superscript"/>
        </w:rPr>
        <w:t>,</w:t>
      </w:r>
      <w:r w:rsidRPr="00494F33">
        <w:rPr>
          <w:vertAlign w:val="superscript"/>
        </w:rPr>
        <w:footnoteReference w:id="3"/>
      </w:r>
      <w:r w:rsidRPr="00494F33">
        <w:t>.</w:t>
      </w:r>
      <w:r w:rsidR="00F432DE" w:rsidRPr="00494F33">
        <w:br w:type="page"/>
      </w:r>
    </w:p>
    <w:p w14:paraId="00000072" w14:textId="78AD40FA" w:rsidR="003930B4" w:rsidRPr="00494F33" w:rsidRDefault="00902FDF" w:rsidP="00F432DE">
      <w:pPr>
        <w:pStyle w:val="Apaksvirsraksts"/>
      </w:pPr>
      <w:r w:rsidRPr="00494F33">
        <w:lastRenderedPageBreak/>
        <w:t>ES Stratēģija Baltijas jūras reģionam</w:t>
      </w:r>
    </w:p>
    <w:p w14:paraId="00000073" w14:textId="3B3D058E" w:rsidR="003930B4" w:rsidRPr="00494F33" w:rsidRDefault="00902FDF" w:rsidP="00F01620">
      <w:pPr>
        <w:rPr>
          <w:b/>
        </w:rPr>
      </w:pPr>
      <w:r w:rsidRPr="00494F33">
        <w:t>2009.</w:t>
      </w:r>
      <w:r w:rsidR="00F71F37" w:rsidRPr="00494F33">
        <w:t xml:space="preserve"> </w:t>
      </w:r>
      <w:r w:rsidRPr="00494F33">
        <w:t>gada 29.</w:t>
      </w:r>
      <w:r w:rsidR="00EE1B2B" w:rsidRPr="00494F33">
        <w:t>–</w:t>
      </w:r>
      <w:r w:rsidRPr="00494F33">
        <w:t>30.</w:t>
      </w:r>
      <w:r w:rsidR="00F71F37" w:rsidRPr="00494F33">
        <w:t xml:space="preserve"> </w:t>
      </w:r>
      <w:r w:rsidRPr="00494F33">
        <w:t>oktobrī Eiropadomē E</w:t>
      </w:r>
      <w:r w:rsidR="00D90E69" w:rsidRPr="00494F33">
        <w:t xml:space="preserve">S </w:t>
      </w:r>
      <w:r w:rsidRPr="00494F33">
        <w:t xml:space="preserve">valstu un valdību vadītāji pieņēma </w:t>
      </w:r>
      <w:hyperlink r:id="rId18">
        <w:r w:rsidRPr="00494F33">
          <w:t>Eiropas Savienības Stratēģiju Baltijas jūras reģionam</w:t>
        </w:r>
      </w:hyperlink>
      <w:r w:rsidRPr="00494F33">
        <w:t xml:space="preserve">. Šī stratēģija ir pirmā ES iekšējā stratēģija Eiropas </w:t>
      </w:r>
      <w:proofErr w:type="spellStart"/>
      <w:r w:rsidRPr="00494F33">
        <w:t>makroreģionam</w:t>
      </w:r>
      <w:proofErr w:type="spellEnd"/>
      <w:r w:rsidRPr="00494F33">
        <w:t>, kuras pamatā ir integrēta ilgtermiņa pieeja ES politiku īstenošanai Baltijas jūras reģionā. Tai ir izvirzīti četri galvenie uzdevumi:</w:t>
      </w:r>
    </w:p>
    <w:p w14:paraId="00000074" w14:textId="52B37267" w:rsidR="003930B4" w:rsidRPr="00494F33" w:rsidRDefault="00295083" w:rsidP="00F01620">
      <w:pPr>
        <w:pStyle w:val="Sarakstarindkopa"/>
        <w:numPr>
          <w:ilvl w:val="0"/>
          <w:numId w:val="4"/>
        </w:numPr>
      </w:pPr>
      <w:r w:rsidRPr="00494F33">
        <w:t>v</w:t>
      </w:r>
      <w:r w:rsidR="00902FDF" w:rsidRPr="00494F33">
        <w:t>eicināt vides ilgtspēju reģionā;</w:t>
      </w:r>
    </w:p>
    <w:p w14:paraId="00000075" w14:textId="4938B069" w:rsidR="003930B4" w:rsidRPr="00494F33" w:rsidRDefault="00295083" w:rsidP="00F01620">
      <w:pPr>
        <w:pStyle w:val="Sarakstarindkopa"/>
        <w:numPr>
          <w:ilvl w:val="0"/>
          <w:numId w:val="4"/>
        </w:numPr>
      </w:pPr>
      <w:r w:rsidRPr="00494F33">
        <w:t>k</w:t>
      </w:r>
      <w:r w:rsidR="00902FDF" w:rsidRPr="00494F33">
        <w:t>āpināt Baltijas jūras reģiona ekonomisko izaugsmi un labklājību;</w:t>
      </w:r>
    </w:p>
    <w:p w14:paraId="00000076" w14:textId="1ED48191" w:rsidR="003930B4" w:rsidRPr="00494F33" w:rsidRDefault="00295083" w:rsidP="00F01620">
      <w:pPr>
        <w:pStyle w:val="Sarakstarindkopa"/>
        <w:numPr>
          <w:ilvl w:val="0"/>
          <w:numId w:val="4"/>
        </w:numPr>
      </w:pPr>
      <w:r w:rsidRPr="00494F33">
        <w:t>s</w:t>
      </w:r>
      <w:r w:rsidR="00902FDF" w:rsidRPr="00494F33">
        <w:t>ekmēt Baltijas jūras reģiona pieejamību un pievilcību;</w:t>
      </w:r>
    </w:p>
    <w:p w14:paraId="00000077" w14:textId="597B4DD9" w:rsidR="003930B4" w:rsidRPr="00494F33" w:rsidRDefault="00295083" w:rsidP="00F01620">
      <w:pPr>
        <w:pStyle w:val="Sarakstarindkopa"/>
        <w:numPr>
          <w:ilvl w:val="0"/>
          <w:numId w:val="4"/>
        </w:numPr>
      </w:pPr>
      <w:r w:rsidRPr="00494F33">
        <w:t>v</w:t>
      </w:r>
      <w:r w:rsidR="00902FDF" w:rsidRPr="00494F33">
        <w:t>airot Baltijas jūras reģiona drošību.</w:t>
      </w:r>
    </w:p>
    <w:p w14:paraId="00000078" w14:textId="77777777" w:rsidR="003930B4" w:rsidRPr="00494F33" w:rsidRDefault="00902FDF" w:rsidP="00F01620">
      <w:r w:rsidRPr="00494F33">
        <w:t>ES Stratēģijas Baltijas jūras reģionam mērķis ir koordinēt dalībvalstu, reģionu un pašvaldību, ES, Baltijas reģiona organizāciju, finanšu iestāžu un nevalstisko struktūru rīcību, lai panāktu efektīvāku reģiona attīstību. Stratēģijā arī paredzēta reģionāla to pasākumu īstenošana, kuri ietilpst integrētajā jūrlietu politikā</w:t>
      </w:r>
      <w:r w:rsidRPr="00494F33">
        <w:rPr>
          <w:vertAlign w:val="superscript"/>
        </w:rPr>
        <w:footnoteReference w:id="4"/>
      </w:r>
      <w:r w:rsidRPr="00494F33">
        <w:t>.</w:t>
      </w:r>
    </w:p>
    <w:p w14:paraId="00000079" w14:textId="57DE309E" w:rsidR="003930B4" w:rsidRPr="00494F33" w:rsidRDefault="00902FDF" w:rsidP="00F01620">
      <w:r w:rsidRPr="00494F33">
        <w:rPr>
          <w:b/>
        </w:rPr>
        <w:t>Latvijas ilgtspējīgas attīstības stratēģija līdz 2030.</w:t>
      </w:r>
      <w:r w:rsidR="00F71F37" w:rsidRPr="00494F33">
        <w:rPr>
          <w:b/>
        </w:rPr>
        <w:t xml:space="preserve"> </w:t>
      </w:r>
      <w:r w:rsidRPr="00494F33">
        <w:rPr>
          <w:b/>
        </w:rPr>
        <w:t xml:space="preserve">gadam </w:t>
      </w:r>
      <w:r w:rsidRPr="00494F33">
        <w:t>(turpmāk –</w:t>
      </w:r>
      <w:r w:rsidRPr="00494F33">
        <w:rPr>
          <w:b/>
        </w:rPr>
        <w:t xml:space="preserve"> </w:t>
      </w:r>
      <w:r w:rsidR="009D54C2" w:rsidRPr="00494F33">
        <w:rPr>
          <w:b/>
        </w:rPr>
        <w:t>“</w:t>
      </w:r>
      <w:r w:rsidRPr="00494F33">
        <w:t>Latvija2030</w:t>
      </w:r>
      <w:r w:rsidR="009D54C2" w:rsidRPr="00494F33">
        <w:t>”</w:t>
      </w:r>
      <w:r w:rsidRPr="00494F33">
        <w:t>) ir hierarhiski</w:t>
      </w:r>
      <w:r w:rsidRPr="00494F33">
        <w:rPr>
          <w:b/>
        </w:rPr>
        <w:t xml:space="preserve"> </w:t>
      </w:r>
      <w:r w:rsidRPr="00494F33">
        <w:t>augstākais valsts ilgtermiņa attīstības plānošanas dokuments. Atbilstoši šai stratēģijai tiek izstrādāti jauni vai izvērtēti un aktualizēti jau esošie nacionāla, reģionāla un vietēja līmeņa teritorijas</w:t>
      </w:r>
      <w:bookmarkStart w:id="8" w:name="bookmark=id.3znysh7" w:colFirst="0" w:colLast="0"/>
      <w:bookmarkEnd w:id="8"/>
      <w:r w:rsidRPr="00494F33">
        <w:t xml:space="preserve"> attīstības, kā arī nozaru politiku plānošanas dokumenti, kas vienlaikus ir arī </w:t>
      </w:r>
      <w:r w:rsidR="005B4D7C" w:rsidRPr="00494F33">
        <w:t>“</w:t>
      </w:r>
      <w:r w:rsidRPr="00494F33">
        <w:t>Latvija2030</w:t>
      </w:r>
      <w:r w:rsidR="005B4D7C" w:rsidRPr="00494F33">
        <w:t>”</w:t>
      </w:r>
      <w:r w:rsidRPr="00494F33">
        <w:t xml:space="preserve"> īstenošanas instrumenti.</w:t>
      </w:r>
    </w:p>
    <w:p w14:paraId="0000007A" w14:textId="6A66642F" w:rsidR="003930B4" w:rsidRPr="00494F33" w:rsidRDefault="00902FDF" w:rsidP="00F01620">
      <w:r w:rsidRPr="00494F33">
        <w:t xml:space="preserve">Saskaņā ar </w:t>
      </w:r>
      <w:r w:rsidR="005B4D7C" w:rsidRPr="00494F33">
        <w:t>“</w:t>
      </w:r>
      <w:r w:rsidRPr="00494F33">
        <w:t>Latvija2030</w:t>
      </w:r>
      <w:r w:rsidR="005B4D7C" w:rsidRPr="00494F33">
        <w:t>”</w:t>
      </w:r>
      <w:r w:rsidRPr="00494F33">
        <w:t xml:space="preserve"> noteikto attīstības centru iedalījumu Kurzemes reģionā atrodas </w:t>
      </w:r>
      <w:r w:rsidRPr="00494F33">
        <w:rPr>
          <w:b/>
        </w:rPr>
        <w:t>divi</w:t>
      </w:r>
      <w:r w:rsidRPr="00494F33">
        <w:t xml:space="preserve"> </w:t>
      </w:r>
      <w:r w:rsidRPr="00494F33">
        <w:rPr>
          <w:b/>
        </w:rPr>
        <w:t>nacionālas nozīmes attīstības centri</w:t>
      </w:r>
      <w:r w:rsidRPr="00494F33">
        <w:t xml:space="preserve"> – Liepāja un Ventspils, kas ir arī Baltijas jūras reģiona līmeņa attīstības centri, kuros ir attīstīta rūpniecība, transports, publiskie pakalpojumi un sociālā infrastruktūra.</w:t>
      </w:r>
    </w:p>
    <w:p w14:paraId="0000007B" w14:textId="029A5991" w:rsidR="003930B4" w:rsidRPr="00494F33" w:rsidRDefault="00902FDF" w:rsidP="00F01620">
      <w:r w:rsidRPr="00494F33">
        <w:rPr>
          <w:b/>
        </w:rPr>
        <w:t>Ventspils pilsētai</w:t>
      </w:r>
      <w:r w:rsidRPr="00494F33">
        <w:t>, balstoties uz pilsētas loģistikas un multimodālo transporta pakalpojumu nodrošinājumu,</w:t>
      </w:r>
      <w:r w:rsidRPr="00494F33">
        <w:rPr>
          <w:b/>
        </w:rPr>
        <w:t xml:space="preserve"> </w:t>
      </w:r>
      <w:r w:rsidRPr="00494F33">
        <w:t xml:space="preserve">izglītības iespējām, zinātnes un pētniecības potenciālu, ir iespēja kļūt par inovāciju, augstas pievienotās vērtības rūpniecības un </w:t>
      </w:r>
      <w:proofErr w:type="spellStart"/>
      <w:r w:rsidRPr="00494F33">
        <w:t>inženiernozaru</w:t>
      </w:r>
      <w:proofErr w:type="spellEnd"/>
      <w:r w:rsidRPr="00494F33">
        <w:t xml:space="preserve"> (īpaši elektronik</w:t>
      </w:r>
      <w:r w:rsidR="00FB25F6" w:rsidRPr="00494F33">
        <w:t>as, informācijas un komunikācijas</w:t>
      </w:r>
      <w:r w:rsidRPr="00494F33">
        <w:t xml:space="preserve"> tehnoloģiju jomā), kā arī loģistikas un tranzīta attīstības centru Baltijas jūras reģionā.</w:t>
      </w:r>
    </w:p>
    <w:p w14:paraId="0000007C" w14:textId="77777777" w:rsidR="003930B4" w:rsidRPr="00494F33" w:rsidRDefault="00902FDF" w:rsidP="00F01620">
      <w:r w:rsidRPr="00494F33">
        <w:rPr>
          <w:b/>
        </w:rPr>
        <w:t xml:space="preserve">Liepājas </w:t>
      </w:r>
      <w:r w:rsidRPr="00494F33">
        <w:t>potenciāls ir pietiekams, lai tā nostiprinātos kā konkurētspējīgs partneris Baltijas jūras</w:t>
      </w:r>
      <w:r w:rsidRPr="00494F33">
        <w:rPr>
          <w:b/>
        </w:rPr>
        <w:t xml:space="preserve"> </w:t>
      </w:r>
      <w:r w:rsidRPr="00494F33">
        <w:t>reģiona valstu pilsētu tīklā, pildot starptautiskas nozīmes attīstības centra lomu transnacionālajā un pārrobežu sadarbībā. Lai integrētos Baltijas jūras reģionā, Liepājai ir jāattīsta loģistikas pakalpojumi uz Ziemeļvalstu un arī Rietumeiropas tirgiem, izmantojot ostu, dzelzceļu un lidostu, kā arī Lietuvas tuvumu, kas sniedz iespējas piesaistīt vairāk tūristu.</w:t>
      </w:r>
    </w:p>
    <w:p w14:paraId="0000007D" w14:textId="77777777" w:rsidR="003930B4" w:rsidRPr="00494F33" w:rsidRDefault="00902FDF" w:rsidP="00F01620">
      <w:pPr>
        <w:rPr>
          <w:i/>
        </w:rPr>
      </w:pPr>
      <w:r w:rsidRPr="00494F33">
        <w:rPr>
          <w:b/>
        </w:rPr>
        <w:t xml:space="preserve">Reģionālas nozīmes attīstības centri – Kuldīga, Talsi, Saldus </w:t>
      </w:r>
      <w:r w:rsidRPr="00494F33">
        <w:t>– ir pilsētas, kas ir nozīmīgi</w:t>
      </w:r>
      <w:r w:rsidRPr="00494F33">
        <w:rPr>
          <w:b/>
        </w:rPr>
        <w:t xml:space="preserve"> </w:t>
      </w:r>
      <w:r w:rsidRPr="00494F33">
        <w:t>reģiona kultūras un/vai ražošanas centri ar attīstītu sociālo infrastruktūru un daudzveidīgiem pakalpojumiem. Šo pilsētu potenciāls ievērojami pārsniedz pārējo mazo pilsētu potenciālu.</w:t>
      </w:r>
    </w:p>
    <w:p w14:paraId="0000007E" w14:textId="0F838EB0" w:rsidR="003930B4" w:rsidRPr="00494F33" w:rsidRDefault="00902FDF" w:rsidP="00F01620">
      <w:r w:rsidRPr="00494F33">
        <w:rPr>
          <w:b/>
        </w:rPr>
        <w:t>Nacionālā attīstības plāna 2021.</w:t>
      </w:r>
      <w:r w:rsidR="000A5075" w:rsidRPr="00494F33">
        <w:rPr>
          <w:color w:val="000000"/>
          <w:sz w:val="20"/>
          <w:szCs w:val="20"/>
        </w:rPr>
        <w:t>–</w:t>
      </w:r>
      <w:r w:rsidRPr="00494F33">
        <w:rPr>
          <w:b/>
        </w:rPr>
        <w:t>2027.</w:t>
      </w:r>
      <w:r w:rsidR="00F71F37" w:rsidRPr="00494F33">
        <w:rPr>
          <w:b/>
        </w:rPr>
        <w:t xml:space="preserve"> </w:t>
      </w:r>
      <w:r w:rsidRPr="00494F33">
        <w:rPr>
          <w:b/>
        </w:rPr>
        <w:t>gadam</w:t>
      </w:r>
      <w:r w:rsidRPr="00494F33">
        <w:t xml:space="preserve"> (turpmāk – NAP2027) gala redakcijas projekts atbalstīts Ministru kabineta  2020.</w:t>
      </w:r>
      <w:r w:rsidR="00F71F37" w:rsidRPr="00494F33">
        <w:t xml:space="preserve"> </w:t>
      </w:r>
      <w:r w:rsidRPr="00494F33">
        <w:t xml:space="preserve">gada 25. februāra sēdē un </w:t>
      </w:r>
      <w:r w:rsidR="009354CC" w:rsidRPr="00494F33">
        <w:t>apstiprināts Saeimā 2020.</w:t>
      </w:r>
      <w:r w:rsidR="00F71F37" w:rsidRPr="00494F33">
        <w:t xml:space="preserve"> </w:t>
      </w:r>
      <w:r w:rsidR="009354CC" w:rsidRPr="00494F33">
        <w:t>gada 2.</w:t>
      </w:r>
      <w:r w:rsidR="008324E0" w:rsidRPr="00494F33">
        <w:t xml:space="preserve"> </w:t>
      </w:r>
      <w:r w:rsidR="009354CC" w:rsidRPr="00494F33">
        <w:t>jūlijā.</w:t>
      </w:r>
    </w:p>
    <w:p w14:paraId="0000007F" w14:textId="5EBCBD3B" w:rsidR="003930B4" w:rsidRPr="00494F33" w:rsidRDefault="00902FDF" w:rsidP="00F01620">
      <w:r w:rsidRPr="00494F33">
        <w:lastRenderedPageBreak/>
        <w:t xml:space="preserve">Ar plašu sabiedrības līdzdalību </w:t>
      </w:r>
      <w:proofErr w:type="spellStart"/>
      <w:r w:rsidRPr="00494F33">
        <w:t>Pārresoru</w:t>
      </w:r>
      <w:proofErr w:type="spellEnd"/>
      <w:r w:rsidRPr="00494F33">
        <w:t xml:space="preserve"> koordinācijas centra (PKC) vadībā izstrādātais NAP2027 nosaka stratēģiskos mērķus, prioritātes un uzdevumus valsts attīstībai nākamajiem septiņiem gadiem, lai panāktu Latvijas un ikviena iedzīvotāja izaugsmi un labklājības pieaugumu. NAP2027 izstrādāts, veicot dziļu Nacionālā attīstības plāna 2014.</w:t>
      </w:r>
      <w:r w:rsidR="000A5075" w:rsidRPr="00494F33">
        <w:rPr>
          <w:color w:val="000000"/>
          <w:sz w:val="20"/>
          <w:szCs w:val="20"/>
        </w:rPr>
        <w:t>–</w:t>
      </w:r>
      <w:r w:rsidRPr="00494F33">
        <w:t>2020.</w:t>
      </w:r>
      <w:r w:rsidR="004C7A9D" w:rsidRPr="00494F33">
        <w:t xml:space="preserve"> </w:t>
      </w:r>
      <w:r w:rsidRPr="00494F33">
        <w:t>gadam </w:t>
      </w:r>
      <w:proofErr w:type="spellStart"/>
      <w:r w:rsidRPr="00494F33">
        <w:t>vidusposma</w:t>
      </w:r>
      <w:proofErr w:type="spellEnd"/>
      <w:r w:rsidRPr="00494F33">
        <w:t xml:space="preserve"> rezultātu analīzi, ņemot vērā </w:t>
      </w:r>
      <w:r w:rsidR="009D54C2" w:rsidRPr="00494F33">
        <w:t>“</w:t>
      </w:r>
      <w:r w:rsidRPr="00494F33">
        <w:t>Latvija2030</w:t>
      </w:r>
      <w:r w:rsidR="009D54C2" w:rsidRPr="00494F33">
        <w:t>”</w:t>
      </w:r>
      <w:r w:rsidRPr="00494F33">
        <w:t xml:space="preserve"> izvirzītos mērķus un ANO Ilgtspējīgas attīstības 17 mērķus.</w:t>
      </w:r>
    </w:p>
    <w:p w14:paraId="00000080" w14:textId="09B47AF2" w:rsidR="003930B4" w:rsidRPr="00494F33" w:rsidRDefault="00902FDF" w:rsidP="00F01620">
      <w:r w:rsidRPr="00494F33">
        <w:rPr>
          <w:i/>
        </w:rPr>
        <w:t>NAP2027</w:t>
      </w:r>
      <w:r w:rsidRPr="00494F33">
        <w:t xml:space="preserve"> ir sasaistīts ar 2021.</w:t>
      </w:r>
      <w:r w:rsidR="000A5075" w:rsidRPr="00494F33">
        <w:rPr>
          <w:color w:val="000000"/>
          <w:sz w:val="20"/>
          <w:szCs w:val="20"/>
        </w:rPr>
        <w:t>–</w:t>
      </w:r>
      <w:r w:rsidRPr="00494F33">
        <w:t xml:space="preserve">2027. gadā Latvijas attīstībai plānotajiem finanšu resursiem aptuveni 14,5 miljardu EUR kopapjomā no valsts budžeta attīstības daļas, </w:t>
      </w:r>
      <w:r w:rsidR="00387EC3" w:rsidRPr="00494F33">
        <w:t>ES</w:t>
      </w:r>
      <w:r w:rsidRPr="00494F33">
        <w:t xml:space="preserve"> struktūrfondiem un citiem finanšu avotiem. Ir izvērtēts un izveidots indikatīvais investīciju projektu kopums NAP2027 mērķu sasniegšanai un uzdevumu īstenošanai.</w:t>
      </w:r>
    </w:p>
    <w:p w14:paraId="00000081" w14:textId="77777777" w:rsidR="003930B4" w:rsidRPr="00494F33" w:rsidRDefault="00902FDF" w:rsidP="00F01620">
      <w:r w:rsidRPr="00494F33">
        <w:t>NAP2027 akcentētas globālās attīstības tendences, kas ietekmē arī Latvijas attīstību:</w:t>
      </w:r>
    </w:p>
    <w:p w14:paraId="00000082" w14:textId="77777777" w:rsidR="003930B4" w:rsidRPr="00494F33" w:rsidRDefault="00902FDF" w:rsidP="00F01620">
      <w:pPr>
        <w:pStyle w:val="Sarakstarindkopa"/>
        <w:numPr>
          <w:ilvl w:val="0"/>
          <w:numId w:val="1"/>
        </w:numPr>
      </w:pPr>
      <w:r w:rsidRPr="00494F33">
        <w:t>uzticēšanās krīze/polarizācija;</w:t>
      </w:r>
    </w:p>
    <w:p w14:paraId="00000083" w14:textId="77777777" w:rsidR="003930B4" w:rsidRPr="00494F33" w:rsidRDefault="00902FDF" w:rsidP="00F01620">
      <w:pPr>
        <w:pStyle w:val="Sarakstarindkopa"/>
        <w:numPr>
          <w:ilvl w:val="0"/>
          <w:numId w:val="1"/>
        </w:numPr>
      </w:pPr>
      <w:r w:rsidRPr="00494F33">
        <w:t>sabiedrības novecošanās;</w:t>
      </w:r>
    </w:p>
    <w:p w14:paraId="00000084" w14:textId="77777777" w:rsidR="003930B4" w:rsidRPr="00494F33" w:rsidRDefault="00902FDF" w:rsidP="00F01620">
      <w:pPr>
        <w:pStyle w:val="Sarakstarindkopa"/>
        <w:numPr>
          <w:ilvl w:val="0"/>
          <w:numId w:val="1"/>
        </w:numPr>
      </w:pPr>
      <w:r w:rsidRPr="00494F33">
        <w:t>migrācija un urbanizācija;</w:t>
      </w:r>
    </w:p>
    <w:p w14:paraId="00000085" w14:textId="77777777" w:rsidR="003930B4" w:rsidRPr="00494F33" w:rsidRDefault="00902FDF" w:rsidP="00F01620">
      <w:pPr>
        <w:pStyle w:val="Sarakstarindkopa"/>
        <w:numPr>
          <w:ilvl w:val="0"/>
          <w:numId w:val="1"/>
        </w:numPr>
      </w:pPr>
      <w:r w:rsidRPr="00494F33">
        <w:t>ceturtā industriālā revolūcija/nākotnes darba tirgus izmaiņas;</w:t>
      </w:r>
    </w:p>
    <w:p w14:paraId="00000086" w14:textId="77777777" w:rsidR="003930B4" w:rsidRPr="00494F33" w:rsidRDefault="00902FDF" w:rsidP="00F01620">
      <w:pPr>
        <w:pStyle w:val="Sarakstarindkopa"/>
        <w:numPr>
          <w:ilvl w:val="0"/>
          <w:numId w:val="1"/>
        </w:numPr>
      </w:pPr>
      <w:r w:rsidRPr="00494F33">
        <w:t>klimata pārmaiņas;</w:t>
      </w:r>
    </w:p>
    <w:p w14:paraId="00000087" w14:textId="77777777" w:rsidR="003930B4" w:rsidRPr="00494F33" w:rsidRDefault="00902FDF" w:rsidP="00F01620">
      <w:pPr>
        <w:pStyle w:val="Sarakstarindkopa"/>
        <w:numPr>
          <w:ilvl w:val="0"/>
          <w:numId w:val="1"/>
        </w:numPr>
      </w:pPr>
      <w:r w:rsidRPr="00494F33">
        <w:t>uzņēmumu integrācija globālajās vērtību ķēdēs.</w:t>
      </w:r>
    </w:p>
    <w:p w14:paraId="00000088" w14:textId="7099A445" w:rsidR="003930B4" w:rsidRPr="00494F33" w:rsidRDefault="00902FDF" w:rsidP="00F01620">
      <w:r w:rsidRPr="00494F33">
        <w:t>NAP2027 noteikti četri stratēģiskie mērķi (produktivitāte un ienākumi, vienlīdzīgas iespējas, sociālā uzticēšanās, reģionālā attīstība) un izvirzītas sešas prioritātes (stipras ģimenes un aktīvi cilvēki, zināšanas un prasmes personības un valsts izaugsmei, uzņēmumu konkurētspēja un materiālā labklājība, kvalitatīva dzīves vide un teritoriju attīstība, kultūra un sports aktīvai un pilnvērtīgai dzīvei, vienota, droša un atvērta sabiedrība) (skatīt</w:t>
      </w:r>
      <w:r w:rsidR="008A1216" w:rsidRPr="00494F33">
        <w:t xml:space="preserve"> </w:t>
      </w:r>
      <w:r w:rsidR="008A1216" w:rsidRPr="00494F33">
        <w:fldChar w:fldCharType="begin"/>
      </w:r>
      <w:r w:rsidR="008A1216" w:rsidRPr="00494F33">
        <w:instrText xml:space="preserve"> REF _Ref67186809 \h </w:instrText>
      </w:r>
      <w:r w:rsidR="008A1216" w:rsidRPr="00494F33">
        <w:fldChar w:fldCharType="separate"/>
      </w:r>
      <w:r w:rsidR="00A100BA">
        <w:rPr>
          <w:noProof/>
        </w:rPr>
        <w:t>1</w:t>
      </w:r>
      <w:r w:rsidR="00A100BA" w:rsidRPr="00494F33">
        <w:t>. att</w:t>
      </w:r>
      <w:r w:rsidR="008A1216" w:rsidRPr="00494F33">
        <w:fldChar w:fldCharType="end"/>
      </w:r>
      <w:r w:rsidR="008A1216" w:rsidRPr="00494F33">
        <w:t>ēlu</w:t>
      </w:r>
      <w:r w:rsidRPr="00494F33">
        <w:t>).</w:t>
      </w:r>
    </w:p>
    <w:p w14:paraId="69E95171" w14:textId="77777777" w:rsidR="00740775" w:rsidRPr="00494F33" w:rsidRDefault="00902FDF" w:rsidP="00F01620">
      <w:pPr>
        <w:pStyle w:val="Attels"/>
      </w:pPr>
      <w:r w:rsidRPr="00494F33">
        <w:drawing>
          <wp:inline distT="0" distB="0" distL="0" distR="0" wp14:anchorId="18C6F23A" wp14:editId="56661F2E">
            <wp:extent cx="5932095" cy="3067050"/>
            <wp:effectExtent l="0" t="0" r="0" b="0"/>
            <wp:docPr id="434"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rotWithShape="1">
                    <a:blip r:embed="rId19"/>
                    <a:srcRect l="1605"/>
                    <a:stretch/>
                  </pic:blipFill>
                  <pic:spPr bwMode="auto">
                    <a:xfrm>
                      <a:off x="0" y="0"/>
                      <a:ext cx="5932095" cy="3067050"/>
                    </a:xfrm>
                    <a:prstGeom prst="rect">
                      <a:avLst/>
                    </a:prstGeom>
                    <a:ln>
                      <a:noFill/>
                    </a:ln>
                    <a:extLst>
                      <a:ext uri="{53640926-AAD7-44D8-BBD7-CCE9431645EC}">
                        <a14:shadowObscured xmlns:a14="http://schemas.microsoft.com/office/drawing/2010/main"/>
                      </a:ext>
                    </a:extLst>
                  </pic:spPr>
                </pic:pic>
              </a:graphicData>
            </a:graphic>
          </wp:inline>
        </w:drawing>
      </w:r>
    </w:p>
    <w:bookmarkStart w:id="9" w:name="_Ref67186809"/>
    <w:bookmarkStart w:id="10" w:name="_Ref58337794"/>
    <w:p w14:paraId="0000008A" w14:textId="22B724B4" w:rsidR="003930B4" w:rsidRPr="00494F33" w:rsidRDefault="008A1216" w:rsidP="008A1216">
      <w:pPr>
        <w:pStyle w:val="Parakstszemobjekta"/>
      </w:pPr>
      <w:r w:rsidRPr="00494F33">
        <w:fldChar w:fldCharType="begin"/>
      </w:r>
      <w:r w:rsidRPr="00494F33">
        <w:instrText xml:space="preserve"> SEQ .att \* ARABIC </w:instrText>
      </w:r>
      <w:r w:rsidRPr="00494F33">
        <w:fldChar w:fldCharType="separate"/>
      </w:r>
      <w:bookmarkStart w:id="11" w:name="_Ref67221787"/>
      <w:r w:rsidR="00A100BA">
        <w:rPr>
          <w:noProof/>
        </w:rPr>
        <w:t>1</w:t>
      </w:r>
      <w:bookmarkEnd w:id="11"/>
      <w:r w:rsidRPr="00494F33">
        <w:fldChar w:fldCharType="end"/>
      </w:r>
      <w:r w:rsidRPr="00494F33">
        <w:t>.</w:t>
      </w:r>
      <w:r w:rsidR="0030751B" w:rsidRPr="00494F33">
        <w:t xml:space="preserve"> </w:t>
      </w:r>
      <w:r w:rsidRPr="00494F33">
        <w:t>att</w:t>
      </w:r>
      <w:bookmarkEnd w:id="9"/>
      <w:r w:rsidRPr="00494F33">
        <w:t xml:space="preserve">ēls. </w:t>
      </w:r>
      <w:r w:rsidR="00902FDF" w:rsidRPr="00494F33">
        <w:t>NAP2027 ietvars (</w:t>
      </w:r>
      <w:proofErr w:type="spellStart"/>
      <w:r w:rsidR="008324E0" w:rsidRPr="00494F33">
        <w:t>Pārresoru</w:t>
      </w:r>
      <w:proofErr w:type="spellEnd"/>
      <w:r w:rsidR="008324E0" w:rsidRPr="00494F33">
        <w:t xml:space="preserve"> koordinācijas centrs</w:t>
      </w:r>
      <w:r w:rsidR="00902FDF" w:rsidRPr="00494F33">
        <w:t>)</w:t>
      </w:r>
      <w:bookmarkEnd w:id="10"/>
    </w:p>
    <w:p w14:paraId="0000008C" w14:textId="30A52B5F" w:rsidR="003930B4" w:rsidRPr="00494F33" w:rsidRDefault="00902FDF" w:rsidP="00F01620">
      <w:bookmarkStart w:id="12" w:name="_Hlk60221368"/>
      <w:r w:rsidRPr="00494F33">
        <w:t xml:space="preserve">Plānošanas reģionu attīstībai ļoti svarīgs ir stratēģiskais mērķis </w:t>
      </w:r>
      <w:r w:rsidRPr="00494F33">
        <w:rPr>
          <w:i/>
        </w:rPr>
        <w:t>Reģionālā attīstība</w:t>
      </w:r>
      <w:r w:rsidRPr="00494F33">
        <w:t xml:space="preserve">, kas būs pamats valsts ilgtermiņa līdzsvarotai izaugsmei. Plānots panākt reģionu sociālekonomisko atšķirību mazināšanos, radot apstākļus jaunu darbavietu un pakalpojumu izveidei, veicinot </w:t>
      </w:r>
      <w:r w:rsidRPr="00494F33">
        <w:lastRenderedPageBreak/>
        <w:t xml:space="preserve">katram reģionam raksturīgo specializāciju, kompetences un izmantojot to raksturīgos resursus. </w:t>
      </w:r>
      <w:bookmarkEnd w:id="12"/>
      <w:r w:rsidRPr="00494F33">
        <w:t xml:space="preserve">Savukārt prioritāte </w:t>
      </w:r>
      <w:r w:rsidRPr="00494F33">
        <w:rPr>
          <w:i/>
        </w:rPr>
        <w:t>Kvalitatīva dzīves vide un teritoriju attīstība</w:t>
      </w:r>
      <w:r w:rsidRPr="00494F33">
        <w:t xml:space="preserve"> ietver rīcības virzienu </w:t>
      </w:r>
      <w:r w:rsidRPr="00494F33">
        <w:rPr>
          <w:i/>
        </w:rPr>
        <w:t>Līdzsvarota reģionālā attīstība</w:t>
      </w:r>
      <w:r w:rsidRPr="00494F33">
        <w:t xml:space="preserve">, kas ietver reģionu potenciāla attīstību un ekonomisko atšķirību mazināšanu, stiprinot to iekšējo un ārējo konkurētspēju, kā arī nodrošinot teritoriju specifikai atbilstošus risinājumus </w:t>
      </w:r>
      <w:proofErr w:type="spellStart"/>
      <w:r w:rsidRPr="00494F33">
        <w:t>apdzīvojuma</w:t>
      </w:r>
      <w:proofErr w:type="spellEnd"/>
      <w:r w:rsidRPr="00494F33">
        <w:t xml:space="preserve"> un  dzīves vides attīstībai.</w:t>
      </w:r>
      <w:r w:rsidR="000F4D5C" w:rsidRPr="00494F33">
        <w:t xml:space="preserve"> </w:t>
      </w:r>
      <w:r w:rsidRPr="00494F33">
        <w:t xml:space="preserve">Rīcības virziena </w:t>
      </w:r>
      <w:r w:rsidRPr="00494F33">
        <w:rPr>
          <w:i/>
        </w:rPr>
        <w:t xml:space="preserve">Līdzsvarota reģionālā attīstība </w:t>
      </w:r>
      <w:r w:rsidRPr="00494F33">
        <w:t>izaicinājumi, mērķi un plānotās darbības skatāmas</w:t>
      </w:r>
      <w:r w:rsidR="00FE7163" w:rsidRPr="00494F33">
        <w:t xml:space="preserve"> </w:t>
      </w:r>
      <w:r w:rsidR="00FE7163" w:rsidRPr="00494F33">
        <w:fldChar w:fldCharType="begin"/>
      </w:r>
      <w:r w:rsidR="00FE7163" w:rsidRPr="00494F33">
        <w:instrText xml:space="preserve"> REF _Ref67187025 \h </w:instrText>
      </w:r>
      <w:r w:rsidR="00FE7163" w:rsidRPr="00494F33">
        <w:fldChar w:fldCharType="separate"/>
      </w:r>
      <w:r w:rsidR="00A100BA">
        <w:rPr>
          <w:noProof/>
        </w:rPr>
        <w:t>2</w:t>
      </w:r>
      <w:r w:rsidR="00FE7163" w:rsidRPr="00494F33">
        <w:fldChar w:fldCharType="end"/>
      </w:r>
      <w:r w:rsidRPr="00494F33">
        <w:t>.</w:t>
      </w:r>
      <w:r w:rsidR="00FE7163" w:rsidRPr="00494F33">
        <w:t xml:space="preserve"> attēlā.</w:t>
      </w:r>
    </w:p>
    <w:p w14:paraId="7A84C151" w14:textId="77777777" w:rsidR="000F4D5C" w:rsidRPr="00494F33" w:rsidRDefault="00902FDF" w:rsidP="00F01620">
      <w:pPr>
        <w:pStyle w:val="Attels"/>
      </w:pPr>
      <w:r w:rsidRPr="00494F33">
        <w:drawing>
          <wp:inline distT="0" distB="0" distL="0" distR="0" wp14:anchorId="028E97AC" wp14:editId="0808184C">
            <wp:extent cx="4200525" cy="2457450"/>
            <wp:effectExtent l="0" t="0" r="9525" b="0"/>
            <wp:docPr id="433"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0"/>
                    <a:srcRect/>
                    <a:stretch>
                      <a:fillRect/>
                    </a:stretch>
                  </pic:blipFill>
                  <pic:spPr>
                    <a:xfrm>
                      <a:off x="0" y="0"/>
                      <a:ext cx="4201354" cy="2457935"/>
                    </a:xfrm>
                    <a:prstGeom prst="rect">
                      <a:avLst/>
                    </a:prstGeom>
                    <a:ln/>
                  </pic:spPr>
                </pic:pic>
              </a:graphicData>
            </a:graphic>
          </wp:inline>
        </w:drawing>
      </w:r>
    </w:p>
    <w:p w14:paraId="0000008E" w14:textId="6FFB1248" w:rsidR="003930B4" w:rsidRPr="00494F33" w:rsidRDefault="00391073" w:rsidP="00FE7163">
      <w:pPr>
        <w:pStyle w:val="Parakstszemobjekta"/>
      </w:pPr>
      <w:fldSimple w:instr=" SEQ .att \* ARABIC ">
        <w:bookmarkStart w:id="13" w:name="_Ref67187025"/>
        <w:r w:rsidR="00A100BA">
          <w:rPr>
            <w:noProof/>
          </w:rPr>
          <w:t>2</w:t>
        </w:r>
        <w:bookmarkEnd w:id="13"/>
      </w:fldSimple>
      <w:r w:rsidR="00FE7163" w:rsidRPr="00494F33">
        <w:t>.</w:t>
      </w:r>
      <w:r w:rsidR="0030751B" w:rsidRPr="00494F33">
        <w:t xml:space="preserve"> </w:t>
      </w:r>
      <w:r w:rsidR="00FE7163" w:rsidRPr="00494F33">
        <w:t xml:space="preserve">attēls. </w:t>
      </w:r>
      <w:r w:rsidR="00902FDF" w:rsidRPr="00494F33">
        <w:t>NAP2027 rīcības virziens Līdzsvarota reģionālā attīstība (</w:t>
      </w:r>
      <w:proofErr w:type="spellStart"/>
      <w:r w:rsidR="008324E0" w:rsidRPr="00494F33">
        <w:t>Pārresoru</w:t>
      </w:r>
      <w:proofErr w:type="spellEnd"/>
      <w:r w:rsidR="008324E0" w:rsidRPr="00494F33">
        <w:t xml:space="preserve"> koordinācijas centrs</w:t>
      </w:r>
      <w:r w:rsidR="00902FDF" w:rsidRPr="00494F33">
        <w:t>)</w:t>
      </w:r>
    </w:p>
    <w:p w14:paraId="0000008F" w14:textId="29A34CE9" w:rsidR="003930B4" w:rsidRPr="00494F33" w:rsidRDefault="00902FDF" w:rsidP="00F01620">
      <w:r w:rsidRPr="00494F33">
        <w:rPr>
          <w:b/>
        </w:rPr>
        <w:t>Reģionālās politikas pamatnostādnes 2021.</w:t>
      </w:r>
      <w:r w:rsidR="000A5075" w:rsidRPr="00494F33">
        <w:rPr>
          <w:color w:val="000000"/>
          <w:sz w:val="20"/>
          <w:szCs w:val="20"/>
        </w:rPr>
        <w:t>–</w:t>
      </w:r>
      <w:r w:rsidRPr="00494F33">
        <w:rPr>
          <w:b/>
        </w:rPr>
        <w:t>2027.</w:t>
      </w:r>
      <w:r w:rsidR="008324E0" w:rsidRPr="00494F33">
        <w:rPr>
          <w:b/>
        </w:rPr>
        <w:t xml:space="preserve"> </w:t>
      </w:r>
      <w:r w:rsidRPr="00494F33">
        <w:rPr>
          <w:b/>
        </w:rPr>
        <w:t>gadam</w:t>
      </w:r>
      <w:r w:rsidRPr="00494F33">
        <w:t xml:space="preserve"> (turpmāk – Pamatnostādnes) apstiprinātas 2019.</w:t>
      </w:r>
      <w:r w:rsidR="008324E0" w:rsidRPr="00494F33">
        <w:t xml:space="preserve"> </w:t>
      </w:r>
      <w:r w:rsidRPr="00494F33">
        <w:t>gada 26.</w:t>
      </w:r>
      <w:r w:rsidR="008324E0" w:rsidRPr="00494F33">
        <w:t xml:space="preserve"> </w:t>
      </w:r>
      <w:r w:rsidRPr="00494F33">
        <w:t xml:space="preserve">novembrī ar Ministru kabineta rīkojumu Nr. 587. </w:t>
      </w:r>
      <w:r w:rsidR="00D65150" w:rsidRPr="00494F33">
        <w:t>P</w:t>
      </w:r>
      <w:r w:rsidRPr="00494F33">
        <w:t>amatnostādnes ir vidēja termiņa politikas plānošanas dokuments, kas nosaka Latvijas reģionālo politiku, aptverot laika periodu līdz 2027.</w:t>
      </w:r>
      <w:r w:rsidR="008324E0" w:rsidRPr="00494F33">
        <w:t xml:space="preserve"> </w:t>
      </w:r>
      <w:r w:rsidRPr="00494F33">
        <w:t>gadam. Pamatnostādnes detalizē</w:t>
      </w:r>
      <w:r w:rsidR="00325BD8" w:rsidRPr="00494F33">
        <w:t xml:space="preserve"> NAP2027</w:t>
      </w:r>
      <w:r w:rsidRPr="00494F33">
        <w:t xml:space="preserve">  uzstādījumus, rīcības virzienus un uzdevumus reģionālajā politikā atbilstoši </w:t>
      </w:r>
      <w:r w:rsidR="00D65150" w:rsidRPr="00494F33">
        <w:t>NAP2027</w:t>
      </w:r>
      <w:r w:rsidRPr="00494F33">
        <w:t xml:space="preserve"> pirmajai redakcijai.</w:t>
      </w:r>
    </w:p>
    <w:p w14:paraId="00000090" w14:textId="39B9D829" w:rsidR="003930B4" w:rsidRPr="00494F33" w:rsidRDefault="00902FDF" w:rsidP="00F01620">
      <w:r w:rsidRPr="00494F33">
        <w:t xml:space="preserve">Kā būtiskākais avots pamatnostādnēs paredzēto ieguldījumu finansēšanai (t.i., investīcijām infrastruktūrā) plānots </w:t>
      </w:r>
      <w:r w:rsidR="008324E0" w:rsidRPr="00494F33">
        <w:t>ES</w:t>
      </w:r>
      <w:r w:rsidRPr="00494F33">
        <w:t xml:space="preserve"> fondu</w:t>
      </w:r>
      <w:r w:rsidRPr="00494F33">
        <w:rPr>
          <w:vertAlign w:val="superscript"/>
        </w:rPr>
        <w:t xml:space="preserve"> </w:t>
      </w:r>
      <w:r w:rsidRPr="00494F33">
        <w:t>finansējums 2021.</w:t>
      </w:r>
      <w:r w:rsidR="000A5075" w:rsidRPr="00494F33">
        <w:rPr>
          <w:color w:val="000000"/>
          <w:sz w:val="20"/>
          <w:szCs w:val="20"/>
        </w:rPr>
        <w:t>–</w:t>
      </w:r>
      <w:r w:rsidRPr="00494F33">
        <w:t>2027.</w:t>
      </w:r>
      <w:r w:rsidR="008324E0" w:rsidRPr="00494F33">
        <w:t xml:space="preserve"> </w:t>
      </w:r>
      <w:r w:rsidRPr="00494F33">
        <w:t>gada plānošanas periodam, kā arī citi ārvalstu finanšu instrumenti, bet daudzi uzdevumi tiks īstenoti par valsts budžeta līdzekļiem, t.</w:t>
      </w:r>
      <w:r w:rsidR="00C3274B" w:rsidRPr="00494F33">
        <w:t xml:space="preserve"> </w:t>
      </w:r>
      <w:r w:rsidRPr="00494F33">
        <w:t xml:space="preserve">sk. </w:t>
      </w:r>
      <w:r w:rsidR="00582664" w:rsidRPr="00494F33">
        <w:t>Vides aizsardzības un reģionālās attīstības ministrijas (</w:t>
      </w:r>
      <w:r w:rsidRPr="00494F33">
        <w:t>VARAM</w:t>
      </w:r>
      <w:r w:rsidR="00582664" w:rsidRPr="00494F33">
        <w:t>)</w:t>
      </w:r>
      <w:r w:rsidRPr="00494F33">
        <w:t xml:space="preserve"> un citu valsts pārvaldes iestāžu esošo funkciju ietvaros, kā arī par pašvaldību budžeta līdzekļiem.</w:t>
      </w:r>
    </w:p>
    <w:p w14:paraId="00000091" w14:textId="77777777" w:rsidR="003930B4" w:rsidRPr="00494F33" w:rsidRDefault="00902FDF" w:rsidP="00F01620">
      <w:r w:rsidRPr="00494F33">
        <w:t xml:space="preserve">Reģionālās politikas mērķis ir radīt priekšnosacījumus visu reģionu ekonomiskā potenciāla attīstībai un sociālekonomisko atšķirību mazināšanai, paaugstinot iekšējo un ārējo konkurētspēju, kā arī nodrošinot teritoriju specifikai atbilstošus risinājumus </w:t>
      </w:r>
      <w:proofErr w:type="spellStart"/>
      <w:r w:rsidRPr="00494F33">
        <w:t>apdzīvojuma</w:t>
      </w:r>
      <w:proofErr w:type="spellEnd"/>
      <w:r w:rsidRPr="00494F33">
        <w:t xml:space="preserve"> un kvalitatīvas dzīves vides attīstībai.</w:t>
      </w:r>
    </w:p>
    <w:p w14:paraId="00000092" w14:textId="77777777" w:rsidR="003930B4" w:rsidRPr="00494F33" w:rsidRDefault="00902FDF" w:rsidP="00F01620">
      <w:r w:rsidRPr="00494F33">
        <w:t xml:space="preserve">Izvirzītā mērķa sasniegšanai tiek izvirzīti divi </w:t>
      </w:r>
      <w:proofErr w:type="spellStart"/>
      <w:r w:rsidRPr="00494F33">
        <w:t>apakšmērķi</w:t>
      </w:r>
      <w:proofErr w:type="spellEnd"/>
      <w:r w:rsidRPr="00494F33">
        <w:t>:</w:t>
      </w:r>
    </w:p>
    <w:p w14:paraId="00000093" w14:textId="3E3D7EB4" w:rsidR="003930B4" w:rsidRPr="00494F33" w:rsidRDefault="008324E0" w:rsidP="00F01620">
      <w:pPr>
        <w:pStyle w:val="Sarakstarindkopa"/>
        <w:numPr>
          <w:ilvl w:val="0"/>
          <w:numId w:val="3"/>
        </w:numPr>
      </w:pPr>
      <w:r w:rsidRPr="00494F33">
        <w:t>u</w:t>
      </w:r>
      <w:r w:rsidR="00902FDF" w:rsidRPr="00494F33">
        <w:t>zņēmējdarbības vides uzlabošana reģionos;</w:t>
      </w:r>
    </w:p>
    <w:p w14:paraId="00000094" w14:textId="28B45807" w:rsidR="003930B4" w:rsidRPr="00494F33" w:rsidRDefault="008324E0" w:rsidP="00F01620">
      <w:pPr>
        <w:pStyle w:val="Sarakstarindkopa"/>
        <w:numPr>
          <w:ilvl w:val="0"/>
          <w:numId w:val="3"/>
        </w:numPr>
      </w:pPr>
      <w:r w:rsidRPr="00494F33">
        <w:t>p</w:t>
      </w:r>
      <w:r w:rsidR="00902FDF" w:rsidRPr="00494F33">
        <w:t>akalpojumu efektivitātes uzlabošana reģionos.</w:t>
      </w:r>
    </w:p>
    <w:p w14:paraId="00000095" w14:textId="77777777" w:rsidR="003930B4" w:rsidRPr="00494F33" w:rsidRDefault="00902FDF" w:rsidP="00F01620">
      <w:r w:rsidRPr="00494F33">
        <w:t xml:space="preserve">Reģionālās attīstības likuma ievērošanai un reģionālās politikas mērķa īstenošanai, kā arī ņemot vērā, ka daudzas no pašvaldībām vienlaikus atrodas vairākās </w:t>
      </w:r>
      <w:proofErr w:type="spellStart"/>
      <w:r w:rsidRPr="00494F33">
        <w:t>mērķteritorijās</w:t>
      </w:r>
      <w:proofErr w:type="spellEnd"/>
      <w:r w:rsidRPr="00494F33">
        <w:t xml:space="preserve">, Pamatnostādnēs tiek piedāvāts tāds reģionālās attīstības atbalsta modelis, kur plānošanas </w:t>
      </w:r>
      <w:r w:rsidRPr="00494F33">
        <w:lastRenderedPageBreak/>
        <w:t>reģionu iedalījums tiek izmantots kā ietvars finansējuma plānošanai atbilstoši teritoriju specifikai:</w:t>
      </w:r>
    </w:p>
    <w:p w14:paraId="6ECF10F2" w14:textId="6626F466" w:rsidR="000F4D5C" w:rsidRPr="00494F33" w:rsidRDefault="00902FDF" w:rsidP="00F01620">
      <w:pPr>
        <w:pStyle w:val="Sarakstarindkopa"/>
        <w:numPr>
          <w:ilvl w:val="0"/>
          <w:numId w:val="13"/>
        </w:numPr>
      </w:pPr>
      <w:r w:rsidRPr="00494F33">
        <w:t>lai mazinātu reģionālās attīstības atšķirības, kopējais investīciju atbalsta apjoms</w:t>
      </w:r>
      <w:r w:rsidRPr="00494F33">
        <w:rPr>
          <w:vertAlign w:val="superscript"/>
        </w:rPr>
        <w:t xml:space="preserve"> </w:t>
      </w:r>
      <w:r w:rsidRPr="00494F33">
        <w:t>reģionālās attīstības veicināšanai tiks piešķirts, kā kritēriju izmantojot reģionālo</w:t>
      </w:r>
      <w:r w:rsidR="00275301" w:rsidRPr="00494F33">
        <w:t xml:space="preserve"> iekšzemes kopproduktu </w:t>
      </w:r>
      <w:r w:rsidRPr="00494F33">
        <w:t xml:space="preserve"> </w:t>
      </w:r>
      <w:r w:rsidR="00275301" w:rsidRPr="00494F33">
        <w:t>(</w:t>
      </w:r>
      <w:r w:rsidRPr="00494F33">
        <w:t>IKP</w:t>
      </w:r>
      <w:r w:rsidR="00275301" w:rsidRPr="00494F33">
        <w:t>)</w:t>
      </w:r>
      <w:r w:rsidRPr="00494F33">
        <w:t xml:space="preserve"> uz vienu iedzīvotāju, lielāko finansējuma apjomu paredzot plānošanas reģionam ar mazāko reģionālo IKP uz vienu iedzīvotāju. Vienlaikus tiks nodrošināta tematiskā koncentrācija, mazāk attīstītajos reģionos galvenokārt veicot ieguldījumus uzņēmējdarbības veicināšanā (sk</w:t>
      </w:r>
      <w:r w:rsidR="000F4D5C" w:rsidRPr="00494F33">
        <w:t>atīt</w:t>
      </w:r>
      <w:r w:rsidR="0054560F" w:rsidRPr="00494F33">
        <w:t xml:space="preserve"> </w:t>
      </w:r>
      <w:r w:rsidR="0054560F" w:rsidRPr="00494F33">
        <w:rPr>
          <w:highlight w:val="yellow"/>
        </w:rPr>
        <w:fldChar w:fldCharType="begin"/>
      </w:r>
      <w:r w:rsidR="0054560F" w:rsidRPr="00494F33">
        <w:instrText xml:space="preserve"> REF _Ref67187152 \h </w:instrText>
      </w:r>
      <w:r w:rsidR="0054560F" w:rsidRPr="00494F33">
        <w:rPr>
          <w:highlight w:val="yellow"/>
        </w:rPr>
      </w:r>
      <w:r w:rsidR="0054560F" w:rsidRPr="00494F33">
        <w:rPr>
          <w:highlight w:val="yellow"/>
        </w:rPr>
        <w:fldChar w:fldCharType="separate"/>
      </w:r>
      <w:r w:rsidR="00A100BA">
        <w:rPr>
          <w:noProof/>
        </w:rPr>
        <w:t>1</w:t>
      </w:r>
      <w:r w:rsidR="0054560F" w:rsidRPr="00494F33">
        <w:rPr>
          <w:highlight w:val="yellow"/>
        </w:rPr>
        <w:fldChar w:fldCharType="end"/>
      </w:r>
      <w:r w:rsidR="0054560F" w:rsidRPr="00494F33">
        <w:t>. tabulā</w:t>
      </w:r>
      <w:r w:rsidRPr="00494F33">
        <w:t>);</w:t>
      </w:r>
    </w:p>
    <w:p w14:paraId="3C609A06" w14:textId="6CADC4D1" w:rsidR="0054560F" w:rsidRPr="00494F33" w:rsidRDefault="00391073" w:rsidP="0054560F">
      <w:pPr>
        <w:pStyle w:val="Parakstszemobjekta"/>
        <w:jc w:val="right"/>
      </w:pPr>
      <w:fldSimple w:instr=" SEQ Tabula \* ARABIC ">
        <w:bookmarkStart w:id="14" w:name="_Ref67187152"/>
        <w:r w:rsidR="00A100BA">
          <w:rPr>
            <w:noProof/>
          </w:rPr>
          <w:t>1</w:t>
        </w:r>
        <w:bookmarkEnd w:id="14"/>
      </w:fldSimple>
      <w:r w:rsidR="0054560F" w:rsidRPr="00494F33">
        <w:t>. tabula</w:t>
      </w:r>
    </w:p>
    <w:p w14:paraId="6863F5DD" w14:textId="5DD6B0EE" w:rsidR="0000236E" w:rsidRPr="00494F33" w:rsidRDefault="0000236E" w:rsidP="0000236E">
      <w:pPr>
        <w:pStyle w:val="Parakstszemobjekta"/>
        <w:ind w:left="360"/>
      </w:pPr>
      <w:r w:rsidRPr="00494F33">
        <w:t>Sasniedzamās IKP izmaiņas pa reģioniem un IKP koeficients finansējuma plānošanai (Reģionālās politikas pamatnostādnes 2021.</w:t>
      </w:r>
      <w:r w:rsidRPr="00494F33">
        <w:rPr>
          <w:color w:val="000000"/>
          <w:sz w:val="20"/>
        </w:rPr>
        <w:t>–</w:t>
      </w:r>
      <w:r w:rsidRPr="00494F33">
        <w:t>2027. gadam)</w:t>
      </w:r>
    </w:p>
    <w:tbl>
      <w:tblPr>
        <w:tblStyle w:val="Reatabula"/>
        <w:tblW w:w="4890" w:type="pct"/>
        <w:tblBorders>
          <w:insideH w:val="single" w:sz="4" w:space="0" w:color="auto"/>
          <w:insideV w:val="single" w:sz="4" w:space="0" w:color="auto"/>
        </w:tblBorders>
        <w:tblLook w:val="04A0" w:firstRow="1" w:lastRow="0" w:firstColumn="1" w:lastColumn="0" w:noHBand="0" w:noVBand="1"/>
      </w:tblPr>
      <w:tblGrid>
        <w:gridCol w:w="1399"/>
        <w:gridCol w:w="2785"/>
        <w:gridCol w:w="2785"/>
        <w:gridCol w:w="1850"/>
      </w:tblGrid>
      <w:tr w:rsidR="00587677" w:rsidRPr="00494F33" w14:paraId="4EE3D4C8" w14:textId="77777777" w:rsidTr="002938DA">
        <w:tc>
          <w:tcPr>
            <w:tcW w:w="793" w:type="pct"/>
            <w:shd w:val="clear" w:color="auto" w:fill="C4E0AF" w:themeFill="accent3" w:themeFillTint="66"/>
            <w:vAlign w:val="center"/>
          </w:tcPr>
          <w:p w14:paraId="5DF4D6BB" w14:textId="358A7C2D" w:rsidR="00360810" w:rsidRPr="00494F33" w:rsidRDefault="00360810" w:rsidP="0000236E">
            <w:pPr>
              <w:pStyle w:val="TABULA0"/>
              <w:jc w:val="center"/>
              <w:rPr>
                <w:b/>
                <w:lang w:val="lv-LV"/>
              </w:rPr>
            </w:pPr>
            <w:r w:rsidRPr="00494F33">
              <w:rPr>
                <w:b/>
                <w:lang w:val="lv-LV"/>
              </w:rPr>
              <w:t>Plānošanas reģions</w:t>
            </w:r>
          </w:p>
        </w:tc>
        <w:tc>
          <w:tcPr>
            <w:tcW w:w="1579" w:type="pct"/>
            <w:shd w:val="clear" w:color="auto" w:fill="C4E0AF" w:themeFill="accent3" w:themeFillTint="66"/>
            <w:vAlign w:val="center"/>
          </w:tcPr>
          <w:p w14:paraId="14DEB11B" w14:textId="65DEFE26" w:rsidR="00360810" w:rsidRPr="00494F33" w:rsidRDefault="00360810" w:rsidP="0000236E">
            <w:pPr>
              <w:pStyle w:val="TABULA0"/>
              <w:jc w:val="center"/>
              <w:rPr>
                <w:b/>
                <w:lang w:val="lv-LV"/>
              </w:rPr>
            </w:pPr>
            <w:r w:rsidRPr="00494F33">
              <w:rPr>
                <w:b/>
                <w:lang w:val="lv-LV"/>
              </w:rPr>
              <w:t xml:space="preserve">IKP uz </w:t>
            </w:r>
            <w:r w:rsidR="0076214F" w:rsidRPr="00494F33">
              <w:rPr>
                <w:b/>
                <w:lang w:val="lv-LV"/>
              </w:rPr>
              <w:t>1</w:t>
            </w:r>
            <w:r w:rsidRPr="00494F33">
              <w:rPr>
                <w:b/>
                <w:lang w:val="lv-LV"/>
              </w:rPr>
              <w:t xml:space="preserve"> iedzīvotāju pret val</w:t>
            </w:r>
            <w:r w:rsidR="00587677" w:rsidRPr="00494F33">
              <w:rPr>
                <w:b/>
                <w:lang w:val="lv-LV"/>
              </w:rPr>
              <w:t>sts vidējo IKP rādītāju, % (2016</w:t>
            </w:r>
            <w:r w:rsidRPr="00494F33">
              <w:rPr>
                <w:b/>
                <w:lang w:val="lv-LV"/>
              </w:rPr>
              <w:t>. gads)</w:t>
            </w:r>
          </w:p>
        </w:tc>
        <w:tc>
          <w:tcPr>
            <w:tcW w:w="1579" w:type="pct"/>
            <w:shd w:val="clear" w:color="auto" w:fill="C4E0AF" w:themeFill="accent3" w:themeFillTint="66"/>
            <w:vAlign w:val="center"/>
          </w:tcPr>
          <w:p w14:paraId="3E3D253C" w14:textId="5489514C" w:rsidR="00360810" w:rsidRPr="00494F33" w:rsidRDefault="00587677" w:rsidP="0000236E">
            <w:pPr>
              <w:pStyle w:val="TABULA0"/>
              <w:jc w:val="center"/>
              <w:rPr>
                <w:b/>
                <w:lang w:val="lv-LV"/>
              </w:rPr>
            </w:pPr>
            <w:r w:rsidRPr="00494F33">
              <w:rPr>
                <w:b/>
                <w:lang w:val="lv-LV"/>
              </w:rPr>
              <w:t xml:space="preserve">IKP uz </w:t>
            </w:r>
            <w:r w:rsidR="0076214F" w:rsidRPr="00494F33">
              <w:rPr>
                <w:b/>
                <w:lang w:val="lv-LV"/>
              </w:rPr>
              <w:t>1</w:t>
            </w:r>
            <w:r w:rsidRPr="00494F33">
              <w:rPr>
                <w:b/>
                <w:lang w:val="lv-LV"/>
              </w:rPr>
              <w:t xml:space="preserve"> iedzīvotāju pret valsts vidējo IKP rādītāju, % (2027. gads)</w:t>
            </w:r>
          </w:p>
        </w:tc>
        <w:tc>
          <w:tcPr>
            <w:tcW w:w="1050" w:type="pct"/>
            <w:shd w:val="clear" w:color="auto" w:fill="C4E0AF" w:themeFill="accent3" w:themeFillTint="66"/>
            <w:vAlign w:val="center"/>
          </w:tcPr>
          <w:p w14:paraId="4ACA5320" w14:textId="402B1802" w:rsidR="00360810" w:rsidRPr="00494F33" w:rsidRDefault="00587677" w:rsidP="0000236E">
            <w:pPr>
              <w:pStyle w:val="TABULA0"/>
              <w:jc w:val="center"/>
              <w:rPr>
                <w:b/>
                <w:lang w:val="lv-LV"/>
              </w:rPr>
            </w:pPr>
            <w:r w:rsidRPr="00494F33">
              <w:rPr>
                <w:b/>
                <w:lang w:val="lv-LV"/>
              </w:rPr>
              <w:t>IKP koeficients finansējuma plānošanai</w:t>
            </w:r>
          </w:p>
        </w:tc>
      </w:tr>
      <w:tr w:rsidR="00587677" w:rsidRPr="00494F33" w14:paraId="44A0A5CA" w14:textId="77777777" w:rsidTr="002938DA">
        <w:tc>
          <w:tcPr>
            <w:tcW w:w="793" w:type="pct"/>
            <w:vAlign w:val="center"/>
          </w:tcPr>
          <w:p w14:paraId="1566D48D" w14:textId="0AFDE3FC" w:rsidR="00360810" w:rsidRPr="00494F33" w:rsidRDefault="00587677" w:rsidP="001E7D5C">
            <w:pPr>
              <w:pStyle w:val="TABULA0"/>
              <w:jc w:val="center"/>
              <w:rPr>
                <w:lang w:val="lv-LV"/>
              </w:rPr>
            </w:pPr>
            <w:r w:rsidRPr="00494F33">
              <w:rPr>
                <w:lang w:val="lv-LV"/>
              </w:rPr>
              <w:t>Rīgas reģions</w:t>
            </w:r>
          </w:p>
        </w:tc>
        <w:tc>
          <w:tcPr>
            <w:tcW w:w="1579" w:type="pct"/>
            <w:vAlign w:val="center"/>
          </w:tcPr>
          <w:p w14:paraId="24F4DB2C" w14:textId="02802209" w:rsidR="00360810" w:rsidRPr="00494F33" w:rsidRDefault="00244D1B" w:rsidP="0000236E">
            <w:pPr>
              <w:pStyle w:val="TABULA0"/>
              <w:jc w:val="center"/>
              <w:rPr>
                <w:lang w:val="lv-LV"/>
              </w:rPr>
            </w:pPr>
            <w:r w:rsidRPr="00494F33">
              <w:rPr>
                <w:lang w:val="lv-LV"/>
              </w:rPr>
              <w:t>135%</w:t>
            </w:r>
          </w:p>
        </w:tc>
        <w:tc>
          <w:tcPr>
            <w:tcW w:w="1579" w:type="pct"/>
            <w:vAlign w:val="center"/>
          </w:tcPr>
          <w:p w14:paraId="6088F86E" w14:textId="17EFA3F6" w:rsidR="00360810" w:rsidRPr="00494F33" w:rsidRDefault="00244D1B" w:rsidP="0000236E">
            <w:pPr>
              <w:pStyle w:val="TABULA0"/>
              <w:jc w:val="center"/>
              <w:rPr>
                <w:lang w:val="lv-LV"/>
              </w:rPr>
            </w:pPr>
            <w:r w:rsidRPr="00494F33">
              <w:rPr>
                <w:lang w:val="lv-LV"/>
              </w:rPr>
              <w:t>129%</w:t>
            </w:r>
          </w:p>
        </w:tc>
        <w:tc>
          <w:tcPr>
            <w:tcW w:w="1050" w:type="pct"/>
            <w:vAlign w:val="center"/>
          </w:tcPr>
          <w:p w14:paraId="01AF7ED0" w14:textId="0A4B7FD7" w:rsidR="00360810" w:rsidRPr="00494F33" w:rsidRDefault="00244D1B" w:rsidP="0000236E">
            <w:pPr>
              <w:pStyle w:val="TABULA0"/>
              <w:jc w:val="center"/>
              <w:rPr>
                <w:lang w:val="lv-LV"/>
              </w:rPr>
            </w:pPr>
            <w:r w:rsidRPr="00494F33">
              <w:rPr>
                <w:lang w:val="lv-LV"/>
              </w:rPr>
              <w:t>0,11</w:t>
            </w:r>
          </w:p>
        </w:tc>
      </w:tr>
      <w:tr w:rsidR="00587677" w:rsidRPr="00494F33" w14:paraId="5E99C272" w14:textId="77777777" w:rsidTr="002938DA">
        <w:tc>
          <w:tcPr>
            <w:tcW w:w="793" w:type="pct"/>
            <w:vAlign w:val="center"/>
          </w:tcPr>
          <w:p w14:paraId="62050103" w14:textId="69F54299" w:rsidR="00360810" w:rsidRPr="00494F33" w:rsidRDefault="00587677" w:rsidP="001E7D5C">
            <w:pPr>
              <w:pStyle w:val="TABULA0"/>
              <w:jc w:val="center"/>
              <w:rPr>
                <w:lang w:val="lv-LV"/>
              </w:rPr>
            </w:pPr>
            <w:r w:rsidRPr="00494F33">
              <w:rPr>
                <w:lang w:val="lv-LV"/>
              </w:rPr>
              <w:t>Vidzemes reģions</w:t>
            </w:r>
          </w:p>
        </w:tc>
        <w:tc>
          <w:tcPr>
            <w:tcW w:w="1579" w:type="pct"/>
            <w:vAlign w:val="center"/>
          </w:tcPr>
          <w:p w14:paraId="7504BDA2" w14:textId="72FCDC58" w:rsidR="00360810" w:rsidRPr="00494F33" w:rsidRDefault="00244D1B" w:rsidP="0000236E">
            <w:pPr>
              <w:pStyle w:val="TABULA0"/>
              <w:jc w:val="center"/>
              <w:rPr>
                <w:lang w:val="lv-LV"/>
              </w:rPr>
            </w:pPr>
            <w:r w:rsidRPr="00494F33">
              <w:rPr>
                <w:lang w:val="lv-LV"/>
              </w:rPr>
              <w:t>66%</w:t>
            </w:r>
          </w:p>
        </w:tc>
        <w:tc>
          <w:tcPr>
            <w:tcW w:w="1579" w:type="pct"/>
            <w:vAlign w:val="center"/>
          </w:tcPr>
          <w:p w14:paraId="51EBDF1F" w14:textId="2F59699C" w:rsidR="00360810" w:rsidRPr="00494F33" w:rsidRDefault="00244D1B" w:rsidP="0000236E">
            <w:pPr>
              <w:pStyle w:val="TABULA0"/>
              <w:jc w:val="center"/>
              <w:rPr>
                <w:lang w:val="lv-LV"/>
              </w:rPr>
            </w:pPr>
            <w:r w:rsidRPr="00494F33">
              <w:rPr>
                <w:lang w:val="lv-LV"/>
              </w:rPr>
              <w:t>72%</w:t>
            </w:r>
          </w:p>
        </w:tc>
        <w:tc>
          <w:tcPr>
            <w:tcW w:w="1050" w:type="pct"/>
            <w:vAlign w:val="center"/>
          </w:tcPr>
          <w:p w14:paraId="60DB780F" w14:textId="0D74133B" w:rsidR="00360810" w:rsidRPr="00494F33" w:rsidRDefault="00244D1B" w:rsidP="0000236E">
            <w:pPr>
              <w:pStyle w:val="TABULA0"/>
              <w:jc w:val="center"/>
              <w:rPr>
                <w:lang w:val="lv-LV"/>
              </w:rPr>
            </w:pPr>
            <w:r w:rsidRPr="00494F33">
              <w:rPr>
                <w:lang w:val="lv-LV"/>
              </w:rPr>
              <w:t>0,22</w:t>
            </w:r>
          </w:p>
        </w:tc>
      </w:tr>
      <w:tr w:rsidR="00587677" w:rsidRPr="00494F33" w14:paraId="5DA027F5" w14:textId="77777777" w:rsidTr="002938DA">
        <w:tc>
          <w:tcPr>
            <w:tcW w:w="793" w:type="pct"/>
            <w:vAlign w:val="center"/>
          </w:tcPr>
          <w:p w14:paraId="4BC577F0" w14:textId="4BA2D35C" w:rsidR="00360810" w:rsidRPr="00494F33" w:rsidRDefault="00587677" w:rsidP="001E7D5C">
            <w:pPr>
              <w:pStyle w:val="TABULA0"/>
              <w:jc w:val="center"/>
              <w:rPr>
                <w:lang w:val="lv-LV"/>
              </w:rPr>
            </w:pPr>
            <w:r w:rsidRPr="00494F33">
              <w:rPr>
                <w:lang w:val="lv-LV"/>
              </w:rPr>
              <w:t>Kurzemes reģions</w:t>
            </w:r>
          </w:p>
        </w:tc>
        <w:tc>
          <w:tcPr>
            <w:tcW w:w="1579" w:type="pct"/>
            <w:vAlign w:val="center"/>
          </w:tcPr>
          <w:p w14:paraId="71971AEF" w14:textId="6DD425F2" w:rsidR="00360810" w:rsidRPr="00494F33" w:rsidRDefault="00244D1B" w:rsidP="0000236E">
            <w:pPr>
              <w:pStyle w:val="TABULA0"/>
              <w:jc w:val="center"/>
              <w:rPr>
                <w:lang w:val="lv-LV"/>
              </w:rPr>
            </w:pPr>
            <w:r w:rsidRPr="00494F33">
              <w:rPr>
                <w:lang w:val="lv-LV"/>
              </w:rPr>
              <w:t>74</w:t>
            </w:r>
            <w:r w:rsidR="00587677" w:rsidRPr="00494F33">
              <w:rPr>
                <w:lang w:val="lv-LV"/>
              </w:rPr>
              <w:t>%</w:t>
            </w:r>
          </w:p>
        </w:tc>
        <w:tc>
          <w:tcPr>
            <w:tcW w:w="1579" w:type="pct"/>
            <w:vAlign w:val="center"/>
          </w:tcPr>
          <w:p w14:paraId="4CF1407A" w14:textId="5DBAE07A" w:rsidR="00360810" w:rsidRPr="00494F33" w:rsidRDefault="00244D1B" w:rsidP="0000236E">
            <w:pPr>
              <w:pStyle w:val="TABULA0"/>
              <w:jc w:val="center"/>
              <w:rPr>
                <w:lang w:val="lv-LV"/>
              </w:rPr>
            </w:pPr>
            <w:r w:rsidRPr="00494F33">
              <w:rPr>
                <w:lang w:val="lv-LV"/>
              </w:rPr>
              <w:t>81%</w:t>
            </w:r>
          </w:p>
        </w:tc>
        <w:tc>
          <w:tcPr>
            <w:tcW w:w="1050" w:type="pct"/>
            <w:vAlign w:val="center"/>
          </w:tcPr>
          <w:p w14:paraId="5E4379AF" w14:textId="391273C9" w:rsidR="00360810" w:rsidRPr="00494F33" w:rsidRDefault="00244D1B" w:rsidP="0000236E">
            <w:pPr>
              <w:pStyle w:val="TABULA0"/>
              <w:jc w:val="center"/>
              <w:rPr>
                <w:lang w:val="lv-LV"/>
              </w:rPr>
            </w:pPr>
            <w:r w:rsidRPr="00494F33">
              <w:rPr>
                <w:lang w:val="lv-LV"/>
              </w:rPr>
              <w:t>0,18</w:t>
            </w:r>
          </w:p>
        </w:tc>
      </w:tr>
      <w:tr w:rsidR="00587677" w:rsidRPr="00494F33" w14:paraId="42E99EC0" w14:textId="77777777" w:rsidTr="002938DA">
        <w:tc>
          <w:tcPr>
            <w:tcW w:w="793" w:type="pct"/>
            <w:vAlign w:val="center"/>
          </w:tcPr>
          <w:p w14:paraId="6429C5BB" w14:textId="6B8C80E2" w:rsidR="00360810" w:rsidRPr="00494F33" w:rsidRDefault="00587677" w:rsidP="001E7D5C">
            <w:pPr>
              <w:pStyle w:val="TABULA0"/>
              <w:jc w:val="center"/>
              <w:rPr>
                <w:lang w:val="lv-LV"/>
              </w:rPr>
            </w:pPr>
            <w:r w:rsidRPr="00494F33">
              <w:rPr>
                <w:lang w:val="lv-LV"/>
              </w:rPr>
              <w:t>Zemgales reģions</w:t>
            </w:r>
          </w:p>
        </w:tc>
        <w:tc>
          <w:tcPr>
            <w:tcW w:w="1579" w:type="pct"/>
            <w:vAlign w:val="center"/>
          </w:tcPr>
          <w:p w14:paraId="31938E12" w14:textId="099AE1B5" w:rsidR="00360810" w:rsidRPr="00494F33" w:rsidRDefault="00244D1B" w:rsidP="0000236E">
            <w:pPr>
              <w:pStyle w:val="TABULA0"/>
              <w:jc w:val="center"/>
              <w:rPr>
                <w:lang w:val="lv-LV"/>
              </w:rPr>
            </w:pPr>
            <w:r w:rsidRPr="00494F33">
              <w:rPr>
                <w:lang w:val="lv-LV"/>
              </w:rPr>
              <w:t>63</w:t>
            </w:r>
            <w:r w:rsidR="00587677" w:rsidRPr="00494F33">
              <w:rPr>
                <w:lang w:val="lv-LV"/>
              </w:rPr>
              <w:t>%</w:t>
            </w:r>
          </w:p>
        </w:tc>
        <w:tc>
          <w:tcPr>
            <w:tcW w:w="1579" w:type="pct"/>
            <w:vAlign w:val="center"/>
          </w:tcPr>
          <w:p w14:paraId="04BE1B0A" w14:textId="4642B124" w:rsidR="00360810" w:rsidRPr="00494F33" w:rsidRDefault="00244D1B" w:rsidP="0000236E">
            <w:pPr>
              <w:pStyle w:val="TABULA0"/>
              <w:jc w:val="center"/>
              <w:rPr>
                <w:lang w:val="lv-LV"/>
              </w:rPr>
            </w:pPr>
            <w:r w:rsidRPr="00494F33">
              <w:rPr>
                <w:lang w:val="lv-LV"/>
              </w:rPr>
              <w:t>71%</w:t>
            </w:r>
          </w:p>
        </w:tc>
        <w:tc>
          <w:tcPr>
            <w:tcW w:w="1050" w:type="pct"/>
            <w:vAlign w:val="center"/>
          </w:tcPr>
          <w:p w14:paraId="0C200196" w14:textId="13F0A616" w:rsidR="00360810" w:rsidRPr="00494F33" w:rsidRDefault="00244D1B" w:rsidP="0000236E">
            <w:pPr>
              <w:pStyle w:val="TABULA0"/>
              <w:jc w:val="center"/>
              <w:rPr>
                <w:lang w:val="lv-LV"/>
              </w:rPr>
            </w:pPr>
            <w:r w:rsidRPr="00494F33">
              <w:rPr>
                <w:lang w:val="lv-LV"/>
              </w:rPr>
              <w:t>0,22</w:t>
            </w:r>
          </w:p>
        </w:tc>
      </w:tr>
      <w:tr w:rsidR="00587677" w:rsidRPr="00494F33" w14:paraId="67A4BBE6" w14:textId="77777777" w:rsidTr="002938DA">
        <w:tc>
          <w:tcPr>
            <w:tcW w:w="793" w:type="pct"/>
            <w:vAlign w:val="center"/>
          </w:tcPr>
          <w:p w14:paraId="177BFBA0" w14:textId="176B9B8F" w:rsidR="00360810" w:rsidRPr="00494F33" w:rsidRDefault="00587677" w:rsidP="001E7D5C">
            <w:pPr>
              <w:pStyle w:val="TABULA0"/>
              <w:jc w:val="center"/>
              <w:rPr>
                <w:lang w:val="lv-LV"/>
              </w:rPr>
            </w:pPr>
            <w:r w:rsidRPr="00494F33">
              <w:rPr>
                <w:lang w:val="lv-LV"/>
              </w:rPr>
              <w:t>Latgales reģions</w:t>
            </w:r>
          </w:p>
        </w:tc>
        <w:tc>
          <w:tcPr>
            <w:tcW w:w="1579" w:type="pct"/>
            <w:vAlign w:val="center"/>
          </w:tcPr>
          <w:p w14:paraId="0A70F4BB" w14:textId="246E8F68" w:rsidR="00360810" w:rsidRPr="00494F33" w:rsidRDefault="00244D1B" w:rsidP="0000236E">
            <w:pPr>
              <w:pStyle w:val="TABULA0"/>
              <w:jc w:val="center"/>
              <w:rPr>
                <w:lang w:val="lv-LV"/>
              </w:rPr>
            </w:pPr>
            <w:r w:rsidRPr="00494F33">
              <w:rPr>
                <w:lang w:val="lv-LV"/>
              </w:rPr>
              <w:t>51%</w:t>
            </w:r>
          </w:p>
        </w:tc>
        <w:tc>
          <w:tcPr>
            <w:tcW w:w="1579" w:type="pct"/>
            <w:vAlign w:val="center"/>
          </w:tcPr>
          <w:p w14:paraId="2A6967FA" w14:textId="1B64EFAD" w:rsidR="00360810" w:rsidRPr="00494F33" w:rsidRDefault="00244D1B" w:rsidP="0000236E">
            <w:pPr>
              <w:pStyle w:val="TABULA0"/>
              <w:jc w:val="center"/>
              <w:rPr>
                <w:lang w:val="lv-LV"/>
              </w:rPr>
            </w:pPr>
            <w:r w:rsidRPr="00494F33">
              <w:rPr>
                <w:lang w:val="lv-LV"/>
              </w:rPr>
              <w:t>61%</w:t>
            </w:r>
          </w:p>
        </w:tc>
        <w:tc>
          <w:tcPr>
            <w:tcW w:w="1050" w:type="pct"/>
            <w:vAlign w:val="center"/>
          </w:tcPr>
          <w:p w14:paraId="28C6A495" w14:textId="12205916" w:rsidR="00360810" w:rsidRPr="00494F33" w:rsidRDefault="00244D1B" w:rsidP="0000236E">
            <w:pPr>
              <w:pStyle w:val="TABULA0"/>
              <w:jc w:val="center"/>
              <w:rPr>
                <w:lang w:val="lv-LV"/>
              </w:rPr>
            </w:pPr>
            <w:r w:rsidRPr="00494F33">
              <w:rPr>
                <w:lang w:val="lv-LV"/>
              </w:rPr>
              <w:t>0,27</w:t>
            </w:r>
          </w:p>
        </w:tc>
      </w:tr>
    </w:tbl>
    <w:p w14:paraId="00000099" w14:textId="77777777" w:rsidR="003930B4" w:rsidRPr="00494F33" w:rsidRDefault="00902FDF" w:rsidP="00F01620">
      <w:pPr>
        <w:pStyle w:val="Sarakstarindkopa"/>
        <w:numPr>
          <w:ilvl w:val="0"/>
          <w:numId w:val="13"/>
        </w:numPr>
      </w:pPr>
      <w:r w:rsidRPr="00494F33">
        <w:t>investīciju finansējumu plānots dalīt divās daļās: 70% finansējuma plānots novirzīt pašvaldībām konkursa kārtībā starp katra plānošanas reģiona pašvaldībām, balstoties uz pašvaldību attīstības programmām, un 30%</w:t>
      </w:r>
      <w:r w:rsidRPr="00494F33">
        <w:rPr>
          <w:vertAlign w:val="superscript"/>
        </w:rPr>
        <w:t xml:space="preserve"> </w:t>
      </w:r>
      <w:r w:rsidRPr="00494F33">
        <w:t>finansējuma plānots novirzīt uz rezultātiem balstītu reģionālā mēroga projektu īstenošanai saskaņā ar plānošanas reģionu attīstības programmās noteiktajām prioritātēm. Līdz ar to, plānojot investīcijas, kā pamats tiks izmantotas pašvaldību un plānošanas reģionu attīstības programmas;</w:t>
      </w:r>
    </w:p>
    <w:p w14:paraId="0000009A" w14:textId="77777777" w:rsidR="003930B4" w:rsidRPr="00494F33" w:rsidRDefault="00902FDF" w:rsidP="00F01620">
      <w:pPr>
        <w:pStyle w:val="Sarakstarindkopa"/>
        <w:numPr>
          <w:ilvl w:val="0"/>
          <w:numId w:val="13"/>
        </w:numPr>
      </w:pPr>
      <w:r w:rsidRPr="00494F33">
        <w:t>šis modelis tiek attiecināts uz tiem pamatnostādņu uzdevumiem un plānotajiem ieguldījumiem, kas tiešā veidā ir saistīti ar reģionālās attīstības atšķirībām un kur to mazināšanai ir nepieciešams atšķirīga apjoma resurss starp reģioniem.</w:t>
      </w:r>
    </w:p>
    <w:p w14:paraId="0000009B" w14:textId="77777777" w:rsidR="003930B4" w:rsidRPr="00494F33" w:rsidRDefault="00902FDF" w:rsidP="00F01620">
      <w:r w:rsidRPr="00494F33">
        <w:t>Reģionālās attīstības izaicinājumi un nepieciešamība pielāgot pakalpojumu tīklu iedzīvotāju skaita izmaiņām konkrētās teritorijās, uzlabojot to efektivitāti un pieejamību, nosaka, ka būtiski ir rast inovatīvus, nebijušus risinājumus un alternatīvus atbalsta veidus publiskās pārvaldes darbībai un sniegto pakalpojumu efektīvai īstenošanai, kā arī teritorijās esošo aktuālāko izaicinājumu pārvarēšanai un konkurētspējas celšanai.</w:t>
      </w:r>
    </w:p>
    <w:p w14:paraId="0000009C" w14:textId="7C343D66" w:rsidR="003930B4" w:rsidRPr="00494F33" w:rsidRDefault="00902FDF" w:rsidP="00F01620">
      <w:pPr>
        <w:rPr>
          <w:highlight w:val="white"/>
        </w:rPr>
      </w:pPr>
      <w:r w:rsidRPr="00494F33">
        <w:t xml:space="preserve">Katra Pamatnostādņu </w:t>
      </w:r>
      <w:proofErr w:type="spellStart"/>
      <w:r w:rsidRPr="00494F33">
        <w:t>apakšmērķa</w:t>
      </w:r>
      <w:proofErr w:type="spellEnd"/>
      <w:r w:rsidRPr="00494F33">
        <w:t xml:space="preserve"> īstenošanai noteikti uzdevumi, tai skaitā rīcības virzienam </w:t>
      </w:r>
      <w:r w:rsidRPr="00494F33">
        <w:rPr>
          <w:i/>
        </w:rPr>
        <w:t xml:space="preserve">B3. </w:t>
      </w:r>
      <w:r w:rsidR="000A5075" w:rsidRPr="00494F33">
        <w:t>“</w:t>
      </w:r>
      <w:r w:rsidRPr="00494F33">
        <w:t>Plānošanas reģionu un pašvaldību administrācijas darba efektivitāte</w:t>
      </w:r>
      <w:r w:rsidR="000A5075" w:rsidRPr="00494F33">
        <w:t>”</w:t>
      </w:r>
      <w:r w:rsidRPr="00494F33">
        <w:rPr>
          <w:b/>
        </w:rPr>
        <w:t xml:space="preserve"> </w:t>
      </w:r>
      <w:r w:rsidRPr="00494F33">
        <w:t>paredz pasākumus pašvaldību un plānošanas reģionu kapacitātes palielināšan</w:t>
      </w:r>
      <w:r w:rsidR="009A2EAF" w:rsidRPr="00494F33">
        <w:t>u</w:t>
      </w:r>
      <w:r w:rsidRPr="00494F33">
        <w:t xml:space="preserve"> viedai attīstības plānošanai un īstenošanai, kā rezultātā plānots uzlabot visu pašvaldību un plānošanas reģionu kapacitāti attīstības un budžeta plānošanas, kā arī ekonomiku un ilgtspējīgu attīstību veicinošos jautājumos. Šī rīcības virziena ietvaros plānota arī pašvaldību administratīvi teritoriālās reformas īstenošana un reģionālā pārvaldes līmeņa darbības uzlabošana, kā rezultātā plānots </w:t>
      </w:r>
      <w:r w:rsidRPr="00494F33">
        <w:rPr>
          <w:highlight w:val="white"/>
        </w:rPr>
        <w:t xml:space="preserve">uzlabot pašvaldību administratīvi teritoriālo struktūru, paaugstinot pašvaldību finansiālo un </w:t>
      </w:r>
      <w:r w:rsidRPr="00494F33">
        <w:rPr>
          <w:highlight w:val="white"/>
        </w:rPr>
        <w:lastRenderedPageBreak/>
        <w:t>funkcionālo kapacitāti un uzlabot reģionālā pārvaldības līmeņa finansiālo un funkcionālo kapacitāti.</w:t>
      </w:r>
    </w:p>
    <w:p w14:paraId="0000009D" w14:textId="28E0C77E" w:rsidR="003930B4" w:rsidRPr="00494F33" w:rsidRDefault="003724E1" w:rsidP="00F01620">
      <w:pPr>
        <w:rPr>
          <w:highlight w:val="white"/>
        </w:rPr>
      </w:pPr>
      <w:r w:rsidRPr="00494F33">
        <w:rPr>
          <w:highlight w:val="white"/>
        </w:rPr>
        <w:t>KPR</w:t>
      </w:r>
      <w:r w:rsidR="00902FDF" w:rsidRPr="00494F33">
        <w:rPr>
          <w:highlight w:val="white"/>
        </w:rPr>
        <w:t xml:space="preserve"> saistoši ir divi ar piekrastes attīstību saistīti nacionāla līmeņa tematiskie plānojumi:</w:t>
      </w:r>
    </w:p>
    <w:p w14:paraId="0000009E" w14:textId="5EF90730" w:rsidR="003930B4" w:rsidRPr="00494F33" w:rsidRDefault="00902FDF" w:rsidP="00F01620">
      <w:pPr>
        <w:pStyle w:val="Sarakstarindkopa"/>
        <w:numPr>
          <w:ilvl w:val="0"/>
          <w:numId w:val="2"/>
        </w:numPr>
      </w:pPr>
      <w:r w:rsidRPr="00494F33">
        <w:rPr>
          <w:b/>
          <w:highlight w:val="white"/>
        </w:rPr>
        <w:t>Jūras plānojums</w:t>
      </w:r>
      <w:r w:rsidRPr="00494F33">
        <w:rPr>
          <w:highlight w:val="white"/>
        </w:rPr>
        <w:t xml:space="preserve"> </w:t>
      </w:r>
      <w:r w:rsidR="00521591" w:rsidRPr="00494F33">
        <w:rPr>
          <w:color w:val="000000"/>
          <w:sz w:val="20"/>
        </w:rPr>
        <w:t>–</w:t>
      </w:r>
      <w:r w:rsidRPr="00494F33">
        <w:rPr>
          <w:highlight w:val="white"/>
        </w:rPr>
        <w:t xml:space="preserve"> nacionāla līmeņa ilgtermiņa teritorijas attīstības plānošanas dokuments Latvijas Republikas jurisdikcijā esošajiem iekšējiem jūras ūdeņiem, teritoriālajai jūrai un ekskluzīvajai ekonomiskajai zonai, kurā </w:t>
      </w:r>
      <w:proofErr w:type="spellStart"/>
      <w:r w:rsidRPr="00494F33">
        <w:rPr>
          <w:highlight w:val="white"/>
        </w:rPr>
        <w:t>rakstveidā</w:t>
      </w:r>
      <w:proofErr w:type="spellEnd"/>
      <w:r w:rsidRPr="00494F33">
        <w:rPr>
          <w:highlight w:val="white"/>
        </w:rPr>
        <w:t xml:space="preserve"> un grafiski noteikta jūras atļautā izmantošana un izmantošanas nosacījumi.</w:t>
      </w:r>
    </w:p>
    <w:p w14:paraId="0000009F" w14:textId="40656B14" w:rsidR="003930B4" w:rsidRPr="00494F33" w:rsidRDefault="00902FDF" w:rsidP="00F01620">
      <w:pPr>
        <w:pStyle w:val="Sarakstarindkopa"/>
        <w:numPr>
          <w:ilvl w:val="0"/>
          <w:numId w:val="2"/>
        </w:numPr>
      </w:pPr>
      <w:r w:rsidRPr="00494F33">
        <w:rPr>
          <w:b/>
        </w:rPr>
        <w:t>Valsts ilgtermiņa tematiskais plānojums Baltijas jūras piekrastes publiskās infrastruktūras attīstībai</w:t>
      </w:r>
      <w:r w:rsidRPr="00494F33">
        <w:t xml:space="preserve"> </w:t>
      </w:r>
      <w:r w:rsidR="00521591" w:rsidRPr="00494F33">
        <w:rPr>
          <w:color w:val="000000"/>
          <w:sz w:val="20"/>
        </w:rPr>
        <w:t xml:space="preserve">– </w:t>
      </w:r>
      <w:r w:rsidRPr="00494F33">
        <w:t>vadlīniju rakstura teritorijas attīstības plānošanas dokuments visas piekrastes publiskās infrastruktūras tīkla attīstībai ilgtermiņā (līdz 2030. gadam), fokusējoties uz vienu no piekrastē būtiskākajām ekonomiskās attīstības jomām – tūrisma un rekreācijas attīstību.</w:t>
      </w:r>
    </w:p>
    <w:p w14:paraId="000000A0" w14:textId="77777777" w:rsidR="003930B4" w:rsidRPr="00494F33" w:rsidRDefault="00902FDF" w:rsidP="00F01620">
      <w:r w:rsidRPr="00494F33">
        <w:rPr>
          <w:b/>
        </w:rPr>
        <w:t>Attīstības plānošanas sistēmas likums</w:t>
      </w:r>
      <w:r w:rsidRPr="00494F33">
        <w:t xml:space="preserve"> nosaka, ka plānošanas reģioni nodrošina</w:t>
      </w:r>
      <w:r w:rsidRPr="00494F33">
        <w:rPr>
          <w:b/>
        </w:rPr>
        <w:t xml:space="preserve"> </w:t>
      </w:r>
      <w:r w:rsidRPr="00494F33">
        <w:t xml:space="preserve">vietējā un reģionālā līmeņa attīstības plānošanas dokumentu savstarpējo saskaņotību un atbilstību hierarhiski augstākiem attīstības plānošanas dokumentiem, kā arī attīstības plānošanas dokumentu sistēmu regulējošiem normatīvajiem aktiem. </w:t>
      </w:r>
    </w:p>
    <w:p w14:paraId="000000A1" w14:textId="77777777" w:rsidR="003930B4" w:rsidRPr="00494F33" w:rsidRDefault="00902FDF" w:rsidP="00F01620">
      <w:r w:rsidRPr="00494F33">
        <w:rPr>
          <w:b/>
        </w:rPr>
        <w:t>Reģionālās attīstības likums</w:t>
      </w:r>
      <w:r w:rsidRPr="00494F33">
        <w:t xml:space="preserve"> nosaka</w:t>
      </w:r>
      <w:r w:rsidRPr="00494F33">
        <w:rPr>
          <w:b/>
        </w:rPr>
        <w:t xml:space="preserve"> </w:t>
      </w:r>
      <w:r w:rsidRPr="00494F33">
        <w:t>plānošanas reģionu</w:t>
      </w:r>
      <w:r w:rsidRPr="00494F33">
        <w:rPr>
          <w:b/>
        </w:rPr>
        <w:t xml:space="preserve"> </w:t>
      </w:r>
      <w:r w:rsidRPr="00494F33">
        <w:t>kompetenci attīstības plānošanā un koordinācijā, kā arī reģionālās attīstības atbalsta pasākumu īstenošanā.</w:t>
      </w:r>
      <w:bookmarkStart w:id="15" w:name="bookmark=id.2et92p0" w:colFirst="0" w:colLast="0"/>
      <w:bookmarkEnd w:id="15"/>
    </w:p>
    <w:p w14:paraId="000000A2" w14:textId="77777777" w:rsidR="003930B4" w:rsidRPr="00494F33" w:rsidRDefault="00902FDF" w:rsidP="00F01620">
      <w:r w:rsidRPr="00494F33">
        <w:rPr>
          <w:b/>
        </w:rPr>
        <w:t>Teritorijas attīstības plānošanas likums</w:t>
      </w:r>
      <w:r w:rsidRPr="00494F33">
        <w:t xml:space="preserve"> (turpmāk – TAPL) nosaka, ka teritorijas attīstību plāno,</w:t>
      </w:r>
      <w:r w:rsidRPr="00494F33">
        <w:rPr>
          <w:b/>
        </w:rPr>
        <w:t xml:space="preserve"> </w:t>
      </w:r>
      <w:r w:rsidRPr="00494F33">
        <w:t>izstrādājot šādus savstarpēji saskaņotus teritorijas attīstības plānošanas dokumentus:</w:t>
      </w:r>
    </w:p>
    <w:p w14:paraId="000000A3" w14:textId="0FE20763" w:rsidR="003930B4" w:rsidRPr="00494F33" w:rsidRDefault="00902FDF" w:rsidP="00F01620">
      <w:pPr>
        <w:pStyle w:val="Sarakstarindkopa"/>
        <w:numPr>
          <w:ilvl w:val="0"/>
          <w:numId w:val="5"/>
        </w:numPr>
      </w:pPr>
      <w:r w:rsidRPr="00494F33">
        <w:t xml:space="preserve">nacionālajā līmenī </w:t>
      </w:r>
      <w:r w:rsidR="00521591" w:rsidRPr="00494F33">
        <w:rPr>
          <w:color w:val="000000"/>
          <w:sz w:val="20"/>
        </w:rPr>
        <w:t>–</w:t>
      </w:r>
      <w:r w:rsidRPr="00494F33">
        <w:t xml:space="preserve"> Latvijas ilgtspējīgas attīstības stratēģiju un Nacionālo attīstības plānu;</w:t>
      </w:r>
    </w:p>
    <w:p w14:paraId="000000A4" w14:textId="1CB2123B" w:rsidR="003930B4" w:rsidRPr="00494F33" w:rsidRDefault="00902FDF" w:rsidP="00F01620">
      <w:pPr>
        <w:pStyle w:val="Sarakstarindkopa"/>
        <w:numPr>
          <w:ilvl w:val="0"/>
          <w:numId w:val="5"/>
        </w:numPr>
      </w:pPr>
      <w:r w:rsidRPr="00494F33">
        <w:t xml:space="preserve">reģionālajā līmenī </w:t>
      </w:r>
      <w:r w:rsidR="00521591" w:rsidRPr="00494F33">
        <w:rPr>
          <w:color w:val="000000"/>
          <w:sz w:val="20"/>
        </w:rPr>
        <w:t>–</w:t>
      </w:r>
      <w:r w:rsidRPr="00494F33">
        <w:t xml:space="preserve"> plānošanas reģiona ilgtspējīgas attīstības stratēģiju un attīstības programmu;</w:t>
      </w:r>
    </w:p>
    <w:p w14:paraId="000000A5" w14:textId="153696AD" w:rsidR="003930B4" w:rsidRPr="00494F33" w:rsidRDefault="00902FDF" w:rsidP="00F01620">
      <w:pPr>
        <w:pStyle w:val="Sarakstarindkopa"/>
        <w:numPr>
          <w:ilvl w:val="0"/>
          <w:numId w:val="5"/>
        </w:numPr>
      </w:pPr>
      <w:r w:rsidRPr="00494F33">
        <w:t xml:space="preserve">vietējā līmenī </w:t>
      </w:r>
      <w:r w:rsidR="00521591" w:rsidRPr="00494F33">
        <w:rPr>
          <w:color w:val="000000"/>
          <w:sz w:val="20"/>
        </w:rPr>
        <w:t>–</w:t>
      </w:r>
      <w:r w:rsidRPr="00494F33">
        <w:t xml:space="preserve"> vietējās pašvaldības ilgtspējīgas attīstības stratēģiju, attīstības programmu, teritorijas plānojumu, </w:t>
      </w:r>
      <w:proofErr w:type="spellStart"/>
      <w:r w:rsidRPr="00494F33">
        <w:t>lokālplānojumu</w:t>
      </w:r>
      <w:proofErr w:type="spellEnd"/>
      <w:r w:rsidRPr="00494F33">
        <w:t xml:space="preserve"> un detālplānojumu.</w:t>
      </w:r>
    </w:p>
    <w:p w14:paraId="000000A6" w14:textId="404FE6FC" w:rsidR="003930B4" w:rsidRPr="00494F33" w:rsidRDefault="00902FDF" w:rsidP="00F01620">
      <w:r w:rsidRPr="00494F33">
        <w:rPr>
          <w:b/>
        </w:rPr>
        <w:t>Ministru kabineta noteikumi Nr.</w:t>
      </w:r>
      <w:r w:rsidR="00D21650" w:rsidRPr="00494F33">
        <w:rPr>
          <w:b/>
        </w:rPr>
        <w:t xml:space="preserve"> </w:t>
      </w:r>
      <w:r w:rsidRPr="00494F33">
        <w:rPr>
          <w:b/>
        </w:rPr>
        <w:t xml:space="preserve">402 </w:t>
      </w:r>
      <w:r w:rsidR="003859D8" w:rsidRPr="00494F33">
        <w:rPr>
          <w:b/>
        </w:rPr>
        <w:t>“</w:t>
      </w:r>
      <w:r w:rsidRPr="00494F33">
        <w:rPr>
          <w:b/>
        </w:rPr>
        <w:t xml:space="preserve">Noteikumi par plānošanas reģionu teritorijas attīstības plānošanas dokumentiem” </w:t>
      </w:r>
      <w:r w:rsidRPr="00494F33">
        <w:t>(16.07.2013.) nosaka</w:t>
      </w:r>
      <w:r w:rsidRPr="00494F33">
        <w:rPr>
          <w:b/>
        </w:rPr>
        <w:t xml:space="preserve"> </w:t>
      </w:r>
      <w:r w:rsidRPr="00494F33">
        <w:t>plānošanas reģionu teritorijas attīstības</w:t>
      </w:r>
      <w:r w:rsidRPr="00494F33">
        <w:rPr>
          <w:b/>
        </w:rPr>
        <w:t xml:space="preserve"> </w:t>
      </w:r>
      <w:r w:rsidRPr="00494F33">
        <w:t>plānošanas dokumentu – ilgtspējīgas attīstības stratēģijas un attīstības programmas saturu, kā arī to aktualizēšanas, izstrādes, ieviešanas un uzraudzības kārtību.</w:t>
      </w:r>
    </w:p>
    <w:p w14:paraId="000000A7" w14:textId="2DD4DDBA" w:rsidR="003930B4" w:rsidRPr="00494F33" w:rsidRDefault="00902FDF" w:rsidP="00F01620">
      <w:r w:rsidRPr="00494F33">
        <w:t>V</w:t>
      </w:r>
      <w:r w:rsidR="00631659" w:rsidRPr="00494F33">
        <w:t xml:space="preserve">ARAM </w:t>
      </w:r>
      <w:r w:rsidRPr="00494F33">
        <w:t>Metodiskie ieteikumi attīstības programmu izstrādei reģionālā un vietējā līmenī (07.01.2019.)</w:t>
      </w:r>
      <w:r w:rsidR="009A2EAF" w:rsidRPr="00494F33">
        <w:t>.</w:t>
      </w:r>
    </w:p>
    <w:p w14:paraId="000000A8" w14:textId="5A4B069B" w:rsidR="003930B4" w:rsidRPr="00494F33" w:rsidRDefault="00902FDF" w:rsidP="00F01620">
      <w:r w:rsidRPr="00494F33">
        <w:t>V</w:t>
      </w:r>
      <w:r w:rsidR="00631659" w:rsidRPr="00494F33">
        <w:t xml:space="preserve">ARAM </w:t>
      </w:r>
      <w:r w:rsidRPr="00494F33">
        <w:t>Metodiskie ieteikumi reģionāla un vietēja līmeņa ilgtspējīgas attīstības stratēģiju izstrādei un to vērtēšanas kārtībai (30.12.2014.)</w:t>
      </w:r>
      <w:r w:rsidR="009A2EAF" w:rsidRPr="00494F33">
        <w:t>.</w:t>
      </w:r>
    </w:p>
    <w:p w14:paraId="000000A9" w14:textId="3D1E3EEB" w:rsidR="003930B4" w:rsidRPr="00494F33" w:rsidRDefault="00902FDF" w:rsidP="00F01620">
      <w:r w:rsidRPr="00494F33">
        <w:rPr>
          <w:b/>
        </w:rPr>
        <w:t>Darbības programma Latvijai 2021.</w:t>
      </w:r>
      <w:r w:rsidR="00267B52" w:rsidRPr="00494F33">
        <w:rPr>
          <w:color w:val="000000"/>
          <w:sz w:val="20"/>
          <w:szCs w:val="20"/>
        </w:rPr>
        <w:t>–</w:t>
      </w:r>
      <w:r w:rsidRPr="00494F33">
        <w:rPr>
          <w:b/>
        </w:rPr>
        <w:t>2027.</w:t>
      </w:r>
      <w:r w:rsidR="003859D8" w:rsidRPr="00494F33">
        <w:rPr>
          <w:b/>
        </w:rPr>
        <w:t xml:space="preserve"> </w:t>
      </w:r>
      <w:r w:rsidRPr="00494F33">
        <w:rPr>
          <w:b/>
        </w:rPr>
        <w:t xml:space="preserve">gadam </w:t>
      </w:r>
      <w:r w:rsidRPr="00494F33">
        <w:t xml:space="preserve">ir Finanšu ministrijas izstrādāta </w:t>
      </w:r>
      <w:r w:rsidR="00D21650" w:rsidRPr="00494F33">
        <w:t>ES</w:t>
      </w:r>
      <w:r w:rsidRPr="00494F33">
        <w:t xml:space="preserve"> struktūrfondu un Kohēzijas fonda 2021.–2027.</w:t>
      </w:r>
      <w:r w:rsidR="003859D8" w:rsidRPr="00494F33">
        <w:t xml:space="preserve"> </w:t>
      </w:r>
      <w:r w:rsidRPr="00494F33">
        <w:t>gada plānošanas perioda darbības programma, pamatojoties uz NAP2027 noteiktajiem mērķiem un uzdevumiem. Darbības programmā izaicinājumu risināšanai izvēlēti 5 politikas mērķi, kuri iekļauj vairākus prioritāros virzienus.</w:t>
      </w:r>
      <w:r w:rsidR="00CA4FEC" w:rsidRPr="00494F33">
        <w:t xml:space="preserve"> 2020. gada beigās darbības programma vēl nav apstiprināta un saskaņota ar ES.</w:t>
      </w:r>
    </w:p>
    <w:p w14:paraId="000000AA" w14:textId="77777777" w:rsidR="003930B4" w:rsidRPr="00494F33" w:rsidRDefault="00902FDF" w:rsidP="00F01620">
      <w:pPr>
        <w:pStyle w:val="Virsraksts3"/>
      </w:pPr>
      <w:bookmarkStart w:id="16" w:name="_Toc58337361"/>
      <w:bookmarkStart w:id="17" w:name="_Toc67218820"/>
      <w:r w:rsidRPr="00494F33">
        <w:lastRenderedPageBreak/>
        <w:t>Plānošanas reģiona funkcijas un kompetence</w:t>
      </w:r>
      <w:bookmarkEnd w:id="16"/>
      <w:bookmarkEnd w:id="17"/>
    </w:p>
    <w:p w14:paraId="000000AB" w14:textId="5258A215" w:rsidR="003930B4" w:rsidRPr="00494F33" w:rsidRDefault="00902FDF" w:rsidP="00F01620">
      <w:r w:rsidRPr="00494F33">
        <w:t xml:space="preserve">Plānošanas reģions ir </w:t>
      </w:r>
      <w:r w:rsidR="00D21650" w:rsidRPr="00494F33">
        <w:t>VARAM</w:t>
      </w:r>
      <w:r w:rsidRPr="00494F33">
        <w:t xml:space="preserve"> pārraudzībā esoša atvasināta publiska persona, kas nodrošina </w:t>
      </w:r>
      <w:r w:rsidR="003724E1" w:rsidRPr="00494F33">
        <w:t>KPR</w:t>
      </w:r>
      <w:r w:rsidRPr="00494F33">
        <w:t xml:space="preserve"> attīstības plānošanu, koordināciju, </w:t>
      </w:r>
      <w:r w:rsidR="00980FA7" w:rsidRPr="00494F33">
        <w:t>tai</w:t>
      </w:r>
      <w:r w:rsidR="0096799C" w:rsidRPr="00494F33">
        <w:t xml:space="preserve"> </w:t>
      </w:r>
      <w:r w:rsidR="00980FA7" w:rsidRPr="00494F33">
        <w:t>skaitā</w:t>
      </w:r>
      <w:r w:rsidRPr="00494F33">
        <w:t xml:space="preserve"> sabiedriskā transporta nozarē atbilstoši savai kompetencei, pašvaldību un citu valsts pārvaldes iestāžu sadarbību. </w:t>
      </w:r>
    </w:p>
    <w:p w14:paraId="000000AC" w14:textId="2D4EEEF9" w:rsidR="003930B4" w:rsidRPr="00494F33" w:rsidRDefault="00902FDF" w:rsidP="00F01620">
      <w:r w:rsidRPr="00494F33">
        <w:t xml:space="preserve">Plānošanas reģiona darbu </w:t>
      </w:r>
      <w:r w:rsidR="00ED00DF" w:rsidRPr="00494F33">
        <w:t xml:space="preserve">un kompetenci </w:t>
      </w:r>
      <w:r w:rsidRPr="00494F33">
        <w:t xml:space="preserve">reglamentē Reģionālās attīstības likums, Teritorijas attīstības plānošanas likums, Sabiedriskā transporta pakalpojumu likums, Autopārvadājumu likums, Diasporas likums, Plānošanas reģiona </w:t>
      </w:r>
      <w:r w:rsidR="00B418B8" w:rsidRPr="00494F33">
        <w:t>n</w:t>
      </w:r>
      <w:r w:rsidRPr="00494F33">
        <w:t xml:space="preserve">olikums un citi spēkā esošie normatīvie akti. </w:t>
      </w:r>
    </w:p>
    <w:p w14:paraId="000000AD" w14:textId="77777777" w:rsidR="003930B4" w:rsidRPr="00494F33" w:rsidRDefault="00902FDF" w:rsidP="00F01620">
      <w:r w:rsidRPr="00494F33">
        <w:t>Plānošanas reģions ir publisko tiesību juridiskā persona, tai ir savs zīmogs ar pilnu reģiona nosaukumu.</w:t>
      </w:r>
    </w:p>
    <w:p w14:paraId="000000AE" w14:textId="77777777" w:rsidR="003930B4" w:rsidRPr="00494F33" w:rsidRDefault="00902FDF" w:rsidP="00F01620">
      <w:r w:rsidRPr="00494F33">
        <w:t>Iepriekš Kurzemes plānošanas reģions apvienoja 20 pašvaldības:</w:t>
      </w:r>
    </w:p>
    <w:p w14:paraId="000000AF" w14:textId="77777777" w:rsidR="003930B4" w:rsidRPr="00494F33" w:rsidRDefault="00902FDF" w:rsidP="00F01620">
      <w:pPr>
        <w:pStyle w:val="Sarakstarindkopa"/>
        <w:numPr>
          <w:ilvl w:val="0"/>
          <w:numId w:val="6"/>
        </w:numPr>
      </w:pPr>
      <w:r w:rsidRPr="00494F33">
        <w:t>2 republikas līmeņa pilsētas – Liepāju un Ventspili;</w:t>
      </w:r>
    </w:p>
    <w:p w14:paraId="000000B0" w14:textId="48329D26" w:rsidR="003930B4" w:rsidRPr="00494F33" w:rsidRDefault="00902FDF" w:rsidP="00F01620">
      <w:pPr>
        <w:pStyle w:val="Sarakstarindkopa"/>
        <w:numPr>
          <w:ilvl w:val="0"/>
          <w:numId w:val="6"/>
        </w:numPr>
      </w:pPr>
      <w:r w:rsidRPr="00494F33">
        <w:t xml:space="preserve">18 novadus </w:t>
      </w:r>
      <w:r w:rsidR="00B418B8" w:rsidRPr="00494F33">
        <w:t>–</w:t>
      </w:r>
      <w:r w:rsidRPr="00494F33">
        <w:t xml:space="preserve"> Alsungas, Aizputes, Brocēnu, Dundagas, Durbes, Grobiņas, Kuldīgas, Mērsraga, Nīcas, Pāvilostas, Priekules, Rojas, Rucavas, Saldus, Skrundas, Talsu, Vaiņodes un Ventspils novadus.</w:t>
      </w:r>
    </w:p>
    <w:p w14:paraId="000000B1" w14:textId="63132523" w:rsidR="003930B4" w:rsidRPr="00494F33" w:rsidRDefault="00902FDF" w:rsidP="00F01620">
      <w:r w:rsidRPr="00494F33">
        <w:t>Saskaņā ar Administratīvo teritoriju un apdzīvoto vietu likumu, kas stājies spēkā 2020.</w:t>
      </w:r>
      <w:r w:rsidR="00A33561" w:rsidRPr="00494F33">
        <w:t xml:space="preserve"> </w:t>
      </w:r>
      <w:r w:rsidRPr="00494F33">
        <w:t>gada 23.</w:t>
      </w:r>
      <w:r w:rsidR="00A33561" w:rsidRPr="00494F33">
        <w:t xml:space="preserve"> </w:t>
      </w:r>
      <w:r w:rsidRPr="00494F33">
        <w:t xml:space="preserve">jūnijā, Kurzemes plānošanas reģionā </w:t>
      </w:r>
      <w:r w:rsidR="009E2264" w:rsidRPr="00494F33">
        <w:t>no</w:t>
      </w:r>
      <w:r w:rsidRPr="00494F33">
        <w:t xml:space="preserve"> 2021.</w:t>
      </w:r>
      <w:r w:rsidR="00A33561" w:rsidRPr="00494F33">
        <w:t xml:space="preserve"> </w:t>
      </w:r>
      <w:r w:rsidRPr="00494F33">
        <w:t>gada 1.</w:t>
      </w:r>
      <w:r w:rsidR="00A33561" w:rsidRPr="00494F33">
        <w:t xml:space="preserve"> </w:t>
      </w:r>
      <w:r w:rsidR="009E2264" w:rsidRPr="00494F33">
        <w:t xml:space="preserve">jūlija </w:t>
      </w:r>
      <w:r w:rsidRPr="00494F33">
        <w:t>būs 7 pašvaldības:</w:t>
      </w:r>
    </w:p>
    <w:p w14:paraId="000000B2" w14:textId="37271793" w:rsidR="003930B4" w:rsidRPr="00494F33" w:rsidRDefault="00902FDF" w:rsidP="00CE09D8">
      <w:pPr>
        <w:pStyle w:val="Sarakstarindkopa"/>
        <w:numPr>
          <w:ilvl w:val="0"/>
          <w:numId w:val="37"/>
        </w:numPr>
      </w:pPr>
      <w:r w:rsidRPr="00494F33">
        <w:t xml:space="preserve">5 novadi – </w:t>
      </w:r>
      <w:proofErr w:type="spellStart"/>
      <w:r w:rsidRPr="00494F33">
        <w:t>Dienvidkurzemes</w:t>
      </w:r>
      <w:proofErr w:type="spellEnd"/>
      <w:r w:rsidRPr="00494F33">
        <w:t xml:space="preserve"> novads, Saldus novads, Kuldīgas novads, Talsu novads un Ventspils novads</w:t>
      </w:r>
      <w:r w:rsidR="006A727B" w:rsidRPr="00494F33">
        <w:t>;</w:t>
      </w:r>
    </w:p>
    <w:p w14:paraId="000000B3" w14:textId="7F34CB94" w:rsidR="003930B4" w:rsidRPr="00494F33" w:rsidRDefault="00902FDF" w:rsidP="00CE09D8">
      <w:pPr>
        <w:pStyle w:val="Sarakstarindkopa"/>
        <w:numPr>
          <w:ilvl w:val="0"/>
          <w:numId w:val="37"/>
        </w:numPr>
      </w:pPr>
      <w:r w:rsidRPr="00494F33">
        <w:t xml:space="preserve">2 </w:t>
      </w:r>
      <w:proofErr w:type="spellStart"/>
      <w:r w:rsidRPr="00494F33">
        <w:t>valstspilsētas</w:t>
      </w:r>
      <w:proofErr w:type="spellEnd"/>
      <w:r w:rsidRPr="00494F33">
        <w:t xml:space="preserve"> – Liepāja un Ventspils</w:t>
      </w:r>
      <w:r w:rsidRPr="00494F33">
        <w:rPr>
          <w:vertAlign w:val="superscript"/>
        </w:rPr>
        <w:footnoteReference w:id="5"/>
      </w:r>
      <w:r w:rsidRPr="00494F33">
        <w:t>.</w:t>
      </w:r>
    </w:p>
    <w:p w14:paraId="000000B4" w14:textId="70849491" w:rsidR="003930B4" w:rsidRPr="00494F33" w:rsidRDefault="00902FDF" w:rsidP="00F01620">
      <w:r w:rsidRPr="00494F33">
        <w:t xml:space="preserve">Plānošanas reģiona kompetence ir norādīta Reģionālās attīstības likumā. </w:t>
      </w:r>
      <w:r w:rsidR="003724E1" w:rsidRPr="00494F33">
        <w:t>KPR</w:t>
      </w:r>
      <w:r w:rsidRPr="00494F33">
        <w:t xml:space="preserve"> galvenās funkcijas ir:</w:t>
      </w:r>
    </w:p>
    <w:p w14:paraId="000000B5" w14:textId="77777777" w:rsidR="003930B4" w:rsidRPr="00494F33" w:rsidRDefault="00902FDF" w:rsidP="00F01620">
      <w:pPr>
        <w:pStyle w:val="Sarakstarindkopa"/>
        <w:numPr>
          <w:ilvl w:val="0"/>
          <w:numId w:val="11"/>
        </w:numPr>
      </w:pPr>
      <w:r w:rsidRPr="00494F33">
        <w:t>teritorijas attīstības plānošana;</w:t>
      </w:r>
    </w:p>
    <w:p w14:paraId="000000B6" w14:textId="77777777" w:rsidR="003930B4" w:rsidRPr="00494F33" w:rsidRDefault="00902FDF" w:rsidP="00F01620">
      <w:pPr>
        <w:pStyle w:val="Sarakstarindkopa"/>
        <w:numPr>
          <w:ilvl w:val="0"/>
          <w:numId w:val="11"/>
        </w:numPr>
      </w:pPr>
      <w:r w:rsidRPr="00494F33">
        <w:t>sadarbības nodrošināšana starp Kurzemes pašvaldībām, kā arī valsts institūcijām reģionālās attīstības jautājumos;</w:t>
      </w:r>
    </w:p>
    <w:p w14:paraId="000000B7" w14:textId="77777777" w:rsidR="003930B4" w:rsidRPr="00494F33" w:rsidRDefault="00902FDF" w:rsidP="00F01620">
      <w:pPr>
        <w:pStyle w:val="Sarakstarindkopa"/>
        <w:numPr>
          <w:ilvl w:val="0"/>
          <w:numId w:val="11"/>
        </w:numPr>
      </w:pPr>
      <w:r w:rsidRPr="00494F33">
        <w:t>Kurzemes reģiona un tā pašvaldību interešu pārstāvniecība valsts līmenī;</w:t>
      </w:r>
    </w:p>
    <w:p w14:paraId="000000B8" w14:textId="77777777" w:rsidR="003930B4" w:rsidRPr="00494F33" w:rsidRDefault="00902FDF" w:rsidP="00F01620">
      <w:pPr>
        <w:pStyle w:val="Sarakstarindkopa"/>
        <w:numPr>
          <w:ilvl w:val="0"/>
          <w:numId w:val="11"/>
        </w:numPr>
      </w:pPr>
      <w:r w:rsidRPr="00494F33">
        <w:t>reģionālo vietējo maršrutu sabiedriskā transporta plānošana un organizēšana;</w:t>
      </w:r>
    </w:p>
    <w:p w14:paraId="000000B9" w14:textId="77777777" w:rsidR="003930B4" w:rsidRPr="00494F33" w:rsidRDefault="00902FDF" w:rsidP="00F01620">
      <w:pPr>
        <w:pStyle w:val="Sarakstarindkopa"/>
        <w:numPr>
          <w:ilvl w:val="0"/>
          <w:numId w:val="11"/>
        </w:numPr>
      </w:pPr>
      <w:r w:rsidRPr="00494F33">
        <w:t>taksometru licencēšana Kurzemes reģionā.</w:t>
      </w:r>
    </w:p>
    <w:p w14:paraId="000000BA" w14:textId="63D5B45D" w:rsidR="003930B4" w:rsidRPr="00494F33" w:rsidRDefault="00902FDF" w:rsidP="00F01620">
      <w:bookmarkStart w:id="18" w:name="bookmark=id.3dy6vkm" w:colFirst="0" w:colLast="0"/>
      <w:bookmarkEnd w:id="18"/>
      <w:r w:rsidRPr="00494F33">
        <w:t>Saskaņā ar Sociālās aizsardzības un darba tirgus politikas pamatnostādnēm 2021.</w:t>
      </w:r>
      <w:r w:rsidR="00267B52" w:rsidRPr="00494F33">
        <w:rPr>
          <w:color w:val="000000"/>
          <w:sz w:val="20"/>
          <w:szCs w:val="20"/>
        </w:rPr>
        <w:t>–</w:t>
      </w:r>
      <w:r w:rsidRPr="00494F33">
        <w:t>2027. gadam Transporta attīstības pamatnostādnēm 2021.</w:t>
      </w:r>
      <w:r w:rsidR="00267B52" w:rsidRPr="00494F33">
        <w:rPr>
          <w:color w:val="000000"/>
          <w:sz w:val="20"/>
          <w:szCs w:val="20"/>
        </w:rPr>
        <w:t>–</w:t>
      </w:r>
      <w:r w:rsidRPr="00494F33">
        <w:t>2027.</w:t>
      </w:r>
      <w:r w:rsidR="00A33561" w:rsidRPr="00494F33">
        <w:t xml:space="preserve"> </w:t>
      </w:r>
      <w:r w:rsidRPr="00494F33">
        <w:t>gadam un Izglītības attīstības pamatnostādnēm 2021.</w:t>
      </w:r>
      <w:r w:rsidR="00267B52" w:rsidRPr="00494F33">
        <w:rPr>
          <w:color w:val="000000"/>
          <w:sz w:val="20"/>
          <w:szCs w:val="20"/>
        </w:rPr>
        <w:t>–</w:t>
      </w:r>
      <w:r w:rsidRPr="00494F33">
        <w:t>2027.</w:t>
      </w:r>
      <w:r w:rsidR="00A33561" w:rsidRPr="00494F33">
        <w:t xml:space="preserve"> </w:t>
      </w:r>
      <w:r w:rsidRPr="00494F33">
        <w:t>gadam</w:t>
      </w:r>
      <w:r w:rsidR="00A33561" w:rsidRPr="00494F33">
        <w:t xml:space="preserve"> “Nākotnes prasmes nākotnes sabiedrībai”</w:t>
      </w:r>
      <w:r w:rsidRPr="00494F33">
        <w:t xml:space="preserve"> K</w:t>
      </w:r>
      <w:r w:rsidR="00A33561" w:rsidRPr="00494F33">
        <w:t>urzemes plānošanas reģions</w:t>
      </w:r>
      <w:r w:rsidRPr="00494F33">
        <w:t xml:space="preserve"> piedalās atsevišķu nozaru politikas īstenošanā. Kā iesaistītā institūcija Kurzemes plānošanas reģions līdzdarbojas sociālo pakalpojumu attīstības koordinēšanā, </w:t>
      </w:r>
      <w:proofErr w:type="spellStart"/>
      <w:r w:rsidRPr="00494F33">
        <w:t>deinstitucionalizācijas</w:t>
      </w:r>
      <w:proofErr w:type="spellEnd"/>
      <w:r w:rsidRPr="00494F33">
        <w:t xml:space="preserve"> jautājumu risināšanā, sabiedriskā transporta pakalpojumu plānošanā un organizēšanā, pieaugušo izglītības </w:t>
      </w:r>
      <w:r w:rsidR="007E38E1" w:rsidRPr="00494F33">
        <w:t xml:space="preserve">plānošanā </w:t>
      </w:r>
      <w:r w:rsidRPr="00494F33">
        <w:t>nodarbināto personu profesionālās kompetences un kvalifikācijas pilnveidei.</w:t>
      </w:r>
    </w:p>
    <w:p w14:paraId="000000BB" w14:textId="21109C3B" w:rsidR="003930B4" w:rsidRPr="00494F33" w:rsidRDefault="00A33561" w:rsidP="00F01620">
      <w:r w:rsidRPr="00494F33">
        <w:t>VARAM</w:t>
      </w:r>
      <w:r w:rsidR="00902FDF" w:rsidRPr="00494F33">
        <w:t xml:space="preserve"> un plānošanas reģioni, t.</w:t>
      </w:r>
      <w:r w:rsidR="001028EC" w:rsidRPr="00494F33">
        <w:t xml:space="preserve"> </w:t>
      </w:r>
      <w:r w:rsidR="00902FDF" w:rsidRPr="00494F33">
        <w:t xml:space="preserve">sk. Kurzemes plānošanas reģions, īsteno projektu </w:t>
      </w:r>
      <w:hyperlink r:id="rId21">
        <w:r w:rsidR="00902FDF" w:rsidRPr="00494F33">
          <w:rPr>
            <w:i/>
          </w:rPr>
          <w:t xml:space="preserve">Reģionālais </w:t>
        </w:r>
        <w:proofErr w:type="spellStart"/>
        <w:r w:rsidR="00902FDF" w:rsidRPr="00494F33">
          <w:rPr>
            <w:i/>
          </w:rPr>
          <w:t>remigrācijas</w:t>
        </w:r>
        <w:proofErr w:type="spellEnd"/>
        <w:r w:rsidR="00902FDF" w:rsidRPr="00494F33">
          <w:rPr>
            <w:i/>
          </w:rPr>
          <w:t xml:space="preserve"> koordinators</w:t>
        </w:r>
        <w:r w:rsidR="00902FDF" w:rsidRPr="00494F33">
          <w:t>"</w:t>
        </w:r>
      </w:hyperlink>
      <w:r w:rsidR="00902FDF" w:rsidRPr="00494F33">
        <w:t xml:space="preserve">. Tas tiek īstenots, pamatojoties uz VARAM un plānošanas reģionu </w:t>
      </w:r>
      <w:hyperlink r:id="rId22">
        <w:r w:rsidR="00902FDF" w:rsidRPr="00494F33">
          <w:t>Diasporas likumā</w:t>
        </w:r>
      </w:hyperlink>
      <w:r w:rsidR="00902FDF" w:rsidRPr="00494F33">
        <w:t xml:space="preserve"> noteikto kompetenci, kā arī saskaņā ar 2019. gadā </w:t>
      </w:r>
      <w:r w:rsidR="00902FDF" w:rsidRPr="00494F33">
        <w:lastRenderedPageBreak/>
        <w:t xml:space="preserve">Valdības rīcības plānā noteiktajiem uzdevumiem, kas paredz palīdzēt atgriezties tautiešiem Latvijā, turpinot īstenot </w:t>
      </w:r>
      <w:proofErr w:type="spellStart"/>
      <w:r w:rsidR="00902FDF" w:rsidRPr="00494F33">
        <w:t>r</w:t>
      </w:r>
      <w:r w:rsidRPr="00494F33">
        <w:t>e</w:t>
      </w:r>
      <w:r w:rsidR="00902FDF" w:rsidRPr="00494F33">
        <w:t>migrācijas</w:t>
      </w:r>
      <w:proofErr w:type="spellEnd"/>
      <w:r w:rsidR="00902FDF" w:rsidRPr="00494F33">
        <w:t xml:space="preserve"> programmu un ieviešot to kā pastāvīgu programmu.</w:t>
      </w:r>
    </w:p>
    <w:p w14:paraId="691ABAB1" w14:textId="616430F4" w:rsidR="001D5DA0" w:rsidRPr="00494F33" w:rsidRDefault="001D5DA0" w:rsidP="00F01620">
      <w:r w:rsidRPr="00494F33">
        <w:t>Atbilstoši Sabiedriskā transporta pakalpojumu likumā noteiktajam</w:t>
      </w:r>
      <w:r w:rsidR="00C203D8" w:rsidRPr="00494F33">
        <w:t>,</w:t>
      </w:r>
      <w:r w:rsidRPr="00494F33">
        <w:t xml:space="preserve"> </w:t>
      </w:r>
      <w:r w:rsidR="003724E1" w:rsidRPr="00494F33">
        <w:t>KPR</w:t>
      </w:r>
      <w:r w:rsidRPr="00494F33">
        <w:t xml:space="preserve"> līdzdarbojas Sabiedriskā transporta padomē, sniedzot priekšlikumus reģionālās nozīmes maršrutu tīkla izveidei un plānošanai. Tāpat kopš 2018.</w:t>
      </w:r>
      <w:r w:rsidR="007E38E1" w:rsidRPr="00494F33">
        <w:t xml:space="preserve"> </w:t>
      </w:r>
      <w:r w:rsidRPr="00494F33">
        <w:t xml:space="preserve">gada marta </w:t>
      </w:r>
      <w:r w:rsidR="003724E1" w:rsidRPr="00494F33">
        <w:t>KPR</w:t>
      </w:r>
      <w:r w:rsidRPr="00494F33">
        <w:t xml:space="preserve"> izsniedz licences pasažieru komercpārvadājumiem ar taksometru K</w:t>
      </w:r>
      <w:r w:rsidR="00C9197C" w:rsidRPr="00494F33">
        <w:t xml:space="preserve">PR </w:t>
      </w:r>
      <w:r w:rsidRPr="00494F33">
        <w:t xml:space="preserve">teritorijā atbilstoši </w:t>
      </w:r>
      <w:hyperlink r:id="rId23" w:history="1">
        <w:r w:rsidRPr="00494F33">
          <w:t>Autopārvadājumu likumam</w:t>
        </w:r>
      </w:hyperlink>
      <w:r w:rsidRPr="00494F33">
        <w:t>, Ministru kabineta</w:t>
      </w:r>
      <w:r w:rsidR="00BD5B45" w:rsidRPr="00494F33">
        <w:t xml:space="preserve"> 2019. gada 27. august</w:t>
      </w:r>
      <w:r w:rsidR="00555BDC" w:rsidRPr="00494F33">
        <w:t>a</w:t>
      </w:r>
      <w:r w:rsidR="00BD5B45" w:rsidRPr="00494F33">
        <w:t xml:space="preserve"> noteikumiem Nr. 404 “Noteikumi par pasažieru komercpārvadājumiem ar taksometru”</w:t>
      </w:r>
      <w:r w:rsidRPr="00494F33">
        <w:t xml:space="preserve">  un </w:t>
      </w:r>
      <w:r w:rsidR="007164A5" w:rsidRPr="00494F33">
        <w:t>p</w:t>
      </w:r>
      <w:r w:rsidRPr="00494F33">
        <w:t>asažieru pārvadājumu ar vieglajiem taksometriem licencēšanas kārtībai Kurzemes plānošanas reģionā.</w:t>
      </w:r>
    </w:p>
    <w:p w14:paraId="000000BC" w14:textId="5BB6EA37" w:rsidR="003930B4" w:rsidRPr="00494F33" w:rsidRDefault="00DF610E" w:rsidP="00F01620">
      <w:r w:rsidRPr="00494F33">
        <w:t>Administratīvo teritoriju un apdzīvoto vietu likuma 14.</w:t>
      </w:r>
      <w:r w:rsidR="00A33561" w:rsidRPr="00494F33">
        <w:t xml:space="preserve"> </w:t>
      </w:r>
      <w:r w:rsidRPr="00494F33">
        <w:t xml:space="preserve">pants nosaka, ka </w:t>
      </w:r>
      <w:r w:rsidR="0003171D" w:rsidRPr="00494F33">
        <w:t>v</w:t>
      </w:r>
      <w:r w:rsidRPr="00494F33">
        <w:t>alsts un pašvaldību kopīgu funkciju realizēšanai tiek izveidoti Kurzemes, Zemgales, Rīgas, Vidzemes un Latgales administratīvie reģioni, kuru statusu un darbības nosacījumus regulē atsevišķs likums, kurš, atbilstoši Pārejas noteikumu 23.</w:t>
      </w:r>
      <w:r w:rsidR="00A33561" w:rsidRPr="00494F33">
        <w:t xml:space="preserve"> </w:t>
      </w:r>
      <w:r w:rsidRPr="00494F33">
        <w:t xml:space="preserve">punktam, Ministru kabinetam </w:t>
      </w:r>
      <w:r w:rsidR="000860C6" w:rsidRPr="00494F33">
        <w:t xml:space="preserve">bija </w:t>
      </w:r>
      <w:r w:rsidRPr="00494F33">
        <w:t>jāiz</w:t>
      </w:r>
      <w:r w:rsidR="00A33561" w:rsidRPr="00494F33">
        <w:t>s</w:t>
      </w:r>
      <w:r w:rsidRPr="00494F33">
        <w:t>trādā līdz 2021.</w:t>
      </w:r>
      <w:r w:rsidR="00A33561" w:rsidRPr="00494F33">
        <w:t xml:space="preserve"> </w:t>
      </w:r>
      <w:r w:rsidRPr="00494F33">
        <w:t>gada 1.</w:t>
      </w:r>
      <w:r w:rsidR="00A33561" w:rsidRPr="00494F33">
        <w:t xml:space="preserve"> </w:t>
      </w:r>
      <w:r w:rsidRPr="00494F33">
        <w:t>janvārim.</w:t>
      </w:r>
      <w:r w:rsidR="007E38E1" w:rsidRPr="00494F33">
        <w:t xml:space="preserve"> Līdz 2021. gada 1. janvārim VARAM ir sagatavojis Konceptuālo ziņojumu par administratīvo reģionu izveidi, kas nodots apstiprināšanai Ministru kabinetam.</w:t>
      </w:r>
    </w:p>
    <w:p w14:paraId="000000BD" w14:textId="77777777" w:rsidR="003930B4" w:rsidRPr="00494F33" w:rsidRDefault="00902FDF" w:rsidP="00F01620">
      <w:pPr>
        <w:pStyle w:val="Virsraksts3"/>
      </w:pPr>
      <w:bookmarkStart w:id="19" w:name="_Toc58337362"/>
      <w:bookmarkStart w:id="20" w:name="_Toc67218821"/>
      <w:r w:rsidRPr="00494F33">
        <w:t>Plānošanas reģiona institucionālā struktūra</w:t>
      </w:r>
      <w:bookmarkEnd w:id="19"/>
      <w:bookmarkEnd w:id="20"/>
    </w:p>
    <w:p w14:paraId="000000BE" w14:textId="6DBD4C3C" w:rsidR="003930B4" w:rsidRPr="00494F33" w:rsidRDefault="00902FDF" w:rsidP="00F01620">
      <w:r w:rsidRPr="00494F33">
        <w:t>Kurzemes plānošanas reģiona lēmējorgāns ir Kurzemes plānošanas reģiona Attīstības padome, bet izpildinstitūcija – Kurzemes plānošanas reģiona administrācija (skatīt</w:t>
      </w:r>
      <w:r w:rsidR="00D21AB3" w:rsidRPr="00494F33">
        <w:t xml:space="preserve"> </w:t>
      </w:r>
      <w:r w:rsidR="00D21AB3" w:rsidRPr="00494F33">
        <w:fldChar w:fldCharType="begin"/>
      </w:r>
      <w:r w:rsidR="00D21AB3" w:rsidRPr="00494F33">
        <w:instrText xml:space="preserve"> REF _Ref67189411 \h </w:instrText>
      </w:r>
      <w:r w:rsidR="00D21AB3" w:rsidRPr="00494F33">
        <w:fldChar w:fldCharType="separate"/>
      </w:r>
      <w:r w:rsidR="00A100BA">
        <w:rPr>
          <w:noProof/>
        </w:rPr>
        <w:t>3</w:t>
      </w:r>
      <w:r w:rsidR="00D21AB3" w:rsidRPr="00494F33">
        <w:fldChar w:fldCharType="end"/>
      </w:r>
      <w:r w:rsidR="00D21AB3" w:rsidRPr="00494F33">
        <w:t>. attēlu</w:t>
      </w:r>
      <w:r w:rsidRPr="00494F33">
        <w:t>).</w:t>
      </w:r>
    </w:p>
    <w:p w14:paraId="7D335DB1" w14:textId="77777777" w:rsidR="000F4D5C" w:rsidRPr="00494F33" w:rsidRDefault="00902FDF" w:rsidP="00F01620">
      <w:pPr>
        <w:pStyle w:val="Attels"/>
      </w:pPr>
      <w:r w:rsidRPr="00494F33">
        <w:drawing>
          <wp:inline distT="0" distB="0" distL="0" distR="0" wp14:anchorId="1836E90E" wp14:editId="5BB35759">
            <wp:extent cx="3400425" cy="2438400"/>
            <wp:effectExtent l="0" t="0" r="9525" b="0"/>
            <wp:docPr id="43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4"/>
                    <a:srcRect/>
                    <a:stretch>
                      <a:fillRect/>
                    </a:stretch>
                  </pic:blipFill>
                  <pic:spPr>
                    <a:xfrm>
                      <a:off x="0" y="0"/>
                      <a:ext cx="3400425" cy="2438400"/>
                    </a:xfrm>
                    <a:prstGeom prst="rect">
                      <a:avLst/>
                    </a:prstGeom>
                    <a:ln/>
                  </pic:spPr>
                </pic:pic>
              </a:graphicData>
            </a:graphic>
          </wp:inline>
        </w:drawing>
      </w:r>
    </w:p>
    <w:bookmarkStart w:id="21" w:name="_Ref67189400"/>
    <w:p w14:paraId="000000C1" w14:textId="2BE23649" w:rsidR="003930B4" w:rsidRPr="00494F33" w:rsidRDefault="00D21AB3" w:rsidP="00D21AB3">
      <w:pPr>
        <w:pStyle w:val="Parakstszemobjekta"/>
      </w:pPr>
      <w:r w:rsidRPr="00494F33">
        <w:fldChar w:fldCharType="begin"/>
      </w:r>
      <w:r w:rsidRPr="00494F33">
        <w:instrText xml:space="preserve"> SEQ .att \* ARABIC </w:instrText>
      </w:r>
      <w:r w:rsidRPr="00494F33">
        <w:fldChar w:fldCharType="separate"/>
      </w:r>
      <w:bookmarkStart w:id="22" w:name="_Ref67189411"/>
      <w:r w:rsidR="00A100BA">
        <w:rPr>
          <w:noProof/>
        </w:rPr>
        <w:t>3</w:t>
      </w:r>
      <w:bookmarkEnd w:id="22"/>
      <w:r w:rsidRPr="00494F33">
        <w:fldChar w:fldCharType="end"/>
      </w:r>
      <w:r w:rsidR="000F4D5C" w:rsidRPr="00494F33">
        <w:t xml:space="preserve">. </w:t>
      </w:r>
      <w:r w:rsidR="00902FDF" w:rsidRPr="00494F33">
        <w:t>attēls. Kurzemes plānošanas reģiona institucionālā struktūra</w:t>
      </w:r>
      <w:r w:rsidR="000F4D5C" w:rsidRPr="00494F33">
        <w:t xml:space="preserve"> (KPR)</w:t>
      </w:r>
      <w:bookmarkEnd w:id="21"/>
    </w:p>
    <w:p w14:paraId="000000C2" w14:textId="134422AA" w:rsidR="003930B4" w:rsidRPr="00494F33" w:rsidRDefault="00902FDF" w:rsidP="00F01620">
      <w:r w:rsidRPr="00494F33">
        <w:t xml:space="preserve">Saskaņā ar KPR Nolikumu (apstiprināts </w:t>
      </w:r>
      <w:r w:rsidR="00C9197C" w:rsidRPr="00494F33">
        <w:t>KPR</w:t>
      </w:r>
      <w:r w:rsidRPr="00494F33">
        <w:t xml:space="preserve"> Attīstības padomes sēdē 2019. gada 23. janvārī, lēmums Nr. 4.1.):</w:t>
      </w:r>
    </w:p>
    <w:p w14:paraId="000000C3" w14:textId="77777777" w:rsidR="003930B4" w:rsidRPr="00494F33" w:rsidRDefault="00902FDF" w:rsidP="00F01620">
      <w:r w:rsidRPr="00494F33">
        <w:rPr>
          <w:b/>
        </w:rPr>
        <w:t xml:space="preserve">Attīstības padome </w:t>
      </w:r>
      <w:r w:rsidRPr="00494F33">
        <w:t>ir Kurzemes</w:t>
      </w:r>
      <w:r w:rsidRPr="00494F33">
        <w:rPr>
          <w:b/>
        </w:rPr>
        <w:t xml:space="preserve"> </w:t>
      </w:r>
      <w:r w:rsidRPr="00494F33">
        <w:t>reģiona pašvaldību kopīgi ievēlēta koleģiāla institūcija plānošanas reģiona</w:t>
      </w:r>
      <w:r w:rsidRPr="00494F33">
        <w:rPr>
          <w:b/>
        </w:rPr>
        <w:t xml:space="preserve"> </w:t>
      </w:r>
      <w:r w:rsidRPr="00494F33">
        <w:t xml:space="preserve">attīstības koordinācijai, kas sastāv no 20 padomes locekļiem – pa vienam no katras pašvaldības un to aizvietotājiem. Attīstības padomes darbu vada tās priekšsēdētājs, kuru uz Attīstības padomes deputātu pilnvaru laiku </w:t>
      </w:r>
      <w:proofErr w:type="spellStart"/>
      <w:r w:rsidRPr="00494F33">
        <w:t>ievēl</w:t>
      </w:r>
      <w:proofErr w:type="spellEnd"/>
      <w:r w:rsidRPr="00494F33">
        <w:t xml:space="preserve"> Attīstības padome.</w:t>
      </w:r>
    </w:p>
    <w:p w14:paraId="000000C4" w14:textId="77777777" w:rsidR="003930B4" w:rsidRPr="00494F33" w:rsidRDefault="00902FDF" w:rsidP="00F01620">
      <w:r w:rsidRPr="00494F33">
        <w:t xml:space="preserve">Attīstības padome var izskatīt jebkuru jautājumu, kas ir Plānošanas reģiona kompetencē, un tikai padome var izveidot komitejas, komisijas un darba grupas kā pastāvīgas institūcijas, terminētas institūcijas vai noteiktu uzdevumu veikšanai, un tās darbojas saskaņā ar Attīstības  </w:t>
      </w:r>
      <w:r w:rsidRPr="00494F33">
        <w:lastRenderedPageBreak/>
        <w:t>padomes apstiprinātiem nolikumiem. Attīstības padome nosaka attiecīgo komiteju, komisiju un darba grupu sastāvu.</w:t>
      </w:r>
    </w:p>
    <w:p w14:paraId="28876476" w14:textId="77777777" w:rsidR="000F4D5C" w:rsidRPr="00494F33" w:rsidRDefault="00902FDF" w:rsidP="00F01620">
      <w:pPr>
        <w:pStyle w:val="Attels"/>
      </w:pPr>
      <w:r w:rsidRPr="00494F33">
        <w:drawing>
          <wp:inline distT="0" distB="0" distL="0" distR="0" wp14:anchorId="07AFD5B0" wp14:editId="5829F422">
            <wp:extent cx="6019800" cy="2790825"/>
            <wp:effectExtent l="0" t="0" r="0" b="9525"/>
            <wp:docPr id="438"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5"/>
                    <a:srcRect/>
                    <a:stretch>
                      <a:fillRect/>
                    </a:stretch>
                  </pic:blipFill>
                  <pic:spPr>
                    <a:xfrm>
                      <a:off x="0" y="0"/>
                      <a:ext cx="6025411" cy="2793426"/>
                    </a:xfrm>
                    <a:prstGeom prst="rect">
                      <a:avLst/>
                    </a:prstGeom>
                    <a:ln/>
                  </pic:spPr>
                </pic:pic>
              </a:graphicData>
            </a:graphic>
          </wp:inline>
        </w:drawing>
      </w:r>
    </w:p>
    <w:p w14:paraId="000000C6" w14:textId="5A2B3933" w:rsidR="003930B4" w:rsidRPr="00494F33" w:rsidRDefault="00391073" w:rsidP="00202A29">
      <w:pPr>
        <w:pStyle w:val="Parakstszemobjekta"/>
      </w:pPr>
      <w:fldSimple w:instr=" SEQ .att \* ARABIC ">
        <w:bookmarkStart w:id="23" w:name="_Ref67189530"/>
        <w:r w:rsidR="00A100BA">
          <w:rPr>
            <w:noProof/>
          </w:rPr>
          <w:t>4</w:t>
        </w:r>
        <w:bookmarkEnd w:id="23"/>
      </w:fldSimple>
      <w:r w:rsidR="00202A29" w:rsidRPr="00494F33">
        <w:t>.</w:t>
      </w:r>
      <w:r w:rsidR="00F337FC" w:rsidRPr="00494F33">
        <w:t xml:space="preserve"> </w:t>
      </w:r>
      <w:r w:rsidR="00902FDF" w:rsidRPr="00494F33">
        <w:t>attēls. Kurzemes plānošanas reģiona administrācijas struktūra</w:t>
      </w:r>
      <w:r w:rsidR="000F4D5C" w:rsidRPr="00494F33">
        <w:t xml:space="preserve"> (KPR)</w:t>
      </w:r>
    </w:p>
    <w:p w14:paraId="000000C7" w14:textId="4C8F3F7C" w:rsidR="003930B4" w:rsidRPr="00494F33" w:rsidRDefault="00902FDF" w:rsidP="00F01620">
      <w:r w:rsidRPr="00494F33">
        <w:rPr>
          <w:b/>
        </w:rPr>
        <w:t xml:space="preserve">Administrācija </w:t>
      </w:r>
      <w:r w:rsidRPr="00494F33">
        <w:t>ir Attīstības padomes izveidota Plānošanas reģiona izpildinstitūcija, kas nodrošina Attīstības padomes pieņemto lēmumu izpildi, kā arī veic Attīstības padomes un Plānošanas reģiona Sadarbības komisijas darba organizatorisko un tehnisko nodrošināšanu, kā arī sagatavo jautājumus un dokumentus izskatīšanai Attīstības padomes un Sadarbības komisijas sēdēs. Administrācija uzrauga un kontrolē deleģēto funkciju izpildi un piešķirtā finansējuma izlietošanu, par to ne retāk kā reizi pusgadā sniedzot pārskatu Attīstības padomei. Administrācijas struktūra (apstiprināta ar Attīstības padomes lēmumu 2017.</w:t>
      </w:r>
      <w:r w:rsidR="007F4FDB" w:rsidRPr="00494F33">
        <w:t xml:space="preserve"> </w:t>
      </w:r>
      <w:r w:rsidRPr="00494F33">
        <w:t>gada 3.</w:t>
      </w:r>
      <w:r w:rsidR="007F4FDB" w:rsidRPr="00494F33">
        <w:t xml:space="preserve"> </w:t>
      </w:r>
      <w:r w:rsidRPr="00494F33">
        <w:t>augustā (protokols Nr. 5/17 lēmums 2.§, 2.1.</w:t>
      </w:r>
      <w:r w:rsidR="007F4FDB" w:rsidRPr="00494F33">
        <w:t xml:space="preserve"> </w:t>
      </w:r>
      <w:r w:rsidRPr="00494F33">
        <w:t>punkts)</w:t>
      </w:r>
      <w:r w:rsidR="000860C6" w:rsidRPr="00494F33">
        <w:t>,</w:t>
      </w:r>
      <w:r w:rsidRPr="00494F33">
        <w:t xml:space="preserve"> skatāma</w:t>
      </w:r>
      <w:r w:rsidR="00202A29" w:rsidRPr="00494F33">
        <w:t xml:space="preserve"> </w:t>
      </w:r>
      <w:r w:rsidR="00202A29" w:rsidRPr="00494F33">
        <w:fldChar w:fldCharType="begin"/>
      </w:r>
      <w:r w:rsidR="00202A29" w:rsidRPr="00494F33">
        <w:instrText xml:space="preserve"> REF _Ref67189530 \h </w:instrText>
      </w:r>
      <w:r w:rsidR="00202A29" w:rsidRPr="00494F33">
        <w:fldChar w:fldCharType="separate"/>
      </w:r>
      <w:r w:rsidR="00A100BA">
        <w:rPr>
          <w:noProof/>
        </w:rPr>
        <w:t>4</w:t>
      </w:r>
      <w:r w:rsidR="00202A29" w:rsidRPr="00494F33">
        <w:fldChar w:fldCharType="end"/>
      </w:r>
      <w:r w:rsidRPr="00494F33">
        <w:t>.</w:t>
      </w:r>
      <w:r w:rsidR="000F4D5C" w:rsidRPr="00494F33">
        <w:t xml:space="preserve"> </w:t>
      </w:r>
      <w:r w:rsidRPr="00494F33">
        <w:t>attēlā.</w:t>
      </w:r>
    </w:p>
    <w:p w14:paraId="000000C9" w14:textId="5922F1C8" w:rsidR="005C0CFE" w:rsidRPr="00494F33" w:rsidRDefault="00902FDF" w:rsidP="00F01620">
      <w:r w:rsidRPr="00494F33">
        <w:rPr>
          <w:b/>
        </w:rPr>
        <w:t xml:space="preserve">Kurzemes plānošanas reģiona finansējums. </w:t>
      </w:r>
      <w:r w:rsidRPr="00494F33">
        <w:t>KPR ieņēmumus veido VARAM dotācija no valsts budžeta 31.00.00 programmas finansējums</w:t>
      </w:r>
      <w:r w:rsidRPr="00494F33">
        <w:rPr>
          <w:b/>
        </w:rPr>
        <w:t xml:space="preserve"> </w:t>
      </w:r>
      <w:r w:rsidR="00A33561" w:rsidRPr="00494F33">
        <w:t>“</w:t>
      </w:r>
      <w:r w:rsidRPr="00494F33">
        <w:t>Atbalsts plānošanas reģionam</w:t>
      </w:r>
      <w:r w:rsidR="00A33561" w:rsidRPr="00494F33">
        <w:t>”</w:t>
      </w:r>
      <w:r w:rsidRPr="00494F33">
        <w:t xml:space="preserve">, 30.00.00 </w:t>
      </w:r>
      <w:r w:rsidR="00A33561" w:rsidRPr="00494F33">
        <w:t>“</w:t>
      </w:r>
      <w:r w:rsidRPr="00494F33">
        <w:t>Attīstības nacionālie atbalsta instrumenti</w:t>
      </w:r>
      <w:r w:rsidR="00A33561" w:rsidRPr="00494F33">
        <w:t>”</w:t>
      </w:r>
      <w:r w:rsidRPr="00494F33">
        <w:t xml:space="preserve">, kā arī </w:t>
      </w:r>
      <w:r w:rsidR="00A33561" w:rsidRPr="00494F33">
        <w:t>S</w:t>
      </w:r>
      <w:r w:rsidR="007F4FDB" w:rsidRPr="00494F33">
        <w:t>atiksmes ministrijas (S</w:t>
      </w:r>
      <w:r w:rsidR="00A33561" w:rsidRPr="00494F33">
        <w:t>M</w:t>
      </w:r>
      <w:r w:rsidR="007F4FDB" w:rsidRPr="00494F33">
        <w:t>)</w:t>
      </w:r>
      <w:r w:rsidR="00A33561" w:rsidRPr="00494F33">
        <w:t xml:space="preserve"> </w:t>
      </w:r>
      <w:r w:rsidRPr="00494F33">
        <w:t>finansējums, dažādu ES fondu projektu finansējums un Kurzemes reģiona pašvaldību līdzfinansējums (skatīt</w:t>
      </w:r>
      <w:r w:rsidR="0030751B" w:rsidRPr="00494F33">
        <w:t xml:space="preserve"> </w:t>
      </w:r>
      <w:r w:rsidR="0030751B" w:rsidRPr="00494F33">
        <w:fldChar w:fldCharType="begin"/>
      </w:r>
      <w:r w:rsidR="0030751B" w:rsidRPr="00494F33">
        <w:instrText xml:space="preserve"> REF _Ref67188168 \h </w:instrText>
      </w:r>
      <w:r w:rsidR="008A394D" w:rsidRPr="00494F33">
        <w:instrText xml:space="preserve"> \* MERGEFORMAT </w:instrText>
      </w:r>
      <w:r w:rsidR="0030751B" w:rsidRPr="00494F33">
        <w:fldChar w:fldCharType="separate"/>
      </w:r>
      <w:r w:rsidR="00A100BA">
        <w:rPr>
          <w:noProof/>
        </w:rPr>
        <w:t>2</w:t>
      </w:r>
      <w:r w:rsidR="00A100BA" w:rsidRPr="00494F33">
        <w:rPr>
          <w:noProof/>
        </w:rPr>
        <w:t>.</w:t>
      </w:r>
      <w:r w:rsidR="00A100BA" w:rsidRPr="00494F33">
        <w:t xml:space="preserve"> tabula</w:t>
      </w:r>
      <w:r w:rsidR="0030751B" w:rsidRPr="00494F33">
        <w:fldChar w:fldCharType="end"/>
      </w:r>
      <w:r w:rsidR="008A394D" w:rsidRPr="00494F33">
        <w:t xml:space="preserve"> tabulu).</w:t>
      </w:r>
    </w:p>
    <w:p w14:paraId="58AD3464" w14:textId="77777777" w:rsidR="005C0CFE" w:rsidRPr="00494F33" w:rsidRDefault="005C0CFE">
      <w:pPr>
        <w:spacing w:before="0" w:after="160"/>
        <w:jc w:val="left"/>
      </w:pPr>
      <w:r w:rsidRPr="00494F33">
        <w:br w:type="page"/>
      </w:r>
    </w:p>
    <w:bookmarkStart w:id="24" w:name="_Ref67188168"/>
    <w:p w14:paraId="4BBACDDB" w14:textId="5BECCBDB" w:rsidR="00885D6A" w:rsidRPr="00494F33" w:rsidRDefault="0030751B" w:rsidP="0030751B">
      <w:pPr>
        <w:pStyle w:val="Parakstszemobjekta"/>
        <w:jc w:val="right"/>
      </w:pPr>
      <w:r w:rsidRPr="00494F33">
        <w:lastRenderedPageBreak/>
        <w:fldChar w:fldCharType="begin"/>
      </w:r>
      <w:r w:rsidRPr="00494F33">
        <w:instrText xml:space="preserve"> SEQ Tabula \* ARABIC </w:instrText>
      </w:r>
      <w:r w:rsidRPr="00494F33">
        <w:fldChar w:fldCharType="separate"/>
      </w:r>
      <w:bookmarkStart w:id="25" w:name="_Ref67188180"/>
      <w:r w:rsidR="00A100BA">
        <w:rPr>
          <w:noProof/>
        </w:rPr>
        <w:t>2</w:t>
      </w:r>
      <w:bookmarkEnd w:id="25"/>
      <w:r w:rsidRPr="00494F33">
        <w:fldChar w:fldCharType="end"/>
      </w:r>
      <w:r w:rsidRPr="00494F33">
        <w:t>. tabula</w:t>
      </w:r>
      <w:bookmarkEnd w:id="24"/>
    </w:p>
    <w:p w14:paraId="7B9CDC42" w14:textId="58782A64" w:rsidR="00885D6A" w:rsidRPr="00494F33" w:rsidRDefault="00885D6A" w:rsidP="00885D6A">
      <w:pPr>
        <w:pStyle w:val="Parakstszemobjekta"/>
      </w:pPr>
      <w:r w:rsidRPr="00494F33">
        <w:t>Kurzemes plānošanas reģiona faktiskie ieņēmumi 2015.</w:t>
      </w:r>
      <w:r w:rsidRPr="00494F33">
        <w:rPr>
          <w:color w:val="000000"/>
          <w:sz w:val="20"/>
        </w:rPr>
        <w:t>–</w:t>
      </w:r>
      <w:r w:rsidRPr="00494F33">
        <w:t>2019. gadā</w:t>
      </w:r>
    </w:p>
    <w:tbl>
      <w:tblPr>
        <w:tblStyle w:val="Reatabula"/>
        <w:tblW w:w="4966" w:type="pct"/>
        <w:tblBorders>
          <w:insideH w:val="single" w:sz="4" w:space="0" w:color="auto"/>
          <w:insideV w:val="single" w:sz="4" w:space="0" w:color="auto"/>
        </w:tblBorders>
        <w:tblLayout w:type="fixed"/>
        <w:tblLook w:val="04A0" w:firstRow="1" w:lastRow="0" w:firstColumn="1" w:lastColumn="0" w:noHBand="0" w:noVBand="1"/>
      </w:tblPr>
      <w:tblGrid>
        <w:gridCol w:w="2399"/>
        <w:gridCol w:w="1324"/>
        <w:gridCol w:w="1324"/>
        <w:gridCol w:w="1324"/>
        <w:gridCol w:w="1324"/>
        <w:gridCol w:w="1261"/>
      </w:tblGrid>
      <w:tr w:rsidR="00885D6A" w:rsidRPr="00494F33" w14:paraId="7A22FD7A" w14:textId="77777777" w:rsidTr="00391073">
        <w:trPr>
          <w:tblHeader/>
        </w:trPr>
        <w:tc>
          <w:tcPr>
            <w:tcW w:w="1340" w:type="pct"/>
            <w:shd w:val="clear" w:color="auto" w:fill="C4E0AF" w:themeFill="accent3" w:themeFillTint="66"/>
            <w:vAlign w:val="center"/>
          </w:tcPr>
          <w:p w14:paraId="74F73467" w14:textId="77777777" w:rsidR="00885D6A" w:rsidRPr="00494F33" w:rsidRDefault="00885D6A" w:rsidP="003818EB">
            <w:pPr>
              <w:pStyle w:val="TABULA0"/>
              <w:rPr>
                <w:b/>
                <w:lang w:val="lv-LV"/>
              </w:rPr>
            </w:pPr>
            <w:r w:rsidRPr="00494F33">
              <w:rPr>
                <w:b/>
                <w:lang w:val="lv-LV"/>
              </w:rPr>
              <w:t>Finansējuma avots</w:t>
            </w:r>
          </w:p>
        </w:tc>
        <w:tc>
          <w:tcPr>
            <w:tcW w:w="739" w:type="pct"/>
            <w:shd w:val="clear" w:color="auto" w:fill="C4E0AF" w:themeFill="accent3" w:themeFillTint="66"/>
            <w:vAlign w:val="center"/>
          </w:tcPr>
          <w:p w14:paraId="4AA250FF" w14:textId="77777777" w:rsidR="00885D6A" w:rsidRPr="00494F33" w:rsidRDefault="00885D6A" w:rsidP="001E7D5C">
            <w:pPr>
              <w:pStyle w:val="TABULA0"/>
              <w:jc w:val="center"/>
              <w:rPr>
                <w:b/>
                <w:lang w:val="lv-LV"/>
              </w:rPr>
            </w:pPr>
            <w:r w:rsidRPr="00494F33">
              <w:rPr>
                <w:b/>
                <w:lang w:val="lv-LV"/>
              </w:rPr>
              <w:t>2015</w:t>
            </w:r>
          </w:p>
        </w:tc>
        <w:tc>
          <w:tcPr>
            <w:tcW w:w="739" w:type="pct"/>
            <w:shd w:val="clear" w:color="auto" w:fill="C4E0AF" w:themeFill="accent3" w:themeFillTint="66"/>
            <w:vAlign w:val="center"/>
          </w:tcPr>
          <w:p w14:paraId="500A30F6" w14:textId="77777777" w:rsidR="00885D6A" w:rsidRPr="00494F33" w:rsidRDefault="00885D6A" w:rsidP="001E7D5C">
            <w:pPr>
              <w:pStyle w:val="TABULA0"/>
              <w:jc w:val="center"/>
              <w:rPr>
                <w:b/>
                <w:lang w:val="lv-LV"/>
              </w:rPr>
            </w:pPr>
            <w:r w:rsidRPr="00494F33">
              <w:rPr>
                <w:b/>
                <w:lang w:val="lv-LV"/>
              </w:rPr>
              <w:t>2016</w:t>
            </w:r>
          </w:p>
        </w:tc>
        <w:tc>
          <w:tcPr>
            <w:tcW w:w="739" w:type="pct"/>
            <w:shd w:val="clear" w:color="auto" w:fill="C4E0AF" w:themeFill="accent3" w:themeFillTint="66"/>
            <w:vAlign w:val="center"/>
          </w:tcPr>
          <w:p w14:paraId="32051D8B" w14:textId="77777777" w:rsidR="00885D6A" w:rsidRPr="00494F33" w:rsidRDefault="00885D6A" w:rsidP="001E7D5C">
            <w:pPr>
              <w:pStyle w:val="TABULA0"/>
              <w:jc w:val="center"/>
              <w:rPr>
                <w:b/>
                <w:lang w:val="lv-LV"/>
              </w:rPr>
            </w:pPr>
            <w:r w:rsidRPr="00494F33">
              <w:rPr>
                <w:b/>
                <w:lang w:val="lv-LV"/>
              </w:rPr>
              <w:t>2017</w:t>
            </w:r>
          </w:p>
        </w:tc>
        <w:tc>
          <w:tcPr>
            <w:tcW w:w="739" w:type="pct"/>
            <w:shd w:val="clear" w:color="auto" w:fill="C4E0AF" w:themeFill="accent3" w:themeFillTint="66"/>
            <w:vAlign w:val="center"/>
          </w:tcPr>
          <w:p w14:paraId="094B1E9D" w14:textId="77777777" w:rsidR="00885D6A" w:rsidRPr="00494F33" w:rsidRDefault="00885D6A" w:rsidP="001E7D5C">
            <w:pPr>
              <w:pStyle w:val="TABULA0"/>
              <w:jc w:val="center"/>
              <w:rPr>
                <w:b/>
                <w:lang w:val="lv-LV"/>
              </w:rPr>
            </w:pPr>
            <w:r w:rsidRPr="00494F33">
              <w:rPr>
                <w:b/>
                <w:lang w:val="lv-LV"/>
              </w:rPr>
              <w:t>2018</w:t>
            </w:r>
          </w:p>
        </w:tc>
        <w:tc>
          <w:tcPr>
            <w:tcW w:w="704" w:type="pct"/>
            <w:shd w:val="clear" w:color="auto" w:fill="C4E0AF" w:themeFill="accent3" w:themeFillTint="66"/>
            <w:vAlign w:val="bottom"/>
          </w:tcPr>
          <w:p w14:paraId="21E21A98" w14:textId="77777777" w:rsidR="00885D6A" w:rsidRPr="00494F33" w:rsidRDefault="00885D6A" w:rsidP="00391073">
            <w:pPr>
              <w:pStyle w:val="TABULA0"/>
              <w:jc w:val="center"/>
              <w:rPr>
                <w:b/>
                <w:lang w:val="lv-LV"/>
              </w:rPr>
            </w:pPr>
            <w:r w:rsidRPr="00494F33">
              <w:rPr>
                <w:b/>
                <w:lang w:val="lv-LV"/>
              </w:rPr>
              <w:t>2019</w:t>
            </w:r>
          </w:p>
        </w:tc>
      </w:tr>
      <w:tr w:rsidR="003818EB" w:rsidRPr="00494F33" w14:paraId="3F5C5A99" w14:textId="77777777" w:rsidTr="002938DA">
        <w:tc>
          <w:tcPr>
            <w:tcW w:w="1340" w:type="pct"/>
            <w:vAlign w:val="center"/>
          </w:tcPr>
          <w:p w14:paraId="2B631D5E" w14:textId="6EBC411C" w:rsidR="00885D6A" w:rsidRPr="00494F33" w:rsidRDefault="00885D6A" w:rsidP="003818EB">
            <w:pPr>
              <w:pStyle w:val="TABULA0"/>
              <w:rPr>
                <w:lang w:val="lv-LV"/>
              </w:rPr>
            </w:pPr>
            <w:r w:rsidRPr="00494F33">
              <w:rPr>
                <w:lang w:val="lv-LV"/>
              </w:rPr>
              <w:t>VARAM dotācija no valsts budžeta</w:t>
            </w:r>
          </w:p>
        </w:tc>
        <w:tc>
          <w:tcPr>
            <w:tcW w:w="739" w:type="pct"/>
            <w:vAlign w:val="center"/>
          </w:tcPr>
          <w:p w14:paraId="146A764B" w14:textId="77777777" w:rsidR="00885D6A" w:rsidRPr="00494F33" w:rsidRDefault="00885D6A" w:rsidP="001E7D5C">
            <w:pPr>
              <w:pStyle w:val="TABULA0"/>
              <w:jc w:val="center"/>
              <w:rPr>
                <w:lang w:val="lv-LV"/>
              </w:rPr>
            </w:pPr>
            <w:r w:rsidRPr="00494F33">
              <w:rPr>
                <w:lang w:val="lv-LV"/>
              </w:rPr>
              <w:t>201541,72</w:t>
            </w:r>
          </w:p>
        </w:tc>
        <w:tc>
          <w:tcPr>
            <w:tcW w:w="739" w:type="pct"/>
            <w:vAlign w:val="center"/>
          </w:tcPr>
          <w:p w14:paraId="5348D83D" w14:textId="77777777" w:rsidR="00885D6A" w:rsidRPr="00494F33" w:rsidRDefault="00885D6A" w:rsidP="001E7D5C">
            <w:pPr>
              <w:pStyle w:val="TABULA0"/>
              <w:jc w:val="center"/>
              <w:rPr>
                <w:lang w:val="lv-LV"/>
              </w:rPr>
            </w:pPr>
            <w:r w:rsidRPr="00494F33">
              <w:rPr>
                <w:lang w:val="lv-LV"/>
              </w:rPr>
              <w:t>197076,00</w:t>
            </w:r>
          </w:p>
        </w:tc>
        <w:tc>
          <w:tcPr>
            <w:tcW w:w="739" w:type="pct"/>
            <w:vAlign w:val="center"/>
          </w:tcPr>
          <w:p w14:paraId="2C9C7075" w14:textId="77777777" w:rsidR="00885D6A" w:rsidRPr="00494F33" w:rsidRDefault="00885D6A" w:rsidP="001E7D5C">
            <w:pPr>
              <w:pStyle w:val="TABULA0"/>
              <w:jc w:val="center"/>
              <w:rPr>
                <w:lang w:val="lv-LV"/>
              </w:rPr>
            </w:pPr>
            <w:r w:rsidRPr="00494F33">
              <w:rPr>
                <w:lang w:val="lv-LV"/>
              </w:rPr>
              <w:t>212810,00</w:t>
            </w:r>
          </w:p>
        </w:tc>
        <w:tc>
          <w:tcPr>
            <w:tcW w:w="739" w:type="pct"/>
            <w:vAlign w:val="center"/>
          </w:tcPr>
          <w:p w14:paraId="0892F93F" w14:textId="77777777" w:rsidR="00885D6A" w:rsidRPr="00494F33" w:rsidRDefault="00885D6A" w:rsidP="001E7D5C">
            <w:pPr>
              <w:pStyle w:val="TABULA0"/>
              <w:jc w:val="center"/>
              <w:rPr>
                <w:lang w:val="lv-LV"/>
              </w:rPr>
            </w:pPr>
            <w:r w:rsidRPr="00494F33">
              <w:rPr>
                <w:lang w:val="lv-LV"/>
              </w:rPr>
              <w:t>287308,00</w:t>
            </w:r>
          </w:p>
        </w:tc>
        <w:tc>
          <w:tcPr>
            <w:tcW w:w="704" w:type="pct"/>
            <w:vAlign w:val="center"/>
          </w:tcPr>
          <w:p w14:paraId="097096F8" w14:textId="77777777" w:rsidR="00885D6A" w:rsidRPr="00494F33" w:rsidRDefault="00885D6A" w:rsidP="001E7D5C">
            <w:pPr>
              <w:pStyle w:val="TABULA0"/>
              <w:jc w:val="center"/>
              <w:rPr>
                <w:lang w:val="lv-LV"/>
              </w:rPr>
            </w:pPr>
            <w:r w:rsidRPr="00494F33">
              <w:rPr>
                <w:lang w:val="lv-LV"/>
              </w:rPr>
              <w:t>273856,02</w:t>
            </w:r>
          </w:p>
        </w:tc>
      </w:tr>
      <w:tr w:rsidR="003818EB" w:rsidRPr="00494F33" w14:paraId="67F9F661" w14:textId="77777777" w:rsidTr="002938DA">
        <w:tc>
          <w:tcPr>
            <w:tcW w:w="1340" w:type="pct"/>
            <w:vAlign w:val="center"/>
          </w:tcPr>
          <w:p w14:paraId="550C6364" w14:textId="471ABD17" w:rsidR="00885D6A" w:rsidRPr="00494F33" w:rsidRDefault="00885D6A" w:rsidP="003818EB">
            <w:pPr>
              <w:pStyle w:val="TABULA0"/>
              <w:rPr>
                <w:lang w:val="lv-LV"/>
              </w:rPr>
            </w:pPr>
            <w:r w:rsidRPr="00494F33">
              <w:rPr>
                <w:lang w:val="lv-LV"/>
              </w:rPr>
              <w:t>SM dotācija no valsts budžeta</w:t>
            </w:r>
          </w:p>
        </w:tc>
        <w:tc>
          <w:tcPr>
            <w:tcW w:w="739" w:type="pct"/>
            <w:vAlign w:val="center"/>
          </w:tcPr>
          <w:p w14:paraId="574DDBED" w14:textId="77777777" w:rsidR="00885D6A" w:rsidRPr="00494F33" w:rsidRDefault="00885D6A" w:rsidP="001E7D5C">
            <w:pPr>
              <w:pStyle w:val="TABULA0"/>
              <w:jc w:val="center"/>
              <w:rPr>
                <w:lang w:val="lv-LV"/>
              </w:rPr>
            </w:pPr>
            <w:r w:rsidRPr="00494F33">
              <w:rPr>
                <w:lang w:val="lv-LV"/>
              </w:rPr>
              <w:t>43000,00</w:t>
            </w:r>
          </w:p>
        </w:tc>
        <w:tc>
          <w:tcPr>
            <w:tcW w:w="739" w:type="pct"/>
            <w:vAlign w:val="center"/>
          </w:tcPr>
          <w:p w14:paraId="60FB02D0" w14:textId="77777777" w:rsidR="00885D6A" w:rsidRPr="00494F33" w:rsidRDefault="00885D6A" w:rsidP="001E7D5C">
            <w:pPr>
              <w:pStyle w:val="TABULA0"/>
              <w:jc w:val="center"/>
              <w:rPr>
                <w:lang w:val="lv-LV"/>
              </w:rPr>
            </w:pPr>
            <w:r w:rsidRPr="00494F33">
              <w:rPr>
                <w:lang w:val="lv-LV"/>
              </w:rPr>
              <w:t>43000,00</w:t>
            </w:r>
          </w:p>
        </w:tc>
        <w:tc>
          <w:tcPr>
            <w:tcW w:w="739" w:type="pct"/>
            <w:vAlign w:val="center"/>
          </w:tcPr>
          <w:p w14:paraId="18A7DF19" w14:textId="77777777" w:rsidR="00885D6A" w:rsidRPr="00494F33" w:rsidRDefault="00885D6A" w:rsidP="001E7D5C">
            <w:pPr>
              <w:pStyle w:val="TABULA0"/>
              <w:jc w:val="center"/>
              <w:rPr>
                <w:lang w:val="lv-LV"/>
              </w:rPr>
            </w:pPr>
            <w:r w:rsidRPr="00494F33">
              <w:rPr>
                <w:lang w:val="lv-LV"/>
              </w:rPr>
              <w:t>43000,00</w:t>
            </w:r>
          </w:p>
        </w:tc>
        <w:tc>
          <w:tcPr>
            <w:tcW w:w="739" w:type="pct"/>
            <w:vAlign w:val="center"/>
          </w:tcPr>
          <w:p w14:paraId="7B268D62" w14:textId="77777777" w:rsidR="00885D6A" w:rsidRPr="00494F33" w:rsidRDefault="00885D6A" w:rsidP="001E7D5C">
            <w:pPr>
              <w:pStyle w:val="TABULA0"/>
              <w:jc w:val="center"/>
              <w:rPr>
                <w:lang w:val="lv-LV"/>
              </w:rPr>
            </w:pPr>
            <w:r w:rsidRPr="00494F33">
              <w:rPr>
                <w:lang w:val="lv-LV"/>
              </w:rPr>
              <w:t>44100,00</w:t>
            </w:r>
          </w:p>
        </w:tc>
        <w:tc>
          <w:tcPr>
            <w:tcW w:w="704" w:type="pct"/>
            <w:vAlign w:val="center"/>
          </w:tcPr>
          <w:p w14:paraId="110AD780" w14:textId="77777777" w:rsidR="00885D6A" w:rsidRPr="00494F33" w:rsidRDefault="00885D6A" w:rsidP="001E7D5C">
            <w:pPr>
              <w:pStyle w:val="TABULA0"/>
              <w:jc w:val="center"/>
              <w:rPr>
                <w:lang w:val="lv-LV"/>
              </w:rPr>
            </w:pPr>
            <w:r w:rsidRPr="00494F33">
              <w:rPr>
                <w:lang w:val="lv-LV"/>
              </w:rPr>
              <w:t>43000,00</w:t>
            </w:r>
          </w:p>
        </w:tc>
      </w:tr>
      <w:tr w:rsidR="003818EB" w:rsidRPr="00494F33" w14:paraId="46C07A0D" w14:textId="77777777" w:rsidTr="002938DA">
        <w:tc>
          <w:tcPr>
            <w:tcW w:w="1340" w:type="pct"/>
            <w:vAlign w:val="center"/>
          </w:tcPr>
          <w:p w14:paraId="7B6DDFDF" w14:textId="6E6D35F7" w:rsidR="00885D6A" w:rsidRPr="00494F33" w:rsidRDefault="00885D6A" w:rsidP="003818EB">
            <w:pPr>
              <w:pStyle w:val="TABULA0"/>
              <w:rPr>
                <w:lang w:val="lv-LV"/>
              </w:rPr>
            </w:pPr>
            <w:r w:rsidRPr="00494F33">
              <w:rPr>
                <w:lang w:val="lv-LV"/>
              </w:rPr>
              <w:t xml:space="preserve">Pašu ieņēmumi no </w:t>
            </w:r>
            <w:r w:rsidR="003818EB" w:rsidRPr="00494F33">
              <w:rPr>
                <w:lang w:val="lv-LV"/>
              </w:rPr>
              <w:t>t</w:t>
            </w:r>
            <w:r w:rsidRPr="00494F33">
              <w:rPr>
                <w:lang w:val="lv-LV"/>
              </w:rPr>
              <w:t>aksometru licenču kartīšu izsniegšanas</w:t>
            </w:r>
          </w:p>
        </w:tc>
        <w:tc>
          <w:tcPr>
            <w:tcW w:w="739" w:type="pct"/>
            <w:vAlign w:val="center"/>
          </w:tcPr>
          <w:p w14:paraId="413258C9" w14:textId="77777777" w:rsidR="00885D6A" w:rsidRPr="00494F33" w:rsidRDefault="00885D6A" w:rsidP="001E7D5C">
            <w:pPr>
              <w:pStyle w:val="TABULA0"/>
              <w:jc w:val="center"/>
              <w:rPr>
                <w:lang w:val="lv-LV"/>
              </w:rPr>
            </w:pPr>
            <w:r w:rsidRPr="00494F33">
              <w:rPr>
                <w:lang w:val="lv-LV"/>
              </w:rPr>
              <w:t>0,00</w:t>
            </w:r>
          </w:p>
        </w:tc>
        <w:tc>
          <w:tcPr>
            <w:tcW w:w="739" w:type="pct"/>
            <w:vAlign w:val="center"/>
          </w:tcPr>
          <w:p w14:paraId="4384EAB7" w14:textId="77777777" w:rsidR="00885D6A" w:rsidRPr="00494F33" w:rsidRDefault="00885D6A" w:rsidP="001E7D5C">
            <w:pPr>
              <w:pStyle w:val="TABULA0"/>
              <w:jc w:val="center"/>
              <w:rPr>
                <w:lang w:val="lv-LV"/>
              </w:rPr>
            </w:pPr>
            <w:r w:rsidRPr="00494F33">
              <w:rPr>
                <w:lang w:val="lv-LV"/>
              </w:rPr>
              <w:t>0,00</w:t>
            </w:r>
          </w:p>
        </w:tc>
        <w:tc>
          <w:tcPr>
            <w:tcW w:w="739" w:type="pct"/>
            <w:vAlign w:val="center"/>
          </w:tcPr>
          <w:p w14:paraId="5D2D4432" w14:textId="77777777" w:rsidR="00885D6A" w:rsidRPr="00494F33" w:rsidRDefault="00885D6A" w:rsidP="001E7D5C">
            <w:pPr>
              <w:pStyle w:val="TABULA0"/>
              <w:jc w:val="center"/>
              <w:rPr>
                <w:lang w:val="lv-LV"/>
              </w:rPr>
            </w:pPr>
            <w:r w:rsidRPr="00494F33">
              <w:rPr>
                <w:lang w:val="lv-LV"/>
              </w:rPr>
              <w:t>0,00</w:t>
            </w:r>
          </w:p>
        </w:tc>
        <w:tc>
          <w:tcPr>
            <w:tcW w:w="739" w:type="pct"/>
            <w:vAlign w:val="center"/>
          </w:tcPr>
          <w:p w14:paraId="2C9E2A93" w14:textId="77777777" w:rsidR="00885D6A" w:rsidRPr="00494F33" w:rsidRDefault="00885D6A" w:rsidP="001E7D5C">
            <w:pPr>
              <w:pStyle w:val="TABULA0"/>
              <w:jc w:val="center"/>
              <w:rPr>
                <w:lang w:val="lv-LV"/>
              </w:rPr>
            </w:pPr>
            <w:r w:rsidRPr="00494F33">
              <w:rPr>
                <w:lang w:val="lv-LV"/>
              </w:rPr>
              <w:t>597,00</w:t>
            </w:r>
          </w:p>
        </w:tc>
        <w:tc>
          <w:tcPr>
            <w:tcW w:w="704" w:type="pct"/>
            <w:vAlign w:val="center"/>
          </w:tcPr>
          <w:p w14:paraId="4AD41F45" w14:textId="77777777" w:rsidR="00885D6A" w:rsidRPr="00494F33" w:rsidRDefault="00885D6A" w:rsidP="001E7D5C">
            <w:pPr>
              <w:pStyle w:val="TABULA0"/>
              <w:jc w:val="center"/>
              <w:rPr>
                <w:lang w:val="lv-LV"/>
              </w:rPr>
            </w:pPr>
            <w:r w:rsidRPr="00494F33">
              <w:rPr>
                <w:lang w:val="lv-LV"/>
              </w:rPr>
              <w:t>708,00</w:t>
            </w:r>
          </w:p>
        </w:tc>
      </w:tr>
      <w:tr w:rsidR="003818EB" w:rsidRPr="00494F33" w14:paraId="3283AB22" w14:textId="77777777" w:rsidTr="002938DA">
        <w:tc>
          <w:tcPr>
            <w:tcW w:w="1340" w:type="pct"/>
            <w:vAlign w:val="center"/>
          </w:tcPr>
          <w:p w14:paraId="61171259" w14:textId="77777777" w:rsidR="00885D6A" w:rsidRPr="00494F33" w:rsidRDefault="00885D6A" w:rsidP="003818EB">
            <w:pPr>
              <w:pStyle w:val="TABULA0"/>
              <w:rPr>
                <w:lang w:val="lv-LV"/>
              </w:rPr>
            </w:pPr>
            <w:r w:rsidRPr="00494F33">
              <w:rPr>
                <w:lang w:val="lv-LV"/>
              </w:rPr>
              <w:t>ES fondu projektu īstenošanas finansējums</w:t>
            </w:r>
          </w:p>
        </w:tc>
        <w:tc>
          <w:tcPr>
            <w:tcW w:w="739" w:type="pct"/>
            <w:vAlign w:val="center"/>
          </w:tcPr>
          <w:p w14:paraId="4D27C110" w14:textId="77777777" w:rsidR="00885D6A" w:rsidRPr="00494F33" w:rsidRDefault="00885D6A" w:rsidP="001E7D5C">
            <w:pPr>
              <w:pStyle w:val="TABULA0"/>
              <w:jc w:val="center"/>
              <w:rPr>
                <w:lang w:val="lv-LV"/>
              </w:rPr>
            </w:pPr>
            <w:r w:rsidRPr="00494F33">
              <w:rPr>
                <w:lang w:val="lv-LV"/>
              </w:rPr>
              <w:t>2514714,02</w:t>
            </w:r>
          </w:p>
        </w:tc>
        <w:tc>
          <w:tcPr>
            <w:tcW w:w="739" w:type="pct"/>
            <w:vAlign w:val="center"/>
          </w:tcPr>
          <w:p w14:paraId="09266FC3" w14:textId="77777777" w:rsidR="00885D6A" w:rsidRPr="00494F33" w:rsidRDefault="00885D6A" w:rsidP="001E7D5C">
            <w:pPr>
              <w:pStyle w:val="TABULA0"/>
              <w:jc w:val="center"/>
              <w:rPr>
                <w:lang w:val="lv-LV"/>
              </w:rPr>
            </w:pPr>
            <w:r w:rsidRPr="00494F33">
              <w:rPr>
                <w:lang w:val="lv-LV"/>
              </w:rPr>
              <w:t>1645361,32</w:t>
            </w:r>
          </w:p>
        </w:tc>
        <w:tc>
          <w:tcPr>
            <w:tcW w:w="739" w:type="pct"/>
            <w:vAlign w:val="center"/>
          </w:tcPr>
          <w:p w14:paraId="229A435D" w14:textId="77777777" w:rsidR="00885D6A" w:rsidRPr="00494F33" w:rsidRDefault="00885D6A" w:rsidP="001E7D5C">
            <w:pPr>
              <w:pStyle w:val="TABULA0"/>
              <w:jc w:val="center"/>
              <w:rPr>
                <w:lang w:val="lv-LV"/>
              </w:rPr>
            </w:pPr>
            <w:r w:rsidRPr="00494F33">
              <w:rPr>
                <w:lang w:val="lv-LV"/>
              </w:rPr>
              <w:t>1730917,97</w:t>
            </w:r>
          </w:p>
        </w:tc>
        <w:tc>
          <w:tcPr>
            <w:tcW w:w="739" w:type="pct"/>
            <w:vAlign w:val="center"/>
          </w:tcPr>
          <w:p w14:paraId="1317111E" w14:textId="77777777" w:rsidR="00885D6A" w:rsidRPr="00494F33" w:rsidRDefault="00885D6A" w:rsidP="001E7D5C">
            <w:pPr>
              <w:pStyle w:val="TABULA0"/>
              <w:jc w:val="center"/>
              <w:rPr>
                <w:lang w:val="lv-LV"/>
              </w:rPr>
            </w:pPr>
            <w:r w:rsidRPr="00494F33">
              <w:rPr>
                <w:lang w:val="lv-LV"/>
              </w:rPr>
              <w:t>3078046,87</w:t>
            </w:r>
          </w:p>
        </w:tc>
        <w:tc>
          <w:tcPr>
            <w:tcW w:w="704" w:type="pct"/>
            <w:vAlign w:val="center"/>
          </w:tcPr>
          <w:p w14:paraId="76F86690" w14:textId="77777777" w:rsidR="00885D6A" w:rsidRPr="00494F33" w:rsidRDefault="00885D6A" w:rsidP="001E7D5C">
            <w:pPr>
              <w:pStyle w:val="TABULA0"/>
              <w:jc w:val="center"/>
              <w:rPr>
                <w:lang w:val="lv-LV"/>
              </w:rPr>
            </w:pPr>
            <w:r w:rsidRPr="00494F33">
              <w:rPr>
                <w:lang w:val="lv-LV"/>
              </w:rPr>
              <w:t>4913434,20</w:t>
            </w:r>
          </w:p>
        </w:tc>
      </w:tr>
      <w:tr w:rsidR="003818EB" w:rsidRPr="00494F33" w14:paraId="68B166E8" w14:textId="77777777" w:rsidTr="002938DA">
        <w:tc>
          <w:tcPr>
            <w:tcW w:w="1340" w:type="pct"/>
            <w:vAlign w:val="center"/>
          </w:tcPr>
          <w:p w14:paraId="004904E8" w14:textId="616040E4" w:rsidR="00885D6A" w:rsidRPr="00494F33" w:rsidRDefault="003818EB" w:rsidP="003818EB">
            <w:pPr>
              <w:pStyle w:val="TABULA0"/>
              <w:rPr>
                <w:lang w:val="lv-LV"/>
              </w:rPr>
            </w:pPr>
            <w:r w:rsidRPr="00494F33">
              <w:rPr>
                <w:lang w:val="lv-LV"/>
              </w:rPr>
              <w:t xml:space="preserve">Valsts </w:t>
            </w:r>
            <w:proofErr w:type="spellStart"/>
            <w:r w:rsidRPr="00494F33">
              <w:rPr>
                <w:lang w:val="lv-LV"/>
              </w:rPr>
              <w:t>k</w:t>
            </w:r>
            <w:r w:rsidR="00885D6A" w:rsidRPr="00494F33">
              <w:rPr>
                <w:lang w:val="lv-LV"/>
              </w:rPr>
              <w:t>ultūrkapitāla</w:t>
            </w:r>
            <w:proofErr w:type="spellEnd"/>
            <w:r w:rsidR="00885D6A" w:rsidRPr="00494F33">
              <w:rPr>
                <w:lang w:val="lv-LV"/>
              </w:rPr>
              <w:t xml:space="preserve"> fonda finansējums </w:t>
            </w:r>
          </w:p>
        </w:tc>
        <w:tc>
          <w:tcPr>
            <w:tcW w:w="739" w:type="pct"/>
            <w:vAlign w:val="center"/>
          </w:tcPr>
          <w:p w14:paraId="0C4DEBAF" w14:textId="77777777" w:rsidR="00885D6A" w:rsidRPr="00494F33" w:rsidRDefault="00885D6A" w:rsidP="001E7D5C">
            <w:pPr>
              <w:pStyle w:val="TABULA0"/>
              <w:jc w:val="center"/>
              <w:rPr>
                <w:lang w:val="lv-LV"/>
              </w:rPr>
            </w:pPr>
            <w:r w:rsidRPr="00494F33">
              <w:rPr>
                <w:lang w:val="lv-LV"/>
              </w:rPr>
              <w:t>76522,00</w:t>
            </w:r>
          </w:p>
        </w:tc>
        <w:tc>
          <w:tcPr>
            <w:tcW w:w="739" w:type="pct"/>
            <w:vAlign w:val="center"/>
          </w:tcPr>
          <w:p w14:paraId="24576348" w14:textId="77777777" w:rsidR="00885D6A" w:rsidRPr="00494F33" w:rsidRDefault="00885D6A" w:rsidP="001E7D5C">
            <w:pPr>
              <w:pStyle w:val="TABULA0"/>
              <w:jc w:val="center"/>
              <w:rPr>
                <w:lang w:val="lv-LV"/>
              </w:rPr>
            </w:pPr>
            <w:r w:rsidRPr="00494F33">
              <w:rPr>
                <w:lang w:val="lv-LV"/>
              </w:rPr>
              <w:t>74300,00</w:t>
            </w:r>
          </w:p>
        </w:tc>
        <w:tc>
          <w:tcPr>
            <w:tcW w:w="739" w:type="pct"/>
            <w:vAlign w:val="center"/>
          </w:tcPr>
          <w:p w14:paraId="478886AE" w14:textId="77777777" w:rsidR="00885D6A" w:rsidRPr="00494F33" w:rsidRDefault="00885D6A" w:rsidP="001E7D5C">
            <w:pPr>
              <w:pStyle w:val="TABULA0"/>
              <w:jc w:val="center"/>
              <w:rPr>
                <w:lang w:val="lv-LV"/>
              </w:rPr>
            </w:pPr>
            <w:r w:rsidRPr="00494F33">
              <w:rPr>
                <w:lang w:val="lv-LV"/>
              </w:rPr>
              <w:t>75000,18</w:t>
            </w:r>
          </w:p>
        </w:tc>
        <w:tc>
          <w:tcPr>
            <w:tcW w:w="739" w:type="pct"/>
            <w:vAlign w:val="center"/>
          </w:tcPr>
          <w:p w14:paraId="5BA3A161" w14:textId="77777777" w:rsidR="00885D6A" w:rsidRPr="00494F33" w:rsidRDefault="00885D6A" w:rsidP="001E7D5C">
            <w:pPr>
              <w:pStyle w:val="TABULA0"/>
              <w:jc w:val="center"/>
              <w:rPr>
                <w:lang w:val="lv-LV"/>
              </w:rPr>
            </w:pPr>
            <w:r w:rsidRPr="00494F33">
              <w:rPr>
                <w:lang w:val="lv-LV"/>
              </w:rPr>
              <w:t>125000,00</w:t>
            </w:r>
          </w:p>
        </w:tc>
        <w:tc>
          <w:tcPr>
            <w:tcW w:w="704" w:type="pct"/>
            <w:vAlign w:val="center"/>
          </w:tcPr>
          <w:p w14:paraId="2F72F86E" w14:textId="77777777" w:rsidR="00885D6A" w:rsidRPr="00494F33" w:rsidRDefault="00885D6A" w:rsidP="001E7D5C">
            <w:pPr>
              <w:pStyle w:val="TABULA0"/>
              <w:jc w:val="center"/>
              <w:rPr>
                <w:lang w:val="lv-LV"/>
              </w:rPr>
            </w:pPr>
            <w:r w:rsidRPr="00494F33">
              <w:rPr>
                <w:lang w:val="lv-LV"/>
              </w:rPr>
              <w:t>89983,10</w:t>
            </w:r>
          </w:p>
        </w:tc>
      </w:tr>
      <w:tr w:rsidR="003818EB" w:rsidRPr="00494F33" w14:paraId="79E20488" w14:textId="77777777" w:rsidTr="002938DA">
        <w:tc>
          <w:tcPr>
            <w:tcW w:w="1340" w:type="pct"/>
            <w:vAlign w:val="center"/>
          </w:tcPr>
          <w:p w14:paraId="78C5AF0A" w14:textId="77777777" w:rsidR="00885D6A" w:rsidRPr="00494F33" w:rsidRDefault="00885D6A" w:rsidP="003818EB">
            <w:pPr>
              <w:pStyle w:val="TABULA0"/>
              <w:rPr>
                <w:lang w:val="lv-LV"/>
              </w:rPr>
            </w:pPr>
            <w:r w:rsidRPr="00494F33">
              <w:rPr>
                <w:lang w:val="lv-LV"/>
              </w:rPr>
              <w:t>Kurzemes reģiona pašvaldību līdzfinansējums</w:t>
            </w:r>
          </w:p>
        </w:tc>
        <w:tc>
          <w:tcPr>
            <w:tcW w:w="739" w:type="pct"/>
            <w:vAlign w:val="center"/>
          </w:tcPr>
          <w:p w14:paraId="52D90DE4" w14:textId="77777777" w:rsidR="00885D6A" w:rsidRPr="00494F33" w:rsidRDefault="00885D6A" w:rsidP="001E7D5C">
            <w:pPr>
              <w:pStyle w:val="TABULA0"/>
              <w:jc w:val="center"/>
              <w:rPr>
                <w:lang w:val="lv-LV"/>
              </w:rPr>
            </w:pPr>
            <w:r w:rsidRPr="00494F33">
              <w:rPr>
                <w:lang w:val="lv-LV"/>
              </w:rPr>
              <w:t>25500,00</w:t>
            </w:r>
          </w:p>
        </w:tc>
        <w:tc>
          <w:tcPr>
            <w:tcW w:w="739" w:type="pct"/>
            <w:vAlign w:val="center"/>
          </w:tcPr>
          <w:p w14:paraId="6BF6B606" w14:textId="77777777" w:rsidR="00885D6A" w:rsidRPr="00494F33" w:rsidRDefault="00885D6A" w:rsidP="001E7D5C">
            <w:pPr>
              <w:pStyle w:val="TABULA0"/>
              <w:jc w:val="center"/>
              <w:rPr>
                <w:lang w:val="lv-LV"/>
              </w:rPr>
            </w:pPr>
            <w:r w:rsidRPr="00494F33">
              <w:rPr>
                <w:lang w:val="lv-LV"/>
              </w:rPr>
              <w:t>27000,00</w:t>
            </w:r>
          </w:p>
        </w:tc>
        <w:tc>
          <w:tcPr>
            <w:tcW w:w="739" w:type="pct"/>
            <w:vAlign w:val="center"/>
          </w:tcPr>
          <w:p w14:paraId="72B1E7FB" w14:textId="77777777" w:rsidR="00885D6A" w:rsidRPr="00494F33" w:rsidRDefault="00885D6A" w:rsidP="001E7D5C">
            <w:pPr>
              <w:pStyle w:val="TABULA0"/>
              <w:jc w:val="center"/>
              <w:rPr>
                <w:lang w:val="lv-LV"/>
              </w:rPr>
            </w:pPr>
            <w:r w:rsidRPr="00494F33">
              <w:rPr>
                <w:lang w:val="lv-LV"/>
              </w:rPr>
              <w:t>27000,00</w:t>
            </w:r>
          </w:p>
        </w:tc>
        <w:tc>
          <w:tcPr>
            <w:tcW w:w="739" w:type="pct"/>
            <w:vAlign w:val="center"/>
          </w:tcPr>
          <w:p w14:paraId="2E1D864A" w14:textId="77777777" w:rsidR="00885D6A" w:rsidRPr="00494F33" w:rsidRDefault="00885D6A" w:rsidP="001E7D5C">
            <w:pPr>
              <w:pStyle w:val="TABULA0"/>
              <w:jc w:val="center"/>
              <w:rPr>
                <w:lang w:val="lv-LV"/>
              </w:rPr>
            </w:pPr>
            <w:r w:rsidRPr="00494F33">
              <w:rPr>
                <w:lang w:val="lv-LV"/>
              </w:rPr>
              <w:t>25800,00</w:t>
            </w:r>
          </w:p>
        </w:tc>
        <w:tc>
          <w:tcPr>
            <w:tcW w:w="704" w:type="pct"/>
            <w:vAlign w:val="center"/>
          </w:tcPr>
          <w:p w14:paraId="3DB59355" w14:textId="77777777" w:rsidR="00885D6A" w:rsidRPr="00494F33" w:rsidRDefault="00885D6A" w:rsidP="001E7D5C">
            <w:pPr>
              <w:pStyle w:val="TABULA0"/>
              <w:jc w:val="center"/>
              <w:rPr>
                <w:lang w:val="lv-LV"/>
              </w:rPr>
            </w:pPr>
            <w:r w:rsidRPr="00494F33">
              <w:rPr>
                <w:lang w:val="lv-LV"/>
              </w:rPr>
              <w:t>27300,00</w:t>
            </w:r>
          </w:p>
        </w:tc>
      </w:tr>
      <w:tr w:rsidR="003818EB" w:rsidRPr="00494F33" w14:paraId="6BABA7FB" w14:textId="77777777" w:rsidTr="002938DA">
        <w:tc>
          <w:tcPr>
            <w:tcW w:w="1340" w:type="pct"/>
            <w:vAlign w:val="center"/>
          </w:tcPr>
          <w:p w14:paraId="6ED4E1BF" w14:textId="77777777" w:rsidR="00885D6A" w:rsidRPr="00494F33" w:rsidRDefault="00885D6A" w:rsidP="003818EB">
            <w:pPr>
              <w:pStyle w:val="TABULA0"/>
              <w:rPr>
                <w:b/>
                <w:lang w:val="lv-LV"/>
              </w:rPr>
            </w:pPr>
            <w:r w:rsidRPr="00494F33">
              <w:rPr>
                <w:b/>
                <w:lang w:val="lv-LV"/>
              </w:rPr>
              <w:t>KPR kopējie ieņēmumi, EUR</w:t>
            </w:r>
          </w:p>
        </w:tc>
        <w:tc>
          <w:tcPr>
            <w:tcW w:w="739" w:type="pct"/>
            <w:vAlign w:val="center"/>
          </w:tcPr>
          <w:p w14:paraId="77E53E77" w14:textId="77777777" w:rsidR="00885D6A" w:rsidRPr="00494F33" w:rsidRDefault="00885D6A" w:rsidP="001E7D5C">
            <w:pPr>
              <w:pStyle w:val="TABULA0"/>
              <w:jc w:val="center"/>
              <w:rPr>
                <w:b/>
                <w:lang w:val="lv-LV"/>
              </w:rPr>
            </w:pPr>
            <w:r w:rsidRPr="00494F33">
              <w:rPr>
                <w:b/>
                <w:lang w:val="lv-LV"/>
              </w:rPr>
              <w:t>2861277,74</w:t>
            </w:r>
          </w:p>
        </w:tc>
        <w:tc>
          <w:tcPr>
            <w:tcW w:w="739" w:type="pct"/>
            <w:vAlign w:val="center"/>
          </w:tcPr>
          <w:p w14:paraId="309A5298" w14:textId="77777777" w:rsidR="00885D6A" w:rsidRPr="00494F33" w:rsidRDefault="00885D6A" w:rsidP="001E7D5C">
            <w:pPr>
              <w:pStyle w:val="TABULA0"/>
              <w:jc w:val="center"/>
              <w:rPr>
                <w:b/>
                <w:lang w:val="lv-LV"/>
              </w:rPr>
            </w:pPr>
            <w:r w:rsidRPr="00494F33">
              <w:rPr>
                <w:b/>
                <w:lang w:val="lv-LV"/>
              </w:rPr>
              <w:t>1986737,32</w:t>
            </w:r>
          </w:p>
        </w:tc>
        <w:tc>
          <w:tcPr>
            <w:tcW w:w="739" w:type="pct"/>
            <w:vAlign w:val="center"/>
          </w:tcPr>
          <w:p w14:paraId="2B5F5255" w14:textId="77777777" w:rsidR="00885D6A" w:rsidRPr="00494F33" w:rsidRDefault="00885D6A" w:rsidP="001E7D5C">
            <w:pPr>
              <w:pStyle w:val="TABULA0"/>
              <w:jc w:val="center"/>
              <w:rPr>
                <w:b/>
                <w:lang w:val="lv-LV"/>
              </w:rPr>
            </w:pPr>
            <w:r w:rsidRPr="00494F33">
              <w:rPr>
                <w:b/>
                <w:lang w:val="lv-LV"/>
              </w:rPr>
              <w:t>2088728,15</w:t>
            </w:r>
          </w:p>
        </w:tc>
        <w:tc>
          <w:tcPr>
            <w:tcW w:w="739" w:type="pct"/>
            <w:vAlign w:val="center"/>
          </w:tcPr>
          <w:p w14:paraId="02E65ACD" w14:textId="77777777" w:rsidR="00885D6A" w:rsidRPr="00494F33" w:rsidRDefault="00885D6A" w:rsidP="001E7D5C">
            <w:pPr>
              <w:pStyle w:val="TABULA0"/>
              <w:jc w:val="center"/>
              <w:rPr>
                <w:b/>
                <w:lang w:val="lv-LV"/>
              </w:rPr>
            </w:pPr>
            <w:r w:rsidRPr="00494F33">
              <w:rPr>
                <w:b/>
                <w:lang w:val="lv-LV"/>
              </w:rPr>
              <w:t>3560851,87</w:t>
            </w:r>
          </w:p>
        </w:tc>
        <w:tc>
          <w:tcPr>
            <w:tcW w:w="704" w:type="pct"/>
            <w:vAlign w:val="center"/>
          </w:tcPr>
          <w:p w14:paraId="5A362EBB" w14:textId="77777777" w:rsidR="00885D6A" w:rsidRPr="00494F33" w:rsidRDefault="00885D6A" w:rsidP="001E7D5C">
            <w:pPr>
              <w:pStyle w:val="TABULA0"/>
              <w:jc w:val="center"/>
              <w:rPr>
                <w:b/>
                <w:lang w:val="lv-LV"/>
              </w:rPr>
            </w:pPr>
            <w:r w:rsidRPr="00494F33">
              <w:rPr>
                <w:b/>
                <w:lang w:val="lv-LV"/>
              </w:rPr>
              <w:t>5348281,32</w:t>
            </w:r>
          </w:p>
        </w:tc>
      </w:tr>
    </w:tbl>
    <w:p w14:paraId="000000CD" w14:textId="77777777" w:rsidR="003930B4" w:rsidRPr="00494F33" w:rsidRDefault="00902FDF" w:rsidP="00F01620">
      <w:pPr>
        <w:pStyle w:val="Virsraksts3"/>
      </w:pPr>
      <w:bookmarkStart w:id="26" w:name="_Toc58337363"/>
      <w:bookmarkStart w:id="27" w:name="_Toc67218822"/>
      <w:r w:rsidRPr="00494F33">
        <w:t>Reģiona attīstības plānošanas dokumenti</w:t>
      </w:r>
      <w:bookmarkEnd w:id="26"/>
      <w:bookmarkEnd w:id="27"/>
    </w:p>
    <w:p w14:paraId="000000CE" w14:textId="0E2EEE6A" w:rsidR="003930B4" w:rsidRPr="00494F33" w:rsidRDefault="00902FDF" w:rsidP="00F01620">
      <w:r w:rsidRPr="00494F33">
        <w:t>Atbilstoši Teritorijas attīstības plānošanas likuma 5.</w:t>
      </w:r>
      <w:r w:rsidR="00A7350D" w:rsidRPr="00494F33">
        <w:t xml:space="preserve"> </w:t>
      </w:r>
      <w:r w:rsidRPr="00494F33">
        <w:t>pantam</w:t>
      </w:r>
      <w:r w:rsidR="007D47C5" w:rsidRPr="00494F33">
        <w:t>,</w:t>
      </w:r>
      <w:r w:rsidRPr="00494F33">
        <w:t xml:space="preserve"> </w:t>
      </w:r>
      <w:r w:rsidRPr="00494F33">
        <w:rPr>
          <w:highlight w:val="white"/>
        </w:rPr>
        <w:t xml:space="preserve">teritorijas attīstību </w:t>
      </w:r>
      <w:r w:rsidRPr="00494F33">
        <w:t>reģionālā līmenī</w:t>
      </w:r>
      <w:r w:rsidRPr="00494F33">
        <w:rPr>
          <w:highlight w:val="white"/>
        </w:rPr>
        <w:t xml:space="preserve"> plāno, izstrādājot savstarpēji saskaņotus teritorijas attīstības plānošanas dokumentus</w:t>
      </w:r>
      <w:r w:rsidR="00A7350D" w:rsidRPr="00494F33">
        <w:rPr>
          <w:highlight w:val="white"/>
        </w:rPr>
        <w:t xml:space="preserve"> – </w:t>
      </w:r>
      <w:r w:rsidRPr="00494F33">
        <w:rPr>
          <w:highlight w:val="white"/>
        </w:rPr>
        <w:t>plānošanas reģiona ilgtspējīgas attīstības stratēģiju un attīstības programmu.</w:t>
      </w:r>
    </w:p>
    <w:p w14:paraId="1A78E67A" w14:textId="171523C9" w:rsidR="00A623EF" w:rsidRPr="00494F33" w:rsidRDefault="00902FDF" w:rsidP="00F01620">
      <w:r w:rsidRPr="00494F33">
        <w:t>Kurzemes plānošanas reģiona Attīstības programmas 2021.</w:t>
      </w:r>
      <w:r w:rsidR="00267B52" w:rsidRPr="00494F33">
        <w:rPr>
          <w:color w:val="000000"/>
          <w:sz w:val="20"/>
          <w:szCs w:val="20"/>
        </w:rPr>
        <w:t>–</w:t>
      </w:r>
      <w:r w:rsidRPr="00494F33">
        <w:t>2027.</w:t>
      </w:r>
      <w:r w:rsidR="00A7350D" w:rsidRPr="00494F33">
        <w:t xml:space="preserve"> </w:t>
      </w:r>
      <w:r w:rsidRPr="00494F33">
        <w:t>gadam izstrād</w:t>
      </w:r>
      <w:r w:rsidR="001D6B88" w:rsidRPr="00494F33">
        <w:t>e</w:t>
      </w:r>
      <w:r w:rsidRPr="00494F33">
        <w:t>s laikā spēkā ir KPR Ilgtspējīgas attīstības stratēģija 2015.-2030.</w:t>
      </w:r>
      <w:r w:rsidR="00A7350D" w:rsidRPr="00494F33">
        <w:t xml:space="preserve"> </w:t>
      </w:r>
      <w:r w:rsidRPr="00494F33">
        <w:t>gadam un KPR Attīstības programma 2015.</w:t>
      </w:r>
      <w:r w:rsidR="00267B52" w:rsidRPr="00494F33">
        <w:rPr>
          <w:color w:val="000000"/>
          <w:sz w:val="20"/>
          <w:szCs w:val="20"/>
        </w:rPr>
        <w:t xml:space="preserve"> –</w:t>
      </w:r>
      <w:r w:rsidRPr="00494F33">
        <w:t>2020.</w:t>
      </w:r>
      <w:r w:rsidR="00A7350D" w:rsidRPr="00494F33">
        <w:t xml:space="preserve"> </w:t>
      </w:r>
      <w:r w:rsidRPr="00494F33">
        <w:t>gadam. Abi KPR attīstības plānošanas dokumenti apstiprināti ar KPR Attīstības padomes 2015.</w:t>
      </w:r>
      <w:r w:rsidR="00A7350D" w:rsidRPr="00494F33">
        <w:t xml:space="preserve"> </w:t>
      </w:r>
      <w:r w:rsidRPr="00494F33">
        <w:t>gada 15.</w:t>
      </w:r>
      <w:r w:rsidR="00A7350D" w:rsidRPr="00494F33">
        <w:t xml:space="preserve"> </w:t>
      </w:r>
      <w:r w:rsidRPr="00494F33">
        <w:t>jūlija lēmumu Nr.</w:t>
      </w:r>
      <w:r w:rsidR="007D47C5" w:rsidRPr="00494F33">
        <w:t xml:space="preserve"> </w:t>
      </w:r>
      <w:r w:rsidRPr="00494F33">
        <w:t xml:space="preserve">1 un pieejami </w:t>
      </w:r>
      <w:hyperlink r:id="rId26">
        <w:r w:rsidRPr="00494F33">
          <w:t>KPR tīmekļa vietnē</w:t>
        </w:r>
      </w:hyperlink>
      <w:r w:rsidR="001D6B88" w:rsidRPr="00494F33">
        <w:t xml:space="preserve"> (</w:t>
      </w:r>
      <w:r w:rsidR="00A623EF" w:rsidRPr="00494F33">
        <w:rPr>
          <w:i/>
        </w:rPr>
        <w:t>https://www.kurzemesregions.lv/darbibas-nozares/attistibas-planosana/regiona-planosanas-dokumenti/</w:t>
      </w:r>
      <w:r w:rsidR="001D6B88" w:rsidRPr="00494F33">
        <w:t>)</w:t>
      </w:r>
      <w:r w:rsidRPr="00494F33">
        <w:t>.</w:t>
      </w:r>
    </w:p>
    <w:p w14:paraId="000000D0" w14:textId="1D3E2C0F" w:rsidR="003930B4" w:rsidRPr="00494F33" w:rsidRDefault="00902FDF" w:rsidP="00F01620">
      <w:r w:rsidRPr="00494F33">
        <w:rPr>
          <w:b/>
        </w:rPr>
        <w:t>Kurzemes plānošanas reģiona Ilgtspējīgas attīstības stratēģija 2015.</w:t>
      </w:r>
      <w:r w:rsidR="00267B52" w:rsidRPr="00494F33">
        <w:rPr>
          <w:color w:val="000000"/>
          <w:sz w:val="20"/>
          <w:szCs w:val="20"/>
        </w:rPr>
        <w:t>–</w:t>
      </w:r>
      <w:r w:rsidRPr="00494F33">
        <w:rPr>
          <w:b/>
        </w:rPr>
        <w:t>2030.</w:t>
      </w:r>
      <w:r w:rsidR="00A7350D" w:rsidRPr="00494F33">
        <w:rPr>
          <w:b/>
        </w:rPr>
        <w:t xml:space="preserve"> </w:t>
      </w:r>
      <w:r w:rsidRPr="00494F33">
        <w:rPr>
          <w:b/>
        </w:rPr>
        <w:t>gadam</w:t>
      </w:r>
      <w:r w:rsidRPr="00494F33">
        <w:t xml:space="preserve"> (turpmāk – </w:t>
      </w:r>
      <w:r w:rsidR="003015BF" w:rsidRPr="00494F33">
        <w:t>“</w:t>
      </w:r>
      <w:r w:rsidRPr="00494F33">
        <w:t>Kurzeme 2030</w:t>
      </w:r>
      <w:r w:rsidR="003015BF" w:rsidRPr="00494F33">
        <w:t>”</w:t>
      </w:r>
      <w:r w:rsidRPr="00494F33">
        <w:t xml:space="preserve">) mērķis ir iezīmēt reģiona nozīmīgākos attīstības virzienus – ilgtermiņā, aktualizējot sasniegto un veicinot turpmāk nepieciešamās izmaiņas. </w:t>
      </w:r>
      <w:r w:rsidR="003015BF" w:rsidRPr="00494F33">
        <w:t>“</w:t>
      </w:r>
      <w:r w:rsidRPr="00494F33">
        <w:t>Kurzeme 2030</w:t>
      </w:r>
      <w:r w:rsidR="003015BF" w:rsidRPr="00494F33">
        <w:t>”</w:t>
      </w:r>
      <w:r w:rsidRPr="00494F33">
        <w:t xml:space="preserve"> turpina iepriekšējā plānošanas perioda dokumentos noteiktos virzienus veidot attīstības plānošanas </w:t>
      </w:r>
      <w:proofErr w:type="spellStart"/>
      <w:r w:rsidRPr="00494F33">
        <w:t>pārmantojamību</w:t>
      </w:r>
      <w:proofErr w:type="spellEnd"/>
      <w:r w:rsidRPr="00494F33">
        <w:t>, respektējot E</w:t>
      </w:r>
      <w:r w:rsidR="007C20DD" w:rsidRPr="00494F33">
        <w:t xml:space="preserve">S </w:t>
      </w:r>
      <w:r w:rsidRPr="00494F33">
        <w:t>un Latvijas nacionālo attīstības politiku.</w:t>
      </w:r>
    </w:p>
    <w:p w14:paraId="000000D1" w14:textId="22B426D6" w:rsidR="003930B4" w:rsidRPr="00494F33" w:rsidRDefault="003015BF" w:rsidP="00F01620">
      <w:r w:rsidRPr="00494F33">
        <w:t>“</w:t>
      </w:r>
      <w:r w:rsidR="00902FDF" w:rsidRPr="00494F33">
        <w:t>Kurzeme 2030</w:t>
      </w:r>
      <w:r w:rsidRPr="00494F33">
        <w:t>”</w:t>
      </w:r>
      <w:r w:rsidR="00902FDF" w:rsidRPr="00494F33">
        <w:t xml:space="preserve"> ir reģiona vienošanās par mērķiem, rīcībām un prioritātēm, tā veido vadlīnijas pašvaldību attīstības plānošanai ilgtermiņā. Kā K</w:t>
      </w:r>
      <w:r w:rsidR="00C9197C" w:rsidRPr="00494F33">
        <w:t xml:space="preserve">PR </w:t>
      </w:r>
      <w:r w:rsidR="00902FDF" w:rsidRPr="00494F33">
        <w:t xml:space="preserve">administrācijas rīks, </w:t>
      </w:r>
      <w:r w:rsidRPr="00494F33">
        <w:t>“</w:t>
      </w:r>
      <w:r w:rsidR="00902FDF" w:rsidRPr="00494F33">
        <w:t>Kurzeme 2030</w:t>
      </w:r>
      <w:r w:rsidRPr="00494F33">
        <w:t>”</w:t>
      </w:r>
      <w:r w:rsidR="00902FDF" w:rsidRPr="00494F33">
        <w:t xml:space="preserve"> veido pamatvirzienus plānošanas koordinācijai reģionā, kas nosaka tās veiksmīgu īstenošanu.</w:t>
      </w:r>
    </w:p>
    <w:p w14:paraId="000000D2" w14:textId="7442AB1E" w:rsidR="003930B4" w:rsidRPr="00494F33" w:rsidRDefault="003015BF" w:rsidP="00F01620">
      <w:r w:rsidRPr="00494F33">
        <w:t>“</w:t>
      </w:r>
      <w:r w:rsidR="00902FDF" w:rsidRPr="00494F33">
        <w:t>Kurzeme 2030</w:t>
      </w:r>
      <w:r w:rsidRPr="00494F33">
        <w:t>”</w:t>
      </w:r>
      <w:r w:rsidR="00902FDF" w:rsidRPr="00494F33">
        <w:t xml:space="preserve"> noteikta Kurzemes reģiona attīstības vīzija </w:t>
      </w:r>
      <w:r w:rsidR="007C20DD" w:rsidRPr="00494F33">
        <w:t>–</w:t>
      </w:r>
      <w:r w:rsidR="00902FDF" w:rsidRPr="00494F33">
        <w:t xml:space="preserve"> gudrs, radošs, zaļš, starptautiski konkurētspējīgs un pievilcīgs reģions Baltijas jūras krastā.</w:t>
      </w:r>
    </w:p>
    <w:p w14:paraId="000000D3" w14:textId="7E635E32" w:rsidR="003930B4" w:rsidRPr="00494F33" w:rsidRDefault="00902FDF" w:rsidP="00F01620">
      <w:r w:rsidRPr="00494F33">
        <w:t>Kurzemes reģiona ilgtermiņa attīstības mērķi, prioritātes un rīcības ir integrētas (</w:t>
      </w:r>
      <w:r w:rsidR="00202A29" w:rsidRPr="00494F33">
        <w:fldChar w:fldCharType="begin"/>
      </w:r>
      <w:r w:rsidR="00202A29" w:rsidRPr="00494F33">
        <w:instrText xml:space="preserve"> REF _Ref67189605 \h </w:instrText>
      </w:r>
      <w:r w:rsidR="00202A29" w:rsidRPr="00494F33">
        <w:fldChar w:fldCharType="separate"/>
      </w:r>
      <w:r w:rsidR="00A100BA">
        <w:rPr>
          <w:noProof/>
        </w:rPr>
        <w:t>5</w:t>
      </w:r>
      <w:r w:rsidR="00202A29" w:rsidRPr="00494F33">
        <w:fldChar w:fldCharType="end"/>
      </w:r>
      <w:r w:rsidRPr="00494F33">
        <w:t>.</w:t>
      </w:r>
      <w:r w:rsidR="0025310C" w:rsidRPr="00494F33">
        <w:t xml:space="preserve"> </w:t>
      </w:r>
      <w:r w:rsidRPr="00494F33">
        <w:t xml:space="preserve">attēls), akcentējot </w:t>
      </w:r>
      <w:proofErr w:type="spellStart"/>
      <w:r w:rsidRPr="00494F33">
        <w:t>pārnozaru</w:t>
      </w:r>
      <w:proofErr w:type="spellEnd"/>
      <w:r w:rsidRPr="00494F33">
        <w:t xml:space="preserve"> rīcības, kas centrētas uz cilvēku un sabiedrības lomu, gudrās/sarūkošas attīstības izmaiņu orientētas. Lai sasniegtu labāku dzīves kvalitāti, nepieciešams daudzveidīgu jomu kopdarbs, iezīmējot atsevišķas būtiskas izmaiņu veicinošas aktivitātes. Mērķi, prioritātes un rīcības ir turpmāko aktivitāšu orientieri un nav uzskatāmi par hierarhiski pakārtotiem.</w:t>
      </w:r>
    </w:p>
    <w:p w14:paraId="253D74A9" w14:textId="77777777" w:rsidR="0025310C" w:rsidRPr="00494F33" w:rsidRDefault="00902FDF" w:rsidP="00F01620">
      <w:pPr>
        <w:pStyle w:val="Attels"/>
      </w:pPr>
      <w:r w:rsidRPr="00494F33">
        <w:lastRenderedPageBreak/>
        <w:drawing>
          <wp:inline distT="0" distB="0" distL="0" distR="0" wp14:anchorId="436F25E9" wp14:editId="160530EE">
            <wp:extent cx="5207133" cy="2943647"/>
            <wp:effectExtent l="0" t="0" r="0" b="9525"/>
            <wp:docPr id="440" name="image70.png"/>
            <wp:cNvGraphicFramePr/>
            <a:graphic xmlns:a="http://schemas.openxmlformats.org/drawingml/2006/main">
              <a:graphicData uri="http://schemas.openxmlformats.org/drawingml/2006/picture">
                <pic:pic xmlns:pic="http://schemas.openxmlformats.org/drawingml/2006/picture">
                  <pic:nvPicPr>
                    <pic:cNvPr id="440" name="image70.png"/>
                    <pic:cNvPicPr preferRelativeResize="0"/>
                  </pic:nvPicPr>
                  <pic:blipFill>
                    <a:blip r:embed="rId27">
                      <a:extLst>
                        <a:ext uri="{28A0092B-C50C-407E-A947-70E740481C1C}">
                          <a14:useLocalDpi xmlns:a14="http://schemas.microsoft.com/office/drawing/2010/main" val="0"/>
                        </a:ext>
                      </a:extLst>
                    </a:blip>
                    <a:stretch>
                      <a:fillRect/>
                    </a:stretch>
                  </pic:blipFill>
                  <pic:spPr>
                    <a:xfrm>
                      <a:off x="0" y="0"/>
                      <a:ext cx="5207133" cy="2943647"/>
                    </a:xfrm>
                    <a:prstGeom prst="rect">
                      <a:avLst/>
                    </a:prstGeom>
                    <a:ln/>
                  </pic:spPr>
                </pic:pic>
              </a:graphicData>
            </a:graphic>
          </wp:inline>
        </w:drawing>
      </w:r>
    </w:p>
    <w:p w14:paraId="000000D5" w14:textId="25BF4EC4" w:rsidR="003930B4" w:rsidRPr="00494F33" w:rsidRDefault="00391073" w:rsidP="00202A29">
      <w:pPr>
        <w:pStyle w:val="Parakstszemobjekta"/>
      </w:pPr>
      <w:fldSimple w:instr=" SEQ .att \* ARABIC ">
        <w:bookmarkStart w:id="28" w:name="_Ref67189605"/>
        <w:r w:rsidR="00A100BA">
          <w:rPr>
            <w:noProof/>
          </w:rPr>
          <w:t>5</w:t>
        </w:r>
        <w:bookmarkEnd w:id="28"/>
      </w:fldSimple>
      <w:r w:rsidR="00902FDF" w:rsidRPr="00494F33">
        <w:t>.</w:t>
      </w:r>
      <w:r w:rsidR="0025310C" w:rsidRPr="00494F33">
        <w:t xml:space="preserve"> </w:t>
      </w:r>
      <w:r w:rsidR="00902FDF" w:rsidRPr="00494F33">
        <w:t>attēls. Kurzemes attīstības vīzija, stratēģiskie mērķi un ilgtermiņa attīstības prioritātes (</w:t>
      </w:r>
      <w:r w:rsidR="003015BF" w:rsidRPr="00494F33">
        <w:t>“</w:t>
      </w:r>
      <w:r w:rsidR="00902FDF" w:rsidRPr="00494F33">
        <w:t>Kurzeme 2030</w:t>
      </w:r>
      <w:r w:rsidR="003015BF" w:rsidRPr="00494F33">
        <w:t>”</w:t>
      </w:r>
      <w:r w:rsidR="00902FDF" w:rsidRPr="00494F33">
        <w:t>)</w:t>
      </w:r>
    </w:p>
    <w:p w14:paraId="000000D6" w14:textId="586115D5" w:rsidR="003930B4" w:rsidRPr="00494F33" w:rsidRDefault="00902FDF" w:rsidP="00F01620">
      <w:r w:rsidRPr="00494F33">
        <w:rPr>
          <w:b/>
        </w:rPr>
        <w:t>Kurzemes plānošanas reģiona Attīstības programma 2015.</w:t>
      </w:r>
      <w:r w:rsidR="00C77F86" w:rsidRPr="00494F33">
        <w:rPr>
          <w:color w:val="000000"/>
          <w:sz w:val="20"/>
          <w:szCs w:val="20"/>
        </w:rPr>
        <w:t>–</w:t>
      </w:r>
      <w:r w:rsidRPr="00494F33">
        <w:rPr>
          <w:b/>
        </w:rPr>
        <w:t>2020.</w:t>
      </w:r>
      <w:r w:rsidR="0089411E" w:rsidRPr="00494F33">
        <w:rPr>
          <w:b/>
        </w:rPr>
        <w:t xml:space="preserve"> </w:t>
      </w:r>
      <w:r w:rsidRPr="00494F33">
        <w:rPr>
          <w:b/>
        </w:rPr>
        <w:t xml:space="preserve">gadam </w:t>
      </w:r>
      <w:r w:rsidRPr="00494F33">
        <w:t xml:space="preserve">(turpmāk – </w:t>
      </w:r>
      <w:r w:rsidR="00A54F9D" w:rsidRPr="00494F33">
        <w:t>“</w:t>
      </w:r>
      <w:r w:rsidRPr="00494F33">
        <w:t>Kurzeme 2020</w:t>
      </w:r>
      <w:r w:rsidR="00A54F9D" w:rsidRPr="00494F33">
        <w:t>”</w:t>
      </w:r>
      <w:r w:rsidRPr="00494F33">
        <w:t xml:space="preserve">) ir reģionāla līmeņa vidēja termiņa plānošanas dokuments, kurā noteiktas prioritātes, rīcības virzieni un pasākumu kopums Kurzemes reģiona attīstībai 6 gadu periodam. </w:t>
      </w:r>
    </w:p>
    <w:p w14:paraId="000000D7" w14:textId="53E7A079" w:rsidR="003930B4" w:rsidRPr="00494F33" w:rsidRDefault="00A54F9D" w:rsidP="00F01620">
      <w:r w:rsidRPr="00494F33">
        <w:t>“</w:t>
      </w:r>
      <w:r w:rsidR="00902FDF" w:rsidRPr="00494F33">
        <w:t>Kurzeme 2020</w:t>
      </w:r>
      <w:r w:rsidRPr="00494F33">
        <w:t>”</w:t>
      </w:r>
      <w:r w:rsidR="00902FDF" w:rsidRPr="00494F33">
        <w:t xml:space="preserve"> mērķis ir nodrošināt līdzsvarotu un ilgtspējīgu Kurzemes reģiona attīstību, sekmējot koordinētu un sabalansētu pasākumu kopuma ieviešanu, kas nodrošina racionālu finanšu līdzekļu izmantošanu un to koncentrēšanu izvirzīto attīstības prioritāšu sasniegšanai. </w:t>
      </w:r>
    </w:p>
    <w:p w14:paraId="000000D8" w14:textId="3CAB93C3" w:rsidR="003930B4" w:rsidRPr="00494F33" w:rsidRDefault="00902FDF" w:rsidP="00F01620">
      <w:r w:rsidRPr="00494F33">
        <w:t xml:space="preserve">Atbilstoši Ministru kabineta </w:t>
      </w:r>
      <w:r w:rsidR="00936078" w:rsidRPr="00494F33">
        <w:t xml:space="preserve">2013. gada 16. jūlija </w:t>
      </w:r>
      <w:r w:rsidRPr="00494F33">
        <w:t>noteikumu Nr. 402 “Noteikumi par plānošanas reģionu teritorijas attīstības plānošanas dokumentiem” 30. un 31.</w:t>
      </w:r>
      <w:r w:rsidR="0089411E" w:rsidRPr="00494F33">
        <w:t xml:space="preserve"> </w:t>
      </w:r>
      <w:r w:rsidRPr="00494F33">
        <w:t>punktam</w:t>
      </w:r>
      <w:r w:rsidRPr="00494F33">
        <w:rPr>
          <w:b/>
        </w:rPr>
        <w:t xml:space="preserve"> </w:t>
      </w:r>
      <w:r w:rsidR="00A54F9D" w:rsidRPr="00494F33">
        <w:rPr>
          <w:b/>
        </w:rPr>
        <w:t>“</w:t>
      </w:r>
      <w:r w:rsidRPr="00494F33">
        <w:t>Kurzeme 2020</w:t>
      </w:r>
      <w:r w:rsidR="00A54F9D" w:rsidRPr="00494F33">
        <w:t>”</w:t>
      </w:r>
      <w:r w:rsidRPr="00494F33">
        <w:t xml:space="preserve"> zaudēs spēku, kad tiks apstiprināta jauna plānošanas reģiona attīstības programma. Ja beidzas attīstības programmas darbības termiņš, plānošanas reģiona attīstības padome var pieņemt lēmumu par izmaiņām tās darbības periodā un pagarināt uz laiku līdz diviem gadiem.</w:t>
      </w:r>
    </w:p>
    <w:p w14:paraId="000000D9" w14:textId="4444FE1A" w:rsidR="003930B4" w:rsidRPr="00494F33" w:rsidRDefault="00902FDF" w:rsidP="00F01620">
      <w:r w:rsidRPr="00494F33">
        <w:t>Līdz 2015.</w:t>
      </w:r>
      <w:r w:rsidR="0089411E" w:rsidRPr="00494F33">
        <w:t xml:space="preserve"> </w:t>
      </w:r>
      <w:r w:rsidRPr="00494F33">
        <w:t>gada 15.</w:t>
      </w:r>
      <w:r w:rsidR="0089411E" w:rsidRPr="00494F33">
        <w:t xml:space="preserve"> </w:t>
      </w:r>
      <w:r w:rsidRPr="00494F33">
        <w:t xml:space="preserve">jūlijam, kad KPR Attīstības padomes sēdē tika apstiprināta </w:t>
      </w:r>
      <w:r w:rsidR="003015BF" w:rsidRPr="00494F33">
        <w:t>“</w:t>
      </w:r>
      <w:r w:rsidRPr="00494F33">
        <w:t>Kurzeme 2030</w:t>
      </w:r>
      <w:r w:rsidR="003015BF" w:rsidRPr="00494F33">
        <w:t>”</w:t>
      </w:r>
      <w:r w:rsidRPr="00494F33">
        <w:t xml:space="preserve"> un </w:t>
      </w:r>
      <w:r w:rsidR="00A54F9D" w:rsidRPr="00494F33">
        <w:t>“</w:t>
      </w:r>
      <w:r w:rsidRPr="00494F33">
        <w:t>Kurzeme 2020</w:t>
      </w:r>
      <w:r w:rsidR="00A54F9D" w:rsidRPr="00494F33">
        <w:t>”</w:t>
      </w:r>
      <w:r w:rsidRPr="00494F33">
        <w:t xml:space="preserve">,  spēkā bija </w:t>
      </w:r>
      <w:r w:rsidRPr="00494F33">
        <w:rPr>
          <w:b/>
        </w:rPr>
        <w:t>Kurzemes plānošanas reģiona teritorijas plānojums 2006.</w:t>
      </w:r>
      <w:r w:rsidR="00794825" w:rsidRPr="00494F33">
        <w:rPr>
          <w:color w:val="000000"/>
          <w:sz w:val="20"/>
        </w:rPr>
        <w:t xml:space="preserve"> –</w:t>
      </w:r>
      <w:r w:rsidRPr="00494F33">
        <w:rPr>
          <w:b/>
        </w:rPr>
        <w:t>2026.</w:t>
      </w:r>
      <w:r w:rsidR="0089411E" w:rsidRPr="00494F33">
        <w:rPr>
          <w:b/>
        </w:rPr>
        <w:t xml:space="preserve"> </w:t>
      </w:r>
      <w:r w:rsidRPr="00494F33">
        <w:rPr>
          <w:b/>
        </w:rPr>
        <w:t>gadam un Rīcības plāns 2010.</w:t>
      </w:r>
      <w:r w:rsidR="00C77F86" w:rsidRPr="00494F33">
        <w:rPr>
          <w:color w:val="000000"/>
          <w:sz w:val="20"/>
          <w:szCs w:val="20"/>
        </w:rPr>
        <w:t>–</w:t>
      </w:r>
      <w:r w:rsidRPr="00494F33">
        <w:rPr>
          <w:b/>
        </w:rPr>
        <w:t>2014.</w:t>
      </w:r>
      <w:r w:rsidR="0089411E" w:rsidRPr="00494F33">
        <w:rPr>
          <w:b/>
        </w:rPr>
        <w:t xml:space="preserve"> </w:t>
      </w:r>
      <w:r w:rsidRPr="00494F33">
        <w:rPr>
          <w:b/>
        </w:rPr>
        <w:t>gadam</w:t>
      </w:r>
      <w:r w:rsidRPr="00494F33">
        <w:t>.</w:t>
      </w:r>
    </w:p>
    <w:p w14:paraId="000000DB" w14:textId="77777777" w:rsidR="003930B4" w:rsidRPr="00494F33" w:rsidRDefault="00902FDF" w:rsidP="00F01620">
      <w:pPr>
        <w:pStyle w:val="Virsraksts2"/>
      </w:pPr>
      <w:bookmarkStart w:id="29" w:name="_Toc58337364"/>
      <w:bookmarkStart w:id="30" w:name="_Toc67218823"/>
      <w:r w:rsidRPr="00494F33">
        <w:t>Kurzemes reģiona administratīvais iedalījums</w:t>
      </w:r>
      <w:bookmarkEnd w:id="29"/>
      <w:bookmarkEnd w:id="30"/>
    </w:p>
    <w:p w14:paraId="000000DC" w14:textId="1D506F0B" w:rsidR="003930B4" w:rsidRPr="00494F33" w:rsidRDefault="00902FDF" w:rsidP="00F01620">
      <w:r w:rsidRPr="00494F33">
        <w:t>Reģionālās attīstības likums nosaka, ka plānošanas reģions ir atvasināta publiska persona un tās lēmējorgāns ir plānošanas reģiona attīstības padome. Atbilstoši Reģionālās attīstības likumā noteiktajam</w:t>
      </w:r>
      <w:r w:rsidR="002C62F9" w:rsidRPr="00494F33">
        <w:t>,</w:t>
      </w:r>
      <w:r w:rsidRPr="00494F33">
        <w:t xml:space="preserve"> Latvijā ir pieci plānošanas reģioni </w:t>
      </w:r>
      <w:r w:rsidR="003724E1" w:rsidRPr="00494F33">
        <w:t>–</w:t>
      </w:r>
      <w:r w:rsidRPr="00494F33">
        <w:t xml:space="preserve"> Kurzemes, Latgales, Rīgas, Vidzemes un Zemgales. Plānošanas reģionu teritorijas noteiktas Ministru kabineta 2009.</w:t>
      </w:r>
      <w:r w:rsidR="009B745B" w:rsidRPr="00494F33">
        <w:t xml:space="preserve"> </w:t>
      </w:r>
      <w:r w:rsidRPr="00494F33">
        <w:t>gada 5.</w:t>
      </w:r>
      <w:r w:rsidR="009B745B" w:rsidRPr="00494F33">
        <w:t xml:space="preserve"> </w:t>
      </w:r>
      <w:r w:rsidRPr="00494F33">
        <w:t>maija noteikumos Nr.</w:t>
      </w:r>
      <w:r w:rsidR="009B745B" w:rsidRPr="00494F33">
        <w:t xml:space="preserve"> </w:t>
      </w:r>
      <w:r w:rsidRPr="00494F33">
        <w:t>391 „Noteikumi par plānošanas reģionu teritorijām”.</w:t>
      </w:r>
    </w:p>
    <w:p w14:paraId="000000DD" w14:textId="479CD004" w:rsidR="003930B4" w:rsidRPr="00494F33" w:rsidRDefault="00902FDF" w:rsidP="00F01620">
      <w:r w:rsidRPr="00494F33">
        <w:t xml:space="preserve">Vēsturiski </w:t>
      </w:r>
      <w:r w:rsidR="003724E1" w:rsidRPr="00494F33">
        <w:t>KPR</w:t>
      </w:r>
      <w:r w:rsidRPr="00494F33">
        <w:t xml:space="preserve"> ietilpstošo pašvaldību skaits ir mainījies vairākkārt. 2005.</w:t>
      </w:r>
      <w:r w:rsidR="009B745B" w:rsidRPr="00494F33">
        <w:t xml:space="preserve"> </w:t>
      </w:r>
      <w:r w:rsidRPr="00494F33">
        <w:t>gadā Kurzemes reģionā ietilpa divu republikas nozīmes pilsētu – Liepājas un Ventspils</w:t>
      </w:r>
      <w:r w:rsidR="002C62F9" w:rsidRPr="00494F33">
        <w:t xml:space="preserve"> –</w:t>
      </w:r>
      <w:r w:rsidRPr="00494F33">
        <w:t xml:space="preserve"> pašvaldības, piecu rajonu </w:t>
      </w:r>
      <w:r w:rsidR="002C62F9" w:rsidRPr="00494F33">
        <w:t>–</w:t>
      </w:r>
      <w:r w:rsidRPr="00494F33">
        <w:t xml:space="preserve"> Kuldīgas rajona, Liepājas rajona, Saldus rajona, Talsu rajona un Ventspils rajona </w:t>
      </w:r>
      <w:r w:rsidR="002C62F9" w:rsidRPr="00494F33">
        <w:t xml:space="preserve">– </w:t>
      </w:r>
      <w:r w:rsidRPr="00494F33">
        <w:lastRenderedPageBreak/>
        <w:t>pašvaldības un tajos ietilpstošās vietējās pašvaldības. Pavisam 2005.</w:t>
      </w:r>
      <w:r w:rsidR="009B745B" w:rsidRPr="00494F33">
        <w:t xml:space="preserve"> </w:t>
      </w:r>
      <w:r w:rsidRPr="00494F33">
        <w:t>gadā Kurzemes reģionā, ieskaitot Liepāju un Ventspili, bija 99 vietējās pašvaldības – 12 pilsētu pašvaldības (t.sk. 3 pilsētas ar lauku teritoriju), 4 novadu pašvaldības, 83 pagastu pašvaldības.</w:t>
      </w:r>
    </w:p>
    <w:p w14:paraId="000000DE" w14:textId="53C34660" w:rsidR="003930B4" w:rsidRPr="00494F33" w:rsidRDefault="00902FDF" w:rsidP="00F01620">
      <w:r w:rsidRPr="00494F33">
        <w:t>Administratīvi teritoriālās reformas rezultātā 2009.</w:t>
      </w:r>
      <w:r w:rsidR="0089411E" w:rsidRPr="00494F33">
        <w:t xml:space="preserve"> </w:t>
      </w:r>
      <w:r w:rsidRPr="00494F33">
        <w:t>gada 1.</w:t>
      </w:r>
      <w:r w:rsidR="0089411E" w:rsidRPr="00494F33">
        <w:t xml:space="preserve"> </w:t>
      </w:r>
      <w:r w:rsidRPr="00494F33">
        <w:t xml:space="preserve">jūlijā </w:t>
      </w:r>
      <w:r w:rsidR="00994CC7" w:rsidRPr="00494F33">
        <w:t>KPR</w:t>
      </w:r>
      <w:r w:rsidRPr="00494F33">
        <w:t xml:space="preserve"> tika izveidotas 19 pašvaldības</w:t>
      </w:r>
      <w:r w:rsidR="0089411E" w:rsidRPr="00494F33">
        <w:t xml:space="preserve"> – </w:t>
      </w:r>
      <w:r w:rsidRPr="00494F33">
        <w:t xml:space="preserve">divas republikas nozīmes pilsētas – Liepāja un Ventspils, un 17 novadi </w:t>
      </w:r>
      <w:r w:rsidR="0075108C" w:rsidRPr="00494F33">
        <w:t>–</w:t>
      </w:r>
      <w:r w:rsidRPr="00494F33">
        <w:t xml:space="preserve"> Alsungas, Kuldīgas, Skrundas, Grobiņas, Rucavas, Nīcas, Priekules, Vaiņodes, Durbes, Pāvilostas, Aizputes, Saldus, Brocēnu, Dundagas, Talsu, Rojas un Ventspils novadi.</w:t>
      </w:r>
    </w:p>
    <w:p w14:paraId="000000DF" w14:textId="00F32945" w:rsidR="003930B4" w:rsidRPr="00494F33" w:rsidRDefault="00902FDF" w:rsidP="00F01620">
      <w:r w:rsidRPr="00494F33">
        <w:t>2011.</w:t>
      </w:r>
      <w:r w:rsidR="0089411E" w:rsidRPr="00494F33">
        <w:t xml:space="preserve"> </w:t>
      </w:r>
      <w:r w:rsidRPr="00494F33">
        <w:t>gada 3.</w:t>
      </w:r>
      <w:r w:rsidR="0089411E" w:rsidRPr="00494F33">
        <w:t xml:space="preserve"> </w:t>
      </w:r>
      <w:r w:rsidRPr="00494F33">
        <w:t xml:space="preserve">janvārī stājās spēkā grozījumi Administratīvo teritoriju un apdzīvoto vietu likumā, ar kuriem Rojas novads tika sadalīts divās daļās, izveidojot Rojas un Mērsraga novadus. Līdz ar to </w:t>
      </w:r>
      <w:r w:rsidR="0075108C" w:rsidRPr="00494F33">
        <w:t xml:space="preserve">administratīvi </w:t>
      </w:r>
      <w:r w:rsidRPr="00494F33">
        <w:t xml:space="preserve">teritoriālās reformas īstenošanas rezultātā </w:t>
      </w:r>
      <w:r w:rsidR="00994CC7" w:rsidRPr="00494F33">
        <w:t>KPR</w:t>
      </w:r>
      <w:r w:rsidRPr="00494F33">
        <w:t xml:space="preserve"> būtiski samazinājās vietējo pašvaldību skaits</w:t>
      </w:r>
      <w:r w:rsidR="0089411E" w:rsidRPr="00494F33">
        <w:t xml:space="preserve"> – </w:t>
      </w:r>
      <w:r w:rsidRPr="00494F33">
        <w:t>no 99 uz 20 (</w:t>
      </w:r>
      <w:r w:rsidR="000A244D" w:rsidRPr="00494F33">
        <w:fldChar w:fldCharType="begin"/>
      </w:r>
      <w:r w:rsidR="000A244D" w:rsidRPr="00494F33">
        <w:instrText xml:space="preserve"> REF _Ref67221189 \h </w:instrText>
      </w:r>
      <w:r w:rsidR="000A244D" w:rsidRPr="00494F33">
        <w:fldChar w:fldCharType="separate"/>
      </w:r>
      <w:r w:rsidR="00A100BA">
        <w:rPr>
          <w:noProof/>
        </w:rPr>
        <w:t>6</w:t>
      </w:r>
      <w:r w:rsidR="000A244D" w:rsidRPr="00494F33">
        <w:fldChar w:fldCharType="end"/>
      </w:r>
      <w:r w:rsidRPr="00494F33">
        <w:t>.</w:t>
      </w:r>
      <w:r w:rsidR="0025310C" w:rsidRPr="00494F33">
        <w:t xml:space="preserve"> </w:t>
      </w:r>
      <w:r w:rsidRPr="00494F33">
        <w:t>attēls).</w:t>
      </w:r>
    </w:p>
    <w:p w14:paraId="7DC293F2" w14:textId="77DEC6C4" w:rsidR="0025310C" w:rsidRPr="00494F33" w:rsidRDefault="008D5CE4" w:rsidP="00F01620">
      <w:pPr>
        <w:pStyle w:val="Attels"/>
      </w:pPr>
      <w:r w:rsidRPr="00494F33">
        <w:drawing>
          <wp:inline distT="0" distB="0" distL="0" distR="0" wp14:anchorId="387C4CA8" wp14:editId="38CE6899">
            <wp:extent cx="3344131" cy="4086225"/>
            <wp:effectExtent l="0" t="0" r="8890" b="0"/>
            <wp:docPr id="12" name="Picture 1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Map&#10;&#10;Description automatically generated"/>
                    <pic:cNvPicPr/>
                  </pic:nvPicPr>
                  <pic:blipFill rotWithShape="1">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t="4579" b="9375"/>
                    <a:stretch/>
                  </pic:blipFill>
                  <pic:spPr bwMode="auto">
                    <a:xfrm>
                      <a:off x="0" y="0"/>
                      <a:ext cx="3379142" cy="4129006"/>
                    </a:xfrm>
                    <a:prstGeom prst="rect">
                      <a:avLst/>
                    </a:prstGeom>
                    <a:ln>
                      <a:noFill/>
                    </a:ln>
                    <a:extLst>
                      <a:ext uri="{53640926-AAD7-44D8-BBD7-CCE9431645EC}">
                        <a14:shadowObscured xmlns:a14="http://schemas.microsoft.com/office/drawing/2010/main"/>
                      </a:ext>
                    </a:extLst>
                  </pic:spPr>
                </pic:pic>
              </a:graphicData>
            </a:graphic>
          </wp:inline>
        </w:drawing>
      </w:r>
    </w:p>
    <w:bookmarkStart w:id="31" w:name="_Ref67221155"/>
    <w:p w14:paraId="000000E1" w14:textId="1959D9CC" w:rsidR="003930B4" w:rsidRPr="00494F33" w:rsidRDefault="000A244D" w:rsidP="00F01620">
      <w:pPr>
        <w:pStyle w:val="Parakstszemobjekta"/>
      </w:pPr>
      <w:r w:rsidRPr="00494F33">
        <w:fldChar w:fldCharType="begin"/>
      </w:r>
      <w:r w:rsidRPr="00494F33">
        <w:instrText xml:space="preserve"> SEQ .att \* ARABIC </w:instrText>
      </w:r>
      <w:r w:rsidRPr="00494F33">
        <w:fldChar w:fldCharType="separate"/>
      </w:r>
      <w:bookmarkStart w:id="32" w:name="_Ref67221189"/>
      <w:r w:rsidR="00A100BA">
        <w:rPr>
          <w:noProof/>
        </w:rPr>
        <w:t>6</w:t>
      </w:r>
      <w:bookmarkEnd w:id="32"/>
      <w:r w:rsidRPr="00494F33">
        <w:fldChar w:fldCharType="end"/>
      </w:r>
      <w:r w:rsidR="00902FDF" w:rsidRPr="00494F33">
        <w:t>.</w:t>
      </w:r>
      <w:r w:rsidR="0025310C" w:rsidRPr="00494F33">
        <w:t xml:space="preserve"> </w:t>
      </w:r>
      <w:r w:rsidR="00902FDF" w:rsidRPr="00494F33">
        <w:t>attēls. Kurzemes plānošanas reģiona administratīvi teritoriālais iedalījums līdz 2021.</w:t>
      </w:r>
      <w:r w:rsidR="0089411E" w:rsidRPr="00494F33">
        <w:t xml:space="preserve"> </w:t>
      </w:r>
      <w:r w:rsidR="00902FDF" w:rsidRPr="00494F33">
        <w:t>gada 30.</w:t>
      </w:r>
      <w:r w:rsidR="0089411E" w:rsidRPr="00494F33">
        <w:t xml:space="preserve"> </w:t>
      </w:r>
      <w:r w:rsidR="00902FDF" w:rsidRPr="00494F33">
        <w:t>jūnijam (</w:t>
      </w:r>
      <w:r w:rsidR="0098113F" w:rsidRPr="00494F33">
        <w:t>Sagatavots, izmantojot SIA “</w:t>
      </w:r>
      <w:proofErr w:type="spellStart"/>
      <w:r w:rsidR="0098113F" w:rsidRPr="00494F33">
        <w:t>Envirotech</w:t>
      </w:r>
      <w:proofErr w:type="spellEnd"/>
      <w:r w:rsidR="0098113F" w:rsidRPr="00494F33">
        <w:t>” telpiskās datu bāzes: GIS Latvija 10.2 datus)</w:t>
      </w:r>
      <w:bookmarkEnd w:id="31"/>
    </w:p>
    <w:p w14:paraId="000000E2" w14:textId="0E168DC1" w:rsidR="003930B4" w:rsidRPr="00494F33" w:rsidRDefault="00902FDF" w:rsidP="00F01620">
      <w:r w:rsidRPr="00494F33">
        <w:t>2019.</w:t>
      </w:r>
      <w:r w:rsidR="0089411E" w:rsidRPr="00494F33">
        <w:t xml:space="preserve"> </w:t>
      </w:r>
      <w:r w:rsidRPr="00494F33">
        <w:t>gada 21.</w:t>
      </w:r>
      <w:r w:rsidR="0089411E" w:rsidRPr="00494F33">
        <w:t xml:space="preserve"> </w:t>
      </w:r>
      <w:r w:rsidRPr="00494F33">
        <w:t>martā Saeima sniedza paziņojumu par nepieciešamību turpināt administratīvi teritoriālo reformu un turpināt 1998. gadā iesākto teritoriālo reformu</w:t>
      </w:r>
      <w:r w:rsidR="0089411E" w:rsidRPr="00494F33">
        <w:t>,</w:t>
      </w:r>
      <w:r w:rsidRPr="00494F33">
        <w:t xml:space="preserve"> un līdz 2021. gadam izveidot ekonomiski attīstīties spējīgas administratīvās teritorijas ar vietējām pašvaldībām, kas spēj nodrošināt tām likumos noteikto autonomo funkciju izpildi salīdzināmā kvalitātē un pieejamībā un sniedz iedzīvotājiem kvalitatīvus pakalpojumus par samērīgām izmaksām. </w:t>
      </w:r>
    </w:p>
    <w:p w14:paraId="000000E3" w14:textId="0F251EDE" w:rsidR="003930B4" w:rsidRPr="00494F33" w:rsidRDefault="00902FDF" w:rsidP="00F01620">
      <w:r w:rsidRPr="00494F33">
        <w:t>Saskaņā ar Administratīvo teritoriju un apdzīvoto vietu likumu, kas stājies spēkā 2020.</w:t>
      </w:r>
      <w:r w:rsidR="0089411E" w:rsidRPr="00494F33">
        <w:t xml:space="preserve"> </w:t>
      </w:r>
      <w:r w:rsidRPr="00494F33">
        <w:t>gada 23.</w:t>
      </w:r>
      <w:r w:rsidR="0089411E" w:rsidRPr="00494F33">
        <w:t xml:space="preserve"> </w:t>
      </w:r>
      <w:r w:rsidRPr="00494F33">
        <w:t>jūnijā, sākot ar 2021.</w:t>
      </w:r>
      <w:r w:rsidR="0089411E" w:rsidRPr="00494F33">
        <w:t xml:space="preserve"> </w:t>
      </w:r>
      <w:r w:rsidRPr="00494F33">
        <w:t>gada 1.</w:t>
      </w:r>
      <w:r w:rsidR="0089411E" w:rsidRPr="00494F33">
        <w:t xml:space="preserve"> </w:t>
      </w:r>
      <w:r w:rsidRPr="00494F33">
        <w:t>jūliju</w:t>
      </w:r>
      <w:r w:rsidR="007F3A28" w:rsidRPr="00494F33">
        <w:t>,</w:t>
      </w:r>
      <w:r w:rsidRPr="00494F33">
        <w:t xml:space="preserve"> Kurzemes plānošanas reģionā ietilps 5 novadi – </w:t>
      </w:r>
      <w:proofErr w:type="spellStart"/>
      <w:r w:rsidRPr="00494F33">
        <w:lastRenderedPageBreak/>
        <w:t>Dienvidkurzemes</w:t>
      </w:r>
      <w:proofErr w:type="spellEnd"/>
      <w:r w:rsidRPr="00494F33">
        <w:t xml:space="preserve"> novads, Saldus novads, Kuldīgas novads, Talsu novads un Ventspils novads – un 2 </w:t>
      </w:r>
      <w:proofErr w:type="spellStart"/>
      <w:r w:rsidRPr="00494F33">
        <w:t>valstspilsētas</w:t>
      </w:r>
      <w:proofErr w:type="spellEnd"/>
      <w:r w:rsidRPr="00494F33">
        <w:t xml:space="preserve"> – Liepāja un Ventspils</w:t>
      </w:r>
      <w:r w:rsidRPr="00494F33">
        <w:rPr>
          <w:vertAlign w:val="superscript"/>
        </w:rPr>
        <w:footnoteReference w:id="6"/>
      </w:r>
      <w:r w:rsidRPr="00494F33">
        <w:t>. (skatīt.</w:t>
      </w:r>
      <w:r w:rsidR="0025310C" w:rsidRPr="00494F33">
        <w:t xml:space="preserve"> </w:t>
      </w:r>
      <w:r w:rsidR="000A244D" w:rsidRPr="00494F33">
        <w:fldChar w:fldCharType="begin"/>
      </w:r>
      <w:r w:rsidR="000A244D" w:rsidRPr="00494F33">
        <w:instrText xml:space="preserve"> REF _Ref67221220 \h </w:instrText>
      </w:r>
      <w:r w:rsidR="000A244D" w:rsidRPr="00494F33">
        <w:fldChar w:fldCharType="separate"/>
      </w:r>
      <w:r w:rsidR="00A100BA">
        <w:rPr>
          <w:noProof/>
        </w:rPr>
        <w:t>7</w:t>
      </w:r>
      <w:r w:rsidR="000A244D" w:rsidRPr="00494F33">
        <w:fldChar w:fldCharType="end"/>
      </w:r>
      <w:r w:rsidR="0025310C" w:rsidRPr="00494F33">
        <w:t xml:space="preserve">. </w:t>
      </w:r>
      <w:r w:rsidRPr="00494F33">
        <w:t>attēlu</w:t>
      </w:r>
      <w:r w:rsidR="0025310C" w:rsidRPr="00494F33">
        <w:t>)</w:t>
      </w:r>
      <w:r w:rsidR="00975469" w:rsidRPr="00494F33">
        <w:t>.</w:t>
      </w:r>
    </w:p>
    <w:p w14:paraId="73061CFA" w14:textId="77777777" w:rsidR="0025310C" w:rsidRPr="00494F33" w:rsidRDefault="00902FDF" w:rsidP="00F01620">
      <w:pPr>
        <w:pStyle w:val="Attels"/>
      </w:pPr>
      <w:r w:rsidRPr="00494F33">
        <w:drawing>
          <wp:inline distT="0" distB="0" distL="0" distR="0" wp14:anchorId="0EE24291" wp14:editId="1E201980">
            <wp:extent cx="5619750" cy="3305175"/>
            <wp:effectExtent l="0" t="0" r="0" b="9525"/>
            <wp:docPr id="442" name="image71.jpg"/>
            <wp:cNvGraphicFramePr/>
            <a:graphic xmlns:a="http://schemas.openxmlformats.org/drawingml/2006/main">
              <a:graphicData uri="http://schemas.openxmlformats.org/drawingml/2006/picture">
                <pic:pic xmlns:pic="http://schemas.openxmlformats.org/drawingml/2006/picture">
                  <pic:nvPicPr>
                    <pic:cNvPr id="442" name="image71.jpg"/>
                    <pic:cNvPicPr preferRelativeResize="0"/>
                  </pic:nvPicPr>
                  <pic:blipFill>
                    <a:blip r:embed="rId30">
                      <a:extLst>
                        <a:ext uri="{28A0092B-C50C-407E-A947-70E740481C1C}">
                          <a14:useLocalDpi xmlns:a14="http://schemas.microsoft.com/office/drawing/2010/main" val="0"/>
                        </a:ext>
                      </a:extLst>
                    </a:blip>
                    <a:srcRect t="8408" b="8408"/>
                    <a:stretch>
                      <a:fillRect/>
                    </a:stretch>
                  </pic:blipFill>
                  <pic:spPr bwMode="auto">
                    <a:xfrm>
                      <a:off x="0" y="0"/>
                      <a:ext cx="5619750" cy="3305175"/>
                    </a:xfrm>
                    <a:prstGeom prst="rect">
                      <a:avLst/>
                    </a:prstGeom>
                    <a:ln>
                      <a:noFill/>
                    </a:ln>
                    <a:extLst>
                      <a:ext uri="{53640926-AAD7-44D8-BBD7-CCE9431645EC}">
                        <a14:shadowObscured xmlns:a14="http://schemas.microsoft.com/office/drawing/2010/main"/>
                      </a:ext>
                    </a:extLst>
                  </pic:spPr>
                </pic:pic>
              </a:graphicData>
            </a:graphic>
          </wp:inline>
        </w:drawing>
      </w:r>
    </w:p>
    <w:p w14:paraId="000000E5" w14:textId="476E712D" w:rsidR="003930B4" w:rsidRPr="00494F33" w:rsidRDefault="00391073" w:rsidP="000A244D">
      <w:pPr>
        <w:pStyle w:val="Parakstszemobjekta"/>
      </w:pPr>
      <w:fldSimple w:instr=" SEQ .att \* ARABIC ">
        <w:bookmarkStart w:id="33" w:name="_Ref67221220"/>
        <w:r w:rsidR="00A100BA">
          <w:rPr>
            <w:noProof/>
          </w:rPr>
          <w:t>7</w:t>
        </w:r>
        <w:bookmarkEnd w:id="33"/>
      </w:fldSimple>
      <w:r w:rsidR="00902FDF" w:rsidRPr="00494F33">
        <w:t>. attēls. Administratīvi teritoriālais iedalījums un tā teritoriālās vienības no 2021.</w:t>
      </w:r>
      <w:r w:rsidR="0089411E" w:rsidRPr="00494F33">
        <w:t xml:space="preserve"> </w:t>
      </w:r>
      <w:r w:rsidR="00902FDF" w:rsidRPr="00494F33">
        <w:t>gada 1. jūlija (VARAM)</w:t>
      </w:r>
    </w:p>
    <w:p w14:paraId="000000E6" w14:textId="06597008" w:rsidR="003930B4" w:rsidRPr="00494F33" w:rsidRDefault="00902FDF" w:rsidP="00F01620">
      <w:r w:rsidRPr="00494F33">
        <w:t>Administratīvo teritoriju un apdzīvoto vietu likuma Pārejas noteikumu 2.</w:t>
      </w:r>
      <w:r w:rsidR="0089411E" w:rsidRPr="00494F33">
        <w:t xml:space="preserve"> </w:t>
      </w:r>
      <w:r w:rsidRPr="00494F33">
        <w:t xml:space="preserve">punkts nosaka, ka ar šā likuma spēkā stāšanos republikas pilsētu un novadu pašvaldības turpina pildīt savas funkcijas un uzdevumus normatīvajos aktos noteiktajā kārtībā līdz 2021. gada pašvaldību vēlēšanās ievēlētās pašvaldības domes pirmajai sēdei, kura tiek sasaukta šajā likumā noteiktajā kārtībā 2021. gada 1. jūlijā.   </w:t>
      </w:r>
    </w:p>
    <w:p w14:paraId="000000E8" w14:textId="2048A391" w:rsidR="003930B4" w:rsidRPr="00494F33" w:rsidRDefault="00902FDF" w:rsidP="00F01620">
      <w:r w:rsidRPr="00494F33">
        <w:t>Esošā K</w:t>
      </w:r>
      <w:r w:rsidR="00975469" w:rsidRPr="00494F33">
        <w:t xml:space="preserve">PR </w:t>
      </w:r>
      <w:r w:rsidRPr="00494F33">
        <w:t>teritorijas konfigurācija atspoguļo bijušo administratīvo rajonu sadalījumu un robežas, bet nesakrīt ar kultūrvēsturisko Kurzemes novadu – vēsturiskajā novadā ietilpst arī daļa bijušā Tukuma rajona teritorijas.</w:t>
      </w:r>
    </w:p>
    <w:p w14:paraId="000000E9" w14:textId="1DB7A322" w:rsidR="003930B4" w:rsidRPr="00494F33" w:rsidRDefault="00902FDF" w:rsidP="00F01620">
      <w:r w:rsidRPr="00494F33">
        <w:t>K</w:t>
      </w:r>
      <w:r w:rsidR="00975469" w:rsidRPr="00494F33">
        <w:t xml:space="preserve">PR </w:t>
      </w:r>
      <w:r w:rsidRPr="00494F33">
        <w:t>robežas sakrīt ar Kurzemes statistisko reģionu, ko nosaka Ministru kabineta 2004.</w:t>
      </w:r>
      <w:r w:rsidR="0089411E" w:rsidRPr="00494F33">
        <w:t xml:space="preserve"> </w:t>
      </w:r>
      <w:r w:rsidRPr="00494F33">
        <w:t>gada 28.</w:t>
      </w:r>
      <w:r w:rsidR="0089411E" w:rsidRPr="00494F33">
        <w:t xml:space="preserve"> </w:t>
      </w:r>
      <w:r w:rsidRPr="00494F33">
        <w:t>aprīļa rīkojums Nr. 271 “Par Latvijas Republikas statistiskajiem reģioniem un tajos ietilpstošajām administratīvajām vienībām”. VARAM 20</w:t>
      </w:r>
      <w:r w:rsidR="0089411E" w:rsidRPr="00494F33">
        <w:t>20</w:t>
      </w:r>
      <w:r w:rsidRPr="00494F33">
        <w:t>.</w:t>
      </w:r>
      <w:r w:rsidR="0089411E" w:rsidRPr="00494F33">
        <w:t xml:space="preserve"> gada 20.</w:t>
      </w:r>
      <w:r w:rsidRPr="00494F33">
        <w:t xml:space="preserve"> oktobra konceptuālais</w:t>
      </w:r>
      <w:r w:rsidR="0089411E" w:rsidRPr="00494F33">
        <w:t xml:space="preserve"> </w:t>
      </w:r>
      <w:r w:rsidRPr="00494F33">
        <w:t>ziņojums “Par administratīvo reģionu izveidi”</w:t>
      </w:r>
      <w:r w:rsidR="00B81366" w:rsidRPr="00494F33">
        <w:t xml:space="preserve"> (izsludināts VSS 22.10.2020.),</w:t>
      </w:r>
      <w:r w:rsidRPr="00494F33">
        <w:t xml:space="preserve"> paredz</w:t>
      </w:r>
      <w:r w:rsidR="00B81366" w:rsidRPr="00494F33">
        <w:t xml:space="preserve"> izmaiņas NUTS</w:t>
      </w:r>
      <w:r w:rsidRPr="00494F33">
        <w:t>, k</w:t>
      </w:r>
      <w:r w:rsidR="00B81366" w:rsidRPr="00494F33">
        <w:t>ur</w:t>
      </w:r>
      <w:r w:rsidRPr="00494F33">
        <w:t xml:space="preserve"> vienā no variantiem Tukuma novads varētu tikt pievienots Kurzemes plānošanas reģionam. Seši statistiskie reģioni Latvijā izveidoti, lai izpildītu Eiropas Parlamenta un Padomes 2003.gada 26.maija Regulu (EK) Nr. </w:t>
      </w:r>
      <w:hyperlink r:id="rId31">
        <w:r w:rsidRPr="00494F33">
          <w:t>1059/2003</w:t>
        </w:r>
      </w:hyperlink>
      <w:r w:rsidRPr="00494F33">
        <w:t xml:space="preserve"> par kopējas statistiski teritoriālo vienību klasifikācijas (NUTS) izveidi. Kurzemes reģions ar tā kopējo platību 13</w:t>
      </w:r>
      <w:r w:rsidR="0089411E" w:rsidRPr="00494F33">
        <w:t xml:space="preserve"> </w:t>
      </w:r>
      <w:r w:rsidRPr="00494F33">
        <w:t>607 km</w:t>
      </w:r>
      <w:r w:rsidRPr="00494F33">
        <w:rPr>
          <w:vertAlign w:val="superscript"/>
        </w:rPr>
        <w:t>2</w:t>
      </w:r>
      <w:r w:rsidRPr="00494F33">
        <w:t xml:space="preserve"> aizņem 21% no Latvijas teritorijas. Abas </w:t>
      </w:r>
      <w:proofErr w:type="spellStart"/>
      <w:r w:rsidRPr="00494F33">
        <w:t>valstspilsētas</w:t>
      </w:r>
      <w:proofErr w:type="spellEnd"/>
      <w:r w:rsidR="0089411E" w:rsidRPr="00494F33">
        <w:t xml:space="preserve"> –</w:t>
      </w:r>
      <w:r w:rsidRPr="00494F33">
        <w:t xml:space="preserve"> Liepāja un Ventspils</w:t>
      </w:r>
      <w:r w:rsidR="0089411E" w:rsidRPr="00494F33">
        <w:t xml:space="preserve"> – a</w:t>
      </w:r>
      <w:r w:rsidRPr="00494F33">
        <w:t xml:space="preserve">izņem nepilnu 1% no reģiona teritorijas. </w:t>
      </w:r>
    </w:p>
    <w:p w14:paraId="000000EA" w14:textId="77777777" w:rsidR="003930B4" w:rsidRPr="00494F33" w:rsidRDefault="00902FDF" w:rsidP="00F01620">
      <w:pPr>
        <w:pStyle w:val="Virsraksts2"/>
      </w:pPr>
      <w:bookmarkStart w:id="34" w:name="_Toc58337365"/>
      <w:bookmarkStart w:id="35" w:name="_Toc67218824"/>
      <w:r w:rsidRPr="00494F33">
        <w:lastRenderedPageBreak/>
        <w:t>Reģiona ģeogrāfiskais novietojums</w:t>
      </w:r>
      <w:bookmarkEnd w:id="34"/>
      <w:bookmarkEnd w:id="35"/>
    </w:p>
    <w:p w14:paraId="138B2B05" w14:textId="2EAC2407" w:rsidR="0025310C" w:rsidRPr="00494F33" w:rsidRDefault="00902FDF" w:rsidP="00F01620">
      <w:r w:rsidRPr="00494F33">
        <w:t xml:space="preserve">Kurzemes reģions atrodas Latvijas rietumu daļā Baltijas jūras piekrastē (skatīt </w:t>
      </w:r>
      <w:r w:rsidR="00491E3D" w:rsidRPr="00494F33">
        <w:fldChar w:fldCharType="begin"/>
      </w:r>
      <w:r w:rsidR="00491E3D" w:rsidRPr="00494F33">
        <w:instrText xml:space="preserve"> REF _Ref67221252 \h </w:instrText>
      </w:r>
      <w:r w:rsidR="00491E3D" w:rsidRPr="00494F33">
        <w:fldChar w:fldCharType="separate"/>
      </w:r>
      <w:r w:rsidR="00A100BA">
        <w:rPr>
          <w:noProof/>
        </w:rPr>
        <w:t>8</w:t>
      </w:r>
      <w:r w:rsidR="00491E3D" w:rsidRPr="00494F33">
        <w:fldChar w:fldCharType="end"/>
      </w:r>
      <w:r w:rsidRPr="00494F33">
        <w:t>.</w:t>
      </w:r>
      <w:r w:rsidR="0025310C" w:rsidRPr="00494F33">
        <w:t xml:space="preserve"> </w:t>
      </w:r>
      <w:r w:rsidRPr="00494F33">
        <w:t xml:space="preserve">attēlu). </w:t>
      </w:r>
    </w:p>
    <w:p w14:paraId="42D8ADE9" w14:textId="16BB6EA1" w:rsidR="0098113F" w:rsidRPr="00494F33" w:rsidRDefault="0098113F" w:rsidP="00F01620">
      <w:pPr>
        <w:pStyle w:val="Attels"/>
      </w:pPr>
      <w:r w:rsidRPr="00494F33">
        <w:drawing>
          <wp:inline distT="0" distB="0" distL="0" distR="0" wp14:anchorId="2F8FE35E" wp14:editId="47DD1235">
            <wp:extent cx="4285209" cy="2638425"/>
            <wp:effectExtent l="0" t="0" r="1270" b="0"/>
            <wp:docPr id="18"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ēls 18"/>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94589" cy="2705771"/>
                    </a:xfrm>
                    <a:prstGeom prst="rect">
                      <a:avLst/>
                    </a:prstGeom>
                  </pic:spPr>
                </pic:pic>
              </a:graphicData>
            </a:graphic>
          </wp:inline>
        </w:drawing>
      </w:r>
    </w:p>
    <w:p w14:paraId="000000ED" w14:textId="59F4CCA3" w:rsidR="003930B4" w:rsidRPr="00494F33" w:rsidRDefault="00391073" w:rsidP="000A244D">
      <w:pPr>
        <w:pStyle w:val="Parakstszemobjekta"/>
      </w:pPr>
      <w:fldSimple w:instr=" SEQ .att \* ARABIC ">
        <w:bookmarkStart w:id="36" w:name="_Ref67221252"/>
        <w:r w:rsidR="00A100BA">
          <w:rPr>
            <w:noProof/>
          </w:rPr>
          <w:t>8</w:t>
        </w:r>
        <w:bookmarkEnd w:id="36"/>
      </w:fldSimple>
      <w:r w:rsidR="0025310C" w:rsidRPr="00494F33">
        <w:t xml:space="preserve">. </w:t>
      </w:r>
      <w:r w:rsidR="00902FDF" w:rsidRPr="00494F33">
        <w:t>attēls Kurzemes reģiona novietojums Latvijas kartē (</w:t>
      </w:r>
      <w:r w:rsidR="0080591C" w:rsidRPr="00494F33">
        <w:t>Sagatavots</w:t>
      </w:r>
      <w:r w:rsidR="00686776" w:rsidRPr="00494F33">
        <w:t>,</w:t>
      </w:r>
      <w:r w:rsidR="0080591C" w:rsidRPr="00494F33">
        <w:t xml:space="preserve"> izmantojot SIA “</w:t>
      </w:r>
      <w:proofErr w:type="spellStart"/>
      <w:r w:rsidR="0080591C" w:rsidRPr="00494F33">
        <w:t>Envirotech</w:t>
      </w:r>
      <w:proofErr w:type="spellEnd"/>
      <w:r w:rsidR="0080591C" w:rsidRPr="00494F33">
        <w:t>” telpiskās datu bāzes: GIS Latvija 10.2 datus</w:t>
      </w:r>
      <w:r w:rsidR="00902FDF" w:rsidRPr="00494F33">
        <w:t>)</w:t>
      </w:r>
    </w:p>
    <w:p w14:paraId="000000EE" w14:textId="2E22B12A" w:rsidR="003930B4" w:rsidRPr="00494F33" w:rsidRDefault="00CA4FEC" w:rsidP="00F01620">
      <w:r w:rsidRPr="00494F33">
        <w:t xml:space="preserve">Kurzemes reģionam ir valstī garākā jūras robeža – 350 km gara jūras piekraste – pludmale, </w:t>
      </w:r>
      <w:proofErr w:type="spellStart"/>
      <w:r w:rsidRPr="00494F33">
        <w:t>stāvkrasti</w:t>
      </w:r>
      <w:proofErr w:type="spellEnd"/>
      <w:r w:rsidRPr="00494F33">
        <w:t>, kāpas, piekrastes ciemi un pilsētas, liela dabas un kultūrainavu daudzveidība. Dienvidos reģions robežojas ar Lietuvas kultūrvēsturisko novadu Žemaitiju, austrumos ar Zemgales un Rīgas reģioniem, bet Kurzemes tālākais ziemeļu punkts ir Kolkas rags, kas ietilpst Slīteres Nacionālajā parkā.</w:t>
      </w:r>
    </w:p>
    <w:p w14:paraId="000000EF" w14:textId="77777777" w:rsidR="003930B4" w:rsidRPr="00494F33" w:rsidRDefault="00902FDF" w:rsidP="00F01620">
      <w:pPr>
        <w:pStyle w:val="Virsraksts2"/>
      </w:pPr>
      <w:bookmarkStart w:id="37" w:name="_Toc58337366"/>
      <w:bookmarkStart w:id="38" w:name="_Toc67218825"/>
      <w:r w:rsidRPr="00494F33">
        <w:t>Kurzemes reģiona pašvaldību attīstība</w:t>
      </w:r>
      <w:bookmarkEnd w:id="37"/>
      <w:bookmarkEnd w:id="38"/>
    </w:p>
    <w:p w14:paraId="000000F0" w14:textId="77777777" w:rsidR="003930B4" w:rsidRPr="00494F33" w:rsidRDefault="00902FDF" w:rsidP="00F01620">
      <w:pPr>
        <w:pStyle w:val="Virsraksts3"/>
      </w:pPr>
      <w:bookmarkStart w:id="39" w:name="_Toc58337367"/>
      <w:bookmarkStart w:id="40" w:name="_Toc67218826"/>
      <w:r w:rsidRPr="00494F33">
        <w:t>Attīstības plānošana pašvaldībās</w:t>
      </w:r>
      <w:bookmarkEnd w:id="39"/>
      <w:bookmarkEnd w:id="40"/>
    </w:p>
    <w:p w14:paraId="000000F1" w14:textId="28F9FE55" w:rsidR="003930B4" w:rsidRPr="00494F33" w:rsidRDefault="00902FDF" w:rsidP="00F01620">
      <w:r w:rsidRPr="00494F33">
        <w:t xml:space="preserve">Saskaņā ar Teritorijas attīstības plānošanas likumu vietējā līmenī vietējām pašvaldībām ir noteikti pieci teritorijas attīstības plānošanas dokumentu veidi – ilgtspējīgas attīstības stratēģijas, attīstības programmas, teritorijas plānojumi, </w:t>
      </w:r>
      <w:proofErr w:type="spellStart"/>
      <w:r w:rsidRPr="00494F33">
        <w:t>lokālplānojumi</w:t>
      </w:r>
      <w:proofErr w:type="spellEnd"/>
      <w:r w:rsidRPr="00494F33">
        <w:t xml:space="preserve"> un detālplānojumi. Izstrādājot teritorijas attīstības plānošanas dokumentus</w:t>
      </w:r>
      <w:r w:rsidR="00686776" w:rsidRPr="00494F33">
        <w:t>,</w:t>
      </w:r>
      <w:r w:rsidRPr="00494F33">
        <w:t xml:space="preserve"> pašvaldības nodrošina stratēģisko ietekmes uz vidi novērtējumu un sagatavo Vides pārskatus, ja tie ir </w:t>
      </w:r>
      <w:r w:rsidR="00686776" w:rsidRPr="00494F33">
        <w:t xml:space="preserve">nepieciešami </w:t>
      </w:r>
      <w:r w:rsidRPr="00494F33">
        <w:t>saskaņā ar normatīvo aktu prasībām.</w:t>
      </w:r>
    </w:p>
    <w:p w14:paraId="000000F2" w14:textId="199ED873" w:rsidR="003930B4" w:rsidRPr="00494F33" w:rsidRDefault="00902FDF" w:rsidP="00F01620">
      <w:r w:rsidRPr="00494F33">
        <w:t>Apkopojums par K</w:t>
      </w:r>
      <w:r w:rsidR="00F149DF" w:rsidRPr="00494F33">
        <w:t xml:space="preserve">PR </w:t>
      </w:r>
      <w:r w:rsidRPr="00494F33">
        <w:t>pašvaldību teritorijas attīstības plānošanas dokumentu izstrādi skatāms</w:t>
      </w:r>
      <w:r w:rsidR="00E05893" w:rsidRPr="00494F33">
        <w:t xml:space="preserve"> 1. pielikumā.</w:t>
      </w:r>
    </w:p>
    <w:p w14:paraId="000000F3" w14:textId="7811074F" w:rsidR="003930B4" w:rsidRPr="00494F33" w:rsidRDefault="00902FDF" w:rsidP="00F01620">
      <w:r w:rsidRPr="00494F33">
        <w:rPr>
          <w:b/>
        </w:rPr>
        <w:t>Vietējās pašvaldības ilgtspējīgas attīstības stratēģija (IAS)</w:t>
      </w:r>
      <w:r w:rsidRPr="00494F33">
        <w:t xml:space="preserve"> ir ilgtermiņa teritorijas attīstības plānošanas dokuments, kurā nosaka vietējās pašvaldības ilgtermiņa attīstība</w:t>
      </w:r>
      <w:r w:rsidR="00B81366" w:rsidRPr="00494F33">
        <w:t>s</w:t>
      </w:r>
      <w:r w:rsidRPr="00494F33">
        <w:t xml:space="preserve"> redzējumu, stratēģiskos mērķus, attīstības prioritātes un telpiskās attīstības perspektīvu </w:t>
      </w:r>
      <w:proofErr w:type="spellStart"/>
      <w:r w:rsidRPr="00494F33">
        <w:t>rakstveidā</w:t>
      </w:r>
      <w:proofErr w:type="spellEnd"/>
      <w:r w:rsidRPr="00494F33">
        <w:t xml:space="preserve"> un grafiskā veidā.</w:t>
      </w:r>
    </w:p>
    <w:p w14:paraId="000000F4" w14:textId="42616FA3" w:rsidR="003930B4" w:rsidRPr="00494F33" w:rsidRDefault="00902FDF" w:rsidP="00F01620">
      <w:r w:rsidRPr="00494F33">
        <w:t>2020.</w:t>
      </w:r>
      <w:r w:rsidR="00995BD6" w:rsidRPr="00494F33">
        <w:t xml:space="preserve"> </w:t>
      </w:r>
      <w:r w:rsidRPr="00494F33">
        <w:t>gada 1.</w:t>
      </w:r>
      <w:r w:rsidR="00995BD6" w:rsidRPr="00494F33">
        <w:t xml:space="preserve"> </w:t>
      </w:r>
      <w:r w:rsidR="003C58C3" w:rsidRPr="00494F33">
        <w:t>decembrī</w:t>
      </w:r>
      <w:r w:rsidRPr="00494F33">
        <w:t xml:space="preserve"> visām  K</w:t>
      </w:r>
      <w:r w:rsidR="00F149DF" w:rsidRPr="00494F33">
        <w:t xml:space="preserve">PR </w:t>
      </w:r>
      <w:r w:rsidR="00A2330D" w:rsidRPr="00494F33">
        <w:t xml:space="preserve">20 </w:t>
      </w:r>
      <w:r w:rsidRPr="00494F33">
        <w:t xml:space="preserve">pašvaldībām bija izstrādātas un spēkā esošas ilgtspējīgas attīstības stratēģijas. Tās izstrādātas atšķirīgam laika periodam – astoņām </w:t>
      </w:r>
      <w:r w:rsidRPr="00494F33">
        <w:lastRenderedPageBreak/>
        <w:t>pašvaldībām 17 gadiem, četrām – 16 gadiem, trijām – 19 gadiem,</w:t>
      </w:r>
      <w:r w:rsidR="00B81366" w:rsidRPr="00494F33">
        <w:t xml:space="preserve"> vēl</w:t>
      </w:r>
      <w:r w:rsidRPr="00494F33">
        <w:t xml:space="preserve"> trijām – 26 gadiem, bet divām noteikts gala termiņš, nenorādot perioda sākumu. Lielākajai daļai Kurzemes pašvaldību ilgtspējīgas attīstības stratēģijas izstrādātas līdz 2030.</w:t>
      </w:r>
      <w:r w:rsidR="00995BD6" w:rsidRPr="00494F33">
        <w:t xml:space="preserve"> </w:t>
      </w:r>
      <w:r w:rsidRPr="00494F33">
        <w:t xml:space="preserve">gadam, kas sakrīt ar hierarhiski augstākiem plānošanas dokumentiem – Kurzemes plānošanas reģiona </w:t>
      </w:r>
      <w:r w:rsidR="00F149DF" w:rsidRPr="00494F33">
        <w:t>I</w:t>
      </w:r>
      <w:r w:rsidRPr="00494F33">
        <w:t>lgtspējīgas attīstības stratēģiju 2015.-2030.</w:t>
      </w:r>
      <w:r w:rsidR="00995BD6" w:rsidRPr="00494F33">
        <w:t xml:space="preserve"> </w:t>
      </w:r>
      <w:r w:rsidRPr="00494F33">
        <w:t>gadam un Latvijas ilgtspējīgas attīstības stratēģiju līdz 2030.</w:t>
      </w:r>
      <w:r w:rsidR="00995BD6" w:rsidRPr="00494F33">
        <w:t xml:space="preserve"> </w:t>
      </w:r>
      <w:r w:rsidRPr="00494F33">
        <w:t>gadam, bet triju pašvaldību IAS termiņš ir noteikts ilgāks (Rucavas un Saldus novadiem līdz 2038.</w:t>
      </w:r>
      <w:r w:rsidR="00995BD6" w:rsidRPr="00494F33">
        <w:t xml:space="preserve"> </w:t>
      </w:r>
      <w:r w:rsidRPr="00494F33">
        <w:t>gadam, Durbes novadam – līdz 2039.</w:t>
      </w:r>
      <w:r w:rsidR="00995BD6" w:rsidRPr="00494F33">
        <w:t xml:space="preserve"> </w:t>
      </w:r>
      <w:r w:rsidRPr="00494F33">
        <w:t xml:space="preserve">gadam). Šāda pieeja neatbilst Attīstības plānošanas sistēmas likumā noteiktajam, ka plānošanas dokumenti Latvijā tiek izstrādāti ilgtermiņā (līdz 25 gadiem), vidējā termiņā (līdz 7 gadiem) un īstermiņā (līdz 3 gadiem).  </w:t>
      </w:r>
    </w:p>
    <w:p w14:paraId="000000F5" w14:textId="77777777" w:rsidR="003930B4" w:rsidRPr="00494F33" w:rsidRDefault="00902FDF" w:rsidP="00F01620">
      <w:r w:rsidRPr="00494F33">
        <w:rPr>
          <w:b/>
        </w:rPr>
        <w:t>Vietējās pašvaldības attīstības programma (AP)</w:t>
      </w:r>
      <w:r w:rsidRPr="00494F33">
        <w:t xml:space="preserve"> ir vidēja termiņa plānošanas dokuments, kuru izstrādā saskaņā ar vietējās pašvaldības ilgtermiņa attīstības stratēģiju, izvērtējot nacionālā un reģionālā līmeņa teritorijas attīstības plānošanas dokumentus, kā arī blakus esošo vietējo pašvaldību teritorijas attīstības plānošanas dokumentus.</w:t>
      </w:r>
    </w:p>
    <w:p w14:paraId="000000F6" w14:textId="5DD3658D" w:rsidR="003930B4" w:rsidRPr="00494F33" w:rsidRDefault="00902FDF" w:rsidP="00F01620">
      <w:r w:rsidRPr="00494F33">
        <w:t>2020.</w:t>
      </w:r>
      <w:r w:rsidR="00995BD6" w:rsidRPr="00494F33">
        <w:t xml:space="preserve"> </w:t>
      </w:r>
      <w:r w:rsidRPr="00494F33">
        <w:t>gada 1.</w:t>
      </w:r>
      <w:r w:rsidR="00995BD6" w:rsidRPr="00494F33">
        <w:t xml:space="preserve"> </w:t>
      </w:r>
      <w:r w:rsidR="003C58C3" w:rsidRPr="00494F33">
        <w:t>decembrī</w:t>
      </w:r>
      <w:r w:rsidRPr="00494F33">
        <w:t xml:space="preserve"> visām K</w:t>
      </w:r>
      <w:r w:rsidR="00F149DF" w:rsidRPr="00494F33">
        <w:t xml:space="preserve">PR 20 </w:t>
      </w:r>
      <w:r w:rsidRPr="00494F33">
        <w:t>pašvaldībām bija izstrādātas un spēkā esošas attīstības programmas. Līdzīgi kā IAS, arī AP izstrādātas atšķirīgam laika periodam, no 6-8 gadiem, kā arī atšķiras to darbības sākuma un beigu laiks. Visvairāk – septiņām pašvaldībām – AP izstrādātas laika periodam no 2014.-2020.</w:t>
      </w:r>
      <w:r w:rsidR="00995BD6" w:rsidRPr="00494F33">
        <w:t xml:space="preserve"> </w:t>
      </w:r>
      <w:r w:rsidRPr="00494F33">
        <w:t>gadam. Durbes, Priekules, Rucavas un Vaiņodes novadu AP termiņš ir beidzies (2018.-2019.</w:t>
      </w:r>
      <w:r w:rsidR="00995BD6" w:rsidRPr="00494F33">
        <w:t xml:space="preserve"> </w:t>
      </w:r>
      <w:r w:rsidRPr="00494F33">
        <w:t>gadā), taču saskaņā ar normatīvajiem aktiem tās ir spēkā līdz jaunu AP apstiprināšanai. Vēl 10 pašvaldībām AP termiņš ir 2020.</w:t>
      </w:r>
      <w:r w:rsidR="00995BD6" w:rsidRPr="00494F33">
        <w:t xml:space="preserve"> </w:t>
      </w:r>
      <w:r w:rsidRPr="00494F33">
        <w:t>gads. Piecām reģiona pašvaldībām (Aizputes, Grobiņas, Mērsraga, Pāvilostas un Ventspils novadiem) ir izstrādātas un apstiprinātas jaunas attīstības programmas līdz 2025.-2026.</w:t>
      </w:r>
      <w:r w:rsidR="00995BD6" w:rsidRPr="00494F33">
        <w:t xml:space="preserve"> </w:t>
      </w:r>
      <w:r w:rsidRPr="00494F33">
        <w:t>gadam, bet Liepājas un Ventspils pilsētu jaunās attīstības programmas ir izstrādes procesā.</w:t>
      </w:r>
    </w:p>
    <w:p w14:paraId="000000F7" w14:textId="33188109" w:rsidR="003930B4" w:rsidRPr="00494F33" w:rsidRDefault="00902FDF" w:rsidP="00F01620">
      <w:r w:rsidRPr="00494F33">
        <w:t>K</w:t>
      </w:r>
      <w:r w:rsidR="0039297D" w:rsidRPr="00494F33">
        <w:t xml:space="preserve">PR </w:t>
      </w:r>
      <w:r w:rsidRPr="00494F33">
        <w:t>19 pašvaldībām pēc 2009.</w:t>
      </w:r>
      <w:r w:rsidR="00995BD6" w:rsidRPr="00494F33">
        <w:t xml:space="preserve"> </w:t>
      </w:r>
      <w:r w:rsidRPr="00494F33">
        <w:t>gada administratīvi teritoriālās reformas ir izstrādāti jauni teritorijas plānojumi</w:t>
      </w:r>
      <w:r w:rsidR="0039297D" w:rsidRPr="00494F33">
        <w:t>,</w:t>
      </w:r>
      <w:r w:rsidRPr="00494F33">
        <w:t xml:space="preserve"> un pēc nepieciešamības tiek veikti grozījumi tajos. Tikai vienai pašvaldībai – Dundagas novadam </w:t>
      </w:r>
      <w:r w:rsidR="0039297D" w:rsidRPr="00494F33">
        <w:t>–</w:t>
      </w:r>
      <w:r w:rsidRPr="00494F33">
        <w:t xml:space="preserve"> teritorijas plānojums joprojām ir izstrādes procesā </w:t>
      </w:r>
      <w:r w:rsidR="0039297D" w:rsidRPr="00494F33">
        <w:t>–</w:t>
      </w:r>
      <w:r w:rsidRPr="00494F33">
        <w:t xml:space="preserve"> lēmums par tā izstrādes uzsākšanu pieņemts 2016. gada 25.</w:t>
      </w:r>
      <w:r w:rsidR="00995BD6" w:rsidRPr="00494F33">
        <w:t xml:space="preserve"> </w:t>
      </w:r>
      <w:r w:rsidRPr="00494F33">
        <w:t>februārī un līdz 2019.</w:t>
      </w:r>
      <w:r w:rsidR="00995BD6" w:rsidRPr="00494F33">
        <w:t xml:space="preserve"> </w:t>
      </w:r>
      <w:r w:rsidRPr="00494F33">
        <w:t>gada beigām izstrādātas piecas redakcijas. Novadā spēkā ir Dundagas pagasta teritorijas plānojums (2004.-2016.</w:t>
      </w:r>
      <w:r w:rsidR="00995BD6" w:rsidRPr="00494F33">
        <w:t xml:space="preserve"> </w:t>
      </w:r>
      <w:r w:rsidRPr="00494F33">
        <w:t>gadam (ar 28.08.2014. grozījumiem) un Kolkas pagasta teritorijas plānojums (25.08.2010.).</w:t>
      </w:r>
    </w:p>
    <w:p w14:paraId="000000F8" w14:textId="71915080" w:rsidR="003930B4" w:rsidRPr="00494F33" w:rsidRDefault="00902FDF" w:rsidP="00F01620">
      <w:r w:rsidRPr="00494F33">
        <w:t>No 2019.</w:t>
      </w:r>
      <w:r w:rsidR="00995BD6" w:rsidRPr="00494F33">
        <w:t xml:space="preserve"> </w:t>
      </w:r>
      <w:r w:rsidRPr="00494F33">
        <w:t xml:space="preserve">gada maija </w:t>
      </w:r>
      <w:r w:rsidR="00995BD6" w:rsidRPr="00494F33">
        <w:t>VARAM</w:t>
      </w:r>
      <w:r w:rsidRPr="00494F33">
        <w:t xml:space="preserve"> aicināja pašvaldības neuzsākt jaunu teritorijas attīstības plānošanas dokumentu izstrādi līdz jaunās administratīvi teritoriālās reformas pabeigšanai 2021.</w:t>
      </w:r>
      <w:r w:rsidR="00995BD6" w:rsidRPr="00494F33">
        <w:t xml:space="preserve"> </w:t>
      </w:r>
      <w:r w:rsidRPr="00494F33">
        <w:t>gadā.</w:t>
      </w:r>
    </w:p>
    <w:p w14:paraId="000000FA" w14:textId="2E0B361D" w:rsidR="003930B4" w:rsidRPr="00494F33" w:rsidRDefault="00902FDF" w:rsidP="00F01620">
      <w:r w:rsidRPr="00494F33">
        <w:t>No 2012.</w:t>
      </w:r>
      <w:r w:rsidR="00995BD6" w:rsidRPr="00494F33">
        <w:t xml:space="preserve"> </w:t>
      </w:r>
      <w:r w:rsidRPr="00494F33">
        <w:t>gada KPR izveidota un tiek uzturēta datu bāze par pašvaldību teritorijas attīstības plānošanas dokumentiem</w:t>
      </w:r>
      <w:r w:rsidR="00995BD6" w:rsidRPr="00494F33">
        <w:t xml:space="preserve"> –</w:t>
      </w:r>
      <w:r w:rsidRPr="00494F33">
        <w:t xml:space="preserve"> ilgtspējīgas attīstības stratēģijā, attīstības programmā, teritorijas plānojumiem. Datu bāze tiek aktualizēta ne retāk kā reizi ceturksnī</w:t>
      </w:r>
      <w:r w:rsidR="0039297D" w:rsidRPr="00494F33">
        <w:t>,</w:t>
      </w:r>
      <w:r w:rsidR="00F05F14" w:rsidRPr="00494F33">
        <w:t xml:space="preserve"> un kopsavilkums pieejams </w:t>
      </w:r>
      <w:r w:rsidRPr="00494F33">
        <w:t xml:space="preserve">KPR </w:t>
      </w:r>
      <w:r w:rsidR="00F05F14" w:rsidRPr="00494F33">
        <w:t>tīmekļvietnes</w:t>
      </w:r>
      <w:r w:rsidRPr="00494F33">
        <w:t xml:space="preserve"> </w:t>
      </w:r>
      <w:r w:rsidR="0039297D" w:rsidRPr="00494F33">
        <w:t>(</w:t>
      </w:r>
      <w:hyperlink r:id="rId34">
        <w:r w:rsidRPr="00494F33">
          <w:rPr>
            <w:i/>
          </w:rPr>
          <w:t>https://www.kurzemesregions.lv/</w:t>
        </w:r>
      </w:hyperlink>
      <w:r w:rsidR="0039297D" w:rsidRPr="00494F33">
        <w:t>)</w:t>
      </w:r>
      <w:r w:rsidRPr="00494F33">
        <w:t xml:space="preserve"> sadaļā par </w:t>
      </w:r>
      <w:hyperlink r:id="rId35">
        <w:r w:rsidRPr="00494F33">
          <w:t>attīstības plānošanu</w:t>
        </w:r>
      </w:hyperlink>
      <w:r w:rsidRPr="00494F33">
        <w:t>.</w:t>
      </w:r>
    </w:p>
    <w:p w14:paraId="000000FB" w14:textId="77777777" w:rsidR="003930B4" w:rsidRPr="00494F33" w:rsidRDefault="00902FDF" w:rsidP="00F01620">
      <w:pPr>
        <w:pStyle w:val="Virsraksts3"/>
      </w:pPr>
      <w:bookmarkStart w:id="41" w:name="_Toc58337368"/>
      <w:bookmarkStart w:id="42" w:name="_Toc67218827"/>
      <w:r w:rsidRPr="00494F33">
        <w:t>Pašvaldību ilgtermiņa attīstības redzējums</w:t>
      </w:r>
      <w:bookmarkEnd w:id="41"/>
      <w:bookmarkEnd w:id="42"/>
    </w:p>
    <w:p w14:paraId="000000FC" w14:textId="554E76D2" w:rsidR="003930B4" w:rsidRPr="00494F33" w:rsidRDefault="00902FDF" w:rsidP="00F01620">
      <w:r w:rsidRPr="00494F33">
        <w:t>Pašvaldību ilgtermiņa attīstības redzējumu veido to galvenajos ilgtermiņa attīstība</w:t>
      </w:r>
      <w:r w:rsidR="00CE1E48" w:rsidRPr="00494F33">
        <w:t>s</w:t>
      </w:r>
      <w:r w:rsidRPr="00494F33">
        <w:t xml:space="preserve"> plānošanas dokumentos –</w:t>
      </w:r>
      <w:r w:rsidR="00995BD6" w:rsidRPr="00494F33">
        <w:t xml:space="preserve"> </w:t>
      </w:r>
      <w:r w:rsidRPr="00494F33">
        <w:t>IAS</w:t>
      </w:r>
      <w:r w:rsidR="00995BD6" w:rsidRPr="00494F33">
        <w:t xml:space="preserve"> </w:t>
      </w:r>
      <w:r w:rsidRPr="00494F33">
        <w:t>– noteiktās vīzijas, ilgtermiņa stratēģiskie mērķi un prioritātes. To salīdzināšanai izveidots pašvaldību attīstības plānošanas dokumentos iekļauto vīziju, mērķu un prioritāšu apkopojums</w:t>
      </w:r>
      <w:r w:rsidR="00E05893" w:rsidRPr="00494F33">
        <w:t xml:space="preserve"> (2. pielikums</w:t>
      </w:r>
      <w:r w:rsidRPr="00494F33">
        <w:t>).</w:t>
      </w:r>
    </w:p>
    <w:p w14:paraId="000000FD" w14:textId="4E1B1654" w:rsidR="003930B4" w:rsidRPr="00494F33" w:rsidRDefault="00902FDF" w:rsidP="00F01620">
      <w:r w:rsidRPr="00494F33">
        <w:lastRenderedPageBreak/>
        <w:t xml:space="preserve">Kurzemes pašvaldību </w:t>
      </w:r>
      <w:r w:rsidR="009F3282" w:rsidRPr="00494F33">
        <w:t>IAS</w:t>
      </w:r>
      <w:r w:rsidRPr="00494F33">
        <w:t xml:space="preserve"> noteiktās vīzijas ir ļoti dažādas</w:t>
      </w:r>
      <w:r w:rsidR="00F97F33" w:rsidRPr="00494F33">
        <w:t xml:space="preserve"> – </w:t>
      </w:r>
      <w:r w:rsidRPr="00494F33">
        <w:t xml:space="preserve">gan īsas un lakoniskas kā Nīcas un Brocēnu novadiem, gan izvērstas, nosakot vairākus skatījumus (Grobiņas novadam), vīzijā ietverot arī </w:t>
      </w:r>
      <w:proofErr w:type="spellStart"/>
      <w:r w:rsidRPr="00494F33">
        <w:t>virsmērķi</w:t>
      </w:r>
      <w:proofErr w:type="spellEnd"/>
      <w:r w:rsidRPr="00494F33">
        <w:t xml:space="preserve"> un attīstības virzienus (Liepājai), nosaucot novada pamatvērtības (Saldus novadam). Vīzijas veidotas gan kā īss sauklis (Nīcas novadam), gan sasniedzamo mērķu uzskaitījums (Ventspils pilsētai). Kuldīgas novada vīzijā īpaši uzsvērta Kuldīgas pilsētas vieta un attīstība, savukārt Alsungas un Dundagas novadu vīzijās – unikālās suitu un lībiešu </w:t>
      </w:r>
      <w:proofErr w:type="spellStart"/>
      <w:r w:rsidRPr="00494F33">
        <w:t>kultūrtelpas</w:t>
      </w:r>
      <w:proofErr w:type="spellEnd"/>
      <w:r w:rsidRPr="00494F33">
        <w:t xml:space="preserve">. </w:t>
      </w:r>
    </w:p>
    <w:p w14:paraId="000000FE" w14:textId="33624441" w:rsidR="003930B4" w:rsidRPr="00494F33" w:rsidRDefault="00902FDF" w:rsidP="00F01620">
      <w:r w:rsidRPr="00494F33">
        <w:t xml:space="preserve">Kopumā pašvaldību </w:t>
      </w:r>
      <w:r w:rsidR="00CE1E48" w:rsidRPr="00494F33">
        <w:t xml:space="preserve">ilgtermiņa plānošanas dokumentu </w:t>
      </w:r>
      <w:r w:rsidRPr="00494F33">
        <w:t>vīzij</w:t>
      </w:r>
      <w:r w:rsidR="00CE1E48" w:rsidRPr="00494F33">
        <w:t>u</w:t>
      </w:r>
      <w:r w:rsidRPr="00494F33">
        <w:t xml:space="preserve"> centrā ir cilvēks, sakārtota dzīves un darba vieta, sakopta vide un īpašās novadu vērtības.</w:t>
      </w:r>
    </w:p>
    <w:p w14:paraId="000000FF" w14:textId="77777777" w:rsidR="003930B4" w:rsidRPr="00494F33" w:rsidRDefault="00902FDF" w:rsidP="00F01620">
      <w:r w:rsidRPr="00494F33">
        <w:t>Pašvaldību IAS noteikti 2-5 ilgtermiņa stratēģiskie mērķi, kuriem pakārtotas ilgtermiņa prioritātes. Stratēģiskie mērķi formulēti ar atšķirīgu pieeju:</w:t>
      </w:r>
    </w:p>
    <w:p w14:paraId="00000100" w14:textId="77777777" w:rsidR="003930B4" w:rsidRPr="00494F33" w:rsidRDefault="00902FDF" w:rsidP="00F01620">
      <w:pPr>
        <w:pStyle w:val="Sarakstarindkopa"/>
        <w:numPr>
          <w:ilvl w:val="0"/>
          <w:numId w:val="8"/>
        </w:numPr>
      </w:pPr>
      <w:r w:rsidRPr="00494F33">
        <w:t>nosaucot aspektus vai mērķa grupas (iedzīvotāji, ekonomika, unikalitāte, pārvaldība, cilvēks, atpazīstamība, tautsaimniecība, dzīves vide, osta un darbs);</w:t>
      </w:r>
    </w:p>
    <w:p w14:paraId="00000101" w14:textId="77777777" w:rsidR="003930B4" w:rsidRPr="00494F33" w:rsidRDefault="00902FDF" w:rsidP="00F01620">
      <w:pPr>
        <w:pStyle w:val="Sarakstarindkopa"/>
        <w:numPr>
          <w:ilvl w:val="0"/>
          <w:numId w:val="8"/>
        </w:numPr>
      </w:pPr>
      <w:r w:rsidRPr="00494F33">
        <w:t>darbības formā (dzīvot, strādāt, atpūsties);</w:t>
      </w:r>
    </w:p>
    <w:p w14:paraId="00000102" w14:textId="77777777" w:rsidR="003930B4" w:rsidRPr="00494F33" w:rsidRDefault="00902FDF" w:rsidP="00F01620">
      <w:pPr>
        <w:pStyle w:val="Sarakstarindkopa"/>
        <w:numPr>
          <w:ilvl w:val="0"/>
          <w:numId w:val="8"/>
        </w:numPr>
      </w:pPr>
      <w:r w:rsidRPr="00494F33">
        <w:t>noformulējot sasniedzamo (ilgtspējīgi un harmoniski attīstīta Baltijas jūras piekraste, labvēlīga vide uzņēmējdarbībai, sociāli nodrošināta, veselīga, izglītota, radoša, aktīva un patriotiska sabiedrība u.c.);</w:t>
      </w:r>
    </w:p>
    <w:p w14:paraId="00000103" w14:textId="77777777" w:rsidR="003930B4" w:rsidRPr="00494F33" w:rsidRDefault="00902FDF" w:rsidP="00F01620">
      <w:pPr>
        <w:pStyle w:val="Sarakstarindkopa"/>
        <w:numPr>
          <w:ilvl w:val="0"/>
          <w:numId w:val="8"/>
        </w:numPr>
      </w:pPr>
      <w:r w:rsidRPr="00494F33">
        <w:t>noformulēti kā rīcība (piemēram, stimulēt vispusīgi attīstītu, radošu personību veidošanos novadā, nodrošinot atbilstošu izglītības sistēmu, priekšnoteikumus jaunrades izpausmēm un veicinot aktīvu un veselīgu dzīvesveidu).</w:t>
      </w:r>
    </w:p>
    <w:p w14:paraId="00000104" w14:textId="77777777" w:rsidR="003930B4" w:rsidRPr="00494F33" w:rsidRDefault="00902FDF" w:rsidP="00F01620">
      <w:r w:rsidRPr="00494F33">
        <w:t xml:space="preserve">Ilgtermiņa prioritātes ir jāpakārto izvirzītajiem ilgtermiņa mērķiem – lielākajai daļai šis princips ir ievērots, taču vairākās IAS šie mērķi un prioritātes nav savstarpēji saistīti. Tā, piemēram, Grobiņas un Nīcas novadu IAS mērķi nav sasaistīti ar prioritātēm, ļoti sarežģīti veidota prioritāšu struktūra un numerācija (Dundagas un Mērsraga novadiem), noformulēti vairāki stratēģiskie mērķi, bet nosaukta tikai viena prioritāte (Priekules novadam) vai nav izvirzīta neviena ilgtermiņa prioritāte (Liepājai). </w:t>
      </w:r>
    </w:p>
    <w:p w14:paraId="00000105" w14:textId="791CBD03" w:rsidR="003930B4" w:rsidRPr="00494F33" w:rsidRDefault="00902FDF" w:rsidP="00F01620">
      <w:r w:rsidRPr="00494F33">
        <w:t xml:space="preserve">Pārskatot pašvaldību attīstības programmas jāsecina, ka ne vienmēr tajās atspoguļotie ilgtermiņa mērķi sakrīt ar IAS noteiktajiem, dokumenti nav savstarpēji pakārtoti, vidēja termiņa prioritātes  nav pakārtotas ilgtermiņa mērķiem un prioritātēm – piemēram, Dundagas novadam sarežģīti, ar IAS nesaistīti veidota prioritāšu struktūra, Nīcas novadam ir 2 ilgtermiņa mērķi, 5 ilgtermiņa un 6 vidēja termiņa prioritātes, kas savstarpēji nav saistīti, Rojas novadam vidēja termiņa prioritāšu struktūra sarežģīta un nav saistīta ar IAS, Alsungas novada IAS noteikta viena horizontālā ilgtermiņa prioritāte, kas nav sasaistīta ar attīstības programmas vidēja termiņa prioritātēm. </w:t>
      </w:r>
    </w:p>
    <w:p w14:paraId="00000106" w14:textId="77777777" w:rsidR="003930B4" w:rsidRPr="00494F33" w:rsidRDefault="00902FDF" w:rsidP="00F01620">
      <w:r w:rsidRPr="00494F33">
        <w:t xml:space="preserve">Būtiski atšķirīgi attīstības programmās veidoti un noteikti rīcības virzieni – gan kā vienkāršs nozaru uzskaitījums (Mērsraga novadam), gan izvērsts uzdevumu uzskaitījums (Nīcas novadam), gan labi strukturēts un pakārtots IAS un attīstības programmas mērķiem un prioritātēm (Pāvilostas novadam). </w:t>
      </w:r>
    </w:p>
    <w:p w14:paraId="00000107" w14:textId="526BBEF8" w:rsidR="003930B4" w:rsidRPr="00494F33" w:rsidRDefault="00902FDF" w:rsidP="00F01620">
      <w:r w:rsidRPr="00494F33">
        <w:t>Šāda atšķirīga pieeja un metodisko ieteikumu neievērošana apgrūtinās pašvaldību ilgtermiņa stratēģisko mērķu un prioritāšu savstarpēju salīdzināšanu un attīstības plānošanas dokumentu izmantošanu pēc administratīvi teritoriālās reformas pabeigšanas. Lielās atšķirības daļēji izskaidrojamas ar atšķirīgo izstrādes laiku un izstrādātāju pieeju, kā arī metodisko ieteikumu pieejamību.</w:t>
      </w:r>
      <w:r w:rsidR="00AA7E6A" w:rsidRPr="00494F33">
        <w:t xml:space="preserve"> </w:t>
      </w:r>
      <w:r w:rsidR="002128B6" w:rsidRPr="00494F33">
        <w:t xml:space="preserve">Atbilstoši Administratīvo teritoriju un apdzīvoto vietu likumam visas </w:t>
      </w:r>
      <w:proofErr w:type="spellStart"/>
      <w:r w:rsidR="002128B6" w:rsidRPr="00494F33">
        <w:lastRenderedPageBreak/>
        <w:t>jaunizveidojamās</w:t>
      </w:r>
      <w:proofErr w:type="spellEnd"/>
      <w:r w:rsidR="002128B6" w:rsidRPr="00494F33">
        <w:t xml:space="preserve"> pašvaldības 2021.</w:t>
      </w:r>
      <w:r w:rsidR="00041E87" w:rsidRPr="00494F33">
        <w:t xml:space="preserve"> </w:t>
      </w:r>
      <w:r w:rsidR="002128B6" w:rsidRPr="00494F33">
        <w:t xml:space="preserve">gadā uzsāk attīstības stratēģiju un attīstības programmu izstrādi. </w:t>
      </w:r>
    </w:p>
    <w:p w14:paraId="00000109" w14:textId="77777777" w:rsidR="003930B4" w:rsidRPr="00494F33" w:rsidRDefault="00902FDF" w:rsidP="00F01620">
      <w:pPr>
        <w:pStyle w:val="Virsraksts3"/>
      </w:pPr>
      <w:bookmarkStart w:id="43" w:name="_Toc58337369"/>
      <w:bookmarkStart w:id="44" w:name="_Toc67218828"/>
      <w:r w:rsidRPr="00494F33">
        <w:t>Pašvaldību specializācijas</w:t>
      </w:r>
      <w:bookmarkEnd w:id="43"/>
      <w:bookmarkEnd w:id="44"/>
    </w:p>
    <w:p w14:paraId="0000010A" w14:textId="0034691D" w:rsidR="003930B4" w:rsidRPr="00494F33" w:rsidRDefault="00902FDF" w:rsidP="00F01620">
      <w:r w:rsidRPr="00494F33">
        <w:t xml:space="preserve">Pašvaldību specializācijas tiek noteiktas to attīstības plānošanas dokumentos – </w:t>
      </w:r>
      <w:r w:rsidR="00041E87" w:rsidRPr="00494F33">
        <w:t>IAS</w:t>
      </w:r>
      <w:r w:rsidRPr="00494F33">
        <w:t xml:space="preserve"> un/vai attīstības programmās. Ņemot vērā minēto plānošanas dokumentu atšķirīgo struktūru un izstrādes laiku, </w:t>
      </w:r>
      <w:r w:rsidR="005032A7" w:rsidRPr="00494F33">
        <w:t>ir sarežģīti</w:t>
      </w:r>
      <w:r w:rsidRPr="00494F33">
        <w:t xml:space="preserve"> pašvaldību noteiktās specializācijas savstarpēji salīdzināt un objektīvi izvērtēt </w:t>
      </w:r>
      <w:r w:rsidR="00E05893" w:rsidRPr="00494F33">
        <w:t>(apkopojums 3. pielikumā</w:t>
      </w:r>
      <w:r w:rsidRPr="00494F33">
        <w:t>).</w:t>
      </w:r>
    </w:p>
    <w:p w14:paraId="0000010B" w14:textId="77777777" w:rsidR="003930B4" w:rsidRPr="00494F33" w:rsidRDefault="00902FDF" w:rsidP="00F01620">
      <w:r w:rsidRPr="00494F33">
        <w:t>Tikai viena – Mērsraga novada – plānošanas dokumentos nav noteikta pašvaldības ekonomiskā specializācija, savukārt pārējām ir dažāda pieeja. Ir pašvaldības, kuras noteikušas esošo un potenciālo jeb plānoto specializāciju (Aizputes un Brocēnu novads, Liepāja), ir tādas, kuras noteikušas specializāciju 3 līmeņos – reģionālā, nacionālā un starptautiskā (Dundagas, Grobiņas, Rojas, Ventspils novadi, Liepājas un Ventspils pilsētas), vai 2 līmeņos – vietējā un Kurzemes reģionā (Rucavas, Talsu, Saldus novadi). Dažu pašvaldību plānošanas dokumentos specializācijas noteiktas īsi un lakoniski (Durbes, Kuldīgas novadiem), bet ir arī detalizēti noteiktas vai izvērstos tekstos aprakstītas (Saldus novads, Ventspils pilsēta).</w:t>
      </w:r>
    </w:p>
    <w:p w14:paraId="0000010C" w14:textId="77777777" w:rsidR="003930B4" w:rsidRPr="00494F33" w:rsidRDefault="00902FDF" w:rsidP="00F01620">
      <w:r w:rsidRPr="00494F33">
        <w:t>Kopumā kā lielie galvenie Kurzemes pašvaldību specializācijas virzieni ir noteikti:</w:t>
      </w:r>
    </w:p>
    <w:p w14:paraId="0000010D" w14:textId="77777777" w:rsidR="003930B4" w:rsidRPr="00494F33" w:rsidRDefault="00902FDF" w:rsidP="00F01620">
      <w:pPr>
        <w:pStyle w:val="Sarakstarindkopa"/>
        <w:numPr>
          <w:ilvl w:val="0"/>
          <w:numId w:val="10"/>
        </w:numPr>
      </w:pPr>
      <w:r w:rsidRPr="00494F33">
        <w:t>lauksaimniecība, t.sk. produkcijas apstrāde;</w:t>
      </w:r>
    </w:p>
    <w:p w14:paraId="0000010E" w14:textId="77777777" w:rsidR="003930B4" w:rsidRPr="00494F33" w:rsidRDefault="00902FDF" w:rsidP="00F01620">
      <w:pPr>
        <w:pStyle w:val="Sarakstarindkopa"/>
        <w:numPr>
          <w:ilvl w:val="0"/>
          <w:numId w:val="10"/>
        </w:numPr>
      </w:pPr>
      <w:r w:rsidRPr="00494F33">
        <w:t>pārtikas ražošana;</w:t>
      </w:r>
    </w:p>
    <w:p w14:paraId="0000010F" w14:textId="77777777" w:rsidR="003930B4" w:rsidRPr="00494F33" w:rsidRDefault="00902FDF" w:rsidP="00F01620">
      <w:pPr>
        <w:pStyle w:val="Sarakstarindkopa"/>
        <w:numPr>
          <w:ilvl w:val="0"/>
          <w:numId w:val="10"/>
        </w:numPr>
      </w:pPr>
      <w:r w:rsidRPr="00494F33">
        <w:t>mežsaimniecība un mežizstrāde;</w:t>
      </w:r>
    </w:p>
    <w:p w14:paraId="00000110" w14:textId="77777777" w:rsidR="003930B4" w:rsidRPr="00494F33" w:rsidRDefault="00902FDF" w:rsidP="00F01620">
      <w:pPr>
        <w:pStyle w:val="Sarakstarindkopa"/>
        <w:numPr>
          <w:ilvl w:val="0"/>
          <w:numId w:val="10"/>
        </w:numPr>
      </w:pPr>
      <w:r w:rsidRPr="00494F33">
        <w:t>kokapstrāde, t.sk. koka izstrādājumu ražošana;</w:t>
      </w:r>
    </w:p>
    <w:p w14:paraId="00000111" w14:textId="2F43CBD3" w:rsidR="003930B4" w:rsidRPr="00494F33" w:rsidRDefault="00902FDF" w:rsidP="00F01620">
      <w:pPr>
        <w:pStyle w:val="Sarakstarindkopa"/>
        <w:numPr>
          <w:ilvl w:val="0"/>
          <w:numId w:val="10"/>
        </w:numPr>
      </w:pPr>
      <w:r w:rsidRPr="00494F33">
        <w:t>rūpnieciskā ražošana</w:t>
      </w:r>
      <w:r w:rsidR="00041E87" w:rsidRPr="00494F33">
        <w:t>,</w:t>
      </w:r>
      <w:r w:rsidRPr="00494F33">
        <w:t xml:space="preserve"> t.sk. derīgo izrakteņu ieguve un apstrāde, metālapstrāde;</w:t>
      </w:r>
    </w:p>
    <w:p w14:paraId="00000112" w14:textId="77777777" w:rsidR="003930B4" w:rsidRPr="00494F33" w:rsidRDefault="00902FDF" w:rsidP="00F01620">
      <w:pPr>
        <w:pStyle w:val="Sarakstarindkopa"/>
        <w:numPr>
          <w:ilvl w:val="0"/>
          <w:numId w:val="10"/>
        </w:numPr>
      </w:pPr>
      <w:r w:rsidRPr="00494F33">
        <w:t>tūrisms un rekreācijas pakalpojumi;</w:t>
      </w:r>
    </w:p>
    <w:p w14:paraId="00000113" w14:textId="77777777" w:rsidR="003930B4" w:rsidRPr="00494F33" w:rsidRDefault="00902FDF" w:rsidP="00F01620">
      <w:pPr>
        <w:pStyle w:val="Sarakstarindkopa"/>
        <w:numPr>
          <w:ilvl w:val="0"/>
          <w:numId w:val="10"/>
        </w:numPr>
      </w:pPr>
      <w:r w:rsidRPr="00494F33">
        <w:t>amatniecība un mājražošana;</w:t>
      </w:r>
    </w:p>
    <w:p w14:paraId="00000114" w14:textId="77777777" w:rsidR="003930B4" w:rsidRPr="00494F33" w:rsidRDefault="00902FDF" w:rsidP="00F01620">
      <w:pPr>
        <w:pStyle w:val="Sarakstarindkopa"/>
        <w:numPr>
          <w:ilvl w:val="0"/>
          <w:numId w:val="10"/>
        </w:numPr>
      </w:pPr>
      <w:r w:rsidRPr="00494F33">
        <w:t>atjaunojamās enerģijas ražošana.</w:t>
      </w:r>
    </w:p>
    <w:p w14:paraId="00000116" w14:textId="39A96A63" w:rsidR="003930B4" w:rsidRPr="00494F33" w:rsidRDefault="00902FDF" w:rsidP="00F01620">
      <w:r w:rsidRPr="00494F33">
        <w:t>Nozīmīga vieta ir arī zivsaimniecībai un bioloģiskajai lauksaimniecībai, transporta un loģistikas pakalpojumiem, īpaši gan lielajām, gan mazajām ostām. Uzsvērti izglītības, t.sk. mūžizglītības, pakalpojumi, būvniecības pakalpojumi, IT un inovāciju centru, radošo industriju attīstība.</w:t>
      </w:r>
      <w:r w:rsidR="006A5235" w:rsidRPr="00494F33">
        <w:t xml:space="preserve"> </w:t>
      </w:r>
      <w:r w:rsidRPr="00494F33">
        <w:t>Nākotnē liela nozīme jāpievērš pašvaldību viedajai specializācijai, starpnozaru specializācijai.</w:t>
      </w:r>
    </w:p>
    <w:p w14:paraId="00000118" w14:textId="77777777" w:rsidR="003930B4" w:rsidRPr="00494F33" w:rsidRDefault="00902FDF" w:rsidP="00F01620">
      <w:pPr>
        <w:pStyle w:val="Virsraksts2"/>
      </w:pPr>
      <w:bookmarkStart w:id="45" w:name="_Toc58337370"/>
      <w:bookmarkStart w:id="46" w:name="_Toc67218829"/>
      <w:r w:rsidRPr="00494F33">
        <w:t>Institūciju sniegtā informācija un nosacījumi</w:t>
      </w:r>
      <w:bookmarkEnd w:id="45"/>
      <w:bookmarkEnd w:id="46"/>
    </w:p>
    <w:p w14:paraId="5302CE05" w14:textId="59A1E3D4" w:rsidR="006A5235" w:rsidRPr="00494F33" w:rsidRDefault="006A5235" w:rsidP="00F01620">
      <w:pPr>
        <w:rPr>
          <w:lang w:eastAsia="lv-LV"/>
        </w:rPr>
      </w:pPr>
      <w:r w:rsidRPr="00494F33">
        <w:rPr>
          <w:lang w:eastAsia="lv-LV"/>
        </w:rPr>
        <w:t>Kurzemes plānošanas reģiona Attīstības programmas 2021.-2027. gadam izstrādei informāciju un/vai nosacījumus sniegušas šādas institūcijas:</w:t>
      </w:r>
    </w:p>
    <w:p w14:paraId="58135A52" w14:textId="7BA84F3F" w:rsidR="006A5235" w:rsidRPr="00494F33" w:rsidRDefault="006A5235" w:rsidP="00CE09D8">
      <w:pPr>
        <w:pStyle w:val="Sarakstarindkopa"/>
        <w:numPr>
          <w:ilvl w:val="0"/>
          <w:numId w:val="26"/>
        </w:numPr>
        <w:rPr>
          <w:lang w:eastAsia="lv-LV"/>
        </w:rPr>
      </w:pPr>
      <w:r w:rsidRPr="00494F33">
        <w:rPr>
          <w:lang w:eastAsia="lv-LV"/>
        </w:rPr>
        <w:t>Ministrijas: </w:t>
      </w:r>
      <w:r w:rsidR="009014F0" w:rsidRPr="00494F33">
        <w:rPr>
          <w:lang w:eastAsia="lv-LV"/>
        </w:rPr>
        <w:t>Izglītības un zinātnes ministrija, Ārlietu ministrija, Satiksmes ministrija, Veselības ministrija, Kultūras ministrija, Labklājības ministrija, Zemkopības ministrija, Finanšu ministrija.</w:t>
      </w:r>
    </w:p>
    <w:p w14:paraId="13D6B05D" w14:textId="77777777" w:rsidR="006A5235" w:rsidRPr="00494F33" w:rsidRDefault="006A5235" w:rsidP="00CE09D8">
      <w:pPr>
        <w:pStyle w:val="Sarakstarindkopa"/>
        <w:numPr>
          <w:ilvl w:val="0"/>
          <w:numId w:val="26"/>
        </w:numPr>
        <w:rPr>
          <w:lang w:eastAsia="lv-LV"/>
        </w:rPr>
      </w:pPr>
      <w:r w:rsidRPr="00494F33">
        <w:rPr>
          <w:lang w:eastAsia="lv-LV"/>
        </w:rPr>
        <w:t>Plānošanas reģioni, t.sk. deleģējuši pārstāvjus izstrādes Vadības grupā: Rīgas plānošanas reģions, Zemgales plānošanas reģions.</w:t>
      </w:r>
    </w:p>
    <w:p w14:paraId="3ED65E8A" w14:textId="77777777" w:rsidR="006A5235" w:rsidRPr="00494F33" w:rsidRDefault="006A5235" w:rsidP="00CE09D8">
      <w:pPr>
        <w:pStyle w:val="Sarakstarindkopa"/>
        <w:numPr>
          <w:ilvl w:val="0"/>
          <w:numId w:val="26"/>
        </w:numPr>
        <w:rPr>
          <w:lang w:eastAsia="lv-LV"/>
        </w:rPr>
      </w:pPr>
      <w:r w:rsidRPr="00494F33">
        <w:rPr>
          <w:lang w:eastAsia="lv-LV"/>
        </w:rPr>
        <w:t xml:space="preserve">Pārstāvjus vai kontaktpersonas deleģējušas 18 pašvaldības: Grobiņas novads, Kuldīgas novads, Talsu novads, Aizputes novads, Pāvilostas novads, Priekules novads, Brocēnu novads, Dundagas novads, Ventspils novads, Durbes novads, Saldus novads, Alsungas </w:t>
      </w:r>
      <w:r w:rsidRPr="00494F33">
        <w:rPr>
          <w:lang w:eastAsia="lv-LV"/>
        </w:rPr>
        <w:lastRenderedPageBreak/>
        <w:t>novads, Skrundas novads, Mērsraga novads, Rucavas novads, Nīcas novads, Liepājas pilsēta (arī pārstāvis izstrādes Vadības grupā), Ventspils pilsēta.</w:t>
      </w:r>
    </w:p>
    <w:p w14:paraId="57F5181A" w14:textId="1F8D9BA6" w:rsidR="006A5235" w:rsidRPr="00494F33" w:rsidRDefault="006A5235" w:rsidP="00CE09D8">
      <w:pPr>
        <w:pStyle w:val="Sarakstarindkopa"/>
        <w:numPr>
          <w:ilvl w:val="0"/>
          <w:numId w:val="26"/>
        </w:numPr>
        <w:rPr>
          <w:lang w:eastAsia="lv-LV"/>
        </w:rPr>
      </w:pPr>
      <w:r w:rsidRPr="00494F33">
        <w:rPr>
          <w:lang w:eastAsia="lv-LV"/>
        </w:rPr>
        <w:t xml:space="preserve">Citas institūcijas/organizācijas: Slimību profilakses un </w:t>
      </w:r>
      <w:r w:rsidR="00281483" w:rsidRPr="00494F33">
        <w:rPr>
          <w:lang w:eastAsia="lv-LV"/>
        </w:rPr>
        <w:t xml:space="preserve">kontroles </w:t>
      </w:r>
      <w:r w:rsidRPr="00494F33">
        <w:rPr>
          <w:lang w:eastAsia="lv-LV"/>
        </w:rPr>
        <w:t xml:space="preserve">centrs, Nacionālais veselības dienests, Valsts ugunsdzēsības un glābšanas dienests, Lauku atbalsta dienests, Dabas aizsardzības pārvalde, Latvijas Universitāte, Rīgas Tehniskā </w:t>
      </w:r>
      <w:r w:rsidR="00281483" w:rsidRPr="00494F33">
        <w:rPr>
          <w:lang w:eastAsia="lv-LV"/>
        </w:rPr>
        <w:t>u</w:t>
      </w:r>
      <w:r w:rsidRPr="00494F33">
        <w:rPr>
          <w:lang w:eastAsia="lv-LV"/>
        </w:rPr>
        <w:t xml:space="preserve">niversitāte, Vides investīciju fonds, Pašvaldības SIA </w:t>
      </w:r>
      <w:r w:rsidR="009014F0" w:rsidRPr="00494F33">
        <w:rPr>
          <w:lang w:eastAsia="lv-LV"/>
        </w:rPr>
        <w:t>“</w:t>
      </w:r>
      <w:r w:rsidRPr="00494F33">
        <w:rPr>
          <w:lang w:eastAsia="lv-LV"/>
        </w:rPr>
        <w:t>Ventspils labiekārtošanas kombināts</w:t>
      </w:r>
      <w:r w:rsidR="009014F0" w:rsidRPr="00494F33">
        <w:rPr>
          <w:lang w:eastAsia="lv-LV"/>
        </w:rPr>
        <w:t>”,</w:t>
      </w:r>
      <w:r w:rsidRPr="00494F33">
        <w:rPr>
          <w:lang w:eastAsia="lv-LV"/>
        </w:rPr>
        <w:t xml:space="preserve"> SIA </w:t>
      </w:r>
      <w:r w:rsidR="009014F0" w:rsidRPr="00494F33">
        <w:rPr>
          <w:lang w:eastAsia="lv-LV"/>
        </w:rPr>
        <w:t>“</w:t>
      </w:r>
      <w:r w:rsidRPr="00494F33">
        <w:rPr>
          <w:lang w:eastAsia="lv-LV"/>
        </w:rPr>
        <w:t>L</w:t>
      </w:r>
      <w:r w:rsidR="00281483" w:rsidRPr="00494F33">
        <w:rPr>
          <w:lang w:eastAsia="lv-LV"/>
        </w:rPr>
        <w:t>iepājas</w:t>
      </w:r>
      <w:r w:rsidRPr="00494F33">
        <w:rPr>
          <w:lang w:eastAsia="lv-LV"/>
        </w:rPr>
        <w:t xml:space="preserve"> RAS</w:t>
      </w:r>
      <w:r w:rsidR="009014F0" w:rsidRPr="00494F33">
        <w:rPr>
          <w:lang w:eastAsia="lv-LV"/>
        </w:rPr>
        <w:t>”</w:t>
      </w:r>
      <w:r w:rsidRPr="00494F33">
        <w:rPr>
          <w:lang w:eastAsia="lv-LV"/>
        </w:rPr>
        <w:t xml:space="preserve">, SIA </w:t>
      </w:r>
      <w:r w:rsidR="009014F0" w:rsidRPr="00494F33">
        <w:rPr>
          <w:lang w:eastAsia="lv-LV"/>
        </w:rPr>
        <w:t>“</w:t>
      </w:r>
      <w:proofErr w:type="spellStart"/>
      <w:r w:rsidR="00281483" w:rsidRPr="00494F33">
        <w:rPr>
          <w:lang w:eastAsia="lv-LV"/>
        </w:rPr>
        <w:t>Viduskurzemes</w:t>
      </w:r>
      <w:proofErr w:type="spellEnd"/>
      <w:r w:rsidR="00281483" w:rsidRPr="00494F33">
        <w:rPr>
          <w:lang w:eastAsia="lv-LV"/>
        </w:rPr>
        <w:t xml:space="preserve"> atkritumu apsaimniekošanas organizācija</w:t>
      </w:r>
      <w:r w:rsidR="009014F0" w:rsidRPr="00494F33">
        <w:rPr>
          <w:lang w:eastAsia="lv-LV"/>
        </w:rPr>
        <w:t>”</w:t>
      </w:r>
      <w:r w:rsidRPr="00494F33">
        <w:rPr>
          <w:lang w:eastAsia="lv-LV"/>
        </w:rPr>
        <w:t xml:space="preserve">, SIA </w:t>
      </w:r>
      <w:r w:rsidR="009014F0" w:rsidRPr="00494F33">
        <w:rPr>
          <w:lang w:eastAsia="lv-LV"/>
        </w:rPr>
        <w:t>“</w:t>
      </w:r>
      <w:r w:rsidRPr="00494F33">
        <w:rPr>
          <w:lang w:eastAsia="lv-LV"/>
        </w:rPr>
        <w:t xml:space="preserve">Atkritumu apsaimniekošanas sabiedrība </w:t>
      </w:r>
      <w:r w:rsidR="009014F0" w:rsidRPr="00494F33">
        <w:rPr>
          <w:lang w:eastAsia="lv-LV"/>
        </w:rPr>
        <w:t>“</w:t>
      </w:r>
      <w:r w:rsidRPr="00494F33">
        <w:rPr>
          <w:lang w:eastAsia="lv-LV"/>
        </w:rPr>
        <w:t>P</w:t>
      </w:r>
      <w:r w:rsidR="003A6346" w:rsidRPr="00494F33">
        <w:rPr>
          <w:lang w:eastAsia="lv-LV"/>
        </w:rPr>
        <w:t>iejūra</w:t>
      </w:r>
      <w:r w:rsidR="009014F0" w:rsidRPr="00494F33">
        <w:rPr>
          <w:lang w:eastAsia="lv-LV"/>
        </w:rPr>
        <w:t>””</w:t>
      </w:r>
      <w:r w:rsidRPr="00494F33">
        <w:rPr>
          <w:lang w:eastAsia="lv-LV"/>
        </w:rPr>
        <w:t>, SIA “LDZ CARGO”, Kurzemes tūrisma asociācija.</w:t>
      </w:r>
    </w:p>
    <w:p w14:paraId="0ECAC52A" w14:textId="1698E734" w:rsidR="006A5235" w:rsidRPr="00494F33" w:rsidRDefault="006A5235" w:rsidP="00CE09D8">
      <w:pPr>
        <w:pStyle w:val="Sarakstarindkopa"/>
        <w:numPr>
          <w:ilvl w:val="0"/>
          <w:numId w:val="26"/>
        </w:numPr>
        <w:rPr>
          <w:lang w:eastAsia="lv-LV"/>
        </w:rPr>
      </w:pPr>
      <w:r w:rsidRPr="00494F33">
        <w:rPr>
          <w:lang w:eastAsia="lv-LV"/>
        </w:rPr>
        <w:t xml:space="preserve">Pārstāvjus izstrādes Vadības grupā deleģējuši arī: KPR Attīstības padome, </w:t>
      </w:r>
      <w:r w:rsidR="003A6346" w:rsidRPr="00494F33">
        <w:rPr>
          <w:lang w:eastAsia="lv-LV"/>
        </w:rPr>
        <w:t>VARAM</w:t>
      </w:r>
      <w:r w:rsidRPr="00494F33">
        <w:rPr>
          <w:lang w:eastAsia="lv-LV"/>
        </w:rPr>
        <w:t xml:space="preserve">, </w:t>
      </w:r>
      <w:proofErr w:type="spellStart"/>
      <w:r w:rsidRPr="00494F33">
        <w:rPr>
          <w:lang w:eastAsia="lv-LV"/>
        </w:rPr>
        <w:t>Pārresoru</w:t>
      </w:r>
      <w:proofErr w:type="spellEnd"/>
      <w:r w:rsidRPr="00494F33">
        <w:rPr>
          <w:lang w:eastAsia="lv-LV"/>
        </w:rPr>
        <w:t xml:space="preserve"> koordinācijas centrs.</w:t>
      </w:r>
    </w:p>
    <w:p w14:paraId="00000119" w14:textId="2E10E805" w:rsidR="003930B4" w:rsidRPr="00494F33" w:rsidRDefault="006A5235" w:rsidP="00F01620">
      <w:pPr>
        <w:rPr>
          <w:lang w:eastAsia="lv-LV"/>
        </w:rPr>
      </w:pPr>
      <w:r w:rsidRPr="00494F33">
        <w:rPr>
          <w:lang w:eastAsia="lv-LV"/>
        </w:rPr>
        <w:t>Institūciju nosacījumi un ziņojums par to ievērošanu ir pievienoti Pārskatam par KPR Attīstības programmas 2021.-2027. gadam izstrādi.</w:t>
      </w:r>
    </w:p>
    <w:p w14:paraId="0000011B" w14:textId="77777777" w:rsidR="003930B4" w:rsidRPr="00494F33" w:rsidRDefault="00902FDF" w:rsidP="00F01620">
      <w:pPr>
        <w:pStyle w:val="Virsraksts2"/>
      </w:pPr>
      <w:bookmarkStart w:id="47" w:name="_Toc58337371"/>
      <w:bookmarkStart w:id="48" w:name="_Toc67218830"/>
      <w:r w:rsidRPr="00494F33">
        <w:t>Stratēģiskais ietekmes uz vidi novērtējums</w:t>
      </w:r>
      <w:bookmarkEnd w:id="47"/>
      <w:bookmarkEnd w:id="48"/>
    </w:p>
    <w:p w14:paraId="0000011C" w14:textId="2E64ABF0" w:rsidR="003930B4" w:rsidRPr="00494F33" w:rsidRDefault="00902FDF" w:rsidP="00F01620">
      <w:r w:rsidRPr="00494F33">
        <w:t>Vides pārraudzības valsts birojs 2020.</w:t>
      </w:r>
      <w:r w:rsidR="009014F0" w:rsidRPr="00494F33">
        <w:t xml:space="preserve"> </w:t>
      </w:r>
      <w:r w:rsidRPr="00494F33">
        <w:t>gada 14.</w:t>
      </w:r>
      <w:r w:rsidR="009014F0" w:rsidRPr="00494F33">
        <w:t xml:space="preserve"> </w:t>
      </w:r>
      <w:r w:rsidRPr="00494F33">
        <w:t>aprīlī pieņēma lēmumu Nr. 4-02/21 piemērot stratēģiskā ietekmes uz vidi novērtējuma procedūru Kurzemes plānošanas reģiona attīstības programmai 2021</w:t>
      </w:r>
      <w:r w:rsidR="00BF4030" w:rsidRPr="00494F33">
        <w:t>.-</w:t>
      </w:r>
      <w:r w:rsidRPr="00494F33">
        <w:t>2027. gadam. Lēmuma pamatojumā norādīts, ka plānošanas dokumenta īstenošana var tikt saistīta ar vidi ietekmējošu jautājumu risināšanu, tostarp Baltijas jūras piekrasti un Eiropas nozīmes aizsargājamām dabas (</w:t>
      </w:r>
      <w:r w:rsidR="00362FF5" w:rsidRPr="00494F33">
        <w:rPr>
          <w:iCs/>
        </w:rPr>
        <w:t>“</w:t>
      </w:r>
      <w:proofErr w:type="spellStart"/>
      <w:r w:rsidR="00362FF5" w:rsidRPr="00494F33">
        <w:rPr>
          <w:iCs/>
        </w:rPr>
        <w:t>Natura</w:t>
      </w:r>
      <w:proofErr w:type="spellEnd"/>
      <w:r w:rsidR="00362FF5" w:rsidRPr="00494F33">
        <w:rPr>
          <w:iCs/>
        </w:rPr>
        <w:t xml:space="preserve"> </w:t>
      </w:r>
      <w:r w:rsidRPr="00494F33">
        <w:rPr>
          <w:iCs/>
        </w:rPr>
        <w:t>2000</w:t>
      </w:r>
      <w:r w:rsidR="00362FF5" w:rsidRPr="00494F33">
        <w:rPr>
          <w:iCs/>
        </w:rPr>
        <w:t>”</w:t>
      </w:r>
      <w:r w:rsidRPr="00494F33">
        <w:t xml:space="preserve">) teritorijām, īpaši aizsargājamām sugām un biotopiem, kas līdz šim </w:t>
      </w:r>
      <w:r w:rsidR="00B74BD1" w:rsidRPr="00494F33">
        <w:t>KPR</w:t>
      </w:r>
      <w:r w:rsidRPr="00494F33">
        <w:t xml:space="preserve"> attīstības plānošanas dokumentiem nav tikusi izvērtēta, līdz ar to konkrētajai </w:t>
      </w:r>
      <w:r w:rsidR="00B74BD1" w:rsidRPr="00494F33">
        <w:t>a</w:t>
      </w:r>
      <w:r w:rsidRPr="00494F33">
        <w:t xml:space="preserve">ttīstības programmai nepieciešams veikt </w:t>
      </w:r>
      <w:r w:rsidR="00B74BD1" w:rsidRPr="00494F33">
        <w:t>s</w:t>
      </w:r>
      <w:r w:rsidRPr="00494F33">
        <w:t>tratēģisko novērtējumu.</w:t>
      </w:r>
    </w:p>
    <w:p w14:paraId="0000011E" w14:textId="77777777" w:rsidR="003930B4" w:rsidRPr="00494F33" w:rsidRDefault="00902FDF" w:rsidP="00F01620">
      <w:pPr>
        <w:pStyle w:val="Virsraksts2"/>
      </w:pPr>
      <w:bookmarkStart w:id="49" w:name="_Toc58337372"/>
      <w:bookmarkStart w:id="50" w:name="_Toc67218831"/>
      <w:r w:rsidRPr="00494F33">
        <w:t>Izmantotās metodes un principi</w:t>
      </w:r>
      <w:bookmarkEnd w:id="49"/>
      <w:bookmarkEnd w:id="50"/>
    </w:p>
    <w:p w14:paraId="0000011F" w14:textId="704E2CA8" w:rsidR="003930B4" w:rsidRPr="00494F33" w:rsidRDefault="00902FDF" w:rsidP="00F01620">
      <w:r w:rsidRPr="00494F33">
        <w:t>Lai noskaidrotu K</w:t>
      </w:r>
      <w:r w:rsidR="00BF4030" w:rsidRPr="00494F33">
        <w:t xml:space="preserve">PR </w:t>
      </w:r>
      <w:r w:rsidRPr="00494F33">
        <w:t>un tajā ietilpstošo pašvaldību attīstības tendences, problēmas un izaugsmes resursus, kā arī, lai noskaidrotu reģiona teritorijas attīstības potenciālu ir veikta K</w:t>
      </w:r>
      <w:r w:rsidR="00BF4030" w:rsidRPr="00494F33">
        <w:t xml:space="preserve">PR </w:t>
      </w:r>
      <w:r w:rsidRPr="00494F33">
        <w:t xml:space="preserve">pašreizējās situācijas telpiskā un sociālekonomiskā analīze. Tā ir veikta balstoties uz </w:t>
      </w:r>
      <w:r w:rsidR="00BF4030" w:rsidRPr="00494F33">
        <w:t>VARAM</w:t>
      </w:r>
      <w:r w:rsidRPr="00494F33">
        <w:t xml:space="preserve"> Metodiskajiem ieteikumiem attīstības programmu izstrādei reģionālā un vietējā līmenī. Pašreizējā situācija tika analizēta šādā sadalījumā – demogrāfiskā situācija, </w:t>
      </w:r>
      <w:proofErr w:type="spellStart"/>
      <w:r w:rsidRPr="00494F33">
        <w:t>apdzīvojums</w:t>
      </w:r>
      <w:proofErr w:type="spellEnd"/>
      <w:r w:rsidRPr="00494F33">
        <w:t xml:space="preserve"> un pakalpojumi, reģiona telpas struktūra, transporta infrastruktūra un mobilitāte, vide un uzņēmējdarbības attīstība. </w:t>
      </w:r>
    </w:p>
    <w:p w14:paraId="00000120" w14:textId="061F6D37" w:rsidR="003930B4" w:rsidRPr="00494F33" w:rsidRDefault="00902FDF" w:rsidP="00F01620">
      <w:pPr>
        <w:sectPr w:rsidR="003930B4" w:rsidRPr="00494F33" w:rsidSect="008532B1">
          <w:pgSz w:w="11907" w:h="16839" w:code="9"/>
          <w:pgMar w:top="1440" w:right="1440" w:bottom="1440" w:left="1440" w:header="720" w:footer="720" w:gutter="0"/>
          <w:cols w:space="720"/>
        </w:sectPr>
      </w:pPr>
      <w:r w:rsidRPr="00494F33">
        <w:t>Reģiona vidējā termiņa attīstības plānošanā tika izmantotas vairākas metodes, galvenās no tām: analītiskās metodes, veicot datu analīzi laika posmā no 2015.</w:t>
      </w:r>
      <w:r w:rsidR="009014F0" w:rsidRPr="00494F33">
        <w:t xml:space="preserve"> </w:t>
      </w:r>
      <w:r w:rsidRPr="00494F33">
        <w:t>gada līdz 2019.</w:t>
      </w:r>
      <w:r w:rsidR="009014F0" w:rsidRPr="00494F33">
        <w:t xml:space="preserve"> </w:t>
      </w:r>
      <w:r w:rsidRPr="00494F33">
        <w:t>gadam, mērķprogrammu metode apvienota ar ekspertu metodi un indikatīvā metode. Lai pilnvērtīgi pielietotu metodes</w:t>
      </w:r>
      <w:r w:rsidR="0027634A" w:rsidRPr="00494F33">
        <w:t>,</w:t>
      </w:r>
      <w:r w:rsidRPr="00494F33">
        <w:t xml:space="preserve"> galvenie izmantotie principi bija plānošanas dokumentu analīze, ieinteresēto pušu sadarbības formu analīze un sadarbības rīcības, datu analīze un iesaistīto un ieinteresēto pušu iesaiste. Lai informētu </w:t>
      </w:r>
      <w:r w:rsidR="00BF4030" w:rsidRPr="00494F33">
        <w:t>KPR</w:t>
      </w:r>
      <w:r w:rsidRPr="00494F33">
        <w:t xml:space="preserve"> pašvaldības par tēmām, kas saistītas ar viedo specializāciju, tās attīstības iespējām, tika organizēti pieci tematiskie semināri</w:t>
      </w:r>
      <w:r w:rsidR="00871FF4" w:rsidRPr="00494F33">
        <w:t xml:space="preserve"> </w:t>
      </w:r>
      <w:r w:rsidR="00BF4030" w:rsidRPr="00494F33">
        <w:t>–</w:t>
      </w:r>
      <w:r w:rsidR="00871FF4" w:rsidRPr="00494F33">
        <w:t xml:space="preserve"> </w:t>
      </w:r>
      <w:r w:rsidRPr="00494F33">
        <w:t>apmācības.</w:t>
      </w:r>
    </w:p>
    <w:p w14:paraId="00000121" w14:textId="77777777" w:rsidR="003930B4" w:rsidRPr="00494F33" w:rsidRDefault="00902FDF" w:rsidP="00F01620">
      <w:pPr>
        <w:pStyle w:val="Virsraksts1"/>
      </w:pPr>
      <w:bookmarkStart w:id="51" w:name="_Toc58337373"/>
      <w:bookmarkStart w:id="52" w:name="_Toc67218832"/>
      <w:r w:rsidRPr="00494F33">
        <w:lastRenderedPageBreak/>
        <w:t>APDZĪVOJUMS UN PAKALPOJUMU PIEEJAMĪBA</w:t>
      </w:r>
      <w:bookmarkEnd w:id="51"/>
      <w:bookmarkEnd w:id="52"/>
    </w:p>
    <w:p w14:paraId="00000122" w14:textId="77777777" w:rsidR="003930B4" w:rsidRPr="00494F33" w:rsidRDefault="00902FDF" w:rsidP="00F01620">
      <w:pPr>
        <w:pStyle w:val="Virsraksts2"/>
      </w:pPr>
      <w:bookmarkStart w:id="53" w:name="_Toc58337374"/>
      <w:bookmarkStart w:id="54" w:name="_Toc67218833"/>
      <w:r w:rsidRPr="00494F33">
        <w:t>Demogrāfiskā situācija</w:t>
      </w:r>
      <w:bookmarkEnd w:id="53"/>
      <w:bookmarkEnd w:id="54"/>
    </w:p>
    <w:p w14:paraId="00000123" w14:textId="77777777" w:rsidR="003930B4" w:rsidRPr="00494F33" w:rsidRDefault="00902FDF" w:rsidP="00F01620">
      <w:pPr>
        <w:pStyle w:val="Virsraksts3"/>
      </w:pPr>
      <w:bookmarkStart w:id="55" w:name="_Toc58337375"/>
      <w:bookmarkStart w:id="56" w:name="_Toc67218834"/>
      <w:r w:rsidRPr="00494F33">
        <w:t>Iedzīvotāju skaits un dabiskā kustība</w:t>
      </w:r>
      <w:bookmarkEnd w:id="55"/>
      <w:bookmarkEnd w:id="56"/>
    </w:p>
    <w:p w14:paraId="00000124" w14:textId="6D46C6AB" w:rsidR="003930B4" w:rsidRPr="00494F33" w:rsidRDefault="00902FDF" w:rsidP="00F01620">
      <w:r w:rsidRPr="00494F33">
        <w:t xml:space="preserve">Demogrāfiskā situācija reģionā raksturo sociālo ilgtspēju un izaugsmes iespējas. Kopējais iedzīvotāju skaits ir viens no galvenajiem rādītājiem, kas parāda pieejamo cilvēkresursu apjomu reģionā. Saskaņā ar </w:t>
      </w:r>
      <w:r w:rsidR="009014F0" w:rsidRPr="00494F33">
        <w:t>CSP datubāzes</w:t>
      </w:r>
      <w:r w:rsidRPr="00494F33">
        <w:t xml:space="preserve"> datiem 2019. gada sākumā </w:t>
      </w:r>
      <w:r w:rsidR="005C13A1" w:rsidRPr="00494F33">
        <w:t>KPR</w:t>
      </w:r>
      <w:r w:rsidRPr="00494F33">
        <w:t xml:space="preserve"> dzīvoja 240 113 iedzīvotāji, tādējādi </w:t>
      </w:r>
      <w:r w:rsidR="005C13A1" w:rsidRPr="00494F33">
        <w:t>KPR</w:t>
      </w:r>
      <w:r w:rsidRPr="00494F33">
        <w:t xml:space="preserve"> ir ceturtais lielākais reģions Latvijā pēc iedzīvotāju skaita, sastādot 12,5% no kopējā Latvijas iedzīvotāju skaita. Iedzīvotāju skaitam Kurzemes reģionā ir novērojama tendence samazināties jau kopš 90.</w:t>
      </w:r>
      <w:r w:rsidR="009014F0" w:rsidRPr="00494F33">
        <w:t xml:space="preserve"> </w:t>
      </w:r>
      <w:r w:rsidRPr="00494F33">
        <w:t>gadu sākuma. Šī tendence ir novērojama ne tikai Kurzemes reģionā, bet arī visā Latvijā, kas norāda, ka Kurzemes reģiona iedzīvotāju skaita izmaiņu cēloņi ir saskatāmi Latvijas kopējā situācijā. Vislielākais iedzīvotāju skaita samazinājums Kurzemes reģionā novērots 2010.</w:t>
      </w:r>
      <w:r w:rsidR="009014F0" w:rsidRPr="00494F33">
        <w:t xml:space="preserve"> </w:t>
      </w:r>
      <w:r w:rsidRPr="00494F33">
        <w:t>gadā, jo iedzīvotāju skaits, salīdzinot ar 2009.</w:t>
      </w:r>
      <w:r w:rsidR="009014F0" w:rsidRPr="00494F33">
        <w:t xml:space="preserve"> </w:t>
      </w:r>
      <w:r w:rsidRPr="00494F33">
        <w:t>gadu, samazinājās par 2,85 procentpunktiem, taču kopumā var vērtēt, ka situācija Kurzemes reģionā uzlabojas, jo iedzīvotāju skaita samazinājuma temps samazinās. 2019.</w:t>
      </w:r>
      <w:r w:rsidR="009014F0" w:rsidRPr="00494F33">
        <w:t xml:space="preserve"> </w:t>
      </w:r>
      <w:r w:rsidRPr="00494F33">
        <w:t>gadā 43,03% no kopējā iedzīvotāju skaita Kurzemes reģionā dzīvoja republikas pilsētās – Liepājā un Ventspilī</w:t>
      </w:r>
      <w:r w:rsidR="00E27E7C" w:rsidRPr="00494F33">
        <w:t xml:space="preserve"> un</w:t>
      </w:r>
      <w:r w:rsidRPr="00494F33">
        <w:t xml:space="preserve"> 56,97%</w:t>
      </w:r>
      <w:r w:rsidR="00E27E7C" w:rsidRPr="00494F33">
        <w:t xml:space="preserve"> </w:t>
      </w:r>
      <w:r w:rsidR="005C13A1" w:rsidRPr="00494F33">
        <w:t xml:space="preserve">– </w:t>
      </w:r>
      <w:r w:rsidRPr="00494F33">
        <w:t>citās Kurzemes reģiona pašvaldībās. Iedzīvotāju skaita negatīvās izmaiņas ir novērojamas gan republikas pilsētās, gan novados, tomēr republikas pilsētās iedzīvotāju skaita samazinājuma temps ir mazāks nekā novados (skatīt</w:t>
      </w:r>
      <w:r w:rsidR="00491E3D" w:rsidRPr="00494F33">
        <w:t xml:space="preserve"> </w:t>
      </w:r>
      <w:r w:rsidR="00491E3D" w:rsidRPr="00494F33">
        <w:fldChar w:fldCharType="begin"/>
      </w:r>
      <w:r w:rsidR="00491E3D" w:rsidRPr="00494F33">
        <w:instrText xml:space="preserve"> REF _Ref67221297 \h </w:instrText>
      </w:r>
      <w:r w:rsidR="00491E3D" w:rsidRPr="00494F33">
        <w:fldChar w:fldCharType="separate"/>
      </w:r>
      <w:r w:rsidR="00A100BA">
        <w:rPr>
          <w:noProof/>
        </w:rPr>
        <w:t>9</w:t>
      </w:r>
      <w:r w:rsidR="00491E3D" w:rsidRPr="00494F33">
        <w:fldChar w:fldCharType="end"/>
      </w:r>
      <w:r w:rsidRPr="00494F33">
        <w:t>.</w:t>
      </w:r>
      <w:r w:rsidR="0025310C" w:rsidRPr="00494F33">
        <w:t xml:space="preserve"> </w:t>
      </w:r>
      <w:r w:rsidRPr="00494F33">
        <w:t>attēlu)</w:t>
      </w:r>
      <w:r w:rsidR="005C13A1" w:rsidRPr="00494F33">
        <w:t>.</w:t>
      </w:r>
    </w:p>
    <w:p w14:paraId="496E19BD" w14:textId="77777777" w:rsidR="0025310C" w:rsidRPr="00494F33" w:rsidRDefault="00902FDF" w:rsidP="00F01620">
      <w:pPr>
        <w:pStyle w:val="Attels"/>
      </w:pPr>
      <w:r w:rsidRPr="00494F33">
        <w:drawing>
          <wp:inline distT="0" distB="0" distL="0" distR="0" wp14:anchorId="0642F846" wp14:editId="523B47DB">
            <wp:extent cx="5581650" cy="3181350"/>
            <wp:effectExtent l="0" t="0" r="0" b="0"/>
            <wp:docPr id="365" name="Diagramma 365"/>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0000126" w14:textId="2880F0FD" w:rsidR="003930B4" w:rsidRPr="00494F33" w:rsidRDefault="00391073" w:rsidP="00491E3D">
      <w:pPr>
        <w:pStyle w:val="Parakstszemobjekta"/>
      </w:pPr>
      <w:fldSimple w:instr=" SEQ .att \* ARABIC ">
        <w:bookmarkStart w:id="57" w:name="_Ref67221297"/>
        <w:r w:rsidR="00A100BA">
          <w:rPr>
            <w:noProof/>
          </w:rPr>
          <w:t>9</w:t>
        </w:r>
        <w:bookmarkEnd w:id="57"/>
      </w:fldSimple>
      <w:r w:rsidR="00902FDF" w:rsidRPr="00494F33">
        <w:t>.</w:t>
      </w:r>
      <w:r w:rsidR="0025310C" w:rsidRPr="00494F33">
        <w:t xml:space="preserve"> </w:t>
      </w:r>
      <w:r w:rsidR="00902FDF" w:rsidRPr="00494F33">
        <w:t xml:space="preserve">attēls. Iedzīvotāju skaita dinamika Kurzemes plānošanas reģionā, </w:t>
      </w:r>
      <w:r w:rsidR="005C13A1" w:rsidRPr="00494F33">
        <w:t>KPR</w:t>
      </w:r>
      <w:r w:rsidR="00902FDF" w:rsidRPr="00494F33">
        <w:t xml:space="preserve"> novados un republikas pilsētās no 2009.-2019. gadam (CSP)</w:t>
      </w:r>
    </w:p>
    <w:p w14:paraId="00000127" w14:textId="743069BD" w:rsidR="003930B4" w:rsidRPr="00494F33" w:rsidRDefault="00902FDF" w:rsidP="00F01620">
      <w:r w:rsidRPr="00494F33">
        <w:t xml:space="preserve">Iedzīvotāju skaita negatīvās izmaiņas ietekmē dabiskā pieauguma un migrācijas saldo rādītāji. </w:t>
      </w:r>
      <w:r w:rsidR="00E27E7C" w:rsidRPr="00494F33">
        <w:t xml:space="preserve">Gan </w:t>
      </w:r>
      <w:r w:rsidRPr="00494F33">
        <w:t>Latvijā</w:t>
      </w:r>
      <w:r w:rsidR="00E27E7C" w:rsidRPr="00494F33">
        <w:t>, gan</w:t>
      </w:r>
      <w:r w:rsidRPr="00494F33">
        <w:t xml:space="preserve"> Kurzemes reģionā šie abi rādītāji kopš 1991.</w:t>
      </w:r>
      <w:r w:rsidR="009014F0" w:rsidRPr="00494F33">
        <w:t xml:space="preserve"> </w:t>
      </w:r>
      <w:r w:rsidRPr="00494F33">
        <w:t xml:space="preserve">gada ir bijuši negatīvi un ir novērojama līdzīga tendence, kas norāda, ka situāciju Kurzemes reģionā ietekmē sociālekonomiskās izmaiņas un tendences Latvijā. Kurzemes reģionā lielāku īpatsvaru </w:t>
      </w:r>
      <w:r w:rsidRPr="00494F33">
        <w:lastRenderedPageBreak/>
        <w:t>iedzīvotāju skaita samazinājumā sastāda tieši negatīvais migrācijas saldo, taču Latvijā kopumā lielāku īpatsvaru sastāda negatīvais dabiskais pieaugums. Latvijā dabiskais pieaugums 2019.</w:t>
      </w:r>
      <w:r w:rsidR="009014F0" w:rsidRPr="00494F33">
        <w:t xml:space="preserve"> </w:t>
      </w:r>
      <w:r w:rsidRPr="00494F33">
        <w:t>gadā sastādīja 73% no kopējām negatīvajām iedzīvotāju skaita izmaiņām, taču Kurzemes reģionā šis rādītājs sastādīja 47% no kopējā iedzīvotāju skaita samazinājuma. Tas norāda, ka Kurzemes reģionam svarīgi būtu uzlabot tieši migrācijas saldo rādītāju, kas</w:t>
      </w:r>
      <w:r w:rsidR="00FC21DC" w:rsidRPr="00494F33">
        <w:t xml:space="preserve"> 2019. gadā</w:t>
      </w:r>
      <w:r w:rsidRPr="00494F33">
        <w:t xml:space="preserve"> </w:t>
      </w:r>
      <w:r w:rsidR="00FC21DC" w:rsidRPr="00494F33">
        <w:t xml:space="preserve">sastādīja </w:t>
      </w:r>
      <w:r w:rsidRPr="00494F33">
        <w:t>53% no kopējā iedzīvotāju skaita samazinājuma (skatīt</w:t>
      </w:r>
      <w:r w:rsidR="00D41F65">
        <w:t xml:space="preserve"> </w:t>
      </w:r>
      <w:r w:rsidR="00491E3D" w:rsidRPr="00494F33">
        <w:fldChar w:fldCharType="begin"/>
      </w:r>
      <w:r w:rsidR="00491E3D" w:rsidRPr="00494F33">
        <w:instrText xml:space="preserve"> REF _Ref67221322 \h </w:instrText>
      </w:r>
      <w:r w:rsidR="00491E3D" w:rsidRPr="00494F33">
        <w:fldChar w:fldCharType="separate"/>
      </w:r>
      <w:r w:rsidR="00A100BA">
        <w:rPr>
          <w:noProof/>
        </w:rPr>
        <w:t>10</w:t>
      </w:r>
      <w:r w:rsidR="00491E3D" w:rsidRPr="00494F33">
        <w:fldChar w:fldCharType="end"/>
      </w:r>
      <w:r w:rsidRPr="00494F33">
        <w:t>.</w:t>
      </w:r>
      <w:r w:rsidR="0025310C" w:rsidRPr="00494F33">
        <w:t xml:space="preserve"> </w:t>
      </w:r>
      <w:r w:rsidRPr="00494F33">
        <w:t>attēlu)</w:t>
      </w:r>
      <w:r w:rsidR="00C27FDA" w:rsidRPr="00494F33">
        <w:t>.</w:t>
      </w:r>
    </w:p>
    <w:p w14:paraId="22209AC4" w14:textId="77777777" w:rsidR="0025310C" w:rsidRPr="00494F33" w:rsidRDefault="00902FDF" w:rsidP="00F01620">
      <w:pPr>
        <w:pStyle w:val="Attels"/>
      </w:pPr>
      <w:r w:rsidRPr="00494F33">
        <w:drawing>
          <wp:inline distT="0" distB="0" distL="0" distR="0" wp14:anchorId="47407FC3" wp14:editId="77790225">
            <wp:extent cx="5583857" cy="3548374"/>
            <wp:effectExtent l="0" t="0" r="0" b="0"/>
            <wp:docPr id="443"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37">
                      <a:extLst>
                        <a:ext uri="{BEBA8EAE-BF5A-486C-A8C5-ECC9F3942E4B}">
                          <a14:imgProps xmlns:a14="http://schemas.microsoft.com/office/drawing/2010/main">
                            <a14:imgLayer r:embed="rId38">
                              <a14:imgEffect>
                                <a14:sharpenSoften amount="25000"/>
                              </a14:imgEffect>
                            </a14:imgLayer>
                          </a14:imgProps>
                        </a:ext>
                      </a:extLst>
                    </a:blip>
                    <a:srcRect/>
                    <a:stretch>
                      <a:fillRect/>
                    </a:stretch>
                  </pic:blipFill>
                  <pic:spPr>
                    <a:xfrm>
                      <a:off x="0" y="0"/>
                      <a:ext cx="5583857" cy="3548374"/>
                    </a:xfrm>
                    <a:prstGeom prst="rect">
                      <a:avLst/>
                    </a:prstGeom>
                    <a:ln/>
                  </pic:spPr>
                </pic:pic>
              </a:graphicData>
            </a:graphic>
          </wp:inline>
        </w:drawing>
      </w:r>
    </w:p>
    <w:p w14:paraId="00000129" w14:textId="18B36A3D" w:rsidR="003930B4" w:rsidRPr="00494F33" w:rsidRDefault="00391073" w:rsidP="00491E3D">
      <w:pPr>
        <w:pStyle w:val="Parakstszemobjekta"/>
      </w:pPr>
      <w:fldSimple w:instr=" SEQ .att \* ARABIC ">
        <w:bookmarkStart w:id="58" w:name="_Ref67221322"/>
        <w:r w:rsidR="00A100BA">
          <w:rPr>
            <w:noProof/>
          </w:rPr>
          <w:t>10</w:t>
        </w:r>
        <w:bookmarkEnd w:id="58"/>
      </w:fldSimple>
      <w:r w:rsidR="00902FDF" w:rsidRPr="00494F33">
        <w:t>.</w:t>
      </w:r>
      <w:r w:rsidR="0025310C" w:rsidRPr="00494F33">
        <w:t xml:space="preserve"> </w:t>
      </w:r>
      <w:r w:rsidR="00902FDF" w:rsidRPr="00494F33">
        <w:t>attēls. Iedzīvotāju skaita izmaiņas, dabiskais pieaugums un migrācijas saldo Latvijā un Kurzemes reģionā no 1980. līdz 2019.</w:t>
      </w:r>
      <w:r w:rsidR="00C27FDA" w:rsidRPr="00494F33">
        <w:t xml:space="preserve"> </w:t>
      </w:r>
      <w:r w:rsidR="003D2C19" w:rsidRPr="00494F33">
        <w:t>gadam</w:t>
      </w:r>
      <w:r w:rsidR="003D2C19" w:rsidRPr="00494F33">
        <w:rPr>
          <w:rStyle w:val="Vresatsauce"/>
        </w:rPr>
        <w:footnoteReference w:id="7"/>
      </w:r>
      <w:r w:rsidR="00902FDF" w:rsidRPr="00494F33">
        <w:t xml:space="preserve"> (LU ĢZZF, 2020)</w:t>
      </w:r>
    </w:p>
    <w:p w14:paraId="0000012A" w14:textId="51145A46" w:rsidR="003930B4" w:rsidRPr="00494F33" w:rsidRDefault="00902FDF" w:rsidP="00F01620">
      <w:r w:rsidRPr="00494F33">
        <w:t xml:space="preserve">Kā jau iepriekš tika minēts, iedzīvotāju skaita samazinājuma temps sarūk, tomēr nozīmīgi ir apskatīt iedzīvotāju skaita izmaiņas pēc teritorijas </w:t>
      </w:r>
      <w:proofErr w:type="spellStart"/>
      <w:r w:rsidRPr="00494F33">
        <w:t>apdzīvojuma</w:t>
      </w:r>
      <w:proofErr w:type="spellEnd"/>
      <w:r w:rsidRPr="00494F33">
        <w:t xml:space="preserve"> veida. Balstoties uz Latvijas Universitātes Ģeogrāfijas un Zemes zinātņu fakultātes 2020.</w:t>
      </w:r>
      <w:r w:rsidR="009014F0" w:rsidRPr="00494F33">
        <w:t xml:space="preserve"> </w:t>
      </w:r>
      <w:r w:rsidRPr="00494F33">
        <w:t>gadā veikto pētījumu “Pilsētu, lauku un piekrastes mijiedarbība Kurzemes plānošanas reģionā”, var secināt, ka vismazākais iedzīvotāju skaita samazinājums procentuāli ir novērojams lielajās pilsētās un piepilsētas ciemos. Var novērot, ka blīvi apdzīvotās vietās iedzīvotāju skaitam ir mazāka tendence samazināties</w:t>
      </w:r>
      <w:r w:rsidR="00C27FDA" w:rsidRPr="00494F33">
        <w:t>,</w:t>
      </w:r>
      <w:r w:rsidRPr="00494F33">
        <w:t xml:space="preserve"> nekā vietās ar mazu iedzīvotāju blīvumu, jo vislielākais iedzīvotāju skaita samazinājums procentuāli no 2016.</w:t>
      </w:r>
      <w:r w:rsidR="009014F0" w:rsidRPr="00494F33">
        <w:t xml:space="preserve"> </w:t>
      </w:r>
      <w:r w:rsidRPr="00494F33">
        <w:t>gada līdz 2020.</w:t>
      </w:r>
      <w:r w:rsidR="009014F0" w:rsidRPr="00494F33">
        <w:t xml:space="preserve"> </w:t>
      </w:r>
      <w:r w:rsidRPr="00494F33">
        <w:t>gadam ir novērots piekrastes ciemos</w:t>
      </w:r>
      <w:r w:rsidR="00CA4FEC" w:rsidRPr="00494F33">
        <w:t>, kas skaidrojams ar to, ka PSRS laikā tā bijusi slēgtā zona</w:t>
      </w:r>
      <w:r w:rsidRPr="00494F33">
        <w:t>. Šī tendence ir saistīta ar urbanizācijas ietekmi un cilvēku vēlmi dzīvot tuvāk pakalpojumu centriem, tā ir novērojama ne tikai Kurzemes reģionā un Latvijā, bet arī citur pasaulē (skatīt</w:t>
      </w:r>
      <w:r w:rsidR="00491E3D" w:rsidRPr="00494F33">
        <w:t xml:space="preserve"> </w:t>
      </w:r>
      <w:r w:rsidR="00491E3D" w:rsidRPr="00494F33">
        <w:fldChar w:fldCharType="begin"/>
      </w:r>
      <w:r w:rsidR="00491E3D" w:rsidRPr="00494F33">
        <w:instrText xml:space="preserve"> REF _Ref67221363 \h </w:instrText>
      </w:r>
      <w:r w:rsidR="00491E3D" w:rsidRPr="00494F33">
        <w:fldChar w:fldCharType="separate"/>
      </w:r>
      <w:r w:rsidR="00A100BA">
        <w:rPr>
          <w:noProof/>
        </w:rPr>
        <w:t>11</w:t>
      </w:r>
      <w:r w:rsidR="00491E3D" w:rsidRPr="00494F33">
        <w:fldChar w:fldCharType="end"/>
      </w:r>
      <w:r w:rsidR="0025310C" w:rsidRPr="00494F33">
        <w:t xml:space="preserve">. </w:t>
      </w:r>
      <w:r w:rsidRPr="00494F33">
        <w:t>attēlu)</w:t>
      </w:r>
      <w:r w:rsidR="005739AE" w:rsidRPr="00494F33">
        <w:t>.</w:t>
      </w:r>
    </w:p>
    <w:p w14:paraId="7A69DA07" w14:textId="77777777" w:rsidR="0025310C" w:rsidRPr="00494F33" w:rsidRDefault="00902FDF" w:rsidP="00F01620">
      <w:pPr>
        <w:pStyle w:val="Attels"/>
      </w:pPr>
      <w:r w:rsidRPr="00494F33">
        <w:lastRenderedPageBreak/>
        <w:drawing>
          <wp:inline distT="0" distB="0" distL="0" distR="0" wp14:anchorId="0B56854C" wp14:editId="52C18AF8">
            <wp:extent cx="5119266" cy="2393985"/>
            <wp:effectExtent l="0" t="0" r="5715" b="6350"/>
            <wp:docPr id="444"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39">
                      <a:extLst>
                        <a:ext uri="{BEBA8EAE-BF5A-486C-A8C5-ECC9F3942E4B}">
                          <a14:imgProps xmlns:a14="http://schemas.microsoft.com/office/drawing/2010/main">
                            <a14:imgLayer r:embed="rId40">
                              <a14:imgEffect>
                                <a14:sharpenSoften amount="25000"/>
                              </a14:imgEffect>
                            </a14:imgLayer>
                          </a14:imgProps>
                        </a:ext>
                      </a:extLst>
                    </a:blip>
                    <a:srcRect t="11608"/>
                    <a:stretch>
                      <a:fillRect/>
                    </a:stretch>
                  </pic:blipFill>
                  <pic:spPr>
                    <a:xfrm>
                      <a:off x="0" y="0"/>
                      <a:ext cx="5119266" cy="2393985"/>
                    </a:xfrm>
                    <a:prstGeom prst="rect">
                      <a:avLst/>
                    </a:prstGeom>
                    <a:ln/>
                  </pic:spPr>
                </pic:pic>
              </a:graphicData>
            </a:graphic>
          </wp:inline>
        </w:drawing>
      </w:r>
    </w:p>
    <w:p w14:paraId="0000012D" w14:textId="63017250" w:rsidR="003930B4" w:rsidRPr="00494F33" w:rsidRDefault="00391073" w:rsidP="00491E3D">
      <w:pPr>
        <w:pStyle w:val="Parakstszemobjekta"/>
      </w:pPr>
      <w:fldSimple w:instr=" SEQ .att \* ARABIC ">
        <w:bookmarkStart w:id="59" w:name="_Ref67221363"/>
        <w:r w:rsidR="00A100BA">
          <w:rPr>
            <w:noProof/>
          </w:rPr>
          <w:t>11</w:t>
        </w:r>
        <w:bookmarkEnd w:id="59"/>
      </w:fldSimple>
      <w:r w:rsidR="00902FDF" w:rsidRPr="00494F33">
        <w:t>.</w:t>
      </w:r>
      <w:r w:rsidR="0025310C" w:rsidRPr="00494F33">
        <w:t xml:space="preserve"> </w:t>
      </w:r>
      <w:r w:rsidR="00902FDF" w:rsidRPr="00494F33">
        <w:t>attēls. Iedzīvotāju skaita izmaiņas no 2000.</w:t>
      </w:r>
      <w:r w:rsidR="005739AE" w:rsidRPr="00494F33">
        <w:t xml:space="preserve"> </w:t>
      </w:r>
      <w:r w:rsidR="00902FDF" w:rsidRPr="00494F33">
        <w:t>gada līdz 2020.</w:t>
      </w:r>
      <w:r w:rsidR="005739AE" w:rsidRPr="00494F33">
        <w:t xml:space="preserve"> </w:t>
      </w:r>
      <w:r w:rsidR="00902FDF" w:rsidRPr="00494F33">
        <w:t xml:space="preserve">gadam pēc teritorijas veida, % </w:t>
      </w:r>
      <w:r w:rsidR="00902FDF" w:rsidRPr="00494F33">
        <w:rPr>
          <w:vertAlign w:val="superscript"/>
        </w:rPr>
        <w:footnoteReference w:id="8"/>
      </w:r>
      <w:r w:rsidR="00902FDF" w:rsidRPr="00494F33">
        <w:t xml:space="preserve"> (LU ĢZZF, 2020)</w:t>
      </w:r>
    </w:p>
    <w:p w14:paraId="0000012E" w14:textId="77777777" w:rsidR="003930B4" w:rsidRPr="00494F33" w:rsidRDefault="00902FDF" w:rsidP="005316AE">
      <w:pPr>
        <w:pStyle w:val="Apaksvirsraksts"/>
      </w:pPr>
      <w:r w:rsidRPr="00494F33">
        <w:t>Iedzīvotāju skaita sadalījums pa apdzīvotajām vietām</w:t>
      </w:r>
    </w:p>
    <w:p w14:paraId="0000012F" w14:textId="14DDB1C7" w:rsidR="003930B4" w:rsidRPr="00494F33" w:rsidRDefault="00902FDF" w:rsidP="00F01620">
      <w:r w:rsidRPr="00494F33">
        <w:t>Vislielākais iedzīvotāju skaits Kurzemes reģionā 2019.</w:t>
      </w:r>
      <w:r w:rsidR="009014F0" w:rsidRPr="00494F33">
        <w:t xml:space="preserve"> </w:t>
      </w:r>
      <w:r w:rsidRPr="00494F33">
        <w:t>gadā bija abās republikas pilsētās, Liepājas pilsētā</w:t>
      </w:r>
      <w:r w:rsidR="009014F0" w:rsidRPr="00494F33">
        <w:t xml:space="preserve"> – </w:t>
      </w:r>
      <w:r w:rsidRPr="00494F33">
        <w:t>68 945 iedzīvotāji un Ventspils pilsētā</w:t>
      </w:r>
      <w:r w:rsidR="009014F0" w:rsidRPr="00494F33">
        <w:t xml:space="preserve"> – </w:t>
      </w:r>
      <w:r w:rsidRPr="00494F33">
        <w:t xml:space="preserve">34 377 iedzīvotāji. Novados, kuros atrodas reģionālas nozīmes attīstības centri – Talsi, Saldus un Kuldīga, dzīvo vairāk nekā 20 000 pastāvīgo iedzīvotāju. Salīdzinoši liels iedzīvotāju skaits ir republikas pilsētām pieguļošajos novados – Ventspils novadā (gandrīz 11 000 iedzīvotāji) un Grobiņas novadā (vairāk nekā 8 000 iedzīvotāji). Arī Aizputes novadā, salīdzinājumā ar citiem Kurzemes reģiona novadiem, iedzīvotāju skaits ir salīdzinoši liels (vairāk nekā 8 000 </w:t>
      </w:r>
      <w:r w:rsidR="005A2E33" w:rsidRPr="00494F33">
        <w:t>iedzīvotāju</w:t>
      </w:r>
      <w:r w:rsidRPr="00494F33">
        <w:t>). Savukārt, vismazākais iedzīvotāju skaits ir Kurzemes reģiona arī teritorijas ziņā mazākajos novados – Alsungas un Mērsraga novados, attiecīgi 1 289 un 1 439 iedzīvotāji uz 2019. gada 1. janvāri.</w:t>
      </w:r>
    </w:p>
    <w:p w14:paraId="00000130" w14:textId="77777777" w:rsidR="003930B4" w:rsidRPr="00494F33" w:rsidRDefault="00902FDF" w:rsidP="005316AE">
      <w:pPr>
        <w:pStyle w:val="Apaksvirsraksts"/>
      </w:pPr>
      <w:r w:rsidRPr="00494F33">
        <w:t>Dzimumvecumstruktūra un demogrāfiskā slodze</w:t>
      </w:r>
    </w:p>
    <w:p w14:paraId="00000131" w14:textId="2C77DB10" w:rsidR="003930B4" w:rsidRPr="00494F33" w:rsidRDefault="00902FDF" w:rsidP="00F01620">
      <w:r w:rsidRPr="00494F33">
        <w:t>Iedzīvotāju viens no galvenajiem raksturojošajiem rādītājiem ir iedzīvotāju vecums. Iedzīvotāju vecuma struktūra ir ļoti nozīmīga, lai raksturotu esošo iedzīvotāju skaitu un sociālekonomiskos izaicinājumus, kā arī prognozētu demogrāfiskās izmaiņas. 2019.</w:t>
      </w:r>
      <w:r w:rsidR="009014F0" w:rsidRPr="00494F33">
        <w:t xml:space="preserve"> </w:t>
      </w:r>
      <w:r w:rsidRPr="00494F33">
        <w:t>gadā Kurzemes reģionā iedzīvotāji vecuma grupā no 15 līdz 64 gadu vecumam sastādīja 63% no kopējā iedzīvotāju skaita, tādējādi var secināt, ka demogrāfiskās slodzes līmenis Kurzemes reģionā ir augstāks</w:t>
      </w:r>
      <w:r w:rsidR="00FC21DC" w:rsidRPr="00494F33">
        <w:t>,</w:t>
      </w:r>
      <w:r w:rsidRPr="00494F33">
        <w:t xml:space="preserve"> nekā Latvijā un vidēji </w:t>
      </w:r>
      <w:r w:rsidR="003149DC" w:rsidRPr="00494F33">
        <w:t>ES</w:t>
      </w:r>
      <w:r w:rsidRPr="00494F33">
        <w:t>, ko Kurzemes reģionā ietekmē tieši augstāks iedzīvotāju skaita īpatsvars vecuma grupā 65 gadi un vairāk (21,1%)</w:t>
      </w:r>
      <w:r w:rsidR="00FC21DC" w:rsidRPr="00494F33">
        <w:t>. T</w:t>
      </w:r>
      <w:r w:rsidRPr="00494F33">
        <w:t xml:space="preserve">as nosaka, ka pieaug iedzīvotāju īpatsvars virs darbaspējas vecuma. Iedzīvotāju skaita īpatsvars līdz 14 gadu vecumam Kurzemes reģionā (15,9%) ir vienāds ar Latvijas rādītāju un tas par 0,7 procentpunktiem ir augstāks nekā vidēji </w:t>
      </w:r>
      <w:r w:rsidR="003149DC" w:rsidRPr="00494F33">
        <w:t>ES</w:t>
      </w:r>
      <w:r w:rsidRPr="00494F33">
        <w:t xml:space="preserve">. Var novērot, ka iedzīvotāju skaita īpatsvars līdz 14 gadiem Kurzemes reģionā, Latvijā un visās izvēlētajās </w:t>
      </w:r>
      <w:r w:rsidR="003149DC" w:rsidRPr="00494F33">
        <w:t>ES</w:t>
      </w:r>
      <w:r w:rsidRPr="00494F33">
        <w:t xml:space="preserve"> valstīs ir zemāks nekā iedzīvotāju skaita īpatsvars vecuma grupā 65 gadi un vairāk, tas norāda uz līdzīgu iedzīvotāju vecuma struktūru un tendencēm </w:t>
      </w:r>
      <w:r w:rsidR="003149DC" w:rsidRPr="00494F33">
        <w:t>ES</w:t>
      </w:r>
      <w:r w:rsidRPr="00494F33">
        <w:t xml:space="preserve"> (skatīt</w:t>
      </w:r>
      <w:r w:rsidR="006A209F" w:rsidRPr="00494F33">
        <w:t xml:space="preserve"> </w:t>
      </w:r>
      <w:r w:rsidR="006A209F" w:rsidRPr="00494F33">
        <w:fldChar w:fldCharType="begin"/>
      </w:r>
      <w:r w:rsidR="006A209F" w:rsidRPr="00494F33">
        <w:instrText xml:space="preserve"> REF _Ref67221403 \h </w:instrText>
      </w:r>
      <w:r w:rsidR="006A209F" w:rsidRPr="00494F33">
        <w:fldChar w:fldCharType="separate"/>
      </w:r>
      <w:r w:rsidR="00A100BA">
        <w:rPr>
          <w:noProof/>
        </w:rPr>
        <w:t>12</w:t>
      </w:r>
      <w:r w:rsidR="006A209F" w:rsidRPr="00494F33">
        <w:fldChar w:fldCharType="end"/>
      </w:r>
      <w:r w:rsidRPr="00494F33">
        <w:t>.</w:t>
      </w:r>
      <w:r w:rsidR="0025310C" w:rsidRPr="00494F33">
        <w:t xml:space="preserve"> </w:t>
      </w:r>
      <w:r w:rsidRPr="00494F33">
        <w:t>attēlu)</w:t>
      </w:r>
      <w:r w:rsidR="00083C95" w:rsidRPr="00494F33">
        <w:t>.</w:t>
      </w:r>
    </w:p>
    <w:p w14:paraId="57F67284" w14:textId="77777777" w:rsidR="0025310C" w:rsidRPr="00494F33" w:rsidRDefault="00902FDF" w:rsidP="00F01620">
      <w:pPr>
        <w:pStyle w:val="Attels"/>
      </w:pPr>
      <w:r w:rsidRPr="00494F33">
        <w:lastRenderedPageBreak/>
        <w:drawing>
          <wp:inline distT="0" distB="0" distL="0" distR="0" wp14:anchorId="07E12B19" wp14:editId="4F04E15A">
            <wp:extent cx="5908675" cy="3067050"/>
            <wp:effectExtent l="0" t="0" r="15875" b="0"/>
            <wp:docPr id="366" name="Diagramma 3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0000133" w14:textId="63C56BE7" w:rsidR="003930B4" w:rsidRPr="00494F33" w:rsidRDefault="00391073" w:rsidP="00491E3D">
      <w:pPr>
        <w:pStyle w:val="Parakstszemobjekta"/>
      </w:pPr>
      <w:fldSimple w:instr=" SEQ .att \* ARABIC ">
        <w:bookmarkStart w:id="60" w:name="_Ref67221403"/>
        <w:r w:rsidR="00A100BA">
          <w:rPr>
            <w:noProof/>
          </w:rPr>
          <w:t>12</w:t>
        </w:r>
        <w:bookmarkEnd w:id="60"/>
      </w:fldSimple>
      <w:r w:rsidR="00902FDF" w:rsidRPr="00494F33">
        <w:t>.</w:t>
      </w:r>
      <w:r w:rsidR="0025310C" w:rsidRPr="00494F33">
        <w:t xml:space="preserve"> </w:t>
      </w:r>
      <w:r w:rsidR="00902FDF" w:rsidRPr="00494F33">
        <w:t xml:space="preserve">attēls. Iedzīvotāju vecuma struktūra Kurzemes reģionā, Latvijā un </w:t>
      </w:r>
      <w:r w:rsidR="003149DC" w:rsidRPr="00494F33">
        <w:t>ES</w:t>
      </w:r>
      <w:r w:rsidR="00902FDF" w:rsidRPr="00494F33">
        <w:t xml:space="preserve"> valstīs 2019.</w:t>
      </w:r>
      <w:r w:rsidR="009014F0" w:rsidRPr="00494F33">
        <w:t xml:space="preserve"> </w:t>
      </w:r>
      <w:r w:rsidR="00902FDF" w:rsidRPr="00494F33">
        <w:t>gadā, % (</w:t>
      </w:r>
      <w:proofErr w:type="spellStart"/>
      <w:r w:rsidR="00902FDF" w:rsidRPr="00494F33">
        <w:t>Eurostat</w:t>
      </w:r>
      <w:proofErr w:type="spellEnd"/>
      <w:r w:rsidR="00902FDF" w:rsidRPr="00494F33">
        <w:t>)</w:t>
      </w:r>
    </w:p>
    <w:p w14:paraId="00000134" w14:textId="27BC0431" w:rsidR="003930B4" w:rsidRPr="00494F33" w:rsidRDefault="00902FDF" w:rsidP="00F01620">
      <w:r w:rsidRPr="00494F33">
        <w:t>Latvijā un vairākumā Eiropas valstu ir novērojama iedzīvotāju novecošanās, ko galvenokārt ietekmē zemais dzimstības līmenis un iedzīvotāju skaita pieaugums virs darbaspējas vecuma. Kurzemes reģionā iedzīvotāju vidējais vecums 2019.</w:t>
      </w:r>
      <w:r w:rsidR="009014F0" w:rsidRPr="00494F33">
        <w:t xml:space="preserve"> </w:t>
      </w:r>
      <w:r w:rsidRPr="00494F33">
        <w:t xml:space="preserve">gadā bija 42,7 gadi, tas bija tikai nedaudz augstāks nekā kopumā iedzīvotāju vidējais vecums Latvijā </w:t>
      </w:r>
      <w:r w:rsidR="00D423A5" w:rsidRPr="00494F33">
        <w:t>–</w:t>
      </w:r>
      <w:r w:rsidRPr="00494F33">
        <w:t xml:space="preserve"> 42,5 gadi. Līdz 2020.</w:t>
      </w:r>
      <w:r w:rsidR="009014F0" w:rsidRPr="00494F33">
        <w:t xml:space="preserve"> </w:t>
      </w:r>
      <w:r w:rsidRPr="00494F33">
        <w:t>gada sākumam šis rādītājs ir pieaudzis gan Kurzemes reģionā (43,0 gadi), gan Latvijā (42,7 gadi). Salīdzinot iedzīvotāju vidējo vecumu 2020.</w:t>
      </w:r>
      <w:r w:rsidR="00D42375" w:rsidRPr="00494F33">
        <w:t xml:space="preserve"> </w:t>
      </w:r>
      <w:r w:rsidRPr="00494F33">
        <w:t xml:space="preserve">gada sākumā Latvijas reģionos, Kurzemē ir trešais augstākais iedzīvotāju vidējais vecums no sešiem reģioniem. Vismazākais iedzīvotāju vidējais vecums valstī ir Pierīgas reģionā – 40,8 gadi. </w:t>
      </w:r>
    </w:p>
    <w:p w14:paraId="00000135" w14:textId="79F9C414" w:rsidR="003930B4" w:rsidRPr="00494F33" w:rsidRDefault="00902FDF" w:rsidP="00F01620">
      <w:r w:rsidRPr="00494F33">
        <w:t xml:space="preserve">Iedzīvotāju vidējais vecums ar katru gadu pieaug gan Latvijā, gan Kurzemes reģionā, gan abās Kurzemes reģiona republikas pilsētās </w:t>
      </w:r>
      <w:r w:rsidR="00D423A5" w:rsidRPr="00494F33">
        <w:t>–</w:t>
      </w:r>
      <w:r w:rsidRPr="00494F33">
        <w:t xml:space="preserve"> Liepājā un Ventspilī. Liepājā iedzīvotāju vidējais vecums no 2016.</w:t>
      </w:r>
      <w:r w:rsidR="00D42375" w:rsidRPr="00494F33">
        <w:t xml:space="preserve"> </w:t>
      </w:r>
      <w:r w:rsidRPr="00494F33">
        <w:t>gada ir zemāks nekā Kurzemes reģionā un Latvijā kopumā, 2020.</w:t>
      </w:r>
      <w:r w:rsidR="00D42375" w:rsidRPr="00494F33">
        <w:t xml:space="preserve"> </w:t>
      </w:r>
      <w:r w:rsidRPr="00494F33">
        <w:t>gada sākumā Liepājā tas bija 42,3 gadi. Ventspilī šis rādītājs ir augstāks nekā vidējais rādītājs Kurzemes reģionā un Latvijā, kas norāda, ka abās republikas pilsētas atšķiras iedzīvotāju vecumstruktūra. Vidējais iedzīvotāju vecums Ventspilī 2020.</w:t>
      </w:r>
      <w:r w:rsidR="00D42375" w:rsidRPr="00494F33">
        <w:t xml:space="preserve"> </w:t>
      </w:r>
      <w:r w:rsidRPr="00494F33">
        <w:t>gada sākumā bija 44,1 gadi</w:t>
      </w:r>
      <w:r w:rsidR="0094691C" w:rsidRPr="00494F33">
        <w:t xml:space="preserve"> </w:t>
      </w:r>
      <w:r w:rsidRPr="00494F33">
        <w:t>(skatīt</w:t>
      </w:r>
      <w:r w:rsidR="00091617" w:rsidRPr="00494F33">
        <w:t xml:space="preserve"> </w:t>
      </w:r>
      <w:r w:rsidR="00091617" w:rsidRPr="00494F33">
        <w:fldChar w:fldCharType="begin"/>
      </w:r>
      <w:r w:rsidR="00091617" w:rsidRPr="00494F33">
        <w:instrText xml:space="preserve"> REF _Ref67221441 \h </w:instrText>
      </w:r>
      <w:r w:rsidR="00091617" w:rsidRPr="00494F33">
        <w:fldChar w:fldCharType="separate"/>
      </w:r>
      <w:r w:rsidR="00A100BA">
        <w:rPr>
          <w:noProof/>
        </w:rPr>
        <w:t>13</w:t>
      </w:r>
      <w:r w:rsidR="00091617" w:rsidRPr="00494F33">
        <w:fldChar w:fldCharType="end"/>
      </w:r>
      <w:r w:rsidRPr="00494F33">
        <w:t>.</w:t>
      </w:r>
      <w:r w:rsidR="0094691C" w:rsidRPr="00494F33">
        <w:t xml:space="preserve"> </w:t>
      </w:r>
      <w:r w:rsidRPr="00494F33">
        <w:t>attēlu)</w:t>
      </w:r>
      <w:r w:rsidR="0094691C" w:rsidRPr="00494F33">
        <w:t>.</w:t>
      </w:r>
    </w:p>
    <w:p w14:paraId="111C1648" w14:textId="77777777" w:rsidR="0025310C" w:rsidRPr="00494F33" w:rsidRDefault="00902FDF" w:rsidP="00F01620">
      <w:pPr>
        <w:pStyle w:val="Attels"/>
      </w:pPr>
      <w:r w:rsidRPr="00494F33">
        <w:lastRenderedPageBreak/>
        <w:drawing>
          <wp:inline distT="0" distB="0" distL="0" distR="0" wp14:anchorId="65714B83" wp14:editId="466ACD29">
            <wp:extent cx="4572000" cy="2743200"/>
            <wp:effectExtent l="0" t="0" r="0" b="0"/>
            <wp:docPr id="367" name="Diagramma 3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000137" w14:textId="7B844005" w:rsidR="003930B4" w:rsidRPr="00494F33" w:rsidRDefault="00391073" w:rsidP="00491E3D">
      <w:pPr>
        <w:pStyle w:val="Parakstszemobjekta"/>
      </w:pPr>
      <w:fldSimple w:instr=" SEQ .att \* ARABIC ">
        <w:bookmarkStart w:id="61" w:name="_Ref67221441"/>
        <w:r w:rsidR="00A100BA">
          <w:rPr>
            <w:noProof/>
          </w:rPr>
          <w:t>13</w:t>
        </w:r>
        <w:bookmarkEnd w:id="61"/>
      </w:fldSimple>
      <w:r w:rsidR="00902FDF" w:rsidRPr="00494F33">
        <w:t>.</w:t>
      </w:r>
      <w:r w:rsidR="0094691C" w:rsidRPr="00494F33">
        <w:t xml:space="preserve"> </w:t>
      </w:r>
      <w:r w:rsidR="00902FDF" w:rsidRPr="00494F33">
        <w:t>attēls. Iedzīvotāju vidējais vecums Latvijā, Kurzemes reģionā, Liepājā, Ventspilī no 2011.</w:t>
      </w:r>
      <w:r w:rsidR="00C0352C" w:rsidRPr="00494F33">
        <w:t xml:space="preserve"> </w:t>
      </w:r>
      <w:r w:rsidR="00902FDF" w:rsidRPr="00494F33">
        <w:t>gada līdz 2020.</w:t>
      </w:r>
      <w:r w:rsidR="00C0352C" w:rsidRPr="00494F33">
        <w:t xml:space="preserve"> </w:t>
      </w:r>
      <w:r w:rsidR="00902FDF" w:rsidRPr="00494F33">
        <w:t>gadam, gadi (CSP)</w:t>
      </w:r>
    </w:p>
    <w:p w14:paraId="00000138" w14:textId="5160D0DD" w:rsidR="003930B4" w:rsidRPr="00494F33" w:rsidRDefault="00902FDF" w:rsidP="00F01620">
      <w:r w:rsidRPr="00494F33">
        <w:t>Tā kā ir novērojamas iedzīvotāju vidējā vecuma atšķirības Liepājā un Ventspilī, sīkāk var tikt analizēts Liepājas, Ventspils, Kurzemes reģiona un Latvijas iedzīvotāju skaita sadalījums pa vienam gadam, kas ļaus prognozēt potenciālo dzimstības līmeni, pieprasījumu pēc izglītības iestādēm un sociāliem pakalpojumiem, kā arī kopumā iedzīvotāju vecuma struktūras izmaiņas nākotnē. Salīdzinot Latvijas un Kurzemes reģiona iedzīvotāju skaita struktūru pa vienam gadam līdz 50 gadu vecumam, var secināt, ka Kurzemes reģionā nav izteikts pārsvars iedzīvotāju skaitam vecuma no 29 gadiem līdz 36 gadiem salīdzinājumā ar iedzīvotājiem vecumā no 42 gadiem līdz 50 gadiem, kā tas ir novērojams Latvijas kopējā iedzīvotāju skaita struktūrā. Kurzemes reģionā ir zemāks iedzīvotāju īpatsvars vecuma no 40 līdz 41 gadam, bet Latvijā, kā arī Liepājā un Ventspilī, tas nav tik izteikti. Liepājā iedzīvotāju skaita sadalījumā nav ievērojams pārsvars kādā no vecuma grupām iedzīvotājiem vecumā no 26 gadiem līdz 50 gadiem. Ventspilī</w:t>
      </w:r>
      <w:r w:rsidR="009E0662" w:rsidRPr="00494F33">
        <w:t>,</w:t>
      </w:r>
      <w:r w:rsidRPr="00494F33">
        <w:t xml:space="preserve"> atšķirībā no Liepājas, Kurzemes reģiona un Latvijas iedzīvotāju skaita struktūras, ievērojams pārsvars ir iedzīvotājiem vecumā no 44 gadiem un 50 gadiem, kas pamato arī augsto iedzīvotāju vidējā vecuma rādītāju. Kopumā var secināt, ka augsts dzimstības līmeņa pieaugums netiek prognozēts ne Liepājā, ne Ventspilī, ne Kurzemes reģionā kopumā, jo mātes vidējais vecums</w:t>
      </w:r>
      <w:r w:rsidR="00D423A5" w:rsidRPr="00494F33">
        <w:t>,</w:t>
      </w:r>
      <w:r w:rsidRPr="00494F33">
        <w:t xml:space="preserve"> pirmajam bērnam piedzimstot</w:t>
      </w:r>
      <w:r w:rsidR="00D423A5" w:rsidRPr="00494F33">
        <w:t>,</w:t>
      </w:r>
      <w:r w:rsidRPr="00494F33">
        <w:t xml:space="preserve"> Latvijā ir 28,7 gadi</w:t>
      </w:r>
      <w:r w:rsidR="00D423A5" w:rsidRPr="00494F33">
        <w:t>,</w:t>
      </w:r>
      <w:r w:rsidRPr="00494F33">
        <w:t xml:space="preserve"> un šajā vecuma grupā netiek plānots, ka iedzīvotāju skaits palielināsies šajā teritorijā.</w:t>
      </w:r>
    </w:p>
    <w:p w14:paraId="63754DDE" w14:textId="77777777" w:rsidR="0094691C" w:rsidRPr="00494F33" w:rsidRDefault="00902FDF" w:rsidP="00F01620">
      <w:pPr>
        <w:pStyle w:val="Attels"/>
      </w:pPr>
      <w:r w:rsidRPr="00494F33">
        <w:lastRenderedPageBreak/>
        <w:drawing>
          <wp:inline distT="0" distB="0" distL="0" distR="0" wp14:anchorId="0A4D7F4E" wp14:editId="3B269930">
            <wp:extent cx="5943600" cy="3598545"/>
            <wp:effectExtent l="0" t="0" r="0" b="1905"/>
            <wp:docPr id="445"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3">
                      <a:extLst>
                        <a:ext uri="{BEBA8EAE-BF5A-486C-A8C5-ECC9F3942E4B}">
                          <a14:imgProps xmlns:a14="http://schemas.microsoft.com/office/drawing/2010/main">
                            <a14:imgLayer r:embed="rId44">
                              <a14:imgEffect>
                                <a14:sharpenSoften amount="25000"/>
                              </a14:imgEffect>
                            </a14:imgLayer>
                          </a14:imgProps>
                        </a:ext>
                      </a:extLst>
                    </a:blip>
                    <a:srcRect/>
                    <a:stretch>
                      <a:fillRect/>
                    </a:stretch>
                  </pic:blipFill>
                  <pic:spPr>
                    <a:xfrm>
                      <a:off x="0" y="0"/>
                      <a:ext cx="5943600" cy="3598545"/>
                    </a:xfrm>
                    <a:prstGeom prst="rect">
                      <a:avLst/>
                    </a:prstGeom>
                    <a:ln/>
                  </pic:spPr>
                </pic:pic>
              </a:graphicData>
            </a:graphic>
          </wp:inline>
        </w:drawing>
      </w:r>
    </w:p>
    <w:p w14:paraId="0000013B" w14:textId="2CDE4E70" w:rsidR="003930B4" w:rsidRPr="00494F33" w:rsidRDefault="00391073" w:rsidP="00091617">
      <w:pPr>
        <w:pStyle w:val="Parakstszemobjekta"/>
      </w:pPr>
      <w:fldSimple w:instr=" SEQ .att \* ARABIC ">
        <w:bookmarkStart w:id="62" w:name="_Ref67230610"/>
        <w:r w:rsidR="00A100BA">
          <w:rPr>
            <w:noProof/>
          </w:rPr>
          <w:t>14</w:t>
        </w:r>
        <w:bookmarkEnd w:id="62"/>
      </w:fldSimple>
      <w:r w:rsidR="00902FDF" w:rsidRPr="00494F33">
        <w:t>.</w:t>
      </w:r>
      <w:r w:rsidR="0094691C" w:rsidRPr="00494F33">
        <w:t xml:space="preserve"> </w:t>
      </w:r>
      <w:r w:rsidR="00902FDF" w:rsidRPr="00494F33">
        <w:t>attēls. Iedzīvotāju skaita sadalījums pa vienam gadam līdz 50 gadu vecumam Latvijā, Kurzemes reģionā, Liepājā un Ventspilī 2020.</w:t>
      </w:r>
      <w:r w:rsidR="00C0352C" w:rsidRPr="00494F33">
        <w:t xml:space="preserve"> </w:t>
      </w:r>
      <w:r w:rsidR="00902FDF" w:rsidRPr="00494F33">
        <w:t>gada sākumā, gadi (CSP)</w:t>
      </w:r>
    </w:p>
    <w:p w14:paraId="0000013C" w14:textId="4EACA0E7" w:rsidR="003930B4" w:rsidRPr="00494F33" w:rsidRDefault="00902FDF" w:rsidP="00F01620">
      <w:r w:rsidRPr="00494F33">
        <w:t xml:space="preserve">Pēc attēlos redzamiem </w:t>
      </w:r>
      <w:r w:rsidR="00C0352C" w:rsidRPr="00494F33">
        <w:t>datiem</w:t>
      </w:r>
      <w:r w:rsidRPr="00494F33">
        <w:t xml:space="preserve"> var secināt, ka pieprasījums pēc bērnudārziem un pamatskolas un vidusskolas klasēm šobrīd ir augstākajā līmenī, ņemot vērā bērnu skaitu attiecīgajās vecumu grupās (3-5 gadi un 11-13 gadi) un turpmāk samazināsies, ņemot vērā bērnu skaitu vecumā no 0 līdz 3 gadiem. Līdzīgi aktīvajā reproduktīvajā vecumā (25-35 gadi) esošo pieaugošo skaits šobrīd ir augstākajā līmenī un turpmāk samazināsies, ņemot vērā iedzīvotāju skaitu jaunākās vecuma kohortās. Tas nozīmē, ka ieguldījumi būtiskajā pirmskolas un pamatskolas izglītības jaudu palielināšanā, visticamāk, nebūs ilgtspējīgi reģiona līmenī, kas neizslēdz ieguldījumu nepieciešamību kādā konkrētā pašvaldībā, veicot rūpīgu esošā un potenciālā pieprasījuma </w:t>
      </w:r>
      <w:proofErr w:type="spellStart"/>
      <w:r w:rsidRPr="00494F33">
        <w:t>izvērtējumu</w:t>
      </w:r>
      <w:proofErr w:type="spellEnd"/>
      <w:r w:rsidRPr="00494F33">
        <w:t xml:space="preserve">. </w:t>
      </w:r>
    </w:p>
    <w:p w14:paraId="0000013D" w14:textId="1EFEE684" w:rsidR="003930B4" w:rsidRPr="00494F33" w:rsidRDefault="00902FDF" w:rsidP="00F01620">
      <w:r w:rsidRPr="00494F33">
        <w:t>Iedzīvotāju skaita struktūras galvenie raksturojošie rādītāji ir vecums un dzimums. Analizējot pēc pazīmes – dzimums, 2020.</w:t>
      </w:r>
      <w:r w:rsidR="00C0352C" w:rsidRPr="00494F33">
        <w:t xml:space="preserve"> </w:t>
      </w:r>
      <w:r w:rsidRPr="00494F33">
        <w:t>gada sākumā Kurzemes reģionā kopējā iedzīvotāju skaitā lielāku īpatsvaru sastādīja sievietes (53,82%), attiecīgi vīrieši sastādīja 46,18% no kopējā iedzīvotāju skaita. Šāds sadalījums ir novērojams arī pārējos statistiskajos reģionos un kopējā Latvijas teritorijā. Vislielākais sieviešu īpatsvars ir Rīgas statistiskajā reģionā (55,42%), bet mazākais Pierīgas statistiskajā reģionā (52,6%). Dziļāku priekšstatu par iedzīvotāju dzimuma un vecuma sadalījumu sniedz dzimumvecumstruktūras piramīda</w:t>
      </w:r>
      <w:r w:rsidR="009E0662" w:rsidRPr="00494F33">
        <w:t xml:space="preserve"> (skatīt</w:t>
      </w:r>
      <w:r w:rsidR="006A209F" w:rsidRPr="00494F33">
        <w:t xml:space="preserve"> </w:t>
      </w:r>
      <w:r w:rsidR="007F7C95" w:rsidRPr="00494F33">
        <w:fldChar w:fldCharType="begin"/>
      </w:r>
      <w:r w:rsidR="007F7C95" w:rsidRPr="00494F33">
        <w:instrText xml:space="preserve"> REF _Ref67230664 \h </w:instrText>
      </w:r>
      <w:r w:rsidR="007F7C95" w:rsidRPr="00494F33">
        <w:fldChar w:fldCharType="separate"/>
      </w:r>
      <w:r w:rsidR="00A100BA">
        <w:rPr>
          <w:noProof/>
        </w:rPr>
        <w:t>15</w:t>
      </w:r>
      <w:r w:rsidR="007F7C95" w:rsidRPr="00494F33">
        <w:fldChar w:fldCharType="end"/>
      </w:r>
      <w:r w:rsidR="007F7C95" w:rsidRPr="00494F33">
        <w:t xml:space="preserve">. </w:t>
      </w:r>
      <w:r w:rsidR="009E0662" w:rsidRPr="00494F33">
        <w:t>attēlu)</w:t>
      </w:r>
      <w:r w:rsidRPr="00494F33">
        <w:t>. Pēc t</w:t>
      </w:r>
      <w:r w:rsidR="00D36839" w:rsidRPr="00494F33">
        <w:t>ā</w:t>
      </w:r>
      <w:r w:rsidRPr="00494F33">
        <w:t>s var secināt, ka vīriešu skaits līdz 39 gadu vecumam Kurzemes reģionā pārsniedz sieviešu skaitu šajā vecuma grupā. Sākot ar 40 gadu vecumu</w:t>
      </w:r>
      <w:r w:rsidR="001461B1" w:rsidRPr="00494F33">
        <w:t>,</w:t>
      </w:r>
      <w:r w:rsidRPr="00494F33">
        <w:t xml:space="preserve"> sieviešu skaits pārsniedz vīriešu skaitu. To ietekmē tas, ka vīriešu vidējais dzīves ilgums ir mazāks nekā sieviešu vidējais dzīves ilgums. Ir novērojams neliels iedzīvotāju skaita pieaugums vecuma grupā līdz 4 gadiem gan sievietēm, gan vīriešiem, tomēr var saskatīt, ka iedzīvotāju skaits vecuma grupā no 10 līdz 14 gadiem ir augstāks nekā vidēji vecuma grupās </w:t>
      </w:r>
      <w:r w:rsidR="00A97296" w:rsidRPr="00494F33">
        <w:t>–</w:t>
      </w:r>
      <w:r w:rsidRPr="00494F33">
        <w:t xml:space="preserve"> līdz 4 gadiem un no 5 līdz 9 gadiem</w:t>
      </w:r>
      <w:r w:rsidR="009E0662" w:rsidRPr="00494F33">
        <w:t>.</w:t>
      </w:r>
    </w:p>
    <w:p w14:paraId="3068376E" w14:textId="77777777" w:rsidR="0094691C" w:rsidRPr="00494F33" w:rsidRDefault="00902FDF" w:rsidP="00F01620">
      <w:pPr>
        <w:pStyle w:val="Attels"/>
      </w:pPr>
      <w:r w:rsidRPr="00494F33">
        <w:lastRenderedPageBreak/>
        <w:drawing>
          <wp:inline distT="0" distB="0" distL="0" distR="0" wp14:anchorId="21192271" wp14:editId="52CF9556">
            <wp:extent cx="3324225" cy="3371850"/>
            <wp:effectExtent l="0" t="0" r="9525" b="0"/>
            <wp:docPr id="44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rcRect/>
                    <a:stretch>
                      <a:fillRect/>
                    </a:stretch>
                  </pic:blipFill>
                  <pic:spPr>
                    <a:xfrm>
                      <a:off x="0" y="0"/>
                      <a:ext cx="3324225" cy="3371850"/>
                    </a:xfrm>
                    <a:prstGeom prst="rect">
                      <a:avLst/>
                    </a:prstGeom>
                    <a:ln/>
                  </pic:spPr>
                </pic:pic>
              </a:graphicData>
            </a:graphic>
          </wp:inline>
        </w:drawing>
      </w:r>
    </w:p>
    <w:p w14:paraId="0000013F" w14:textId="347B317A" w:rsidR="003930B4" w:rsidRPr="00494F33" w:rsidRDefault="00391073" w:rsidP="00091617">
      <w:pPr>
        <w:pStyle w:val="Parakstszemobjekta"/>
      </w:pPr>
      <w:fldSimple w:instr=" SEQ .att \* ARABIC ">
        <w:bookmarkStart w:id="63" w:name="_Ref67230664"/>
        <w:r w:rsidR="00A100BA">
          <w:rPr>
            <w:noProof/>
          </w:rPr>
          <w:t>15</w:t>
        </w:r>
        <w:bookmarkEnd w:id="63"/>
      </w:fldSimple>
      <w:r w:rsidR="00902FDF" w:rsidRPr="00494F33">
        <w:t>.</w:t>
      </w:r>
      <w:r w:rsidR="0094691C" w:rsidRPr="00494F33">
        <w:t xml:space="preserve"> a</w:t>
      </w:r>
      <w:r w:rsidR="00902FDF" w:rsidRPr="00494F33">
        <w:t>ttēls. Kurzemes reģiona iedzīvotāju dzimumvecumstruktūras piramīda pa vecuma grupām 2020. gada sākumā (CSP)</w:t>
      </w:r>
    </w:p>
    <w:p w14:paraId="00000141" w14:textId="77777777" w:rsidR="003930B4" w:rsidRPr="00494F33" w:rsidRDefault="00902FDF" w:rsidP="00F01620">
      <w:pPr>
        <w:pStyle w:val="Virsraksts3"/>
      </w:pPr>
      <w:bookmarkStart w:id="64" w:name="_Toc58337376"/>
      <w:bookmarkStart w:id="65" w:name="_Toc67218835"/>
      <w:r w:rsidRPr="00494F33">
        <w:t>Demogrāfiskās prognozes</w:t>
      </w:r>
      <w:bookmarkEnd w:id="64"/>
      <w:bookmarkEnd w:id="65"/>
    </w:p>
    <w:p w14:paraId="115969A0" w14:textId="7913F9AF" w:rsidR="0094691C" w:rsidRPr="00494F33" w:rsidRDefault="00902FDF" w:rsidP="00F01620">
      <w:r w:rsidRPr="00494F33">
        <w:t>Kurzemes reģionā ir novērojama tendence iedzīvotāju skaitam samazināties, ko ietekmē negatīvais dabiskais pieaugums un migrācijas saldo. Esošajā situācijā Kurzemes reģionā lielāko daļu no iedzīvotāju skaita samazinājuma sastāda negatīvais migrācijas saldo (53%), kas norāda, ka K</w:t>
      </w:r>
      <w:r w:rsidR="00A97296" w:rsidRPr="00494F33">
        <w:t xml:space="preserve">PR </w:t>
      </w:r>
      <w:r w:rsidRPr="00494F33">
        <w:t>vienai no prioritātēm ir jābūt iedzīvotāju labklājības uzlabošanai un iedzīvotāju skaita pieauguma veicināšanai. Tiek prognozēts, ka iedzīvotāju skaits līdz 2040.</w:t>
      </w:r>
      <w:r w:rsidR="00C0352C" w:rsidRPr="00494F33">
        <w:t xml:space="preserve"> </w:t>
      </w:r>
      <w:r w:rsidRPr="00494F33">
        <w:t>gadam Kurzemes reģionā būs samazinājies līdz 177 500 iedzīvotājiem un lielākā valsts iedzīvotāju daļa dzīvos Latvijas centrālajā daļā (skatīt</w:t>
      </w:r>
      <w:r w:rsidR="008A394D" w:rsidRPr="00494F33">
        <w:t xml:space="preserve"> </w:t>
      </w:r>
      <w:r w:rsidR="008A394D" w:rsidRPr="00494F33">
        <w:fldChar w:fldCharType="begin"/>
      </w:r>
      <w:r w:rsidR="008A394D" w:rsidRPr="00494F33">
        <w:instrText xml:space="preserve"> REF _Ref67188439 \h  \* MERGEFORMAT </w:instrText>
      </w:r>
      <w:r w:rsidR="008A394D" w:rsidRPr="00494F33">
        <w:fldChar w:fldCharType="separate"/>
      </w:r>
      <w:r w:rsidR="00A100BA">
        <w:rPr>
          <w:noProof/>
        </w:rPr>
        <w:t>3</w:t>
      </w:r>
      <w:r w:rsidR="008A394D" w:rsidRPr="00494F33">
        <w:fldChar w:fldCharType="end"/>
      </w:r>
      <w:r w:rsidR="008A394D" w:rsidRPr="00494F33">
        <w:t xml:space="preserve">. tabulu </w:t>
      </w:r>
      <w:r w:rsidRPr="00494F33">
        <w:t>)</w:t>
      </w:r>
      <w:r w:rsidR="00A97296" w:rsidRPr="00494F33">
        <w:t>.</w:t>
      </w:r>
    </w:p>
    <w:p w14:paraId="45CA7CBB" w14:textId="153522E2" w:rsidR="008A394D" w:rsidRPr="00494F33" w:rsidRDefault="008A394D" w:rsidP="008A394D">
      <w:pPr>
        <w:pStyle w:val="Parakstszemobjekta"/>
        <w:jc w:val="right"/>
        <w:rPr>
          <w:rFonts w:eastAsia="Times New Roman"/>
        </w:rPr>
      </w:pPr>
      <w:r w:rsidRPr="00494F33">
        <w:rPr>
          <w:rFonts w:eastAsia="Times New Roman"/>
        </w:rPr>
        <w:fldChar w:fldCharType="begin"/>
      </w:r>
      <w:r w:rsidRPr="00494F33">
        <w:rPr>
          <w:rFonts w:eastAsia="Times New Roman"/>
        </w:rPr>
        <w:instrText xml:space="preserve"> SEQ Tabula \* ARABIC </w:instrText>
      </w:r>
      <w:r w:rsidRPr="00494F33">
        <w:rPr>
          <w:rFonts w:eastAsia="Times New Roman"/>
        </w:rPr>
        <w:fldChar w:fldCharType="separate"/>
      </w:r>
      <w:bookmarkStart w:id="66" w:name="_Ref67188439"/>
      <w:r w:rsidR="00A100BA">
        <w:rPr>
          <w:rFonts w:eastAsia="Times New Roman"/>
          <w:noProof/>
        </w:rPr>
        <w:t>3</w:t>
      </w:r>
      <w:bookmarkEnd w:id="66"/>
      <w:r w:rsidRPr="00494F33">
        <w:rPr>
          <w:rFonts w:eastAsia="Times New Roman"/>
        </w:rPr>
        <w:fldChar w:fldCharType="end"/>
      </w:r>
      <w:r w:rsidRPr="00494F33">
        <w:rPr>
          <w:rFonts w:eastAsia="Times New Roman"/>
        </w:rPr>
        <w:t>. tabula</w:t>
      </w:r>
    </w:p>
    <w:p w14:paraId="782279CA" w14:textId="0D99B039" w:rsidR="001367D2" w:rsidRPr="00494F33" w:rsidRDefault="001367D2" w:rsidP="001367D2">
      <w:pPr>
        <w:pStyle w:val="Parakstszemobjekta"/>
      </w:pPr>
      <w:r w:rsidRPr="00494F33">
        <w:rPr>
          <w:rFonts w:eastAsia="Times New Roman"/>
        </w:rPr>
        <w:t>Iedzīvotāju skaits Latvijas reģionos (tūkst. iedz.) – faktiskais 2018. gadā un prognozētais līdz 2040. gadam</w:t>
      </w:r>
      <w:r w:rsidRPr="00494F33">
        <w:rPr>
          <w:rFonts w:eastAsia="Times New Roman"/>
          <w:vertAlign w:val="superscript"/>
        </w:rPr>
        <w:footnoteReference w:id="9"/>
      </w:r>
      <w:r w:rsidRPr="00494F33">
        <w:rPr>
          <w:rFonts w:eastAsia="Times New Roman"/>
        </w:rPr>
        <w:t xml:space="preserve"> (LU Akadēmiskais apgāds, 2019)</w:t>
      </w:r>
    </w:p>
    <w:tbl>
      <w:tblPr>
        <w:tblStyle w:val="Reatabula"/>
        <w:tblW w:w="5000" w:type="pct"/>
        <w:tblBorders>
          <w:insideH w:val="single" w:sz="4" w:space="0" w:color="auto"/>
          <w:insideV w:val="single" w:sz="4" w:space="0" w:color="auto"/>
        </w:tblBorders>
        <w:tblLook w:val="04A0" w:firstRow="1" w:lastRow="0" w:firstColumn="1" w:lastColumn="0" w:noHBand="0" w:noVBand="1"/>
      </w:tblPr>
      <w:tblGrid>
        <w:gridCol w:w="1544"/>
        <w:gridCol w:w="1246"/>
        <w:gridCol w:w="1246"/>
        <w:gridCol w:w="1246"/>
        <w:gridCol w:w="1246"/>
        <w:gridCol w:w="1246"/>
        <w:gridCol w:w="1243"/>
      </w:tblGrid>
      <w:tr w:rsidR="003818EB" w:rsidRPr="00494F33" w14:paraId="6B816901" w14:textId="77777777" w:rsidTr="00875972">
        <w:trPr>
          <w:tblHeader/>
        </w:trPr>
        <w:tc>
          <w:tcPr>
            <w:tcW w:w="856" w:type="pct"/>
            <w:shd w:val="clear" w:color="auto" w:fill="C4E0AF" w:themeFill="accent3" w:themeFillTint="66"/>
            <w:vAlign w:val="center"/>
          </w:tcPr>
          <w:p w14:paraId="1E33358C" w14:textId="77777777" w:rsidR="003818EB" w:rsidRPr="00494F33" w:rsidRDefault="003818EB" w:rsidP="00875972">
            <w:pPr>
              <w:jc w:val="center"/>
              <w:rPr>
                <w:b/>
                <w:sz w:val="20"/>
                <w:szCs w:val="20"/>
                <w:lang w:val="lv-LV"/>
              </w:rPr>
            </w:pPr>
          </w:p>
        </w:tc>
        <w:tc>
          <w:tcPr>
            <w:tcW w:w="691" w:type="pct"/>
            <w:shd w:val="clear" w:color="auto" w:fill="C4E0AF" w:themeFill="accent3" w:themeFillTint="66"/>
            <w:vAlign w:val="center"/>
          </w:tcPr>
          <w:p w14:paraId="2D99FF85" w14:textId="77777777" w:rsidR="003818EB" w:rsidRPr="00494F33" w:rsidRDefault="003818EB" w:rsidP="00875972">
            <w:pPr>
              <w:jc w:val="center"/>
              <w:rPr>
                <w:b/>
                <w:sz w:val="20"/>
                <w:szCs w:val="20"/>
                <w:lang w:val="lv-LV"/>
              </w:rPr>
            </w:pPr>
            <w:r w:rsidRPr="00494F33">
              <w:rPr>
                <w:b/>
                <w:sz w:val="20"/>
                <w:szCs w:val="20"/>
                <w:lang w:val="lv-LV"/>
              </w:rPr>
              <w:t>2018</w:t>
            </w:r>
          </w:p>
        </w:tc>
        <w:tc>
          <w:tcPr>
            <w:tcW w:w="691" w:type="pct"/>
            <w:shd w:val="clear" w:color="auto" w:fill="C4E0AF" w:themeFill="accent3" w:themeFillTint="66"/>
            <w:vAlign w:val="center"/>
          </w:tcPr>
          <w:p w14:paraId="07EC6BFC" w14:textId="77777777" w:rsidR="003818EB" w:rsidRPr="00494F33" w:rsidRDefault="003818EB" w:rsidP="00875972">
            <w:pPr>
              <w:jc w:val="center"/>
              <w:rPr>
                <w:b/>
                <w:sz w:val="20"/>
                <w:szCs w:val="20"/>
                <w:lang w:val="lv-LV"/>
              </w:rPr>
            </w:pPr>
            <w:r w:rsidRPr="00494F33">
              <w:rPr>
                <w:b/>
                <w:sz w:val="20"/>
                <w:szCs w:val="20"/>
                <w:lang w:val="lv-LV"/>
              </w:rPr>
              <w:t>2020</w:t>
            </w:r>
          </w:p>
        </w:tc>
        <w:tc>
          <w:tcPr>
            <w:tcW w:w="691" w:type="pct"/>
            <w:shd w:val="clear" w:color="auto" w:fill="C4E0AF" w:themeFill="accent3" w:themeFillTint="66"/>
            <w:vAlign w:val="center"/>
          </w:tcPr>
          <w:p w14:paraId="13F74DC9" w14:textId="77777777" w:rsidR="003818EB" w:rsidRPr="00494F33" w:rsidRDefault="003818EB" w:rsidP="00875972">
            <w:pPr>
              <w:jc w:val="center"/>
              <w:rPr>
                <w:b/>
                <w:sz w:val="20"/>
                <w:szCs w:val="20"/>
                <w:lang w:val="lv-LV"/>
              </w:rPr>
            </w:pPr>
            <w:r w:rsidRPr="00494F33">
              <w:rPr>
                <w:b/>
                <w:sz w:val="20"/>
                <w:szCs w:val="20"/>
                <w:lang w:val="lv-LV"/>
              </w:rPr>
              <w:t>2025</w:t>
            </w:r>
          </w:p>
        </w:tc>
        <w:tc>
          <w:tcPr>
            <w:tcW w:w="691" w:type="pct"/>
            <w:shd w:val="clear" w:color="auto" w:fill="C4E0AF" w:themeFill="accent3" w:themeFillTint="66"/>
            <w:vAlign w:val="center"/>
          </w:tcPr>
          <w:p w14:paraId="116FC415" w14:textId="77777777" w:rsidR="003818EB" w:rsidRPr="00494F33" w:rsidRDefault="003818EB" w:rsidP="00875972">
            <w:pPr>
              <w:jc w:val="center"/>
              <w:rPr>
                <w:b/>
                <w:sz w:val="20"/>
                <w:szCs w:val="20"/>
                <w:lang w:val="lv-LV"/>
              </w:rPr>
            </w:pPr>
            <w:r w:rsidRPr="00494F33">
              <w:rPr>
                <w:b/>
                <w:sz w:val="20"/>
                <w:szCs w:val="20"/>
                <w:lang w:val="lv-LV"/>
              </w:rPr>
              <w:t>2030</w:t>
            </w:r>
          </w:p>
        </w:tc>
        <w:tc>
          <w:tcPr>
            <w:tcW w:w="691" w:type="pct"/>
            <w:shd w:val="clear" w:color="auto" w:fill="C4E0AF" w:themeFill="accent3" w:themeFillTint="66"/>
            <w:vAlign w:val="center"/>
          </w:tcPr>
          <w:p w14:paraId="07C2059E" w14:textId="77777777" w:rsidR="003818EB" w:rsidRPr="00494F33" w:rsidRDefault="003818EB" w:rsidP="00875972">
            <w:pPr>
              <w:jc w:val="center"/>
              <w:rPr>
                <w:b/>
                <w:sz w:val="20"/>
                <w:szCs w:val="20"/>
                <w:lang w:val="lv-LV"/>
              </w:rPr>
            </w:pPr>
            <w:r w:rsidRPr="00494F33">
              <w:rPr>
                <w:b/>
                <w:sz w:val="20"/>
                <w:szCs w:val="20"/>
                <w:lang w:val="lv-LV"/>
              </w:rPr>
              <w:t>2035</w:t>
            </w:r>
          </w:p>
        </w:tc>
        <w:tc>
          <w:tcPr>
            <w:tcW w:w="691" w:type="pct"/>
            <w:shd w:val="clear" w:color="auto" w:fill="C4E0AF" w:themeFill="accent3" w:themeFillTint="66"/>
            <w:vAlign w:val="center"/>
          </w:tcPr>
          <w:p w14:paraId="395E236A" w14:textId="77777777" w:rsidR="003818EB" w:rsidRPr="00494F33" w:rsidRDefault="003818EB" w:rsidP="00875972">
            <w:pPr>
              <w:jc w:val="center"/>
              <w:rPr>
                <w:b/>
                <w:sz w:val="20"/>
                <w:szCs w:val="20"/>
                <w:lang w:val="lv-LV"/>
              </w:rPr>
            </w:pPr>
            <w:r w:rsidRPr="00494F33">
              <w:rPr>
                <w:b/>
                <w:sz w:val="20"/>
                <w:szCs w:val="20"/>
                <w:lang w:val="lv-LV"/>
              </w:rPr>
              <w:t>2040</w:t>
            </w:r>
          </w:p>
        </w:tc>
      </w:tr>
      <w:tr w:rsidR="003818EB" w:rsidRPr="00494F33" w14:paraId="02A7672C" w14:textId="77777777" w:rsidTr="00DB68CE">
        <w:tc>
          <w:tcPr>
            <w:tcW w:w="856" w:type="pct"/>
            <w:vAlign w:val="center"/>
          </w:tcPr>
          <w:p w14:paraId="5EA640D9" w14:textId="77777777" w:rsidR="003818EB" w:rsidRPr="00494F33" w:rsidRDefault="003818EB" w:rsidP="001367D2">
            <w:pPr>
              <w:pStyle w:val="TABULA0"/>
              <w:rPr>
                <w:b/>
                <w:lang w:val="lv-LV"/>
              </w:rPr>
            </w:pPr>
            <w:r w:rsidRPr="00494F33">
              <w:rPr>
                <w:b/>
                <w:lang w:val="lv-LV"/>
              </w:rPr>
              <w:t>Latvija</w:t>
            </w:r>
          </w:p>
        </w:tc>
        <w:tc>
          <w:tcPr>
            <w:tcW w:w="691" w:type="pct"/>
            <w:vAlign w:val="center"/>
          </w:tcPr>
          <w:p w14:paraId="2B12BDD8" w14:textId="77777777" w:rsidR="003818EB" w:rsidRPr="00494F33" w:rsidRDefault="003818EB" w:rsidP="001367D2">
            <w:pPr>
              <w:pStyle w:val="TABULA0"/>
              <w:jc w:val="center"/>
              <w:rPr>
                <w:lang w:val="lv-LV"/>
              </w:rPr>
            </w:pPr>
            <w:r w:rsidRPr="00494F33">
              <w:rPr>
                <w:lang w:val="lv-LV"/>
              </w:rPr>
              <w:t>1934,4</w:t>
            </w:r>
          </w:p>
        </w:tc>
        <w:tc>
          <w:tcPr>
            <w:tcW w:w="691" w:type="pct"/>
            <w:vAlign w:val="center"/>
          </w:tcPr>
          <w:p w14:paraId="0909C85C" w14:textId="77777777" w:rsidR="003818EB" w:rsidRPr="00494F33" w:rsidRDefault="003818EB" w:rsidP="001367D2">
            <w:pPr>
              <w:pStyle w:val="TABULA0"/>
              <w:jc w:val="center"/>
              <w:rPr>
                <w:lang w:val="lv-LV"/>
              </w:rPr>
            </w:pPr>
            <w:r w:rsidRPr="00494F33">
              <w:rPr>
                <w:lang w:val="lv-LV"/>
              </w:rPr>
              <w:t>1900,9</w:t>
            </w:r>
          </w:p>
        </w:tc>
        <w:tc>
          <w:tcPr>
            <w:tcW w:w="691" w:type="pct"/>
            <w:vAlign w:val="center"/>
          </w:tcPr>
          <w:p w14:paraId="5758306F" w14:textId="77777777" w:rsidR="003818EB" w:rsidRPr="00494F33" w:rsidRDefault="003818EB" w:rsidP="001367D2">
            <w:pPr>
              <w:pStyle w:val="TABULA0"/>
              <w:jc w:val="center"/>
              <w:rPr>
                <w:lang w:val="lv-LV"/>
              </w:rPr>
            </w:pPr>
            <w:r w:rsidRPr="00494F33">
              <w:rPr>
                <w:lang w:val="lv-LV"/>
              </w:rPr>
              <w:t>1823,0</w:t>
            </w:r>
          </w:p>
        </w:tc>
        <w:tc>
          <w:tcPr>
            <w:tcW w:w="691" w:type="pct"/>
            <w:vAlign w:val="center"/>
          </w:tcPr>
          <w:p w14:paraId="6D47094F" w14:textId="77777777" w:rsidR="003818EB" w:rsidRPr="00494F33" w:rsidRDefault="003818EB" w:rsidP="001367D2">
            <w:pPr>
              <w:pStyle w:val="TABULA0"/>
              <w:jc w:val="center"/>
              <w:rPr>
                <w:lang w:val="lv-LV"/>
              </w:rPr>
            </w:pPr>
            <w:r w:rsidRPr="00494F33">
              <w:rPr>
                <w:lang w:val="lv-LV"/>
              </w:rPr>
              <w:t>1747,6</w:t>
            </w:r>
          </w:p>
        </w:tc>
        <w:tc>
          <w:tcPr>
            <w:tcW w:w="691" w:type="pct"/>
            <w:vAlign w:val="center"/>
          </w:tcPr>
          <w:p w14:paraId="593D069F" w14:textId="77777777" w:rsidR="003818EB" w:rsidRPr="00494F33" w:rsidRDefault="003818EB" w:rsidP="001367D2">
            <w:pPr>
              <w:pStyle w:val="TABULA0"/>
              <w:jc w:val="center"/>
              <w:rPr>
                <w:lang w:val="lv-LV"/>
              </w:rPr>
            </w:pPr>
            <w:r w:rsidRPr="00494F33">
              <w:rPr>
                <w:lang w:val="lv-LV"/>
              </w:rPr>
              <w:t>1675,4</w:t>
            </w:r>
          </w:p>
        </w:tc>
        <w:tc>
          <w:tcPr>
            <w:tcW w:w="691" w:type="pct"/>
            <w:vAlign w:val="center"/>
          </w:tcPr>
          <w:p w14:paraId="1533E365" w14:textId="77777777" w:rsidR="003818EB" w:rsidRPr="00494F33" w:rsidRDefault="003818EB" w:rsidP="001367D2">
            <w:pPr>
              <w:pStyle w:val="TABULA0"/>
              <w:jc w:val="center"/>
              <w:rPr>
                <w:lang w:val="lv-LV"/>
              </w:rPr>
            </w:pPr>
            <w:r w:rsidRPr="00494F33">
              <w:rPr>
                <w:lang w:val="lv-LV"/>
              </w:rPr>
              <w:t>1611,8</w:t>
            </w:r>
          </w:p>
        </w:tc>
      </w:tr>
      <w:tr w:rsidR="003818EB" w:rsidRPr="00494F33" w14:paraId="6C458F7F" w14:textId="77777777" w:rsidTr="00DB68CE">
        <w:tc>
          <w:tcPr>
            <w:tcW w:w="856" w:type="pct"/>
            <w:vAlign w:val="center"/>
          </w:tcPr>
          <w:p w14:paraId="6B2DAF6A" w14:textId="77777777" w:rsidR="003818EB" w:rsidRPr="001E7D5C" w:rsidRDefault="003818EB" w:rsidP="001367D2">
            <w:pPr>
              <w:pStyle w:val="TABULA0"/>
              <w:rPr>
                <w:b/>
                <w:u w:val="single"/>
                <w:lang w:val="lv-LV"/>
              </w:rPr>
            </w:pPr>
            <w:r w:rsidRPr="001E7D5C">
              <w:rPr>
                <w:b/>
                <w:u w:val="single"/>
                <w:lang w:val="lv-LV"/>
              </w:rPr>
              <w:t>Reģioni:</w:t>
            </w:r>
          </w:p>
        </w:tc>
        <w:tc>
          <w:tcPr>
            <w:tcW w:w="691" w:type="pct"/>
            <w:vAlign w:val="center"/>
          </w:tcPr>
          <w:p w14:paraId="52AF6AB2" w14:textId="77777777" w:rsidR="003818EB" w:rsidRPr="00494F33" w:rsidRDefault="003818EB" w:rsidP="001367D2">
            <w:pPr>
              <w:pStyle w:val="TABULA0"/>
              <w:jc w:val="center"/>
              <w:rPr>
                <w:lang w:val="lv-LV"/>
              </w:rPr>
            </w:pPr>
          </w:p>
        </w:tc>
        <w:tc>
          <w:tcPr>
            <w:tcW w:w="691" w:type="pct"/>
            <w:vAlign w:val="center"/>
          </w:tcPr>
          <w:p w14:paraId="2E9D22E1" w14:textId="77777777" w:rsidR="003818EB" w:rsidRPr="00494F33" w:rsidRDefault="003818EB" w:rsidP="001367D2">
            <w:pPr>
              <w:pStyle w:val="TABULA0"/>
              <w:jc w:val="center"/>
              <w:rPr>
                <w:lang w:val="lv-LV"/>
              </w:rPr>
            </w:pPr>
          </w:p>
        </w:tc>
        <w:tc>
          <w:tcPr>
            <w:tcW w:w="691" w:type="pct"/>
            <w:vAlign w:val="center"/>
          </w:tcPr>
          <w:p w14:paraId="5D4FE103" w14:textId="77777777" w:rsidR="003818EB" w:rsidRPr="00494F33" w:rsidRDefault="003818EB" w:rsidP="001367D2">
            <w:pPr>
              <w:pStyle w:val="TABULA0"/>
              <w:jc w:val="center"/>
              <w:rPr>
                <w:lang w:val="lv-LV"/>
              </w:rPr>
            </w:pPr>
          </w:p>
        </w:tc>
        <w:tc>
          <w:tcPr>
            <w:tcW w:w="691" w:type="pct"/>
            <w:vAlign w:val="center"/>
          </w:tcPr>
          <w:p w14:paraId="5C7810AC" w14:textId="77777777" w:rsidR="003818EB" w:rsidRPr="00494F33" w:rsidRDefault="003818EB" w:rsidP="001367D2">
            <w:pPr>
              <w:pStyle w:val="TABULA0"/>
              <w:jc w:val="center"/>
              <w:rPr>
                <w:lang w:val="lv-LV"/>
              </w:rPr>
            </w:pPr>
          </w:p>
        </w:tc>
        <w:tc>
          <w:tcPr>
            <w:tcW w:w="691" w:type="pct"/>
            <w:vAlign w:val="center"/>
          </w:tcPr>
          <w:p w14:paraId="0524757F" w14:textId="77777777" w:rsidR="003818EB" w:rsidRPr="00494F33" w:rsidRDefault="003818EB" w:rsidP="001367D2">
            <w:pPr>
              <w:pStyle w:val="TABULA0"/>
              <w:jc w:val="center"/>
              <w:rPr>
                <w:lang w:val="lv-LV"/>
              </w:rPr>
            </w:pPr>
          </w:p>
        </w:tc>
        <w:tc>
          <w:tcPr>
            <w:tcW w:w="691" w:type="pct"/>
            <w:vAlign w:val="center"/>
          </w:tcPr>
          <w:p w14:paraId="62BC48E6" w14:textId="77777777" w:rsidR="003818EB" w:rsidRPr="00494F33" w:rsidRDefault="003818EB" w:rsidP="001367D2">
            <w:pPr>
              <w:pStyle w:val="TABULA0"/>
              <w:jc w:val="center"/>
              <w:rPr>
                <w:lang w:val="lv-LV"/>
              </w:rPr>
            </w:pPr>
          </w:p>
        </w:tc>
      </w:tr>
      <w:tr w:rsidR="003818EB" w:rsidRPr="00494F33" w14:paraId="2167E376" w14:textId="77777777" w:rsidTr="00DB68CE">
        <w:tc>
          <w:tcPr>
            <w:tcW w:w="856" w:type="pct"/>
            <w:vAlign w:val="center"/>
          </w:tcPr>
          <w:p w14:paraId="439EE336" w14:textId="1D91170C" w:rsidR="003818EB" w:rsidRPr="00494F33" w:rsidRDefault="003818EB" w:rsidP="001367D2">
            <w:pPr>
              <w:pStyle w:val="TABULA0"/>
              <w:rPr>
                <w:b/>
                <w:lang w:val="lv-LV"/>
              </w:rPr>
            </w:pPr>
            <w:r w:rsidRPr="00494F33">
              <w:rPr>
                <w:b/>
                <w:lang w:val="lv-LV"/>
              </w:rPr>
              <w:t>Rīga</w:t>
            </w:r>
          </w:p>
        </w:tc>
        <w:tc>
          <w:tcPr>
            <w:tcW w:w="691" w:type="pct"/>
            <w:vAlign w:val="center"/>
          </w:tcPr>
          <w:p w14:paraId="417F73FF" w14:textId="77777777" w:rsidR="003818EB" w:rsidRPr="00494F33" w:rsidRDefault="003818EB" w:rsidP="001367D2">
            <w:pPr>
              <w:pStyle w:val="TABULA0"/>
              <w:jc w:val="center"/>
              <w:rPr>
                <w:lang w:val="lv-LV"/>
              </w:rPr>
            </w:pPr>
            <w:r w:rsidRPr="00494F33">
              <w:rPr>
                <w:lang w:val="lv-LV"/>
              </w:rPr>
              <w:t>638,0</w:t>
            </w:r>
          </w:p>
        </w:tc>
        <w:tc>
          <w:tcPr>
            <w:tcW w:w="691" w:type="pct"/>
            <w:vAlign w:val="center"/>
          </w:tcPr>
          <w:p w14:paraId="5191CE42" w14:textId="77777777" w:rsidR="003818EB" w:rsidRPr="00494F33" w:rsidRDefault="003818EB" w:rsidP="001367D2">
            <w:pPr>
              <w:pStyle w:val="TABULA0"/>
              <w:jc w:val="center"/>
              <w:rPr>
                <w:lang w:val="lv-LV"/>
              </w:rPr>
            </w:pPr>
            <w:r w:rsidRPr="00494F33">
              <w:rPr>
                <w:lang w:val="lv-LV"/>
              </w:rPr>
              <w:t>636,3</w:t>
            </w:r>
          </w:p>
        </w:tc>
        <w:tc>
          <w:tcPr>
            <w:tcW w:w="691" w:type="pct"/>
            <w:vAlign w:val="center"/>
          </w:tcPr>
          <w:p w14:paraId="61A2A4E6" w14:textId="77777777" w:rsidR="003818EB" w:rsidRPr="00494F33" w:rsidRDefault="003818EB" w:rsidP="001367D2">
            <w:pPr>
              <w:pStyle w:val="TABULA0"/>
              <w:jc w:val="center"/>
              <w:rPr>
                <w:lang w:val="lv-LV"/>
              </w:rPr>
            </w:pPr>
            <w:r w:rsidRPr="00494F33">
              <w:rPr>
                <w:lang w:val="lv-LV"/>
              </w:rPr>
              <w:t>629,0</w:t>
            </w:r>
          </w:p>
        </w:tc>
        <w:tc>
          <w:tcPr>
            <w:tcW w:w="691" w:type="pct"/>
            <w:vAlign w:val="center"/>
          </w:tcPr>
          <w:p w14:paraId="379CED1D" w14:textId="77777777" w:rsidR="003818EB" w:rsidRPr="00494F33" w:rsidRDefault="003818EB" w:rsidP="001367D2">
            <w:pPr>
              <w:pStyle w:val="TABULA0"/>
              <w:jc w:val="center"/>
              <w:rPr>
                <w:lang w:val="lv-LV"/>
              </w:rPr>
            </w:pPr>
            <w:r w:rsidRPr="00494F33">
              <w:rPr>
                <w:lang w:val="lv-LV"/>
              </w:rPr>
              <w:t>618,4</w:t>
            </w:r>
          </w:p>
        </w:tc>
        <w:tc>
          <w:tcPr>
            <w:tcW w:w="691" w:type="pct"/>
            <w:vAlign w:val="center"/>
          </w:tcPr>
          <w:p w14:paraId="1A41380C" w14:textId="77777777" w:rsidR="003818EB" w:rsidRPr="00494F33" w:rsidRDefault="003818EB" w:rsidP="001367D2">
            <w:pPr>
              <w:pStyle w:val="TABULA0"/>
              <w:jc w:val="center"/>
              <w:rPr>
                <w:lang w:val="lv-LV"/>
              </w:rPr>
            </w:pPr>
            <w:r w:rsidRPr="00494F33">
              <w:rPr>
                <w:lang w:val="lv-LV"/>
              </w:rPr>
              <w:t>604,3</w:t>
            </w:r>
          </w:p>
        </w:tc>
        <w:tc>
          <w:tcPr>
            <w:tcW w:w="691" w:type="pct"/>
            <w:vAlign w:val="center"/>
          </w:tcPr>
          <w:p w14:paraId="530FD4E9" w14:textId="77777777" w:rsidR="003818EB" w:rsidRPr="00494F33" w:rsidRDefault="003818EB" w:rsidP="001367D2">
            <w:pPr>
              <w:pStyle w:val="TABULA0"/>
              <w:jc w:val="center"/>
              <w:rPr>
                <w:lang w:val="lv-LV"/>
              </w:rPr>
            </w:pPr>
            <w:r w:rsidRPr="00494F33">
              <w:rPr>
                <w:lang w:val="lv-LV"/>
              </w:rPr>
              <w:t>590,9</w:t>
            </w:r>
          </w:p>
        </w:tc>
      </w:tr>
      <w:tr w:rsidR="003818EB" w:rsidRPr="00494F33" w14:paraId="7B37A1A0" w14:textId="77777777" w:rsidTr="00DB68CE">
        <w:tc>
          <w:tcPr>
            <w:tcW w:w="856" w:type="pct"/>
            <w:vAlign w:val="center"/>
          </w:tcPr>
          <w:p w14:paraId="298DE02A" w14:textId="622DD9DC" w:rsidR="003818EB" w:rsidRPr="00494F33" w:rsidRDefault="003818EB" w:rsidP="001367D2">
            <w:pPr>
              <w:pStyle w:val="TABULA0"/>
              <w:rPr>
                <w:b/>
                <w:lang w:val="lv-LV"/>
              </w:rPr>
            </w:pPr>
            <w:r w:rsidRPr="00494F33">
              <w:rPr>
                <w:b/>
                <w:lang w:val="lv-LV"/>
              </w:rPr>
              <w:t>Pierīga</w:t>
            </w:r>
          </w:p>
        </w:tc>
        <w:tc>
          <w:tcPr>
            <w:tcW w:w="691" w:type="pct"/>
            <w:vAlign w:val="center"/>
          </w:tcPr>
          <w:p w14:paraId="42DD6ADF" w14:textId="77777777" w:rsidR="003818EB" w:rsidRPr="00494F33" w:rsidRDefault="003818EB" w:rsidP="001367D2">
            <w:pPr>
              <w:pStyle w:val="TABULA0"/>
              <w:jc w:val="center"/>
              <w:rPr>
                <w:lang w:val="lv-LV"/>
              </w:rPr>
            </w:pPr>
            <w:r w:rsidRPr="00494F33">
              <w:rPr>
                <w:lang w:val="lv-LV"/>
              </w:rPr>
              <w:t>367,3</w:t>
            </w:r>
          </w:p>
        </w:tc>
        <w:tc>
          <w:tcPr>
            <w:tcW w:w="691" w:type="pct"/>
            <w:vAlign w:val="center"/>
          </w:tcPr>
          <w:p w14:paraId="4359CF05" w14:textId="77777777" w:rsidR="003818EB" w:rsidRPr="00494F33" w:rsidRDefault="003818EB" w:rsidP="001367D2">
            <w:pPr>
              <w:pStyle w:val="TABULA0"/>
              <w:jc w:val="center"/>
              <w:rPr>
                <w:lang w:val="lv-LV"/>
              </w:rPr>
            </w:pPr>
            <w:r w:rsidRPr="00494F33">
              <w:rPr>
                <w:lang w:val="lv-LV"/>
              </w:rPr>
              <w:t>366,2</w:t>
            </w:r>
          </w:p>
        </w:tc>
        <w:tc>
          <w:tcPr>
            <w:tcW w:w="691" w:type="pct"/>
            <w:vAlign w:val="center"/>
          </w:tcPr>
          <w:p w14:paraId="6767BCC5" w14:textId="77777777" w:rsidR="003818EB" w:rsidRPr="00494F33" w:rsidRDefault="003818EB" w:rsidP="001367D2">
            <w:pPr>
              <w:pStyle w:val="TABULA0"/>
              <w:jc w:val="center"/>
              <w:rPr>
                <w:lang w:val="lv-LV"/>
              </w:rPr>
            </w:pPr>
            <w:r w:rsidRPr="00494F33">
              <w:rPr>
                <w:lang w:val="lv-LV"/>
              </w:rPr>
              <w:t>364,0</w:t>
            </w:r>
          </w:p>
        </w:tc>
        <w:tc>
          <w:tcPr>
            <w:tcW w:w="691" w:type="pct"/>
            <w:vAlign w:val="center"/>
          </w:tcPr>
          <w:p w14:paraId="11C1B620" w14:textId="77777777" w:rsidR="003818EB" w:rsidRPr="00494F33" w:rsidRDefault="003818EB" w:rsidP="001367D2">
            <w:pPr>
              <w:pStyle w:val="TABULA0"/>
              <w:jc w:val="center"/>
              <w:rPr>
                <w:lang w:val="lv-LV"/>
              </w:rPr>
            </w:pPr>
            <w:r w:rsidRPr="00494F33">
              <w:rPr>
                <w:lang w:val="lv-LV"/>
              </w:rPr>
              <w:t>360,9</w:t>
            </w:r>
          </w:p>
        </w:tc>
        <w:tc>
          <w:tcPr>
            <w:tcW w:w="691" w:type="pct"/>
            <w:vAlign w:val="center"/>
          </w:tcPr>
          <w:p w14:paraId="4F7493F5" w14:textId="77777777" w:rsidR="003818EB" w:rsidRPr="00494F33" w:rsidRDefault="003818EB" w:rsidP="001367D2">
            <w:pPr>
              <w:pStyle w:val="TABULA0"/>
              <w:jc w:val="center"/>
              <w:rPr>
                <w:lang w:val="lv-LV"/>
              </w:rPr>
            </w:pPr>
            <w:r w:rsidRPr="00494F33">
              <w:rPr>
                <w:lang w:val="lv-LV"/>
              </w:rPr>
              <w:t>357,8</w:t>
            </w:r>
          </w:p>
        </w:tc>
        <w:tc>
          <w:tcPr>
            <w:tcW w:w="691" w:type="pct"/>
            <w:vAlign w:val="center"/>
          </w:tcPr>
          <w:p w14:paraId="465D0FE5" w14:textId="77777777" w:rsidR="003818EB" w:rsidRPr="00494F33" w:rsidRDefault="003818EB" w:rsidP="001367D2">
            <w:pPr>
              <w:pStyle w:val="TABULA0"/>
              <w:jc w:val="center"/>
              <w:rPr>
                <w:lang w:val="lv-LV"/>
              </w:rPr>
            </w:pPr>
            <w:r w:rsidRPr="00494F33">
              <w:rPr>
                <w:lang w:val="lv-LV"/>
              </w:rPr>
              <w:t>356,0</w:t>
            </w:r>
          </w:p>
        </w:tc>
      </w:tr>
      <w:tr w:rsidR="003818EB" w:rsidRPr="00494F33" w14:paraId="4D04CE56" w14:textId="77777777" w:rsidTr="00DB68CE">
        <w:tc>
          <w:tcPr>
            <w:tcW w:w="856" w:type="pct"/>
            <w:vAlign w:val="center"/>
          </w:tcPr>
          <w:p w14:paraId="2040645F" w14:textId="140BB719" w:rsidR="003818EB" w:rsidRPr="00494F33" w:rsidRDefault="003818EB" w:rsidP="001367D2">
            <w:pPr>
              <w:pStyle w:val="TABULA0"/>
              <w:rPr>
                <w:b/>
                <w:lang w:val="lv-LV"/>
              </w:rPr>
            </w:pPr>
            <w:r w:rsidRPr="00494F33">
              <w:rPr>
                <w:b/>
                <w:lang w:val="lv-LV"/>
              </w:rPr>
              <w:t>Vidzeme</w:t>
            </w:r>
          </w:p>
        </w:tc>
        <w:tc>
          <w:tcPr>
            <w:tcW w:w="691" w:type="pct"/>
            <w:vAlign w:val="center"/>
          </w:tcPr>
          <w:p w14:paraId="6157640E" w14:textId="77777777" w:rsidR="003818EB" w:rsidRPr="00494F33" w:rsidRDefault="003818EB" w:rsidP="001367D2">
            <w:pPr>
              <w:pStyle w:val="TABULA0"/>
              <w:jc w:val="center"/>
              <w:rPr>
                <w:lang w:val="lv-LV"/>
              </w:rPr>
            </w:pPr>
            <w:r w:rsidRPr="00494F33">
              <w:rPr>
                <w:lang w:val="lv-LV"/>
              </w:rPr>
              <w:t>188,4</w:t>
            </w:r>
          </w:p>
        </w:tc>
        <w:tc>
          <w:tcPr>
            <w:tcW w:w="691" w:type="pct"/>
            <w:vAlign w:val="center"/>
          </w:tcPr>
          <w:p w14:paraId="70A65B3A" w14:textId="77777777" w:rsidR="003818EB" w:rsidRPr="00494F33" w:rsidRDefault="003818EB" w:rsidP="001367D2">
            <w:pPr>
              <w:pStyle w:val="TABULA0"/>
              <w:jc w:val="center"/>
              <w:rPr>
                <w:lang w:val="lv-LV"/>
              </w:rPr>
            </w:pPr>
            <w:r w:rsidRPr="00494F33">
              <w:rPr>
                <w:lang w:val="lv-LV"/>
              </w:rPr>
              <w:t>182,0</w:t>
            </w:r>
          </w:p>
        </w:tc>
        <w:tc>
          <w:tcPr>
            <w:tcW w:w="691" w:type="pct"/>
            <w:vAlign w:val="center"/>
          </w:tcPr>
          <w:p w14:paraId="3906C0B9" w14:textId="77777777" w:rsidR="003818EB" w:rsidRPr="00494F33" w:rsidRDefault="003818EB" w:rsidP="001367D2">
            <w:pPr>
              <w:pStyle w:val="TABULA0"/>
              <w:jc w:val="center"/>
              <w:rPr>
                <w:lang w:val="lv-LV"/>
              </w:rPr>
            </w:pPr>
            <w:r w:rsidRPr="00494F33">
              <w:rPr>
                <w:lang w:val="lv-LV"/>
              </w:rPr>
              <w:t>167,7</w:t>
            </w:r>
          </w:p>
        </w:tc>
        <w:tc>
          <w:tcPr>
            <w:tcW w:w="691" w:type="pct"/>
            <w:vAlign w:val="center"/>
          </w:tcPr>
          <w:p w14:paraId="531C4E66" w14:textId="77777777" w:rsidR="003818EB" w:rsidRPr="00494F33" w:rsidRDefault="003818EB" w:rsidP="001367D2">
            <w:pPr>
              <w:pStyle w:val="TABULA0"/>
              <w:jc w:val="center"/>
              <w:rPr>
                <w:lang w:val="lv-LV"/>
              </w:rPr>
            </w:pPr>
            <w:r w:rsidRPr="00494F33">
              <w:rPr>
                <w:lang w:val="lv-LV"/>
              </w:rPr>
              <w:t>154,7</w:t>
            </w:r>
          </w:p>
        </w:tc>
        <w:tc>
          <w:tcPr>
            <w:tcW w:w="691" w:type="pct"/>
            <w:vAlign w:val="center"/>
          </w:tcPr>
          <w:p w14:paraId="7FF88D0C" w14:textId="77777777" w:rsidR="003818EB" w:rsidRPr="00494F33" w:rsidRDefault="003818EB" w:rsidP="001367D2">
            <w:pPr>
              <w:pStyle w:val="TABULA0"/>
              <w:jc w:val="center"/>
              <w:rPr>
                <w:lang w:val="lv-LV"/>
              </w:rPr>
            </w:pPr>
            <w:r w:rsidRPr="00494F33">
              <w:rPr>
                <w:lang w:val="lv-LV"/>
              </w:rPr>
              <w:t>142,7</w:t>
            </w:r>
          </w:p>
        </w:tc>
        <w:tc>
          <w:tcPr>
            <w:tcW w:w="691" w:type="pct"/>
            <w:vAlign w:val="center"/>
          </w:tcPr>
          <w:p w14:paraId="7D47F812" w14:textId="77777777" w:rsidR="003818EB" w:rsidRPr="00494F33" w:rsidRDefault="003818EB" w:rsidP="001367D2">
            <w:pPr>
              <w:pStyle w:val="TABULA0"/>
              <w:jc w:val="center"/>
              <w:rPr>
                <w:lang w:val="lv-LV"/>
              </w:rPr>
            </w:pPr>
            <w:r w:rsidRPr="00494F33">
              <w:rPr>
                <w:lang w:val="lv-LV"/>
              </w:rPr>
              <w:t>131,8</w:t>
            </w:r>
          </w:p>
        </w:tc>
      </w:tr>
      <w:tr w:rsidR="003818EB" w:rsidRPr="00494F33" w14:paraId="4A483081" w14:textId="77777777" w:rsidTr="00DB68CE">
        <w:tc>
          <w:tcPr>
            <w:tcW w:w="856" w:type="pct"/>
            <w:vAlign w:val="center"/>
          </w:tcPr>
          <w:p w14:paraId="4C6CA690" w14:textId="207BFC52" w:rsidR="003818EB" w:rsidRPr="00494F33" w:rsidRDefault="003818EB" w:rsidP="001367D2">
            <w:pPr>
              <w:pStyle w:val="TABULA0"/>
              <w:rPr>
                <w:b/>
                <w:lang w:val="lv-LV"/>
              </w:rPr>
            </w:pPr>
            <w:r w:rsidRPr="00494F33">
              <w:rPr>
                <w:b/>
                <w:lang w:val="lv-LV"/>
              </w:rPr>
              <w:t>Kurzeme</w:t>
            </w:r>
          </w:p>
        </w:tc>
        <w:tc>
          <w:tcPr>
            <w:tcW w:w="691" w:type="pct"/>
            <w:vAlign w:val="center"/>
          </w:tcPr>
          <w:p w14:paraId="7F3EBCAC" w14:textId="77777777" w:rsidR="003818EB" w:rsidRPr="00494F33" w:rsidRDefault="003818EB" w:rsidP="001367D2">
            <w:pPr>
              <w:pStyle w:val="TABULA0"/>
              <w:jc w:val="center"/>
              <w:rPr>
                <w:lang w:val="lv-LV"/>
              </w:rPr>
            </w:pPr>
            <w:r w:rsidRPr="00494F33">
              <w:rPr>
                <w:lang w:val="lv-LV"/>
              </w:rPr>
              <w:t>243,0</w:t>
            </w:r>
          </w:p>
        </w:tc>
        <w:tc>
          <w:tcPr>
            <w:tcW w:w="691" w:type="pct"/>
            <w:vAlign w:val="center"/>
          </w:tcPr>
          <w:p w14:paraId="24D914F0" w14:textId="77777777" w:rsidR="003818EB" w:rsidRPr="00494F33" w:rsidRDefault="003818EB" w:rsidP="001367D2">
            <w:pPr>
              <w:pStyle w:val="TABULA0"/>
              <w:jc w:val="center"/>
              <w:rPr>
                <w:lang w:val="lv-LV"/>
              </w:rPr>
            </w:pPr>
            <w:r w:rsidRPr="00494F33">
              <w:rPr>
                <w:lang w:val="lv-LV"/>
              </w:rPr>
              <w:t>235,3</w:t>
            </w:r>
          </w:p>
        </w:tc>
        <w:tc>
          <w:tcPr>
            <w:tcW w:w="691" w:type="pct"/>
            <w:vAlign w:val="center"/>
          </w:tcPr>
          <w:p w14:paraId="3704F7CE" w14:textId="77777777" w:rsidR="003818EB" w:rsidRPr="00494F33" w:rsidRDefault="003818EB" w:rsidP="001367D2">
            <w:pPr>
              <w:pStyle w:val="TABULA0"/>
              <w:jc w:val="center"/>
              <w:rPr>
                <w:lang w:val="lv-LV"/>
              </w:rPr>
            </w:pPr>
            <w:r w:rsidRPr="00494F33">
              <w:rPr>
                <w:lang w:val="lv-LV"/>
              </w:rPr>
              <w:t>218,1</w:t>
            </w:r>
          </w:p>
        </w:tc>
        <w:tc>
          <w:tcPr>
            <w:tcW w:w="691" w:type="pct"/>
            <w:vAlign w:val="center"/>
          </w:tcPr>
          <w:p w14:paraId="54A371A7" w14:textId="77777777" w:rsidR="003818EB" w:rsidRPr="00494F33" w:rsidRDefault="003818EB" w:rsidP="001367D2">
            <w:pPr>
              <w:pStyle w:val="TABULA0"/>
              <w:jc w:val="center"/>
              <w:rPr>
                <w:lang w:val="lv-LV"/>
              </w:rPr>
            </w:pPr>
            <w:r w:rsidRPr="00494F33">
              <w:rPr>
                <w:lang w:val="lv-LV"/>
              </w:rPr>
              <w:t>202,7</w:t>
            </w:r>
          </w:p>
        </w:tc>
        <w:tc>
          <w:tcPr>
            <w:tcW w:w="691" w:type="pct"/>
            <w:vAlign w:val="center"/>
          </w:tcPr>
          <w:p w14:paraId="1D4BE904" w14:textId="77777777" w:rsidR="003818EB" w:rsidRPr="00494F33" w:rsidRDefault="003818EB" w:rsidP="001367D2">
            <w:pPr>
              <w:pStyle w:val="TABULA0"/>
              <w:jc w:val="center"/>
              <w:rPr>
                <w:lang w:val="lv-LV"/>
              </w:rPr>
            </w:pPr>
            <w:r w:rsidRPr="00494F33">
              <w:rPr>
                <w:lang w:val="lv-LV"/>
              </w:rPr>
              <w:t>189,1</w:t>
            </w:r>
          </w:p>
        </w:tc>
        <w:tc>
          <w:tcPr>
            <w:tcW w:w="691" w:type="pct"/>
            <w:vAlign w:val="center"/>
          </w:tcPr>
          <w:p w14:paraId="0436EDA9" w14:textId="77777777" w:rsidR="003818EB" w:rsidRPr="00494F33" w:rsidRDefault="003818EB" w:rsidP="001367D2">
            <w:pPr>
              <w:pStyle w:val="TABULA0"/>
              <w:jc w:val="center"/>
              <w:rPr>
                <w:lang w:val="lv-LV"/>
              </w:rPr>
            </w:pPr>
            <w:r w:rsidRPr="00494F33">
              <w:rPr>
                <w:lang w:val="lv-LV"/>
              </w:rPr>
              <w:t>177,5</w:t>
            </w:r>
          </w:p>
        </w:tc>
      </w:tr>
      <w:tr w:rsidR="003818EB" w:rsidRPr="00494F33" w14:paraId="36613ECA" w14:textId="77777777" w:rsidTr="00875972">
        <w:tc>
          <w:tcPr>
            <w:tcW w:w="856" w:type="pct"/>
            <w:vAlign w:val="center"/>
          </w:tcPr>
          <w:p w14:paraId="4E79A2F9" w14:textId="4F8B9F25" w:rsidR="003818EB" w:rsidRPr="001E7D5C" w:rsidRDefault="003818EB" w:rsidP="00875972">
            <w:pPr>
              <w:pStyle w:val="TABULA0"/>
              <w:jc w:val="center"/>
              <w:rPr>
                <w:b/>
                <w:bCs/>
                <w:lang w:val="lv-LV"/>
              </w:rPr>
            </w:pPr>
            <w:r w:rsidRPr="001E7D5C">
              <w:rPr>
                <w:b/>
                <w:bCs/>
                <w:lang w:val="lv-LV"/>
              </w:rPr>
              <w:lastRenderedPageBreak/>
              <w:t>Zemgale</w:t>
            </w:r>
          </w:p>
        </w:tc>
        <w:tc>
          <w:tcPr>
            <w:tcW w:w="691" w:type="pct"/>
            <w:vAlign w:val="center"/>
          </w:tcPr>
          <w:p w14:paraId="2B6E09B1" w14:textId="77777777" w:rsidR="003818EB" w:rsidRPr="00494F33" w:rsidRDefault="003818EB" w:rsidP="00875972">
            <w:pPr>
              <w:pStyle w:val="TABULA0"/>
              <w:jc w:val="center"/>
              <w:rPr>
                <w:lang w:val="lv-LV"/>
              </w:rPr>
            </w:pPr>
            <w:r w:rsidRPr="00494F33">
              <w:rPr>
                <w:lang w:val="lv-LV"/>
              </w:rPr>
              <w:t>232,8</w:t>
            </w:r>
          </w:p>
        </w:tc>
        <w:tc>
          <w:tcPr>
            <w:tcW w:w="691" w:type="pct"/>
            <w:vAlign w:val="center"/>
          </w:tcPr>
          <w:p w14:paraId="37769FF8" w14:textId="77777777" w:rsidR="003818EB" w:rsidRPr="00494F33" w:rsidRDefault="003818EB" w:rsidP="00875972">
            <w:pPr>
              <w:pStyle w:val="TABULA0"/>
              <w:jc w:val="center"/>
              <w:rPr>
                <w:lang w:val="lv-LV"/>
              </w:rPr>
            </w:pPr>
            <w:r w:rsidRPr="00494F33">
              <w:rPr>
                <w:lang w:val="lv-LV"/>
              </w:rPr>
              <w:t>226,6</w:t>
            </w:r>
          </w:p>
        </w:tc>
        <w:tc>
          <w:tcPr>
            <w:tcW w:w="691" w:type="pct"/>
            <w:vAlign w:val="center"/>
          </w:tcPr>
          <w:p w14:paraId="5CE3D0AC" w14:textId="77777777" w:rsidR="003818EB" w:rsidRPr="00494F33" w:rsidRDefault="003818EB" w:rsidP="00875972">
            <w:pPr>
              <w:pStyle w:val="TABULA0"/>
              <w:jc w:val="center"/>
              <w:rPr>
                <w:lang w:val="lv-LV"/>
              </w:rPr>
            </w:pPr>
            <w:r w:rsidRPr="00494F33">
              <w:rPr>
                <w:lang w:val="lv-LV"/>
              </w:rPr>
              <w:t>212,9</w:t>
            </w:r>
          </w:p>
        </w:tc>
        <w:tc>
          <w:tcPr>
            <w:tcW w:w="691" w:type="pct"/>
            <w:vAlign w:val="center"/>
          </w:tcPr>
          <w:p w14:paraId="2AC93FAF" w14:textId="77777777" w:rsidR="003818EB" w:rsidRPr="00494F33" w:rsidRDefault="003818EB" w:rsidP="00875972">
            <w:pPr>
              <w:pStyle w:val="TABULA0"/>
              <w:jc w:val="center"/>
              <w:rPr>
                <w:lang w:val="lv-LV"/>
              </w:rPr>
            </w:pPr>
            <w:r w:rsidRPr="00494F33">
              <w:rPr>
                <w:lang w:val="lv-LV"/>
              </w:rPr>
              <w:t>200,2</w:t>
            </w:r>
          </w:p>
        </w:tc>
        <w:tc>
          <w:tcPr>
            <w:tcW w:w="691" w:type="pct"/>
            <w:vAlign w:val="center"/>
          </w:tcPr>
          <w:p w14:paraId="059CF751" w14:textId="77777777" w:rsidR="003818EB" w:rsidRPr="00494F33" w:rsidRDefault="003818EB" w:rsidP="00875972">
            <w:pPr>
              <w:pStyle w:val="TABULA0"/>
              <w:jc w:val="center"/>
              <w:rPr>
                <w:lang w:val="lv-LV"/>
              </w:rPr>
            </w:pPr>
            <w:r w:rsidRPr="00494F33">
              <w:rPr>
                <w:lang w:val="lv-LV"/>
              </w:rPr>
              <w:t>188,9</w:t>
            </w:r>
          </w:p>
        </w:tc>
        <w:tc>
          <w:tcPr>
            <w:tcW w:w="691" w:type="pct"/>
            <w:vAlign w:val="center"/>
          </w:tcPr>
          <w:p w14:paraId="71C890A0" w14:textId="77777777" w:rsidR="003818EB" w:rsidRPr="00494F33" w:rsidRDefault="003818EB" w:rsidP="00875972">
            <w:pPr>
              <w:pStyle w:val="TABULA0"/>
              <w:jc w:val="center"/>
              <w:rPr>
                <w:lang w:val="lv-LV"/>
              </w:rPr>
            </w:pPr>
            <w:r w:rsidRPr="00494F33">
              <w:rPr>
                <w:lang w:val="lv-LV"/>
              </w:rPr>
              <w:t>178,9</w:t>
            </w:r>
          </w:p>
        </w:tc>
      </w:tr>
      <w:tr w:rsidR="003818EB" w:rsidRPr="00494F33" w14:paraId="5E52D34F" w14:textId="77777777" w:rsidTr="00875972">
        <w:tc>
          <w:tcPr>
            <w:tcW w:w="856" w:type="pct"/>
            <w:vAlign w:val="center"/>
          </w:tcPr>
          <w:p w14:paraId="4BB29E2E" w14:textId="3A65219D" w:rsidR="003818EB" w:rsidRPr="001E7D5C" w:rsidRDefault="003818EB" w:rsidP="00875972">
            <w:pPr>
              <w:pStyle w:val="TABULA0"/>
              <w:jc w:val="center"/>
              <w:rPr>
                <w:b/>
                <w:bCs/>
                <w:lang w:val="lv-LV"/>
              </w:rPr>
            </w:pPr>
            <w:r w:rsidRPr="001E7D5C">
              <w:rPr>
                <w:b/>
                <w:bCs/>
                <w:lang w:val="lv-LV"/>
              </w:rPr>
              <w:t>Latgale</w:t>
            </w:r>
          </w:p>
        </w:tc>
        <w:tc>
          <w:tcPr>
            <w:tcW w:w="691" w:type="pct"/>
            <w:vAlign w:val="center"/>
          </w:tcPr>
          <w:p w14:paraId="1E6B198A" w14:textId="77777777" w:rsidR="003818EB" w:rsidRPr="00494F33" w:rsidRDefault="003818EB" w:rsidP="00875972">
            <w:pPr>
              <w:pStyle w:val="TABULA0"/>
              <w:jc w:val="center"/>
              <w:rPr>
                <w:lang w:val="lv-LV"/>
              </w:rPr>
            </w:pPr>
            <w:r w:rsidRPr="00494F33">
              <w:rPr>
                <w:lang w:val="lv-LV"/>
              </w:rPr>
              <w:t>264,9</w:t>
            </w:r>
          </w:p>
        </w:tc>
        <w:tc>
          <w:tcPr>
            <w:tcW w:w="691" w:type="pct"/>
            <w:vAlign w:val="center"/>
          </w:tcPr>
          <w:p w14:paraId="0DBF79E9" w14:textId="77777777" w:rsidR="003818EB" w:rsidRPr="00494F33" w:rsidRDefault="003818EB" w:rsidP="00875972">
            <w:pPr>
              <w:pStyle w:val="TABULA0"/>
              <w:jc w:val="center"/>
              <w:rPr>
                <w:lang w:val="lv-LV"/>
              </w:rPr>
            </w:pPr>
            <w:r w:rsidRPr="00494F33">
              <w:rPr>
                <w:lang w:val="lv-LV"/>
              </w:rPr>
              <w:t>254,5</w:t>
            </w:r>
          </w:p>
        </w:tc>
        <w:tc>
          <w:tcPr>
            <w:tcW w:w="691" w:type="pct"/>
            <w:vAlign w:val="center"/>
          </w:tcPr>
          <w:p w14:paraId="05B48AA8" w14:textId="77777777" w:rsidR="003818EB" w:rsidRPr="00494F33" w:rsidRDefault="003818EB" w:rsidP="00875972">
            <w:pPr>
              <w:pStyle w:val="TABULA0"/>
              <w:jc w:val="center"/>
              <w:rPr>
                <w:lang w:val="lv-LV"/>
              </w:rPr>
            </w:pPr>
            <w:r w:rsidRPr="00494F33">
              <w:rPr>
                <w:lang w:val="lv-LV"/>
              </w:rPr>
              <w:t>231,3</w:t>
            </w:r>
          </w:p>
        </w:tc>
        <w:tc>
          <w:tcPr>
            <w:tcW w:w="691" w:type="pct"/>
            <w:vAlign w:val="center"/>
          </w:tcPr>
          <w:p w14:paraId="7A380C8B" w14:textId="77777777" w:rsidR="003818EB" w:rsidRPr="00494F33" w:rsidRDefault="003818EB" w:rsidP="00875972">
            <w:pPr>
              <w:pStyle w:val="TABULA0"/>
              <w:jc w:val="center"/>
              <w:rPr>
                <w:lang w:val="lv-LV"/>
              </w:rPr>
            </w:pPr>
            <w:r w:rsidRPr="00494F33">
              <w:rPr>
                <w:lang w:val="lv-LV"/>
              </w:rPr>
              <w:t>210,7</w:t>
            </w:r>
          </w:p>
        </w:tc>
        <w:tc>
          <w:tcPr>
            <w:tcW w:w="691" w:type="pct"/>
            <w:vAlign w:val="center"/>
          </w:tcPr>
          <w:p w14:paraId="53463591" w14:textId="77777777" w:rsidR="003818EB" w:rsidRPr="00494F33" w:rsidRDefault="003818EB" w:rsidP="00875972">
            <w:pPr>
              <w:pStyle w:val="TABULA0"/>
              <w:jc w:val="center"/>
              <w:rPr>
                <w:lang w:val="lv-LV"/>
              </w:rPr>
            </w:pPr>
            <w:r w:rsidRPr="00494F33">
              <w:rPr>
                <w:lang w:val="lv-LV"/>
              </w:rPr>
              <w:t>192,6</w:t>
            </w:r>
          </w:p>
        </w:tc>
        <w:tc>
          <w:tcPr>
            <w:tcW w:w="691" w:type="pct"/>
            <w:vAlign w:val="center"/>
          </w:tcPr>
          <w:p w14:paraId="4781EC4B" w14:textId="77777777" w:rsidR="003818EB" w:rsidRPr="00494F33" w:rsidRDefault="003818EB" w:rsidP="00875972">
            <w:pPr>
              <w:pStyle w:val="TABULA0"/>
              <w:jc w:val="center"/>
              <w:rPr>
                <w:lang w:val="lv-LV"/>
              </w:rPr>
            </w:pPr>
            <w:r w:rsidRPr="00494F33">
              <w:rPr>
                <w:lang w:val="lv-LV"/>
              </w:rPr>
              <w:t>176,7</w:t>
            </w:r>
          </w:p>
        </w:tc>
      </w:tr>
    </w:tbl>
    <w:p w14:paraId="00000145" w14:textId="363316BA" w:rsidR="003930B4" w:rsidRPr="00494F33" w:rsidRDefault="00902FDF" w:rsidP="00F01620">
      <w:r w:rsidRPr="00494F33">
        <w:t xml:space="preserve">Tā kā palielinās iedzīvotāju vidējais vecums, dzimstības līmenis ir zems un netiek prognozēts, ka tas varētu pieaugt, var secināt, ka Kurzemes reģionā viens no galvenajiem demogrāfijas izaicinājumiem turpmākajos gados būs iedzīvotāju novecošanās, kas novērojama visā </w:t>
      </w:r>
      <w:r w:rsidR="00C0352C" w:rsidRPr="00494F33">
        <w:t>ES.</w:t>
      </w:r>
      <w:r w:rsidRPr="00494F33">
        <w:t xml:space="preserve"> Tiek prognozēts, ka visos Latvijas reģionos līdz 2040.</w:t>
      </w:r>
      <w:r w:rsidR="00C0352C" w:rsidRPr="00494F33">
        <w:t xml:space="preserve"> </w:t>
      </w:r>
      <w:r w:rsidRPr="00494F33">
        <w:t>gadam, izņemot Rīgas reģionu, skolas vecuma bērnu un jauniešu skaits samazināsies. Iedzīvotāju skaita izmaiņu dinamika ievērojami ietekmēs iedzīvotāju skaita vecumstruktūru, tiek prognozēts, ka 2040.</w:t>
      </w:r>
      <w:r w:rsidR="00C0352C" w:rsidRPr="00494F33">
        <w:t xml:space="preserve"> </w:t>
      </w:r>
      <w:r w:rsidRPr="00494F33">
        <w:t>gadā 29% no kopējā iedzīvotāju skaita Kurzemes reģionā būs vecuma grupā 65 gadi un vairāk (skatīt</w:t>
      </w:r>
      <w:r w:rsidR="00091617" w:rsidRPr="00494F33">
        <w:t xml:space="preserve"> </w:t>
      </w:r>
      <w:r w:rsidR="00091617" w:rsidRPr="00494F33">
        <w:fldChar w:fldCharType="begin"/>
      </w:r>
      <w:r w:rsidR="00091617" w:rsidRPr="00494F33">
        <w:instrText xml:space="preserve"> REF _Ref67221561 \h </w:instrText>
      </w:r>
      <w:r w:rsidR="00091617" w:rsidRPr="00494F33">
        <w:fldChar w:fldCharType="separate"/>
      </w:r>
      <w:r w:rsidR="00A100BA">
        <w:rPr>
          <w:noProof/>
        </w:rPr>
        <w:t>16</w:t>
      </w:r>
      <w:r w:rsidR="00091617" w:rsidRPr="00494F33">
        <w:fldChar w:fldCharType="end"/>
      </w:r>
      <w:r w:rsidRPr="00494F33">
        <w:t>.</w:t>
      </w:r>
      <w:r w:rsidR="0094691C" w:rsidRPr="00494F33">
        <w:t xml:space="preserve"> </w:t>
      </w:r>
      <w:r w:rsidRPr="00494F33">
        <w:t>attēlu)</w:t>
      </w:r>
      <w:r w:rsidR="0094691C" w:rsidRPr="00494F33">
        <w:t>.</w:t>
      </w:r>
    </w:p>
    <w:p w14:paraId="7FFC5CEA" w14:textId="77777777" w:rsidR="0094691C" w:rsidRPr="00494F33" w:rsidRDefault="00902FDF" w:rsidP="00F01620">
      <w:pPr>
        <w:pStyle w:val="Attels"/>
      </w:pPr>
      <w:r w:rsidRPr="00494F33">
        <w:drawing>
          <wp:inline distT="0" distB="0" distL="0" distR="0" wp14:anchorId="32884935" wp14:editId="36721763">
            <wp:extent cx="5943600" cy="4503420"/>
            <wp:effectExtent l="0" t="0" r="0" b="0"/>
            <wp:docPr id="448"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rcRect/>
                    <a:stretch>
                      <a:fillRect/>
                    </a:stretch>
                  </pic:blipFill>
                  <pic:spPr>
                    <a:xfrm>
                      <a:off x="0" y="0"/>
                      <a:ext cx="5943600" cy="4503420"/>
                    </a:xfrm>
                    <a:prstGeom prst="rect">
                      <a:avLst/>
                    </a:prstGeom>
                    <a:ln/>
                  </pic:spPr>
                </pic:pic>
              </a:graphicData>
            </a:graphic>
          </wp:inline>
        </w:drawing>
      </w:r>
    </w:p>
    <w:p w14:paraId="7B4DF975" w14:textId="5AFD9702" w:rsidR="00342452" w:rsidRPr="00494F33" w:rsidRDefault="00391073" w:rsidP="00342452">
      <w:pPr>
        <w:pStyle w:val="Parakstszemobjekta"/>
        <w:rPr>
          <w:i w:val="0"/>
          <w:iCs w:val="0"/>
        </w:rPr>
      </w:pPr>
      <w:fldSimple w:instr=" SEQ .att \* ARABIC ">
        <w:bookmarkStart w:id="67" w:name="_Ref67221561"/>
        <w:r w:rsidR="00A100BA">
          <w:rPr>
            <w:noProof/>
          </w:rPr>
          <w:t>16</w:t>
        </w:r>
        <w:bookmarkEnd w:id="67"/>
      </w:fldSimple>
      <w:r w:rsidR="00902FDF" w:rsidRPr="00494F33">
        <w:t>.</w:t>
      </w:r>
      <w:r w:rsidR="0094691C" w:rsidRPr="00494F33">
        <w:t xml:space="preserve"> </w:t>
      </w:r>
      <w:r w:rsidR="00902FDF" w:rsidRPr="00494F33">
        <w:t>attēls. Prognozētā iedzīvotāju skaita galvenās vecumgrupas Latvijas reģionos 2020.– 2040.</w:t>
      </w:r>
      <w:r w:rsidR="00C0352C" w:rsidRPr="00494F33">
        <w:t xml:space="preserve"> </w:t>
      </w:r>
      <w:r w:rsidR="00902FDF" w:rsidRPr="00494F33">
        <w:t>gadā</w:t>
      </w:r>
      <w:r w:rsidR="00902FDF" w:rsidRPr="00494F33">
        <w:rPr>
          <w:vertAlign w:val="superscript"/>
        </w:rPr>
        <w:footnoteReference w:id="10"/>
      </w:r>
      <w:r w:rsidR="00902FDF" w:rsidRPr="00494F33">
        <w:t xml:space="preserve"> (LU Akadēmiskais apgāds, 2019)</w:t>
      </w:r>
      <w:r w:rsidR="00342452" w:rsidRPr="00494F33">
        <w:br w:type="page"/>
      </w:r>
    </w:p>
    <w:p w14:paraId="00000149" w14:textId="2C343566" w:rsidR="003930B4" w:rsidRPr="00494F33" w:rsidRDefault="00902FDF" w:rsidP="00F01620">
      <w:pPr>
        <w:pStyle w:val="Virsraksts3"/>
      </w:pPr>
      <w:bookmarkStart w:id="68" w:name="_Toc58337377"/>
      <w:bookmarkStart w:id="69" w:name="_Toc67218836"/>
      <w:r w:rsidRPr="00494F33">
        <w:lastRenderedPageBreak/>
        <w:t>Migrācija</w:t>
      </w:r>
      <w:bookmarkEnd w:id="68"/>
      <w:bookmarkEnd w:id="69"/>
    </w:p>
    <w:p w14:paraId="5F98E497" w14:textId="2E8CE334" w:rsidR="000330B7" w:rsidRPr="00494F33" w:rsidRDefault="000330B7" w:rsidP="005316AE">
      <w:pPr>
        <w:pStyle w:val="Apaksvirsraksts"/>
        <w:rPr>
          <w:lang w:eastAsia="lv-LV" w:bidi="lv-LV"/>
        </w:rPr>
      </w:pPr>
      <w:r w:rsidRPr="00494F33">
        <w:rPr>
          <w:lang w:eastAsia="lv-LV" w:bidi="lv-LV"/>
        </w:rPr>
        <w:t>Starpvalstu migrācija</w:t>
      </w:r>
    </w:p>
    <w:p w14:paraId="0000014A" w14:textId="7F5BDBB5" w:rsidR="003930B4" w:rsidRPr="00494F33" w:rsidRDefault="00902FDF" w:rsidP="00F01620">
      <w:r w:rsidRPr="00494F33">
        <w:t>Viens no galvenajiem faktoriem, kas ietekmē iedzīvotāju skaita samazināšanos Kurzemes reģionā un Latvijā, ir negatīvais migrācijas saldo. Vērtējot migrācijas tendences, ir svarīgi izprast divus dažādos migrācijas veidus</w:t>
      </w:r>
      <w:r w:rsidR="00671753" w:rsidRPr="00494F33">
        <w:t xml:space="preserve"> – </w:t>
      </w:r>
      <w:r w:rsidRPr="00494F33">
        <w:t>starpvalstu un iekšzemes, abu šo migrācijas veidu cēloņi var atšķirties. Starpvalstu emigrācijas galvenais cēlonis Latvijā gan pirms 2008.</w:t>
      </w:r>
      <w:r w:rsidR="00C0352C" w:rsidRPr="00494F33">
        <w:t xml:space="preserve"> </w:t>
      </w:r>
      <w:r w:rsidRPr="00494F33">
        <w:t>gada finanšu krīzes, gan pēc tās</w:t>
      </w:r>
      <w:r w:rsidR="00DA2919" w:rsidRPr="00494F33">
        <w:t>,</w:t>
      </w:r>
      <w:r w:rsidRPr="00494F33">
        <w:t xml:space="preserve"> ir zemais atalgojum</w:t>
      </w:r>
      <w:r w:rsidR="000330B7" w:rsidRPr="00494F33">
        <w:t>s, nestabilitāte un dzīves kvalitāte kopumā,</w:t>
      </w:r>
      <w:r w:rsidRPr="00494F33">
        <w:t xml:space="preserve"> kas ir attiecināms arī uz Kurzemes reģionu. Skatoties pēc vecuma struktūras, </w:t>
      </w:r>
      <w:bookmarkStart w:id="70" w:name="_Hlk58411260"/>
      <w:r w:rsidRPr="00494F33">
        <w:t>Kurzemes reģionā augsts izbraucēju īpatsvars laika periodā no 2014.</w:t>
      </w:r>
      <w:r w:rsidR="00C0352C" w:rsidRPr="00494F33">
        <w:t xml:space="preserve"> </w:t>
      </w:r>
      <w:r w:rsidRPr="00494F33">
        <w:t>gada līdz 2016.</w:t>
      </w:r>
      <w:r w:rsidR="00C0352C" w:rsidRPr="00494F33">
        <w:t xml:space="preserve"> </w:t>
      </w:r>
      <w:r w:rsidRPr="00494F33">
        <w:t>gadam bija jauniešiem vecuma grupā no 15 līdz 24 gadiem, kā galvenais iemesls tam ir izglītības iegūšana ārzemēs. Saglabājās arī augsts izbraukušo īpatsvars vecuma grupā no 25 līdz 34 gadiem (31,3%)</w:t>
      </w:r>
      <w:bookmarkEnd w:id="70"/>
      <w:r w:rsidRPr="00494F33">
        <w:t>, tā sekas jau ir novērojamas iedzīvotāju skaita sadalījumā pēc vecuma Kurzemes reģionā (skatīt</w:t>
      </w:r>
      <w:r w:rsidR="003C1BFF" w:rsidRPr="00494F33">
        <w:t xml:space="preserve"> </w:t>
      </w:r>
      <w:r w:rsidR="003C1BFF" w:rsidRPr="00494F33">
        <w:fldChar w:fldCharType="begin"/>
      </w:r>
      <w:r w:rsidR="003C1BFF" w:rsidRPr="00494F33">
        <w:instrText xml:space="preserve"> REF _Ref67188529 \h  \* MERGEFORMAT </w:instrText>
      </w:r>
      <w:r w:rsidR="003C1BFF" w:rsidRPr="00494F33">
        <w:fldChar w:fldCharType="separate"/>
      </w:r>
      <w:r w:rsidR="00A100BA">
        <w:rPr>
          <w:noProof/>
        </w:rPr>
        <w:t>4</w:t>
      </w:r>
      <w:r w:rsidR="003C1BFF" w:rsidRPr="00494F33">
        <w:fldChar w:fldCharType="end"/>
      </w:r>
      <w:r w:rsidR="003C1BFF" w:rsidRPr="00494F33">
        <w:t>. tabulu</w:t>
      </w:r>
      <w:r w:rsidRPr="00494F33">
        <w:t>)</w:t>
      </w:r>
      <w:r w:rsidR="00DA2919" w:rsidRPr="00494F33">
        <w:t>.</w:t>
      </w:r>
    </w:p>
    <w:p w14:paraId="4C69B13A" w14:textId="44B844ED" w:rsidR="00B96446" w:rsidRPr="00494F33" w:rsidRDefault="00391073" w:rsidP="003C1BFF">
      <w:pPr>
        <w:pStyle w:val="Parakstszemobjekta"/>
        <w:jc w:val="right"/>
      </w:pPr>
      <w:fldSimple w:instr=" SEQ Tabula \* ARABIC ">
        <w:bookmarkStart w:id="71" w:name="_Ref67188529"/>
        <w:r w:rsidR="00A100BA">
          <w:rPr>
            <w:noProof/>
          </w:rPr>
          <w:t>4</w:t>
        </w:r>
        <w:bookmarkEnd w:id="71"/>
      </w:fldSimple>
      <w:r w:rsidR="003C1BFF" w:rsidRPr="00494F33">
        <w:t>. tabul</w:t>
      </w:r>
      <w:r w:rsidR="00B96446" w:rsidRPr="00494F33">
        <w:t xml:space="preserve">a </w:t>
      </w:r>
    </w:p>
    <w:p w14:paraId="3ADCAE9C" w14:textId="0DC0EE8B" w:rsidR="00B96446" w:rsidRPr="00494F33" w:rsidRDefault="00B96446" w:rsidP="00B96446">
      <w:pPr>
        <w:pStyle w:val="Parakstszemobjekta"/>
      </w:pPr>
      <w:r w:rsidRPr="00494F33">
        <w:t>Emigrantu profils Latvijas reģionos 2014.–2016. gadā, %</w:t>
      </w:r>
      <w:r w:rsidRPr="00494F33">
        <w:rPr>
          <w:vertAlign w:val="superscript"/>
        </w:rPr>
        <w:footnoteReference w:id="11"/>
      </w:r>
      <w:r w:rsidRPr="00494F33">
        <w:t xml:space="preserve"> (LU Akadēmiskais apgāds, 2019)</w:t>
      </w:r>
    </w:p>
    <w:tbl>
      <w:tblPr>
        <w:tblStyle w:val="Reatabula"/>
        <w:tblW w:w="5000" w:type="pct"/>
        <w:jc w:val="center"/>
        <w:tblBorders>
          <w:insideH w:val="single" w:sz="4" w:space="0" w:color="auto"/>
          <w:insideV w:val="single" w:sz="4" w:space="0" w:color="auto"/>
        </w:tblBorders>
        <w:tblLook w:val="04A0" w:firstRow="1" w:lastRow="0" w:firstColumn="1" w:lastColumn="0" w:noHBand="0" w:noVBand="1"/>
      </w:tblPr>
      <w:tblGrid>
        <w:gridCol w:w="874"/>
        <w:gridCol w:w="1496"/>
        <w:gridCol w:w="761"/>
        <w:gridCol w:w="858"/>
        <w:gridCol w:w="894"/>
        <w:gridCol w:w="986"/>
        <w:gridCol w:w="1044"/>
        <w:gridCol w:w="999"/>
        <w:gridCol w:w="1105"/>
      </w:tblGrid>
      <w:tr w:rsidR="00B96446" w:rsidRPr="00494F33" w14:paraId="70951886" w14:textId="77777777" w:rsidTr="00FB5C15">
        <w:trPr>
          <w:jc w:val="center"/>
        </w:trPr>
        <w:tc>
          <w:tcPr>
            <w:tcW w:w="484" w:type="pct"/>
            <w:shd w:val="clear" w:color="auto" w:fill="C4E0AF" w:themeFill="accent3" w:themeFillTint="66"/>
          </w:tcPr>
          <w:p w14:paraId="5A5252A4" w14:textId="77777777" w:rsidR="00B96446" w:rsidRPr="00494F33" w:rsidRDefault="00B96446" w:rsidP="00B96446">
            <w:pPr>
              <w:pStyle w:val="TABULA0"/>
              <w:rPr>
                <w:b/>
                <w:szCs w:val="20"/>
                <w:lang w:val="lv-LV"/>
              </w:rPr>
            </w:pPr>
            <w:r w:rsidRPr="00494F33">
              <w:rPr>
                <w:b/>
                <w:szCs w:val="20"/>
                <w:lang w:val="lv-LV"/>
              </w:rPr>
              <w:t>Pazīme</w:t>
            </w:r>
          </w:p>
        </w:tc>
        <w:tc>
          <w:tcPr>
            <w:tcW w:w="829" w:type="pct"/>
            <w:shd w:val="clear" w:color="auto" w:fill="C4E0AF" w:themeFill="accent3" w:themeFillTint="66"/>
          </w:tcPr>
          <w:p w14:paraId="2339432F" w14:textId="77777777" w:rsidR="00B96446" w:rsidRPr="00494F33" w:rsidRDefault="00B96446" w:rsidP="00B96446">
            <w:pPr>
              <w:pStyle w:val="TABULA0"/>
              <w:rPr>
                <w:b/>
                <w:szCs w:val="20"/>
                <w:lang w:val="lv-LV"/>
              </w:rPr>
            </w:pPr>
            <w:r w:rsidRPr="00494F33">
              <w:rPr>
                <w:b/>
                <w:szCs w:val="20"/>
                <w:lang w:val="lv-LV"/>
              </w:rPr>
              <w:t>Raksturojums</w:t>
            </w:r>
          </w:p>
        </w:tc>
        <w:tc>
          <w:tcPr>
            <w:tcW w:w="3074" w:type="pct"/>
            <w:gridSpan w:val="6"/>
            <w:shd w:val="clear" w:color="auto" w:fill="C4E0AF" w:themeFill="accent3" w:themeFillTint="66"/>
          </w:tcPr>
          <w:p w14:paraId="66D3213D" w14:textId="77777777" w:rsidR="00B96446" w:rsidRPr="00494F33" w:rsidRDefault="00B96446" w:rsidP="001E7D5C">
            <w:pPr>
              <w:pStyle w:val="TABULA0"/>
              <w:jc w:val="center"/>
              <w:rPr>
                <w:b/>
                <w:szCs w:val="20"/>
                <w:lang w:val="lv-LV"/>
              </w:rPr>
            </w:pPr>
            <w:r w:rsidRPr="00494F33">
              <w:rPr>
                <w:b/>
                <w:szCs w:val="20"/>
                <w:lang w:val="lv-LV"/>
              </w:rPr>
              <w:t>Emigrācijas reģions</w:t>
            </w:r>
          </w:p>
        </w:tc>
        <w:tc>
          <w:tcPr>
            <w:tcW w:w="614" w:type="pct"/>
            <w:shd w:val="clear" w:color="auto" w:fill="C4E0AF" w:themeFill="accent3" w:themeFillTint="66"/>
          </w:tcPr>
          <w:p w14:paraId="4CAEFFB8" w14:textId="77777777" w:rsidR="00B96446" w:rsidRPr="00494F33" w:rsidRDefault="00B96446" w:rsidP="001E7D5C">
            <w:pPr>
              <w:pStyle w:val="TABULA0"/>
              <w:jc w:val="center"/>
              <w:rPr>
                <w:b/>
                <w:szCs w:val="20"/>
                <w:lang w:val="lv-LV"/>
              </w:rPr>
            </w:pPr>
            <w:r w:rsidRPr="00494F33">
              <w:rPr>
                <w:b/>
                <w:szCs w:val="20"/>
                <w:lang w:val="lv-LV"/>
              </w:rPr>
              <w:t>x</w:t>
            </w:r>
            <w:r w:rsidRPr="00494F33">
              <w:rPr>
                <w:b/>
                <w:szCs w:val="20"/>
                <w:vertAlign w:val="superscript"/>
                <w:lang w:val="lv-LV"/>
              </w:rPr>
              <w:t>2</w:t>
            </w:r>
          </w:p>
        </w:tc>
      </w:tr>
      <w:tr w:rsidR="00B96446" w:rsidRPr="00494F33" w14:paraId="023CDD58" w14:textId="77777777" w:rsidTr="00FB5C15">
        <w:trPr>
          <w:jc w:val="center"/>
        </w:trPr>
        <w:tc>
          <w:tcPr>
            <w:tcW w:w="484" w:type="pct"/>
            <w:shd w:val="clear" w:color="auto" w:fill="C4E0AF" w:themeFill="accent3" w:themeFillTint="66"/>
          </w:tcPr>
          <w:p w14:paraId="22DAAEFD" w14:textId="77777777" w:rsidR="00B96446" w:rsidRPr="00494F33" w:rsidRDefault="00B96446" w:rsidP="00B96446">
            <w:pPr>
              <w:pStyle w:val="TABULA0"/>
              <w:rPr>
                <w:b/>
                <w:szCs w:val="20"/>
                <w:lang w:val="lv-LV"/>
              </w:rPr>
            </w:pPr>
          </w:p>
        </w:tc>
        <w:tc>
          <w:tcPr>
            <w:tcW w:w="829" w:type="pct"/>
            <w:shd w:val="clear" w:color="auto" w:fill="C4E0AF" w:themeFill="accent3" w:themeFillTint="66"/>
          </w:tcPr>
          <w:p w14:paraId="3A77DF60" w14:textId="77777777" w:rsidR="00B96446" w:rsidRPr="00494F33" w:rsidRDefault="00B96446" w:rsidP="00B96446">
            <w:pPr>
              <w:pStyle w:val="TABULA0"/>
              <w:rPr>
                <w:b/>
                <w:szCs w:val="20"/>
                <w:lang w:val="lv-LV"/>
              </w:rPr>
            </w:pPr>
          </w:p>
        </w:tc>
        <w:tc>
          <w:tcPr>
            <w:tcW w:w="422" w:type="pct"/>
            <w:shd w:val="clear" w:color="auto" w:fill="C4E0AF" w:themeFill="accent3" w:themeFillTint="66"/>
          </w:tcPr>
          <w:p w14:paraId="23C139F2" w14:textId="77777777" w:rsidR="00B96446" w:rsidRPr="00494F33" w:rsidRDefault="00B96446" w:rsidP="00B96446">
            <w:pPr>
              <w:pStyle w:val="TABULA0"/>
              <w:rPr>
                <w:b/>
                <w:szCs w:val="20"/>
                <w:lang w:val="lv-LV"/>
              </w:rPr>
            </w:pPr>
            <w:r w:rsidRPr="00494F33">
              <w:rPr>
                <w:b/>
                <w:szCs w:val="20"/>
                <w:lang w:val="lv-LV"/>
              </w:rPr>
              <w:t>Rīga</w:t>
            </w:r>
          </w:p>
        </w:tc>
        <w:tc>
          <w:tcPr>
            <w:tcW w:w="476" w:type="pct"/>
            <w:shd w:val="clear" w:color="auto" w:fill="C4E0AF" w:themeFill="accent3" w:themeFillTint="66"/>
          </w:tcPr>
          <w:p w14:paraId="46D8CB1C" w14:textId="77777777" w:rsidR="00B96446" w:rsidRPr="00494F33" w:rsidRDefault="00B96446" w:rsidP="00B96446">
            <w:pPr>
              <w:pStyle w:val="TABULA0"/>
              <w:rPr>
                <w:b/>
                <w:szCs w:val="20"/>
                <w:lang w:val="lv-LV"/>
              </w:rPr>
            </w:pPr>
            <w:r w:rsidRPr="00494F33">
              <w:rPr>
                <w:b/>
                <w:szCs w:val="20"/>
                <w:lang w:val="lv-LV"/>
              </w:rPr>
              <w:t>Pierīga</w:t>
            </w:r>
          </w:p>
        </w:tc>
        <w:tc>
          <w:tcPr>
            <w:tcW w:w="496" w:type="pct"/>
            <w:shd w:val="clear" w:color="auto" w:fill="C4E0AF" w:themeFill="accent3" w:themeFillTint="66"/>
          </w:tcPr>
          <w:p w14:paraId="05F4D4FB" w14:textId="77777777" w:rsidR="00B96446" w:rsidRPr="00494F33" w:rsidRDefault="00B96446" w:rsidP="00B96446">
            <w:pPr>
              <w:pStyle w:val="TABULA0"/>
              <w:rPr>
                <w:b/>
                <w:szCs w:val="20"/>
                <w:lang w:val="lv-LV"/>
              </w:rPr>
            </w:pPr>
            <w:r w:rsidRPr="00494F33">
              <w:rPr>
                <w:b/>
                <w:szCs w:val="20"/>
                <w:lang w:val="lv-LV"/>
              </w:rPr>
              <w:t>Latgale</w:t>
            </w:r>
          </w:p>
        </w:tc>
        <w:tc>
          <w:tcPr>
            <w:tcW w:w="547" w:type="pct"/>
            <w:shd w:val="clear" w:color="auto" w:fill="C4E0AF" w:themeFill="accent3" w:themeFillTint="66"/>
          </w:tcPr>
          <w:p w14:paraId="1C9B5290" w14:textId="77777777" w:rsidR="00B96446" w:rsidRPr="00494F33" w:rsidRDefault="00B96446" w:rsidP="00B96446">
            <w:pPr>
              <w:pStyle w:val="TABULA0"/>
              <w:rPr>
                <w:b/>
                <w:szCs w:val="20"/>
                <w:lang w:val="lv-LV"/>
              </w:rPr>
            </w:pPr>
            <w:r w:rsidRPr="00494F33">
              <w:rPr>
                <w:b/>
                <w:szCs w:val="20"/>
                <w:lang w:val="lv-LV"/>
              </w:rPr>
              <w:t>Zemgale</w:t>
            </w:r>
          </w:p>
        </w:tc>
        <w:tc>
          <w:tcPr>
            <w:tcW w:w="579" w:type="pct"/>
            <w:shd w:val="clear" w:color="auto" w:fill="C4E0AF" w:themeFill="accent3" w:themeFillTint="66"/>
          </w:tcPr>
          <w:p w14:paraId="0DBB2CB1" w14:textId="77777777" w:rsidR="00B96446" w:rsidRPr="00494F33" w:rsidRDefault="00B96446" w:rsidP="00B96446">
            <w:pPr>
              <w:pStyle w:val="TABULA0"/>
              <w:rPr>
                <w:b/>
                <w:szCs w:val="20"/>
                <w:lang w:val="lv-LV"/>
              </w:rPr>
            </w:pPr>
            <w:r w:rsidRPr="00494F33">
              <w:rPr>
                <w:b/>
                <w:szCs w:val="20"/>
                <w:lang w:val="lv-LV"/>
              </w:rPr>
              <w:t>Kurzeme</w:t>
            </w:r>
          </w:p>
        </w:tc>
        <w:tc>
          <w:tcPr>
            <w:tcW w:w="554" w:type="pct"/>
            <w:shd w:val="clear" w:color="auto" w:fill="C4E0AF" w:themeFill="accent3" w:themeFillTint="66"/>
          </w:tcPr>
          <w:p w14:paraId="60AE35A0" w14:textId="77777777" w:rsidR="00B96446" w:rsidRPr="00494F33" w:rsidRDefault="00B96446" w:rsidP="00B96446">
            <w:pPr>
              <w:pStyle w:val="TABULA0"/>
              <w:rPr>
                <w:b/>
                <w:szCs w:val="20"/>
                <w:lang w:val="lv-LV"/>
              </w:rPr>
            </w:pPr>
            <w:r w:rsidRPr="00494F33">
              <w:rPr>
                <w:b/>
                <w:szCs w:val="20"/>
                <w:lang w:val="lv-LV"/>
              </w:rPr>
              <w:t>Vidzeme</w:t>
            </w:r>
          </w:p>
        </w:tc>
        <w:tc>
          <w:tcPr>
            <w:tcW w:w="614" w:type="pct"/>
            <w:shd w:val="clear" w:color="auto" w:fill="C4E0AF" w:themeFill="accent3" w:themeFillTint="66"/>
          </w:tcPr>
          <w:p w14:paraId="164C253A" w14:textId="77777777" w:rsidR="00B96446" w:rsidRPr="00494F33" w:rsidRDefault="00B96446" w:rsidP="00B96446">
            <w:pPr>
              <w:pStyle w:val="TABULA0"/>
              <w:rPr>
                <w:b/>
                <w:szCs w:val="20"/>
                <w:lang w:val="lv-LV"/>
              </w:rPr>
            </w:pPr>
          </w:p>
        </w:tc>
      </w:tr>
      <w:tr w:rsidR="00B96446" w:rsidRPr="00494F33" w14:paraId="5D4F986D" w14:textId="77777777" w:rsidTr="00FB5C15">
        <w:trPr>
          <w:jc w:val="center"/>
        </w:trPr>
        <w:tc>
          <w:tcPr>
            <w:tcW w:w="5000" w:type="pct"/>
            <w:gridSpan w:val="9"/>
          </w:tcPr>
          <w:p w14:paraId="74042014" w14:textId="77777777" w:rsidR="00B96446" w:rsidRPr="00494F33" w:rsidRDefault="00B96446" w:rsidP="00B96446">
            <w:pPr>
              <w:pStyle w:val="TABULA0"/>
              <w:rPr>
                <w:b/>
                <w:szCs w:val="20"/>
                <w:lang w:val="lv-LV"/>
              </w:rPr>
            </w:pPr>
            <w:r w:rsidRPr="00494F33">
              <w:rPr>
                <w:b/>
                <w:szCs w:val="20"/>
                <w:lang w:val="lv-LV"/>
              </w:rPr>
              <w:t>Dzimums</w:t>
            </w:r>
          </w:p>
        </w:tc>
      </w:tr>
      <w:tr w:rsidR="00B96446" w:rsidRPr="00494F33" w14:paraId="503EC2D5" w14:textId="77777777" w:rsidTr="00FB5C15">
        <w:trPr>
          <w:jc w:val="center"/>
        </w:trPr>
        <w:tc>
          <w:tcPr>
            <w:tcW w:w="484" w:type="pct"/>
          </w:tcPr>
          <w:p w14:paraId="5197736D" w14:textId="77777777" w:rsidR="00B96446" w:rsidRPr="00494F33" w:rsidRDefault="00B96446" w:rsidP="00B96446">
            <w:pPr>
              <w:pStyle w:val="TABULA0"/>
              <w:rPr>
                <w:szCs w:val="20"/>
                <w:lang w:val="lv-LV"/>
              </w:rPr>
            </w:pPr>
          </w:p>
        </w:tc>
        <w:tc>
          <w:tcPr>
            <w:tcW w:w="829" w:type="pct"/>
          </w:tcPr>
          <w:p w14:paraId="3A33F0AB" w14:textId="77777777" w:rsidR="00B96446" w:rsidRPr="00494F33" w:rsidRDefault="00B96446" w:rsidP="00B96446">
            <w:pPr>
              <w:pStyle w:val="TABULA0"/>
              <w:rPr>
                <w:szCs w:val="20"/>
                <w:lang w:val="lv-LV"/>
              </w:rPr>
            </w:pPr>
            <w:r w:rsidRPr="00494F33">
              <w:rPr>
                <w:szCs w:val="20"/>
                <w:lang w:val="lv-LV"/>
              </w:rPr>
              <w:t>Vīrietis</w:t>
            </w:r>
          </w:p>
        </w:tc>
        <w:tc>
          <w:tcPr>
            <w:tcW w:w="422" w:type="pct"/>
          </w:tcPr>
          <w:p w14:paraId="75A4A251" w14:textId="77777777" w:rsidR="00B96446" w:rsidRPr="00494F33" w:rsidRDefault="00B96446" w:rsidP="001E7D5C">
            <w:pPr>
              <w:pStyle w:val="TABULA0"/>
              <w:jc w:val="center"/>
              <w:rPr>
                <w:szCs w:val="20"/>
                <w:lang w:val="lv-LV"/>
              </w:rPr>
            </w:pPr>
            <w:r w:rsidRPr="00494F33">
              <w:rPr>
                <w:szCs w:val="20"/>
                <w:lang w:val="lv-LV"/>
              </w:rPr>
              <w:t>51,3%</w:t>
            </w:r>
          </w:p>
        </w:tc>
        <w:tc>
          <w:tcPr>
            <w:tcW w:w="476" w:type="pct"/>
          </w:tcPr>
          <w:p w14:paraId="47F3E13B" w14:textId="77777777" w:rsidR="00B96446" w:rsidRPr="00494F33" w:rsidRDefault="00B96446" w:rsidP="001E7D5C">
            <w:pPr>
              <w:pStyle w:val="TABULA0"/>
              <w:jc w:val="center"/>
              <w:rPr>
                <w:szCs w:val="20"/>
                <w:lang w:val="lv-LV"/>
              </w:rPr>
            </w:pPr>
            <w:r w:rsidRPr="00494F33">
              <w:rPr>
                <w:szCs w:val="20"/>
                <w:lang w:val="lv-LV"/>
              </w:rPr>
              <w:t>56,1%</w:t>
            </w:r>
          </w:p>
        </w:tc>
        <w:tc>
          <w:tcPr>
            <w:tcW w:w="496" w:type="pct"/>
          </w:tcPr>
          <w:p w14:paraId="72146C2C" w14:textId="77777777" w:rsidR="00B96446" w:rsidRPr="00494F33" w:rsidRDefault="00B96446" w:rsidP="001E7D5C">
            <w:pPr>
              <w:pStyle w:val="TABULA0"/>
              <w:jc w:val="center"/>
              <w:rPr>
                <w:szCs w:val="20"/>
                <w:lang w:val="lv-LV"/>
              </w:rPr>
            </w:pPr>
            <w:r w:rsidRPr="00494F33">
              <w:rPr>
                <w:szCs w:val="20"/>
                <w:lang w:val="lv-LV"/>
              </w:rPr>
              <w:t>52,3%</w:t>
            </w:r>
          </w:p>
        </w:tc>
        <w:tc>
          <w:tcPr>
            <w:tcW w:w="547" w:type="pct"/>
          </w:tcPr>
          <w:p w14:paraId="1486C8BA" w14:textId="77777777" w:rsidR="00B96446" w:rsidRPr="00494F33" w:rsidRDefault="00B96446" w:rsidP="001E7D5C">
            <w:pPr>
              <w:pStyle w:val="TABULA0"/>
              <w:jc w:val="center"/>
              <w:rPr>
                <w:szCs w:val="20"/>
                <w:lang w:val="lv-LV"/>
              </w:rPr>
            </w:pPr>
            <w:r w:rsidRPr="00494F33">
              <w:rPr>
                <w:szCs w:val="20"/>
                <w:lang w:val="lv-LV"/>
              </w:rPr>
              <w:t>51,2%</w:t>
            </w:r>
          </w:p>
        </w:tc>
        <w:tc>
          <w:tcPr>
            <w:tcW w:w="579" w:type="pct"/>
          </w:tcPr>
          <w:p w14:paraId="11CF3B0D" w14:textId="77777777" w:rsidR="00B96446" w:rsidRPr="00494F33" w:rsidRDefault="00B96446" w:rsidP="001E7D5C">
            <w:pPr>
              <w:pStyle w:val="TABULA0"/>
              <w:jc w:val="center"/>
              <w:rPr>
                <w:szCs w:val="20"/>
                <w:lang w:val="lv-LV"/>
              </w:rPr>
            </w:pPr>
            <w:r w:rsidRPr="00494F33">
              <w:rPr>
                <w:szCs w:val="20"/>
                <w:lang w:val="lv-LV"/>
              </w:rPr>
              <w:t>53,2%</w:t>
            </w:r>
          </w:p>
        </w:tc>
        <w:tc>
          <w:tcPr>
            <w:tcW w:w="554" w:type="pct"/>
          </w:tcPr>
          <w:p w14:paraId="56190D08" w14:textId="77777777" w:rsidR="00B96446" w:rsidRPr="00494F33" w:rsidRDefault="00B96446" w:rsidP="001E7D5C">
            <w:pPr>
              <w:pStyle w:val="TABULA0"/>
              <w:jc w:val="center"/>
              <w:rPr>
                <w:szCs w:val="20"/>
                <w:lang w:val="lv-LV"/>
              </w:rPr>
            </w:pPr>
            <w:r w:rsidRPr="00494F33">
              <w:rPr>
                <w:szCs w:val="20"/>
                <w:lang w:val="lv-LV"/>
              </w:rPr>
              <w:t>55,3%</w:t>
            </w:r>
          </w:p>
        </w:tc>
        <w:tc>
          <w:tcPr>
            <w:tcW w:w="614" w:type="pct"/>
            <w:vMerge w:val="restart"/>
            <w:vAlign w:val="center"/>
          </w:tcPr>
          <w:p w14:paraId="1A15C54C" w14:textId="77777777" w:rsidR="00B96446" w:rsidRPr="00494F33" w:rsidRDefault="00B96446" w:rsidP="001E7D5C">
            <w:pPr>
              <w:pStyle w:val="TABULA0"/>
              <w:jc w:val="center"/>
              <w:rPr>
                <w:szCs w:val="20"/>
                <w:lang w:val="lv-LV"/>
              </w:rPr>
            </w:pPr>
            <w:r w:rsidRPr="00494F33">
              <w:rPr>
                <w:szCs w:val="20"/>
                <w:lang w:val="lv-LV"/>
              </w:rPr>
              <w:t>83,673**</w:t>
            </w:r>
          </w:p>
        </w:tc>
      </w:tr>
      <w:tr w:rsidR="00B96446" w:rsidRPr="00494F33" w14:paraId="7826F475" w14:textId="77777777" w:rsidTr="00FB5C15">
        <w:trPr>
          <w:jc w:val="center"/>
        </w:trPr>
        <w:tc>
          <w:tcPr>
            <w:tcW w:w="484" w:type="pct"/>
          </w:tcPr>
          <w:p w14:paraId="12C5577F" w14:textId="77777777" w:rsidR="00B96446" w:rsidRPr="00494F33" w:rsidRDefault="00B96446" w:rsidP="00B96446">
            <w:pPr>
              <w:pStyle w:val="TABULA0"/>
              <w:rPr>
                <w:szCs w:val="20"/>
                <w:lang w:val="lv-LV"/>
              </w:rPr>
            </w:pPr>
          </w:p>
        </w:tc>
        <w:tc>
          <w:tcPr>
            <w:tcW w:w="829" w:type="pct"/>
          </w:tcPr>
          <w:p w14:paraId="37BA6F1D" w14:textId="77777777" w:rsidR="00B96446" w:rsidRPr="00494F33" w:rsidRDefault="00B96446" w:rsidP="00B96446">
            <w:pPr>
              <w:pStyle w:val="TABULA0"/>
              <w:rPr>
                <w:szCs w:val="20"/>
                <w:lang w:val="lv-LV"/>
              </w:rPr>
            </w:pPr>
            <w:r w:rsidRPr="00494F33">
              <w:rPr>
                <w:szCs w:val="20"/>
                <w:lang w:val="lv-LV"/>
              </w:rPr>
              <w:t>Sieviete</w:t>
            </w:r>
          </w:p>
        </w:tc>
        <w:tc>
          <w:tcPr>
            <w:tcW w:w="422" w:type="pct"/>
          </w:tcPr>
          <w:p w14:paraId="06458C6C" w14:textId="77777777" w:rsidR="00B96446" w:rsidRPr="00494F33" w:rsidRDefault="00B96446" w:rsidP="001E7D5C">
            <w:pPr>
              <w:pStyle w:val="TABULA0"/>
              <w:jc w:val="center"/>
              <w:rPr>
                <w:szCs w:val="20"/>
                <w:lang w:val="lv-LV"/>
              </w:rPr>
            </w:pPr>
            <w:r w:rsidRPr="00494F33">
              <w:rPr>
                <w:szCs w:val="20"/>
                <w:lang w:val="lv-LV"/>
              </w:rPr>
              <w:t>48,7%</w:t>
            </w:r>
          </w:p>
        </w:tc>
        <w:tc>
          <w:tcPr>
            <w:tcW w:w="476" w:type="pct"/>
          </w:tcPr>
          <w:p w14:paraId="3528B964" w14:textId="77777777" w:rsidR="00B96446" w:rsidRPr="00494F33" w:rsidRDefault="00B96446" w:rsidP="001E7D5C">
            <w:pPr>
              <w:pStyle w:val="TABULA0"/>
              <w:jc w:val="center"/>
              <w:rPr>
                <w:szCs w:val="20"/>
                <w:lang w:val="lv-LV"/>
              </w:rPr>
            </w:pPr>
            <w:r w:rsidRPr="00494F33">
              <w:rPr>
                <w:szCs w:val="20"/>
                <w:lang w:val="lv-LV"/>
              </w:rPr>
              <w:t>43,9%</w:t>
            </w:r>
          </w:p>
        </w:tc>
        <w:tc>
          <w:tcPr>
            <w:tcW w:w="496" w:type="pct"/>
          </w:tcPr>
          <w:p w14:paraId="765D06F8" w14:textId="77777777" w:rsidR="00B96446" w:rsidRPr="00494F33" w:rsidRDefault="00B96446" w:rsidP="001E7D5C">
            <w:pPr>
              <w:pStyle w:val="TABULA0"/>
              <w:jc w:val="center"/>
              <w:rPr>
                <w:szCs w:val="20"/>
                <w:lang w:val="lv-LV"/>
              </w:rPr>
            </w:pPr>
            <w:r w:rsidRPr="00494F33">
              <w:rPr>
                <w:szCs w:val="20"/>
                <w:lang w:val="lv-LV"/>
              </w:rPr>
              <w:t>47,7%</w:t>
            </w:r>
          </w:p>
        </w:tc>
        <w:tc>
          <w:tcPr>
            <w:tcW w:w="547" w:type="pct"/>
          </w:tcPr>
          <w:p w14:paraId="69E14988" w14:textId="77777777" w:rsidR="00B96446" w:rsidRPr="00494F33" w:rsidRDefault="00B96446" w:rsidP="001E7D5C">
            <w:pPr>
              <w:pStyle w:val="TABULA0"/>
              <w:jc w:val="center"/>
              <w:rPr>
                <w:szCs w:val="20"/>
                <w:lang w:val="lv-LV"/>
              </w:rPr>
            </w:pPr>
            <w:r w:rsidRPr="00494F33">
              <w:rPr>
                <w:szCs w:val="20"/>
                <w:lang w:val="lv-LV"/>
              </w:rPr>
              <w:t>48,8%</w:t>
            </w:r>
          </w:p>
        </w:tc>
        <w:tc>
          <w:tcPr>
            <w:tcW w:w="579" w:type="pct"/>
          </w:tcPr>
          <w:p w14:paraId="02CEE6EA" w14:textId="77777777" w:rsidR="00B96446" w:rsidRPr="00494F33" w:rsidRDefault="00B96446" w:rsidP="001E7D5C">
            <w:pPr>
              <w:pStyle w:val="TABULA0"/>
              <w:jc w:val="center"/>
              <w:rPr>
                <w:szCs w:val="20"/>
                <w:lang w:val="lv-LV"/>
              </w:rPr>
            </w:pPr>
            <w:r w:rsidRPr="00494F33">
              <w:rPr>
                <w:szCs w:val="20"/>
                <w:lang w:val="lv-LV"/>
              </w:rPr>
              <w:t>46,8%</w:t>
            </w:r>
          </w:p>
        </w:tc>
        <w:tc>
          <w:tcPr>
            <w:tcW w:w="554" w:type="pct"/>
          </w:tcPr>
          <w:p w14:paraId="567D3FD3" w14:textId="77777777" w:rsidR="00B96446" w:rsidRPr="00494F33" w:rsidRDefault="00B96446" w:rsidP="001E7D5C">
            <w:pPr>
              <w:pStyle w:val="TABULA0"/>
              <w:jc w:val="center"/>
              <w:rPr>
                <w:szCs w:val="20"/>
                <w:lang w:val="lv-LV"/>
              </w:rPr>
            </w:pPr>
            <w:r w:rsidRPr="00494F33">
              <w:rPr>
                <w:szCs w:val="20"/>
                <w:lang w:val="lv-LV"/>
              </w:rPr>
              <w:t>44,7%</w:t>
            </w:r>
          </w:p>
        </w:tc>
        <w:tc>
          <w:tcPr>
            <w:tcW w:w="614" w:type="pct"/>
            <w:vMerge/>
          </w:tcPr>
          <w:p w14:paraId="1E0670ED" w14:textId="77777777" w:rsidR="00B96446" w:rsidRPr="00494F33" w:rsidRDefault="00B96446" w:rsidP="00B96446">
            <w:pPr>
              <w:pStyle w:val="TABULA0"/>
              <w:rPr>
                <w:szCs w:val="20"/>
                <w:lang w:val="lv-LV"/>
              </w:rPr>
            </w:pPr>
          </w:p>
        </w:tc>
      </w:tr>
      <w:tr w:rsidR="00B96446" w:rsidRPr="00494F33" w14:paraId="22540BA3" w14:textId="77777777" w:rsidTr="00FB5C15">
        <w:trPr>
          <w:jc w:val="center"/>
        </w:trPr>
        <w:tc>
          <w:tcPr>
            <w:tcW w:w="5000" w:type="pct"/>
            <w:gridSpan w:val="9"/>
          </w:tcPr>
          <w:p w14:paraId="097D2DD5" w14:textId="77777777" w:rsidR="00B96446" w:rsidRPr="00494F33" w:rsidRDefault="00B96446" w:rsidP="001E7D5C">
            <w:pPr>
              <w:pStyle w:val="TABULA0"/>
              <w:jc w:val="center"/>
              <w:rPr>
                <w:b/>
                <w:szCs w:val="20"/>
                <w:lang w:val="lv-LV"/>
              </w:rPr>
            </w:pPr>
            <w:r w:rsidRPr="00494F33">
              <w:rPr>
                <w:b/>
                <w:szCs w:val="20"/>
                <w:lang w:val="lv-LV"/>
              </w:rPr>
              <w:t>Vecums</w:t>
            </w:r>
          </w:p>
        </w:tc>
      </w:tr>
      <w:tr w:rsidR="00B96446" w:rsidRPr="00494F33" w14:paraId="49577E27" w14:textId="77777777" w:rsidTr="00FB5C15">
        <w:trPr>
          <w:jc w:val="center"/>
        </w:trPr>
        <w:tc>
          <w:tcPr>
            <w:tcW w:w="484" w:type="pct"/>
          </w:tcPr>
          <w:p w14:paraId="0D4F3C18" w14:textId="77777777" w:rsidR="00B96446" w:rsidRPr="00494F33" w:rsidRDefault="00B96446" w:rsidP="00B96446">
            <w:pPr>
              <w:pStyle w:val="TABULA0"/>
              <w:rPr>
                <w:szCs w:val="20"/>
                <w:lang w:val="lv-LV"/>
              </w:rPr>
            </w:pPr>
          </w:p>
        </w:tc>
        <w:tc>
          <w:tcPr>
            <w:tcW w:w="829" w:type="pct"/>
          </w:tcPr>
          <w:p w14:paraId="33C109F6" w14:textId="77777777" w:rsidR="00B96446" w:rsidRPr="00494F33" w:rsidRDefault="00B96446" w:rsidP="00B96446">
            <w:pPr>
              <w:pStyle w:val="TABULA0"/>
              <w:rPr>
                <w:szCs w:val="20"/>
                <w:lang w:val="lv-LV"/>
              </w:rPr>
            </w:pPr>
            <w:r w:rsidRPr="00494F33">
              <w:rPr>
                <w:szCs w:val="20"/>
                <w:lang w:val="lv-LV"/>
              </w:rPr>
              <w:t>0-14</w:t>
            </w:r>
          </w:p>
        </w:tc>
        <w:tc>
          <w:tcPr>
            <w:tcW w:w="422" w:type="pct"/>
          </w:tcPr>
          <w:p w14:paraId="0FA7E069" w14:textId="77777777" w:rsidR="00B96446" w:rsidRPr="00494F33" w:rsidRDefault="00B96446" w:rsidP="001E7D5C">
            <w:pPr>
              <w:pStyle w:val="TABULA0"/>
              <w:jc w:val="center"/>
              <w:rPr>
                <w:szCs w:val="20"/>
                <w:lang w:val="lv-LV"/>
              </w:rPr>
            </w:pPr>
            <w:r w:rsidRPr="00494F33">
              <w:rPr>
                <w:szCs w:val="20"/>
                <w:lang w:val="lv-LV"/>
              </w:rPr>
              <w:t>11,5%</w:t>
            </w:r>
          </w:p>
        </w:tc>
        <w:tc>
          <w:tcPr>
            <w:tcW w:w="476" w:type="pct"/>
          </w:tcPr>
          <w:p w14:paraId="3658DEE8" w14:textId="77777777" w:rsidR="00B96446" w:rsidRPr="00494F33" w:rsidRDefault="00B96446" w:rsidP="001E7D5C">
            <w:pPr>
              <w:pStyle w:val="TABULA0"/>
              <w:jc w:val="center"/>
              <w:rPr>
                <w:szCs w:val="20"/>
                <w:lang w:val="lv-LV"/>
              </w:rPr>
            </w:pPr>
            <w:r w:rsidRPr="00494F33">
              <w:rPr>
                <w:szCs w:val="20"/>
                <w:lang w:val="lv-LV"/>
              </w:rPr>
              <w:t>13,2%</w:t>
            </w:r>
          </w:p>
        </w:tc>
        <w:tc>
          <w:tcPr>
            <w:tcW w:w="496" w:type="pct"/>
          </w:tcPr>
          <w:p w14:paraId="0A6C3E0E" w14:textId="77777777" w:rsidR="00B96446" w:rsidRPr="00494F33" w:rsidRDefault="00B96446" w:rsidP="001E7D5C">
            <w:pPr>
              <w:pStyle w:val="TABULA0"/>
              <w:jc w:val="center"/>
              <w:rPr>
                <w:szCs w:val="20"/>
                <w:lang w:val="lv-LV"/>
              </w:rPr>
            </w:pPr>
            <w:r w:rsidRPr="00494F33">
              <w:rPr>
                <w:szCs w:val="20"/>
                <w:lang w:val="lv-LV"/>
              </w:rPr>
              <w:t>13,5%</w:t>
            </w:r>
          </w:p>
        </w:tc>
        <w:tc>
          <w:tcPr>
            <w:tcW w:w="547" w:type="pct"/>
          </w:tcPr>
          <w:p w14:paraId="75955568" w14:textId="77777777" w:rsidR="00B96446" w:rsidRPr="00494F33" w:rsidRDefault="00B96446" w:rsidP="001E7D5C">
            <w:pPr>
              <w:pStyle w:val="TABULA0"/>
              <w:jc w:val="center"/>
              <w:rPr>
                <w:szCs w:val="20"/>
                <w:lang w:val="lv-LV"/>
              </w:rPr>
            </w:pPr>
            <w:r w:rsidRPr="00494F33">
              <w:rPr>
                <w:szCs w:val="20"/>
                <w:lang w:val="lv-LV"/>
              </w:rPr>
              <w:t>13,4%</w:t>
            </w:r>
          </w:p>
        </w:tc>
        <w:tc>
          <w:tcPr>
            <w:tcW w:w="579" w:type="pct"/>
          </w:tcPr>
          <w:p w14:paraId="7CFA6B11" w14:textId="77777777" w:rsidR="00B96446" w:rsidRPr="00494F33" w:rsidRDefault="00B96446" w:rsidP="001E7D5C">
            <w:pPr>
              <w:pStyle w:val="TABULA0"/>
              <w:jc w:val="center"/>
              <w:rPr>
                <w:szCs w:val="20"/>
                <w:lang w:val="lv-LV"/>
              </w:rPr>
            </w:pPr>
            <w:r w:rsidRPr="00494F33">
              <w:rPr>
                <w:szCs w:val="20"/>
                <w:lang w:val="lv-LV"/>
              </w:rPr>
              <w:t>12,9%</w:t>
            </w:r>
          </w:p>
        </w:tc>
        <w:tc>
          <w:tcPr>
            <w:tcW w:w="554" w:type="pct"/>
          </w:tcPr>
          <w:p w14:paraId="2DEA67C8" w14:textId="77777777" w:rsidR="00B96446" w:rsidRPr="00494F33" w:rsidRDefault="00B96446" w:rsidP="001E7D5C">
            <w:pPr>
              <w:pStyle w:val="TABULA0"/>
              <w:jc w:val="center"/>
              <w:rPr>
                <w:szCs w:val="20"/>
                <w:lang w:val="lv-LV"/>
              </w:rPr>
            </w:pPr>
            <w:r w:rsidRPr="00494F33">
              <w:rPr>
                <w:szCs w:val="20"/>
                <w:lang w:val="lv-LV"/>
              </w:rPr>
              <w:t>11,2%</w:t>
            </w:r>
          </w:p>
        </w:tc>
        <w:tc>
          <w:tcPr>
            <w:tcW w:w="614" w:type="pct"/>
            <w:vMerge w:val="restart"/>
          </w:tcPr>
          <w:p w14:paraId="149C4032" w14:textId="77777777" w:rsidR="00B96446" w:rsidRPr="00494F33" w:rsidRDefault="00B96446" w:rsidP="001E7D5C">
            <w:pPr>
              <w:pStyle w:val="TABULA0"/>
              <w:jc w:val="center"/>
              <w:rPr>
                <w:szCs w:val="20"/>
                <w:lang w:val="lv-LV"/>
              </w:rPr>
            </w:pPr>
            <w:r w:rsidRPr="00494F33">
              <w:rPr>
                <w:szCs w:val="20"/>
                <w:lang w:val="lv-LV"/>
              </w:rPr>
              <w:t>152,961**</w:t>
            </w:r>
          </w:p>
        </w:tc>
      </w:tr>
      <w:tr w:rsidR="00B96446" w:rsidRPr="00494F33" w14:paraId="3A3EA321" w14:textId="77777777" w:rsidTr="00FB5C15">
        <w:trPr>
          <w:jc w:val="center"/>
        </w:trPr>
        <w:tc>
          <w:tcPr>
            <w:tcW w:w="484" w:type="pct"/>
          </w:tcPr>
          <w:p w14:paraId="3C8F7CA7" w14:textId="77777777" w:rsidR="00B96446" w:rsidRPr="00494F33" w:rsidRDefault="00B96446" w:rsidP="00B96446">
            <w:pPr>
              <w:pStyle w:val="TABULA0"/>
              <w:rPr>
                <w:szCs w:val="20"/>
                <w:lang w:val="lv-LV"/>
              </w:rPr>
            </w:pPr>
          </w:p>
        </w:tc>
        <w:tc>
          <w:tcPr>
            <w:tcW w:w="829" w:type="pct"/>
          </w:tcPr>
          <w:p w14:paraId="67ADEE61" w14:textId="77777777" w:rsidR="00B96446" w:rsidRPr="00494F33" w:rsidRDefault="00B96446" w:rsidP="00B96446">
            <w:pPr>
              <w:pStyle w:val="TABULA0"/>
              <w:rPr>
                <w:szCs w:val="20"/>
                <w:lang w:val="lv-LV"/>
              </w:rPr>
            </w:pPr>
            <w:r w:rsidRPr="00494F33">
              <w:rPr>
                <w:szCs w:val="20"/>
                <w:lang w:val="lv-LV"/>
              </w:rPr>
              <w:t>15-24</w:t>
            </w:r>
          </w:p>
        </w:tc>
        <w:tc>
          <w:tcPr>
            <w:tcW w:w="422" w:type="pct"/>
          </w:tcPr>
          <w:p w14:paraId="169EE5AB" w14:textId="77777777" w:rsidR="00B96446" w:rsidRPr="00494F33" w:rsidRDefault="00B96446" w:rsidP="001E7D5C">
            <w:pPr>
              <w:pStyle w:val="TABULA0"/>
              <w:jc w:val="center"/>
              <w:rPr>
                <w:szCs w:val="20"/>
                <w:lang w:val="lv-LV"/>
              </w:rPr>
            </w:pPr>
            <w:r w:rsidRPr="00494F33">
              <w:rPr>
                <w:szCs w:val="20"/>
                <w:lang w:val="lv-LV"/>
              </w:rPr>
              <w:t>18,8%</w:t>
            </w:r>
          </w:p>
        </w:tc>
        <w:tc>
          <w:tcPr>
            <w:tcW w:w="476" w:type="pct"/>
          </w:tcPr>
          <w:p w14:paraId="68DD9035" w14:textId="77777777" w:rsidR="00B96446" w:rsidRPr="00494F33" w:rsidRDefault="00B96446" w:rsidP="001E7D5C">
            <w:pPr>
              <w:pStyle w:val="TABULA0"/>
              <w:jc w:val="center"/>
              <w:rPr>
                <w:szCs w:val="20"/>
                <w:lang w:val="lv-LV"/>
              </w:rPr>
            </w:pPr>
            <w:r w:rsidRPr="00494F33">
              <w:rPr>
                <w:szCs w:val="20"/>
                <w:lang w:val="lv-LV"/>
              </w:rPr>
              <w:t>18,5%</w:t>
            </w:r>
          </w:p>
        </w:tc>
        <w:tc>
          <w:tcPr>
            <w:tcW w:w="496" w:type="pct"/>
          </w:tcPr>
          <w:p w14:paraId="16F23F36" w14:textId="77777777" w:rsidR="00B96446" w:rsidRPr="00494F33" w:rsidRDefault="00B96446" w:rsidP="001E7D5C">
            <w:pPr>
              <w:pStyle w:val="TABULA0"/>
              <w:jc w:val="center"/>
              <w:rPr>
                <w:szCs w:val="20"/>
                <w:lang w:val="lv-LV"/>
              </w:rPr>
            </w:pPr>
            <w:r w:rsidRPr="00494F33">
              <w:rPr>
                <w:szCs w:val="20"/>
                <w:lang w:val="lv-LV"/>
              </w:rPr>
              <w:t>19,7%</w:t>
            </w:r>
          </w:p>
        </w:tc>
        <w:tc>
          <w:tcPr>
            <w:tcW w:w="547" w:type="pct"/>
          </w:tcPr>
          <w:p w14:paraId="666FBB0E" w14:textId="77777777" w:rsidR="00B96446" w:rsidRPr="00494F33" w:rsidRDefault="00B96446" w:rsidP="001E7D5C">
            <w:pPr>
              <w:pStyle w:val="TABULA0"/>
              <w:jc w:val="center"/>
              <w:rPr>
                <w:szCs w:val="20"/>
                <w:lang w:val="lv-LV"/>
              </w:rPr>
            </w:pPr>
            <w:r w:rsidRPr="00494F33">
              <w:rPr>
                <w:szCs w:val="20"/>
                <w:lang w:val="lv-LV"/>
              </w:rPr>
              <w:t>18,5%</w:t>
            </w:r>
          </w:p>
        </w:tc>
        <w:tc>
          <w:tcPr>
            <w:tcW w:w="579" w:type="pct"/>
          </w:tcPr>
          <w:p w14:paraId="6767EA04" w14:textId="77777777" w:rsidR="00B96446" w:rsidRPr="00494F33" w:rsidRDefault="00B96446" w:rsidP="001E7D5C">
            <w:pPr>
              <w:pStyle w:val="TABULA0"/>
              <w:jc w:val="center"/>
              <w:rPr>
                <w:szCs w:val="20"/>
                <w:lang w:val="lv-LV"/>
              </w:rPr>
            </w:pPr>
            <w:r w:rsidRPr="00494F33">
              <w:rPr>
                <w:szCs w:val="20"/>
                <w:lang w:val="lv-LV"/>
              </w:rPr>
              <w:t>19,4%</w:t>
            </w:r>
          </w:p>
        </w:tc>
        <w:tc>
          <w:tcPr>
            <w:tcW w:w="554" w:type="pct"/>
          </w:tcPr>
          <w:p w14:paraId="188984CE" w14:textId="77777777" w:rsidR="00B96446" w:rsidRPr="00494F33" w:rsidRDefault="00B96446" w:rsidP="001E7D5C">
            <w:pPr>
              <w:pStyle w:val="TABULA0"/>
              <w:jc w:val="center"/>
              <w:rPr>
                <w:szCs w:val="20"/>
                <w:lang w:val="lv-LV"/>
              </w:rPr>
            </w:pPr>
            <w:r w:rsidRPr="00494F33">
              <w:rPr>
                <w:szCs w:val="20"/>
                <w:lang w:val="lv-LV"/>
              </w:rPr>
              <w:t>20,0%</w:t>
            </w:r>
          </w:p>
        </w:tc>
        <w:tc>
          <w:tcPr>
            <w:tcW w:w="614" w:type="pct"/>
            <w:vMerge/>
          </w:tcPr>
          <w:p w14:paraId="6EB89525" w14:textId="77777777" w:rsidR="00B96446" w:rsidRPr="00494F33" w:rsidRDefault="00B96446" w:rsidP="00B96446">
            <w:pPr>
              <w:pStyle w:val="TABULA0"/>
              <w:rPr>
                <w:szCs w:val="20"/>
                <w:lang w:val="lv-LV"/>
              </w:rPr>
            </w:pPr>
          </w:p>
        </w:tc>
      </w:tr>
      <w:tr w:rsidR="00B96446" w:rsidRPr="00494F33" w14:paraId="475B48F9" w14:textId="77777777" w:rsidTr="00FB5C15">
        <w:trPr>
          <w:jc w:val="center"/>
        </w:trPr>
        <w:tc>
          <w:tcPr>
            <w:tcW w:w="484" w:type="pct"/>
          </w:tcPr>
          <w:p w14:paraId="1004F80A" w14:textId="77777777" w:rsidR="00B96446" w:rsidRPr="00494F33" w:rsidRDefault="00B96446" w:rsidP="00B96446">
            <w:pPr>
              <w:pStyle w:val="TABULA0"/>
              <w:rPr>
                <w:szCs w:val="20"/>
                <w:lang w:val="lv-LV"/>
              </w:rPr>
            </w:pPr>
          </w:p>
        </w:tc>
        <w:tc>
          <w:tcPr>
            <w:tcW w:w="829" w:type="pct"/>
          </w:tcPr>
          <w:p w14:paraId="29AC6350" w14:textId="77777777" w:rsidR="00B96446" w:rsidRPr="00494F33" w:rsidRDefault="00B96446" w:rsidP="00B96446">
            <w:pPr>
              <w:pStyle w:val="TABULA0"/>
              <w:rPr>
                <w:szCs w:val="20"/>
                <w:lang w:val="lv-LV"/>
              </w:rPr>
            </w:pPr>
            <w:r w:rsidRPr="00494F33">
              <w:rPr>
                <w:szCs w:val="20"/>
                <w:lang w:val="lv-LV"/>
              </w:rPr>
              <w:t>25-34</w:t>
            </w:r>
          </w:p>
        </w:tc>
        <w:tc>
          <w:tcPr>
            <w:tcW w:w="422" w:type="pct"/>
          </w:tcPr>
          <w:p w14:paraId="556AB912" w14:textId="77777777" w:rsidR="00B96446" w:rsidRPr="00494F33" w:rsidRDefault="00B96446" w:rsidP="001E7D5C">
            <w:pPr>
              <w:pStyle w:val="TABULA0"/>
              <w:jc w:val="center"/>
              <w:rPr>
                <w:szCs w:val="20"/>
                <w:lang w:val="lv-LV"/>
              </w:rPr>
            </w:pPr>
            <w:r w:rsidRPr="00494F33">
              <w:rPr>
                <w:szCs w:val="20"/>
                <w:lang w:val="lv-LV"/>
              </w:rPr>
              <w:t>30,3%</w:t>
            </w:r>
          </w:p>
        </w:tc>
        <w:tc>
          <w:tcPr>
            <w:tcW w:w="476" w:type="pct"/>
          </w:tcPr>
          <w:p w14:paraId="7A4ACC8A" w14:textId="77777777" w:rsidR="00B96446" w:rsidRPr="00494F33" w:rsidRDefault="00B96446" w:rsidP="001E7D5C">
            <w:pPr>
              <w:pStyle w:val="TABULA0"/>
              <w:jc w:val="center"/>
              <w:rPr>
                <w:szCs w:val="20"/>
                <w:lang w:val="lv-LV"/>
              </w:rPr>
            </w:pPr>
            <w:r w:rsidRPr="00494F33">
              <w:rPr>
                <w:szCs w:val="20"/>
                <w:lang w:val="lv-LV"/>
              </w:rPr>
              <w:t>26,1%</w:t>
            </w:r>
          </w:p>
        </w:tc>
        <w:tc>
          <w:tcPr>
            <w:tcW w:w="496" w:type="pct"/>
          </w:tcPr>
          <w:p w14:paraId="2295C4A5" w14:textId="77777777" w:rsidR="00B96446" w:rsidRPr="00494F33" w:rsidRDefault="00B96446" w:rsidP="001E7D5C">
            <w:pPr>
              <w:pStyle w:val="TABULA0"/>
              <w:jc w:val="center"/>
              <w:rPr>
                <w:szCs w:val="20"/>
                <w:lang w:val="lv-LV"/>
              </w:rPr>
            </w:pPr>
            <w:r w:rsidRPr="00494F33">
              <w:rPr>
                <w:szCs w:val="20"/>
                <w:lang w:val="lv-LV"/>
              </w:rPr>
              <w:t>33,8%</w:t>
            </w:r>
          </w:p>
        </w:tc>
        <w:tc>
          <w:tcPr>
            <w:tcW w:w="547" w:type="pct"/>
          </w:tcPr>
          <w:p w14:paraId="66A5A0D1" w14:textId="77777777" w:rsidR="00B96446" w:rsidRPr="00494F33" w:rsidRDefault="00B96446" w:rsidP="001E7D5C">
            <w:pPr>
              <w:pStyle w:val="TABULA0"/>
              <w:jc w:val="center"/>
              <w:rPr>
                <w:szCs w:val="20"/>
                <w:lang w:val="lv-LV"/>
              </w:rPr>
            </w:pPr>
            <w:r w:rsidRPr="00494F33">
              <w:rPr>
                <w:szCs w:val="20"/>
                <w:lang w:val="lv-LV"/>
              </w:rPr>
              <w:t>30,8%</w:t>
            </w:r>
          </w:p>
        </w:tc>
        <w:tc>
          <w:tcPr>
            <w:tcW w:w="579" w:type="pct"/>
          </w:tcPr>
          <w:p w14:paraId="7B175893" w14:textId="77777777" w:rsidR="00B96446" w:rsidRPr="00494F33" w:rsidRDefault="00B96446" w:rsidP="001E7D5C">
            <w:pPr>
              <w:pStyle w:val="TABULA0"/>
              <w:jc w:val="center"/>
              <w:rPr>
                <w:szCs w:val="20"/>
                <w:lang w:val="lv-LV"/>
              </w:rPr>
            </w:pPr>
            <w:r w:rsidRPr="00494F33">
              <w:rPr>
                <w:szCs w:val="20"/>
                <w:lang w:val="lv-LV"/>
              </w:rPr>
              <w:t>31,3%</w:t>
            </w:r>
          </w:p>
        </w:tc>
        <w:tc>
          <w:tcPr>
            <w:tcW w:w="554" w:type="pct"/>
          </w:tcPr>
          <w:p w14:paraId="49ADF9C3" w14:textId="77777777" w:rsidR="00B96446" w:rsidRPr="00494F33" w:rsidRDefault="00B96446" w:rsidP="001E7D5C">
            <w:pPr>
              <w:pStyle w:val="TABULA0"/>
              <w:jc w:val="center"/>
              <w:rPr>
                <w:szCs w:val="20"/>
                <w:lang w:val="lv-LV"/>
              </w:rPr>
            </w:pPr>
            <w:r w:rsidRPr="00494F33">
              <w:rPr>
                <w:szCs w:val="20"/>
                <w:lang w:val="lv-LV"/>
              </w:rPr>
              <w:t>31,6%</w:t>
            </w:r>
          </w:p>
        </w:tc>
        <w:tc>
          <w:tcPr>
            <w:tcW w:w="614" w:type="pct"/>
            <w:vMerge/>
          </w:tcPr>
          <w:p w14:paraId="32537925" w14:textId="77777777" w:rsidR="00B96446" w:rsidRPr="00494F33" w:rsidRDefault="00B96446" w:rsidP="00B96446">
            <w:pPr>
              <w:pStyle w:val="TABULA0"/>
              <w:rPr>
                <w:szCs w:val="20"/>
                <w:lang w:val="lv-LV"/>
              </w:rPr>
            </w:pPr>
          </w:p>
        </w:tc>
      </w:tr>
      <w:tr w:rsidR="00B96446" w:rsidRPr="00494F33" w14:paraId="0B3859F4" w14:textId="77777777" w:rsidTr="00FB5C15">
        <w:trPr>
          <w:jc w:val="center"/>
        </w:trPr>
        <w:tc>
          <w:tcPr>
            <w:tcW w:w="484" w:type="pct"/>
          </w:tcPr>
          <w:p w14:paraId="140B4BB5" w14:textId="77777777" w:rsidR="00B96446" w:rsidRPr="00494F33" w:rsidRDefault="00B96446" w:rsidP="00B96446">
            <w:pPr>
              <w:pStyle w:val="TABULA0"/>
              <w:rPr>
                <w:szCs w:val="20"/>
                <w:lang w:val="lv-LV"/>
              </w:rPr>
            </w:pPr>
          </w:p>
        </w:tc>
        <w:tc>
          <w:tcPr>
            <w:tcW w:w="829" w:type="pct"/>
          </w:tcPr>
          <w:p w14:paraId="10640AAA" w14:textId="77777777" w:rsidR="00B96446" w:rsidRPr="00494F33" w:rsidRDefault="00B96446" w:rsidP="00B96446">
            <w:pPr>
              <w:pStyle w:val="TABULA0"/>
              <w:rPr>
                <w:szCs w:val="20"/>
                <w:lang w:val="lv-LV"/>
              </w:rPr>
            </w:pPr>
            <w:r w:rsidRPr="00494F33">
              <w:rPr>
                <w:szCs w:val="20"/>
                <w:lang w:val="lv-LV"/>
              </w:rPr>
              <w:t>35-44</w:t>
            </w:r>
          </w:p>
        </w:tc>
        <w:tc>
          <w:tcPr>
            <w:tcW w:w="422" w:type="pct"/>
          </w:tcPr>
          <w:p w14:paraId="68F9E02A" w14:textId="77777777" w:rsidR="00B96446" w:rsidRPr="00494F33" w:rsidRDefault="00B96446" w:rsidP="001E7D5C">
            <w:pPr>
              <w:pStyle w:val="TABULA0"/>
              <w:jc w:val="center"/>
              <w:rPr>
                <w:szCs w:val="20"/>
                <w:lang w:val="lv-LV"/>
              </w:rPr>
            </w:pPr>
            <w:r w:rsidRPr="00494F33">
              <w:rPr>
                <w:szCs w:val="20"/>
                <w:lang w:val="lv-LV"/>
              </w:rPr>
              <w:t>18,4%</w:t>
            </w:r>
          </w:p>
        </w:tc>
        <w:tc>
          <w:tcPr>
            <w:tcW w:w="476" w:type="pct"/>
          </w:tcPr>
          <w:p w14:paraId="5519A53D" w14:textId="77777777" w:rsidR="00B96446" w:rsidRPr="00494F33" w:rsidRDefault="00B96446" w:rsidP="001E7D5C">
            <w:pPr>
              <w:pStyle w:val="TABULA0"/>
              <w:jc w:val="center"/>
              <w:rPr>
                <w:szCs w:val="20"/>
                <w:lang w:val="lv-LV"/>
              </w:rPr>
            </w:pPr>
            <w:r w:rsidRPr="00494F33">
              <w:rPr>
                <w:szCs w:val="20"/>
                <w:lang w:val="lv-LV"/>
              </w:rPr>
              <w:t>21,3%</w:t>
            </w:r>
          </w:p>
        </w:tc>
        <w:tc>
          <w:tcPr>
            <w:tcW w:w="496" w:type="pct"/>
          </w:tcPr>
          <w:p w14:paraId="53E50A46" w14:textId="77777777" w:rsidR="00B96446" w:rsidRPr="00494F33" w:rsidRDefault="00B96446" w:rsidP="001E7D5C">
            <w:pPr>
              <w:pStyle w:val="TABULA0"/>
              <w:jc w:val="center"/>
              <w:rPr>
                <w:szCs w:val="20"/>
                <w:lang w:val="lv-LV"/>
              </w:rPr>
            </w:pPr>
            <w:r w:rsidRPr="00494F33">
              <w:rPr>
                <w:szCs w:val="20"/>
                <w:lang w:val="lv-LV"/>
              </w:rPr>
              <w:t>15,5%</w:t>
            </w:r>
          </w:p>
        </w:tc>
        <w:tc>
          <w:tcPr>
            <w:tcW w:w="547" w:type="pct"/>
          </w:tcPr>
          <w:p w14:paraId="14C7F59A" w14:textId="77777777" w:rsidR="00B96446" w:rsidRPr="00494F33" w:rsidRDefault="00B96446" w:rsidP="001E7D5C">
            <w:pPr>
              <w:pStyle w:val="TABULA0"/>
              <w:jc w:val="center"/>
              <w:rPr>
                <w:szCs w:val="20"/>
                <w:lang w:val="lv-LV"/>
              </w:rPr>
            </w:pPr>
            <w:r w:rsidRPr="00494F33">
              <w:rPr>
                <w:szCs w:val="20"/>
                <w:lang w:val="lv-LV"/>
              </w:rPr>
              <w:t>16,6%</w:t>
            </w:r>
          </w:p>
        </w:tc>
        <w:tc>
          <w:tcPr>
            <w:tcW w:w="579" w:type="pct"/>
          </w:tcPr>
          <w:p w14:paraId="5625C413" w14:textId="77777777" w:rsidR="00B96446" w:rsidRPr="00494F33" w:rsidRDefault="00B96446" w:rsidP="001E7D5C">
            <w:pPr>
              <w:pStyle w:val="TABULA0"/>
              <w:jc w:val="center"/>
              <w:rPr>
                <w:szCs w:val="20"/>
                <w:lang w:val="lv-LV"/>
              </w:rPr>
            </w:pPr>
            <w:r w:rsidRPr="00494F33">
              <w:rPr>
                <w:szCs w:val="20"/>
                <w:lang w:val="lv-LV"/>
              </w:rPr>
              <w:t>16,2%</w:t>
            </w:r>
          </w:p>
        </w:tc>
        <w:tc>
          <w:tcPr>
            <w:tcW w:w="554" w:type="pct"/>
          </w:tcPr>
          <w:p w14:paraId="01DFF069" w14:textId="77777777" w:rsidR="00B96446" w:rsidRPr="00494F33" w:rsidRDefault="00B96446" w:rsidP="001E7D5C">
            <w:pPr>
              <w:pStyle w:val="TABULA0"/>
              <w:jc w:val="center"/>
              <w:rPr>
                <w:szCs w:val="20"/>
                <w:lang w:val="lv-LV"/>
              </w:rPr>
            </w:pPr>
            <w:r w:rsidRPr="00494F33">
              <w:rPr>
                <w:szCs w:val="20"/>
                <w:lang w:val="lv-LV"/>
              </w:rPr>
              <w:t>15,7%</w:t>
            </w:r>
          </w:p>
        </w:tc>
        <w:tc>
          <w:tcPr>
            <w:tcW w:w="614" w:type="pct"/>
            <w:vMerge/>
          </w:tcPr>
          <w:p w14:paraId="0716A804" w14:textId="77777777" w:rsidR="00B96446" w:rsidRPr="00494F33" w:rsidRDefault="00B96446" w:rsidP="00B96446">
            <w:pPr>
              <w:pStyle w:val="TABULA0"/>
              <w:rPr>
                <w:szCs w:val="20"/>
                <w:lang w:val="lv-LV"/>
              </w:rPr>
            </w:pPr>
          </w:p>
        </w:tc>
      </w:tr>
      <w:tr w:rsidR="00B96446" w:rsidRPr="00494F33" w14:paraId="40CCCBBB" w14:textId="77777777" w:rsidTr="00FB5C15">
        <w:trPr>
          <w:jc w:val="center"/>
        </w:trPr>
        <w:tc>
          <w:tcPr>
            <w:tcW w:w="484" w:type="pct"/>
          </w:tcPr>
          <w:p w14:paraId="0BDFAE77" w14:textId="77777777" w:rsidR="00B96446" w:rsidRPr="00494F33" w:rsidRDefault="00B96446" w:rsidP="00B96446">
            <w:pPr>
              <w:pStyle w:val="TABULA0"/>
              <w:rPr>
                <w:szCs w:val="20"/>
                <w:lang w:val="lv-LV"/>
              </w:rPr>
            </w:pPr>
          </w:p>
        </w:tc>
        <w:tc>
          <w:tcPr>
            <w:tcW w:w="829" w:type="pct"/>
          </w:tcPr>
          <w:p w14:paraId="1F34C4BB" w14:textId="77777777" w:rsidR="00B96446" w:rsidRPr="00494F33" w:rsidRDefault="00B96446" w:rsidP="00B96446">
            <w:pPr>
              <w:pStyle w:val="TABULA0"/>
              <w:rPr>
                <w:szCs w:val="20"/>
                <w:lang w:val="lv-LV"/>
              </w:rPr>
            </w:pPr>
            <w:r w:rsidRPr="00494F33">
              <w:rPr>
                <w:szCs w:val="20"/>
                <w:lang w:val="lv-LV"/>
              </w:rPr>
              <w:t>45-59</w:t>
            </w:r>
          </w:p>
        </w:tc>
        <w:tc>
          <w:tcPr>
            <w:tcW w:w="422" w:type="pct"/>
          </w:tcPr>
          <w:p w14:paraId="466C0108" w14:textId="77777777" w:rsidR="00B96446" w:rsidRPr="00494F33" w:rsidRDefault="00B96446" w:rsidP="001E7D5C">
            <w:pPr>
              <w:pStyle w:val="TABULA0"/>
              <w:jc w:val="center"/>
              <w:rPr>
                <w:szCs w:val="20"/>
                <w:lang w:val="lv-LV"/>
              </w:rPr>
            </w:pPr>
            <w:r w:rsidRPr="00494F33">
              <w:rPr>
                <w:szCs w:val="20"/>
                <w:lang w:val="lv-LV"/>
              </w:rPr>
              <w:t>17,2%</w:t>
            </w:r>
          </w:p>
        </w:tc>
        <w:tc>
          <w:tcPr>
            <w:tcW w:w="476" w:type="pct"/>
          </w:tcPr>
          <w:p w14:paraId="387068F6" w14:textId="77777777" w:rsidR="00B96446" w:rsidRPr="00494F33" w:rsidRDefault="00B96446" w:rsidP="001E7D5C">
            <w:pPr>
              <w:pStyle w:val="TABULA0"/>
              <w:jc w:val="center"/>
              <w:rPr>
                <w:szCs w:val="20"/>
                <w:lang w:val="lv-LV"/>
              </w:rPr>
            </w:pPr>
            <w:r w:rsidRPr="00494F33">
              <w:rPr>
                <w:szCs w:val="20"/>
                <w:lang w:val="lv-LV"/>
              </w:rPr>
              <w:t>18,4%</w:t>
            </w:r>
          </w:p>
        </w:tc>
        <w:tc>
          <w:tcPr>
            <w:tcW w:w="496" w:type="pct"/>
          </w:tcPr>
          <w:p w14:paraId="4B776774" w14:textId="77777777" w:rsidR="00B96446" w:rsidRPr="00494F33" w:rsidRDefault="00B96446" w:rsidP="001E7D5C">
            <w:pPr>
              <w:pStyle w:val="TABULA0"/>
              <w:jc w:val="center"/>
              <w:rPr>
                <w:szCs w:val="20"/>
                <w:lang w:val="lv-LV"/>
              </w:rPr>
            </w:pPr>
            <w:r w:rsidRPr="00494F33">
              <w:rPr>
                <w:szCs w:val="20"/>
                <w:lang w:val="lv-LV"/>
              </w:rPr>
              <w:t>13,7%</w:t>
            </w:r>
          </w:p>
        </w:tc>
        <w:tc>
          <w:tcPr>
            <w:tcW w:w="547" w:type="pct"/>
          </w:tcPr>
          <w:p w14:paraId="3EC8AEEC" w14:textId="77777777" w:rsidR="00B96446" w:rsidRPr="00494F33" w:rsidRDefault="00B96446" w:rsidP="001E7D5C">
            <w:pPr>
              <w:pStyle w:val="TABULA0"/>
              <w:jc w:val="center"/>
              <w:rPr>
                <w:szCs w:val="20"/>
                <w:lang w:val="lv-LV"/>
              </w:rPr>
            </w:pPr>
            <w:r w:rsidRPr="00494F33">
              <w:rPr>
                <w:szCs w:val="20"/>
                <w:lang w:val="lv-LV"/>
              </w:rPr>
              <w:t>16,1%</w:t>
            </w:r>
          </w:p>
        </w:tc>
        <w:tc>
          <w:tcPr>
            <w:tcW w:w="579" w:type="pct"/>
          </w:tcPr>
          <w:p w14:paraId="33EB6F26" w14:textId="77777777" w:rsidR="00B96446" w:rsidRPr="00494F33" w:rsidRDefault="00B96446" w:rsidP="001E7D5C">
            <w:pPr>
              <w:pStyle w:val="TABULA0"/>
              <w:jc w:val="center"/>
              <w:rPr>
                <w:szCs w:val="20"/>
                <w:lang w:val="lv-LV"/>
              </w:rPr>
            </w:pPr>
            <w:r w:rsidRPr="00494F33">
              <w:rPr>
                <w:szCs w:val="20"/>
                <w:lang w:val="lv-LV"/>
              </w:rPr>
              <w:t>15,9%</w:t>
            </w:r>
          </w:p>
        </w:tc>
        <w:tc>
          <w:tcPr>
            <w:tcW w:w="554" w:type="pct"/>
          </w:tcPr>
          <w:p w14:paraId="6A13CF5B" w14:textId="77777777" w:rsidR="00B96446" w:rsidRPr="00494F33" w:rsidRDefault="00B96446" w:rsidP="001E7D5C">
            <w:pPr>
              <w:pStyle w:val="TABULA0"/>
              <w:jc w:val="center"/>
              <w:rPr>
                <w:szCs w:val="20"/>
                <w:lang w:val="lv-LV"/>
              </w:rPr>
            </w:pPr>
            <w:r w:rsidRPr="00494F33">
              <w:rPr>
                <w:szCs w:val="20"/>
                <w:lang w:val="lv-LV"/>
              </w:rPr>
              <w:t>18,1%</w:t>
            </w:r>
          </w:p>
        </w:tc>
        <w:tc>
          <w:tcPr>
            <w:tcW w:w="614" w:type="pct"/>
            <w:vMerge/>
          </w:tcPr>
          <w:p w14:paraId="1506CC00" w14:textId="77777777" w:rsidR="00B96446" w:rsidRPr="00494F33" w:rsidRDefault="00B96446" w:rsidP="00B96446">
            <w:pPr>
              <w:pStyle w:val="TABULA0"/>
              <w:rPr>
                <w:szCs w:val="20"/>
                <w:lang w:val="lv-LV"/>
              </w:rPr>
            </w:pPr>
          </w:p>
        </w:tc>
      </w:tr>
      <w:tr w:rsidR="00B96446" w:rsidRPr="00494F33" w14:paraId="1800AF71" w14:textId="77777777" w:rsidTr="00FB5C15">
        <w:trPr>
          <w:trHeight w:val="84"/>
          <w:jc w:val="center"/>
        </w:trPr>
        <w:tc>
          <w:tcPr>
            <w:tcW w:w="484" w:type="pct"/>
          </w:tcPr>
          <w:p w14:paraId="0BB09376" w14:textId="77777777" w:rsidR="00B96446" w:rsidRPr="00494F33" w:rsidRDefault="00B96446" w:rsidP="00B96446">
            <w:pPr>
              <w:pStyle w:val="TABULA0"/>
              <w:rPr>
                <w:szCs w:val="20"/>
                <w:lang w:val="lv-LV"/>
              </w:rPr>
            </w:pPr>
          </w:p>
        </w:tc>
        <w:tc>
          <w:tcPr>
            <w:tcW w:w="829" w:type="pct"/>
          </w:tcPr>
          <w:p w14:paraId="1015D722" w14:textId="77777777" w:rsidR="00B96446" w:rsidRPr="00494F33" w:rsidRDefault="00B96446" w:rsidP="00B96446">
            <w:pPr>
              <w:pStyle w:val="TABULA0"/>
              <w:rPr>
                <w:szCs w:val="20"/>
                <w:lang w:val="lv-LV"/>
              </w:rPr>
            </w:pPr>
            <w:r w:rsidRPr="00494F33">
              <w:rPr>
                <w:szCs w:val="20"/>
                <w:lang w:val="lv-LV"/>
              </w:rPr>
              <w:t>60+</w:t>
            </w:r>
          </w:p>
        </w:tc>
        <w:tc>
          <w:tcPr>
            <w:tcW w:w="422" w:type="pct"/>
          </w:tcPr>
          <w:p w14:paraId="30EAEED9" w14:textId="77777777" w:rsidR="00B96446" w:rsidRPr="00494F33" w:rsidRDefault="00B96446" w:rsidP="001E7D5C">
            <w:pPr>
              <w:pStyle w:val="TABULA0"/>
              <w:jc w:val="center"/>
              <w:rPr>
                <w:szCs w:val="20"/>
                <w:lang w:val="lv-LV"/>
              </w:rPr>
            </w:pPr>
            <w:r w:rsidRPr="00494F33">
              <w:rPr>
                <w:szCs w:val="20"/>
                <w:lang w:val="lv-LV"/>
              </w:rPr>
              <w:t>7,0%</w:t>
            </w:r>
          </w:p>
        </w:tc>
        <w:tc>
          <w:tcPr>
            <w:tcW w:w="476" w:type="pct"/>
          </w:tcPr>
          <w:p w14:paraId="3FD9B6DA" w14:textId="77777777" w:rsidR="00B96446" w:rsidRPr="00494F33" w:rsidRDefault="00B96446" w:rsidP="001E7D5C">
            <w:pPr>
              <w:pStyle w:val="TABULA0"/>
              <w:jc w:val="center"/>
              <w:rPr>
                <w:szCs w:val="20"/>
                <w:lang w:val="lv-LV"/>
              </w:rPr>
            </w:pPr>
            <w:r w:rsidRPr="00494F33">
              <w:rPr>
                <w:szCs w:val="20"/>
                <w:lang w:val="lv-LV"/>
              </w:rPr>
              <w:t>5,0%</w:t>
            </w:r>
          </w:p>
        </w:tc>
        <w:tc>
          <w:tcPr>
            <w:tcW w:w="496" w:type="pct"/>
          </w:tcPr>
          <w:p w14:paraId="1E488FA1" w14:textId="77777777" w:rsidR="00B96446" w:rsidRPr="00494F33" w:rsidRDefault="00B96446" w:rsidP="001E7D5C">
            <w:pPr>
              <w:pStyle w:val="TABULA0"/>
              <w:jc w:val="center"/>
              <w:rPr>
                <w:szCs w:val="20"/>
                <w:lang w:val="lv-LV"/>
              </w:rPr>
            </w:pPr>
            <w:r w:rsidRPr="00494F33">
              <w:rPr>
                <w:szCs w:val="20"/>
                <w:lang w:val="lv-LV"/>
              </w:rPr>
              <w:t>3,9%</w:t>
            </w:r>
          </w:p>
        </w:tc>
        <w:tc>
          <w:tcPr>
            <w:tcW w:w="547" w:type="pct"/>
          </w:tcPr>
          <w:p w14:paraId="60BAE36F" w14:textId="77777777" w:rsidR="00B96446" w:rsidRPr="00494F33" w:rsidRDefault="00B96446" w:rsidP="001E7D5C">
            <w:pPr>
              <w:pStyle w:val="TABULA0"/>
              <w:jc w:val="center"/>
              <w:rPr>
                <w:szCs w:val="20"/>
                <w:lang w:val="lv-LV"/>
              </w:rPr>
            </w:pPr>
            <w:r w:rsidRPr="00494F33">
              <w:rPr>
                <w:szCs w:val="20"/>
                <w:lang w:val="lv-LV"/>
              </w:rPr>
              <w:t>4,5%</w:t>
            </w:r>
          </w:p>
        </w:tc>
        <w:tc>
          <w:tcPr>
            <w:tcW w:w="579" w:type="pct"/>
          </w:tcPr>
          <w:p w14:paraId="7CB41241" w14:textId="77777777" w:rsidR="00B96446" w:rsidRPr="00494F33" w:rsidRDefault="00B96446" w:rsidP="001E7D5C">
            <w:pPr>
              <w:pStyle w:val="TABULA0"/>
              <w:jc w:val="center"/>
              <w:rPr>
                <w:szCs w:val="20"/>
                <w:lang w:val="lv-LV"/>
              </w:rPr>
            </w:pPr>
            <w:r w:rsidRPr="00494F33">
              <w:rPr>
                <w:szCs w:val="20"/>
                <w:lang w:val="lv-LV"/>
              </w:rPr>
              <w:t>4,3%</w:t>
            </w:r>
          </w:p>
        </w:tc>
        <w:tc>
          <w:tcPr>
            <w:tcW w:w="554" w:type="pct"/>
          </w:tcPr>
          <w:p w14:paraId="232D4E43" w14:textId="77777777" w:rsidR="00B96446" w:rsidRPr="00494F33" w:rsidRDefault="00B96446" w:rsidP="001E7D5C">
            <w:pPr>
              <w:pStyle w:val="TABULA0"/>
              <w:jc w:val="center"/>
              <w:rPr>
                <w:szCs w:val="20"/>
                <w:lang w:val="lv-LV"/>
              </w:rPr>
            </w:pPr>
            <w:r w:rsidRPr="00494F33">
              <w:rPr>
                <w:szCs w:val="20"/>
                <w:lang w:val="lv-LV"/>
              </w:rPr>
              <w:t>3,4%</w:t>
            </w:r>
          </w:p>
        </w:tc>
        <w:tc>
          <w:tcPr>
            <w:tcW w:w="614" w:type="pct"/>
            <w:vMerge/>
          </w:tcPr>
          <w:p w14:paraId="1C20238E" w14:textId="77777777" w:rsidR="00B96446" w:rsidRPr="00494F33" w:rsidRDefault="00B96446" w:rsidP="00B96446">
            <w:pPr>
              <w:pStyle w:val="TABULA0"/>
              <w:rPr>
                <w:szCs w:val="20"/>
                <w:lang w:val="lv-LV"/>
              </w:rPr>
            </w:pPr>
          </w:p>
        </w:tc>
      </w:tr>
    </w:tbl>
    <w:p w14:paraId="0000014D" w14:textId="5B0F1095" w:rsidR="003930B4" w:rsidRPr="00494F33" w:rsidRDefault="00902FDF" w:rsidP="00F01620">
      <w:bookmarkStart w:id="72" w:name="_Hlk58411288"/>
      <w:r w:rsidRPr="00494F33">
        <w:t>Vecuma grupā no 25 līdz 34 ga</w:t>
      </w:r>
      <w:r w:rsidR="00F2177A" w:rsidRPr="00494F33">
        <w:t>diem ir vislielākais</w:t>
      </w:r>
      <w:r w:rsidRPr="00494F33">
        <w:t xml:space="preserve"> </w:t>
      </w:r>
      <w:proofErr w:type="spellStart"/>
      <w:r w:rsidRPr="00494F33">
        <w:t>remigrantu</w:t>
      </w:r>
      <w:proofErr w:type="spellEnd"/>
      <w:r w:rsidRPr="00494F33">
        <w:t xml:space="preserve"> īpatsvars (29,6%) no kopējā </w:t>
      </w:r>
      <w:proofErr w:type="spellStart"/>
      <w:r w:rsidRPr="00494F33">
        <w:t>remigrantu</w:t>
      </w:r>
      <w:proofErr w:type="spellEnd"/>
      <w:r w:rsidRPr="00494F33">
        <w:t xml:space="preserve"> skaita, kas iebrauc Kurzemes reģionā. 23,1% no kopējā </w:t>
      </w:r>
      <w:proofErr w:type="spellStart"/>
      <w:r w:rsidRPr="00494F33">
        <w:t>remigrantu</w:t>
      </w:r>
      <w:proofErr w:type="spellEnd"/>
      <w:r w:rsidRPr="00494F33">
        <w:t xml:space="preserve"> skaita Kurzemes reģionā ir vecuma grupā no 0 līdz 14 gadiem. Tas liecina par to, ka atgriežas ģimenes ar bērniem, kas ir pozitīvs rādītājs</w:t>
      </w:r>
      <w:bookmarkEnd w:id="72"/>
      <w:r w:rsidRPr="00494F33">
        <w:t>. No 2014.</w:t>
      </w:r>
      <w:r w:rsidR="00A32240" w:rsidRPr="00494F33">
        <w:t xml:space="preserve"> </w:t>
      </w:r>
      <w:r w:rsidRPr="00494F33">
        <w:t>gada līdz 2016.</w:t>
      </w:r>
      <w:r w:rsidR="00A32240" w:rsidRPr="00494F33">
        <w:t xml:space="preserve"> </w:t>
      </w:r>
      <w:r w:rsidRPr="00494F33">
        <w:t>gada</w:t>
      </w:r>
      <w:r w:rsidR="00CA2C92" w:rsidRPr="00494F33">
        <w:t>m</w:t>
      </w:r>
      <w:r w:rsidRPr="00494F33">
        <w:t xml:space="preserve"> Liepājā bija atgriezušies 257 </w:t>
      </w:r>
      <w:proofErr w:type="spellStart"/>
      <w:r w:rsidRPr="00494F33">
        <w:t>remigranti</w:t>
      </w:r>
      <w:proofErr w:type="spellEnd"/>
      <w:r w:rsidRPr="00494F33">
        <w:t xml:space="preserve">, tādējādi Liepāja ir otrajā vietā starp republikas pilsētām </w:t>
      </w:r>
      <w:proofErr w:type="spellStart"/>
      <w:r w:rsidRPr="00494F33">
        <w:t>remigrantu</w:t>
      </w:r>
      <w:proofErr w:type="spellEnd"/>
      <w:r w:rsidRPr="00494F33">
        <w:t xml:space="preserve"> skaita ziņā šajā laika periodā. Vairāk </w:t>
      </w:r>
      <w:proofErr w:type="spellStart"/>
      <w:r w:rsidRPr="00494F33">
        <w:t>remigrantu</w:t>
      </w:r>
      <w:proofErr w:type="spellEnd"/>
      <w:r w:rsidRPr="00494F33">
        <w:t xml:space="preserve"> atgriežas tajos novados, kur ir pilsētas, kas darbojas kā novada ekonomiskais centrs un nodrošina darbavietas, piemēram, Talsu novads. Kopumā var secināt, ka augstāki </w:t>
      </w:r>
      <w:proofErr w:type="spellStart"/>
      <w:r w:rsidRPr="00494F33">
        <w:t>remigrācijas</w:t>
      </w:r>
      <w:proofErr w:type="spellEnd"/>
      <w:r w:rsidRPr="00494F33">
        <w:t xml:space="preserve"> rādītāji ir blīvi apdzīvotās vietās, kur ir nodrošināti pakalpojumi un darbavietas. </w:t>
      </w:r>
    </w:p>
    <w:p w14:paraId="21026AF4" w14:textId="6109B6A2" w:rsidR="000330B7" w:rsidRPr="00494F33" w:rsidRDefault="000330B7" w:rsidP="00F01620">
      <w:bookmarkStart w:id="73" w:name="_Hlk58411405"/>
      <w:r w:rsidRPr="00494F33">
        <w:rPr>
          <w:highlight w:val="white"/>
        </w:rPr>
        <w:t xml:space="preserve">Šī brīža demogrāfiskā situācija apliecina, ka reģionālās attīstības atbalsta pasākumiem jāveicina iedzīvotāju skaita palielināšanos reģionos. Viens no risinājumiem iedzīvotāju skaita palielināšanai reģionos ir </w:t>
      </w:r>
      <w:proofErr w:type="spellStart"/>
      <w:r w:rsidRPr="00494F33">
        <w:rPr>
          <w:highlight w:val="white"/>
        </w:rPr>
        <w:t>remigrācijas</w:t>
      </w:r>
      <w:proofErr w:type="spellEnd"/>
      <w:r w:rsidRPr="00494F33">
        <w:rPr>
          <w:highlight w:val="white"/>
        </w:rPr>
        <w:t xml:space="preserve"> sekmēšana</w:t>
      </w:r>
      <w:r w:rsidRPr="00494F33">
        <w:t>. Reģionālās politikas pamatnostādnēs 2021.</w:t>
      </w:r>
      <w:r w:rsidR="000C4AFC" w:rsidRPr="00494F33">
        <w:t>–</w:t>
      </w:r>
      <w:r w:rsidRPr="00494F33">
        <w:t xml:space="preserve">2027. gadam </w:t>
      </w:r>
      <w:proofErr w:type="spellStart"/>
      <w:r w:rsidRPr="00494F33">
        <w:t>remigrācijas</w:t>
      </w:r>
      <w:proofErr w:type="spellEnd"/>
      <w:r w:rsidRPr="00494F33">
        <w:t xml:space="preserve"> atbalsta pasākumi noteikti kā viens no uzdevumiem (A.2.4.).</w:t>
      </w:r>
    </w:p>
    <w:bookmarkEnd w:id="73"/>
    <w:p w14:paraId="74CDC896" w14:textId="7183E56F" w:rsidR="000330B7" w:rsidRPr="00494F33" w:rsidRDefault="000330B7" w:rsidP="00F01620">
      <w:r w:rsidRPr="00494F33">
        <w:lastRenderedPageBreak/>
        <w:t xml:space="preserve">Veicot </w:t>
      </w:r>
      <w:proofErr w:type="spellStart"/>
      <w:r w:rsidRPr="00494F33">
        <w:t>remigrantu</w:t>
      </w:r>
      <w:proofErr w:type="spellEnd"/>
      <w:r w:rsidRPr="00494F33">
        <w:t xml:space="preserve"> skaita salīdzinājumu Latvijā laika posmā no 2015. gada līdz 2018. gadam, var secināt, ka tas samazinās un, salīdzinot 2018. gadu ar 2015. gadu, tas bija samazinājies par 14%. </w:t>
      </w:r>
    </w:p>
    <w:p w14:paraId="15951A4E" w14:textId="6C05D074" w:rsidR="000330B7" w:rsidRPr="00494F33" w:rsidRDefault="000330B7" w:rsidP="00F01620">
      <w:r w:rsidRPr="00494F33">
        <w:t xml:space="preserve">Mērķis un rezultāti </w:t>
      </w:r>
      <w:proofErr w:type="spellStart"/>
      <w:r w:rsidRPr="00494F33">
        <w:t>remigrācijas</w:t>
      </w:r>
      <w:proofErr w:type="spellEnd"/>
      <w:r w:rsidRPr="00494F33">
        <w:t xml:space="preserve"> pasākumiem reģionos 2027. gadā:</w:t>
      </w:r>
    </w:p>
    <w:p w14:paraId="646B0360" w14:textId="77777777" w:rsidR="000330B7" w:rsidRPr="00494F33" w:rsidRDefault="000330B7" w:rsidP="00CE09D8">
      <w:pPr>
        <w:pStyle w:val="Sarakstarindkopa"/>
        <w:numPr>
          <w:ilvl w:val="0"/>
          <w:numId w:val="35"/>
        </w:numPr>
      </w:pPr>
      <w:r w:rsidRPr="00494F33">
        <w:t xml:space="preserve">atgriezušies 8000 </w:t>
      </w:r>
      <w:proofErr w:type="spellStart"/>
      <w:r w:rsidRPr="00494F33">
        <w:t>remigranti</w:t>
      </w:r>
      <w:proofErr w:type="spellEnd"/>
      <w:r w:rsidRPr="00494F33">
        <w:t>;</w:t>
      </w:r>
    </w:p>
    <w:p w14:paraId="008CC0C1" w14:textId="29956C5D" w:rsidR="000330B7" w:rsidRPr="00494F33" w:rsidRDefault="000330B7" w:rsidP="00CE09D8">
      <w:pPr>
        <w:pStyle w:val="Sarakstarindkopa"/>
        <w:numPr>
          <w:ilvl w:val="0"/>
          <w:numId w:val="35"/>
        </w:numPr>
      </w:pPr>
      <w:r w:rsidRPr="00494F33">
        <w:t xml:space="preserve">izveidoti 140 </w:t>
      </w:r>
      <w:proofErr w:type="spellStart"/>
      <w:r w:rsidRPr="00494F33">
        <w:t>remigrantu</w:t>
      </w:r>
      <w:proofErr w:type="spellEnd"/>
      <w:r w:rsidRPr="00494F33">
        <w:t xml:space="preserve"> uzņēmumi.</w:t>
      </w:r>
    </w:p>
    <w:p w14:paraId="32CB4C42" w14:textId="6906AF09" w:rsidR="000330B7" w:rsidRPr="00494F33" w:rsidRDefault="000330B7" w:rsidP="00F01620">
      <w:r w:rsidRPr="00494F33">
        <w:t xml:space="preserve">Reģionālās politikas mērķis – samazināt IKP starpību starp reģioniem vismaz par 8 procentpunktiem (1 657 milj. </w:t>
      </w:r>
      <w:r w:rsidR="0094691C" w:rsidRPr="00494F33">
        <w:t>EUR</w:t>
      </w:r>
      <w:r w:rsidRPr="00494F33">
        <w:t xml:space="preserve"> IKP pieaugums reģionos). Mērķa sasniegšanai nepieciešamais 7 gados – rezultāti:</w:t>
      </w:r>
    </w:p>
    <w:p w14:paraId="3C3956E5" w14:textId="3CF0D34B" w:rsidR="000330B7" w:rsidRPr="00494F33" w:rsidRDefault="000330B7" w:rsidP="00CE09D8">
      <w:pPr>
        <w:pStyle w:val="Sarakstarindkopa"/>
        <w:numPr>
          <w:ilvl w:val="0"/>
          <w:numId w:val="34"/>
        </w:numPr>
      </w:pPr>
      <w:r w:rsidRPr="00494F33">
        <w:t xml:space="preserve">729 milj. </w:t>
      </w:r>
      <w:r w:rsidR="0094691C" w:rsidRPr="00494F33">
        <w:t>EUR</w:t>
      </w:r>
      <w:r w:rsidRPr="00494F33">
        <w:t xml:space="preserve"> darba algās;</w:t>
      </w:r>
    </w:p>
    <w:p w14:paraId="7EC76924" w14:textId="1AE097BF" w:rsidR="000330B7" w:rsidRPr="00494F33" w:rsidRDefault="000330B7" w:rsidP="00CE09D8">
      <w:pPr>
        <w:pStyle w:val="Sarakstarindkopa"/>
        <w:numPr>
          <w:ilvl w:val="0"/>
          <w:numId w:val="34"/>
        </w:numPr>
      </w:pPr>
      <w:r w:rsidRPr="00494F33">
        <w:t xml:space="preserve">486 milj. </w:t>
      </w:r>
      <w:r w:rsidR="0094691C" w:rsidRPr="00494F33">
        <w:t>EUR</w:t>
      </w:r>
      <w:r w:rsidRPr="00494F33">
        <w:t xml:space="preserve"> piesaistītās investīcijās (</w:t>
      </w:r>
      <w:proofErr w:type="spellStart"/>
      <w:r w:rsidRPr="00494F33">
        <w:t>nefinanšu</w:t>
      </w:r>
      <w:proofErr w:type="spellEnd"/>
      <w:r w:rsidRPr="00494F33">
        <w:t xml:space="preserve"> investīcijās).</w:t>
      </w:r>
    </w:p>
    <w:p w14:paraId="5A430962" w14:textId="77777777" w:rsidR="0094691C" w:rsidRPr="00494F33" w:rsidRDefault="000330B7" w:rsidP="00F01620">
      <w:pPr>
        <w:pStyle w:val="Attels"/>
      </w:pPr>
      <w:r w:rsidRPr="00494F33">
        <w:drawing>
          <wp:inline distT="0" distB="0" distL="0" distR="0" wp14:anchorId="5F59C874" wp14:editId="2FEF1E9C">
            <wp:extent cx="5274310" cy="2100580"/>
            <wp:effectExtent l="0" t="0" r="2540" b="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rcRect/>
                    <a:stretch>
                      <a:fillRect/>
                    </a:stretch>
                  </pic:blipFill>
                  <pic:spPr>
                    <a:xfrm>
                      <a:off x="0" y="0"/>
                      <a:ext cx="5274310" cy="2100580"/>
                    </a:xfrm>
                    <a:prstGeom prst="rect">
                      <a:avLst/>
                    </a:prstGeom>
                    <a:ln/>
                  </pic:spPr>
                </pic:pic>
              </a:graphicData>
            </a:graphic>
          </wp:inline>
        </w:drawing>
      </w:r>
    </w:p>
    <w:p w14:paraId="4353FB14" w14:textId="4969B7E8" w:rsidR="000330B7" w:rsidRPr="00494F33" w:rsidRDefault="00391073" w:rsidP="00091617">
      <w:pPr>
        <w:pStyle w:val="Parakstszemobjekta"/>
      </w:pPr>
      <w:fldSimple w:instr=" SEQ .att \* ARABIC ">
        <w:r w:rsidR="00A100BA">
          <w:rPr>
            <w:noProof/>
          </w:rPr>
          <w:t>17</w:t>
        </w:r>
      </w:fldSimple>
      <w:r w:rsidR="000330B7" w:rsidRPr="00494F33">
        <w:t>.</w:t>
      </w:r>
      <w:r w:rsidR="0094691C" w:rsidRPr="00494F33">
        <w:t xml:space="preserve"> </w:t>
      </w:r>
      <w:r w:rsidR="000330B7" w:rsidRPr="00494F33">
        <w:t xml:space="preserve">attēls. Reģionālās politikas mērķis </w:t>
      </w:r>
      <w:r w:rsidR="00695119" w:rsidRPr="00494F33">
        <w:t>–</w:t>
      </w:r>
      <w:r w:rsidR="000330B7" w:rsidRPr="00494F33">
        <w:t xml:space="preserve"> IKP pieaugums reģionos (VARAM)</w:t>
      </w:r>
    </w:p>
    <w:p w14:paraId="07D3F5C0" w14:textId="47D7E5B4" w:rsidR="000330B7" w:rsidRPr="00494F33" w:rsidRDefault="000330B7" w:rsidP="00F01620">
      <w:r w:rsidRPr="00494F33">
        <w:t xml:space="preserve">2018. gada 1. novembrī Latvijā tika pieņemts un ar 2019. gada 1. janvāri stājās spēkā Diasporas likums. Viens no šī likuma mērķiem ir </w:t>
      </w:r>
      <w:r w:rsidRPr="00494F33">
        <w:rPr>
          <w:highlight w:val="white"/>
        </w:rPr>
        <w:t xml:space="preserve">nodrošināt labvēlīgus apstākļus </w:t>
      </w:r>
      <w:proofErr w:type="spellStart"/>
      <w:r w:rsidRPr="00494F33">
        <w:rPr>
          <w:highlight w:val="white"/>
        </w:rPr>
        <w:t>remigrācijai</w:t>
      </w:r>
      <w:proofErr w:type="spellEnd"/>
      <w:r w:rsidRPr="00494F33">
        <w:rPr>
          <w:highlight w:val="white"/>
        </w:rPr>
        <w:t xml:space="preserve"> un noteikt </w:t>
      </w:r>
      <w:proofErr w:type="spellStart"/>
      <w:r w:rsidRPr="00494F33">
        <w:rPr>
          <w:highlight w:val="white"/>
        </w:rPr>
        <w:t>remigrācijas</w:t>
      </w:r>
      <w:proofErr w:type="spellEnd"/>
      <w:r w:rsidRPr="00494F33">
        <w:rPr>
          <w:highlight w:val="white"/>
        </w:rPr>
        <w:t xml:space="preserve"> atbalsta pasākumus.</w:t>
      </w:r>
      <w:r w:rsidRPr="00494F33">
        <w:t xml:space="preserve"> V</w:t>
      </w:r>
      <w:r w:rsidR="00776790" w:rsidRPr="00494F33">
        <w:t xml:space="preserve">ARAM </w:t>
      </w:r>
      <w:r w:rsidRPr="00494F33">
        <w:t>izstrādā un īsteno reģionālos diasporas atbalsta pasākumus</w:t>
      </w:r>
      <w:r w:rsidRPr="00494F33">
        <w:rPr>
          <w:i/>
        </w:rPr>
        <w:t xml:space="preserve">, </w:t>
      </w:r>
      <w:r w:rsidRPr="00494F33">
        <w:t xml:space="preserve">arī </w:t>
      </w:r>
      <w:proofErr w:type="spellStart"/>
      <w:r w:rsidRPr="00494F33">
        <w:t>remigrācijas</w:t>
      </w:r>
      <w:proofErr w:type="spellEnd"/>
      <w:r w:rsidRPr="00494F33">
        <w:t xml:space="preserve"> veicināšanas un atvieglošanas pasākumus, tai skaitā izveido un pārrauga nacionālo kontaktpunktu </w:t>
      </w:r>
      <w:proofErr w:type="spellStart"/>
      <w:r w:rsidRPr="00494F33">
        <w:t>remigrācijas</w:t>
      </w:r>
      <w:proofErr w:type="spellEnd"/>
      <w:r w:rsidRPr="00494F33">
        <w:t xml:space="preserve"> jautājumos, kā arī pārrauga reģionālo </w:t>
      </w:r>
      <w:proofErr w:type="spellStart"/>
      <w:r w:rsidRPr="00494F33">
        <w:t>remigrācijas</w:t>
      </w:r>
      <w:proofErr w:type="spellEnd"/>
      <w:r w:rsidRPr="00494F33">
        <w:t xml:space="preserve"> koordinatoru tīklu, ko veido plānošanas reģioni un pašvaldības.</w:t>
      </w:r>
    </w:p>
    <w:p w14:paraId="6987852A" w14:textId="77777777" w:rsidR="000330B7" w:rsidRPr="00494F33" w:rsidRDefault="000330B7" w:rsidP="00F01620">
      <w:r w:rsidRPr="00494F33">
        <w:t>Galvenās aktivitātes:</w:t>
      </w:r>
    </w:p>
    <w:p w14:paraId="0F0C81DD" w14:textId="5FD63564" w:rsidR="000330B7" w:rsidRPr="00494F33" w:rsidRDefault="000330B7" w:rsidP="00CE09D8">
      <w:pPr>
        <w:pStyle w:val="Sarakstarindkopa"/>
        <w:numPr>
          <w:ilvl w:val="0"/>
          <w:numId w:val="36"/>
        </w:numPr>
      </w:pPr>
      <w:r w:rsidRPr="00494F33">
        <w:t>5 reģionālie koordinatori – pa vienam katrā reģionā;</w:t>
      </w:r>
    </w:p>
    <w:p w14:paraId="6DDEBA72" w14:textId="37CB367D" w:rsidR="000330B7" w:rsidRPr="00494F33" w:rsidRDefault="000330B7" w:rsidP="00CE09D8">
      <w:pPr>
        <w:pStyle w:val="Sarakstarindkopa"/>
        <w:numPr>
          <w:ilvl w:val="0"/>
          <w:numId w:val="36"/>
        </w:numPr>
      </w:pPr>
      <w:r w:rsidRPr="00494F33">
        <w:t>atgriešanās atbalsts (grants) saimnieciskās darbības uzsākšanai vai īstenošanai;</w:t>
      </w:r>
    </w:p>
    <w:p w14:paraId="14A3AC57" w14:textId="09F6283D" w:rsidR="000330B7" w:rsidRPr="00494F33" w:rsidRDefault="000330B7" w:rsidP="00CE09D8">
      <w:pPr>
        <w:pStyle w:val="Sarakstarindkopa"/>
        <w:numPr>
          <w:ilvl w:val="0"/>
          <w:numId w:val="36"/>
        </w:numPr>
      </w:pPr>
      <w:r w:rsidRPr="00494F33">
        <w:t xml:space="preserve">pašvaldību </w:t>
      </w:r>
      <w:proofErr w:type="spellStart"/>
      <w:r w:rsidRPr="00494F33">
        <w:t>remigrācijas</w:t>
      </w:r>
      <w:proofErr w:type="spellEnd"/>
      <w:r w:rsidRPr="00494F33">
        <w:t xml:space="preserve"> atbalsta pasākumi.</w:t>
      </w:r>
    </w:p>
    <w:p w14:paraId="66174212" w14:textId="48AD8EB7" w:rsidR="000330B7" w:rsidRPr="00494F33" w:rsidRDefault="000330B7" w:rsidP="00F01620">
      <w:bookmarkStart w:id="74" w:name="_Hlk60743191"/>
      <w:r w:rsidRPr="00494F33">
        <w:t xml:space="preserve">2018. gadā VARAM un plānošanas reģioni uzsāka īstenot projektu “Reģionālais </w:t>
      </w:r>
      <w:proofErr w:type="spellStart"/>
      <w:r w:rsidRPr="00494F33">
        <w:t>remigrācijas</w:t>
      </w:r>
      <w:proofErr w:type="spellEnd"/>
      <w:r w:rsidRPr="00494F33">
        <w:t xml:space="preserve"> koordinators”, pamatojoties uz Diasporas likumā noteikto kompetenci un turpinot īstenot </w:t>
      </w:r>
      <w:proofErr w:type="spellStart"/>
      <w:r w:rsidRPr="00494F33">
        <w:t>remigrācijas</w:t>
      </w:r>
      <w:proofErr w:type="spellEnd"/>
      <w:r w:rsidRPr="00494F33">
        <w:t xml:space="preserve"> programmu. Lai uzsāktu mērķtiecīgu darbu </w:t>
      </w:r>
      <w:proofErr w:type="spellStart"/>
      <w:r w:rsidRPr="00494F33">
        <w:t>remigrācijas</w:t>
      </w:r>
      <w:proofErr w:type="spellEnd"/>
      <w:r w:rsidRPr="00494F33">
        <w:t xml:space="preserve"> veicināšanai, ir izveidots piecu reģionālo </w:t>
      </w:r>
      <w:proofErr w:type="spellStart"/>
      <w:r w:rsidRPr="00494F33">
        <w:t>remigrācijas</w:t>
      </w:r>
      <w:proofErr w:type="spellEnd"/>
      <w:r w:rsidRPr="00494F33">
        <w:t xml:space="preserve"> koordinatoru tīkls, tādējādi ir nodrošināts viens reģionālais koordinators katrā plānošanas reģionā. Koordinatoru galvenais uzdevums ir sniegt palīdzību aizbraukušajiem atgriezties mājās</w:t>
      </w:r>
      <w:r w:rsidR="000048B9" w:rsidRPr="00494F33">
        <w:t xml:space="preserve">, sagatavojot personalizētus piedāvājumus atbilstoši potenciālā </w:t>
      </w:r>
      <w:proofErr w:type="spellStart"/>
      <w:r w:rsidR="000048B9" w:rsidRPr="00494F33">
        <w:t>remigranta</w:t>
      </w:r>
      <w:proofErr w:type="spellEnd"/>
      <w:r w:rsidR="000048B9" w:rsidRPr="00494F33">
        <w:t xml:space="preserve"> interesēm</w:t>
      </w:r>
      <w:r w:rsidRPr="00494F33">
        <w:t xml:space="preserve">, tādējādi ļaujot pašvaldībām atgūt savus iedzīvotājus. </w:t>
      </w:r>
    </w:p>
    <w:p w14:paraId="254E9CC9" w14:textId="7CE358FB" w:rsidR="000330B7" w:rsidRPr="00494F33" w:rsidRDefault="000330B7" w:rsidP="00F01620">
      <w:r w:rsidRPr="00494F33">
        <w:lastRenderedPageBreak/>
        <w:t>No projekta sākuma līdz 20</w:t>
      </w:r>
      <w:r w:rsidR="002127C7" w:rsidRPr="00494F33">
        <w:t>20</w:t>
      </w:r>
      <w:r w:rsidRPr="00494F33">
        <w:t xml:space="preserve">. gada beigām </w:t>
      </w:r>
      <w:r w:rsidR="00706794" w:rsidRPr="00494F33">
        <w:t xml:space="preserve">KPR </w:t>
      </w:r>
      <w:r w:rsidRPr="00494F33">
        <w:t xml:space="preserve">ar koordinatoru </w:t>
      </w:r>
      <w:r w:rsidR="00706794" w:rsidRPr="00494F33">
        <w:t xml:space="preserve">sazinājies </w:t>
      </w:r>
      <w:r w:rsidR="001A1D27" w:rsidRPr="00494F33">
        <w:t>1451</w:t>
      </w:r>
      <w:r w:rsidRPr="00494F33">
        <w:t xml:space="preserve"> </w:t>
      </w:r>
      <w:r w:rsidR="00706794" w:rsidRPr="00494F33">
        <w:t>cilvēks</w:t>
      </w:r>
      <w:r w:rsidRPr="00494F33">
        <w:t xml:space="preserve">, sagatavoti piedāvājumi </w:t>
      </w:r>
      <w:r w:rsidR="007B448E" w:rsidRPr="00494F33">
        <w:t>1417</w:t>
      </w:r>
      <w:r w:rsidRPr="00494F33">
        <w:t xml:space="preserve"> cilvēkiem, pavisam atgriezušies uz dzīvi Latvijā </w:t>
      </w:r>
      <w:r w:rsidR="007B448E" w:rsidRPr="00494F33">
        <w:t>418</w:t>
      </w:r>
      <w:r w:rsidRPr="00494F33">
        <w:t xml:space="preserve"> cilvēki, kas ir 2</w:t>
      </w:r>
      <w:r w:rsidR="00CC43A6" w:rsidRPr="00494F33">
        <w:t>0</w:t>
      </w:r>
      <w:r w:rsidRPr="00494F33">
        <w:t>,</w:t>
      </w:r>
      <w:r w:rsidR="00CC43A6" w:rsidRPr="00494F33">
        <w:t>11</w:t>
      </w:r>
      <w:r w:rsidRPr="00494F33">
        <w:t xml:space="preserve">% no kopējā </w:t>
      </w:r>
      <w:proofErr w:type="spellStart"/>
      <w:r w:rsidRPr="00494F33">
        <w:t>remigrantu</w:t>
      </w:r>
      <w:proofErr w:type="spellEnd"/>
      <w:r w:rsidRPr="00494F33">
        <w:t xml:space="preserve"> skaita Latvijā līdz 20</w:t>
      </w:r>
      <w:r w:rsidR="00CC43A6" w:rsidRPr="00494F33">
        <w:t>20</w:t>
      </w:r>
      <w:r w:rsidRPr="00494F33">
        <w:t xml:space="preserve">. gada beigām, bet vēl </w:t>
      </w:r>
      <w:r w:rsidR="00197C47" w:rsidRPr="00494F33">
        <w:t>373</w:t>
      </w:r>
      <w:r w:rsidRPr="00494F33">
        <w:t xml:space="preserve"> </w:t>
      </w:r>
      <w:r w:rsidR="00197C47" w:rsidRPr="00494F33">
        <w:t xml:space="preserve">cilvēki </w:t>
      </w:r>
      <w:r w:rsidRPr="00494F33">
        <w:t>potenciāli varētu atgriezties</w:t>
      </w:r>
      <w:r w:rsidR="008D5CE4" w:rsidRPr="00494F33">
        <w:t xml:space="preserve">. </w:t>
      </w:r>
      <w:r w:rsidR="0094011C" w:rsidRPr="00494F33">
        <w:t xml:space="preserve">Papildus paši atgriezušies 192 cilvēki, tādējādi kopējais </w:t>
      </w:r>
      <w:proofErr w:type="spellStart"/>
      <w:r w:rsidR="0094011C" w:rsidRPr="00494F33">
        <w:t>remigrantu</w:t>
      </w:r>
      <w:proofErr w:type="spellEnd"/>
      <w:r w:rsidR="0094011C" w:rsidRPr="00494F33">
        <w:t xml:space="preserve"> skaits </w:t>
      </w:r>
      <w:r w:rsidR="00706794" w:rsidRPr="00494F33">
        <w:t>KPR</w:t>
      </w:r>
      <w:r w:rsidR="0094011C" w:rsidRPr="00494F33">
        <w:t xml:space="preserve"> šajā laika posmā bija 610.</w:t>
      </w:r>
    </w:p>
    <w:p w14:paraId="556B3E6F" w14:textId="3E7C6AAE" w:rsidR="007C5923" w:rsidRPr="00494F33" w:rsidRDefault="00391073" w:rsidP="003F4116">
      <w:pPr>
        <w:pStyle w:val="Parakstszemobjekta"/>
        <w:jc w:val="right"/>
      </w:pPr>
      <w:fldSimple w:instr=" SEQ Tabula \* ARABIC ">
        <w:r w:rsidR="00A100BA">
          <w:rPr>
            <w:noProof/>
          </w:rPr>
          <w:t>5</w:t>
        </w:r>
      </w:fldSimple>
      <w:r w:rsidR="00B40A05" w:rsidRPr="00494F33">
        <w:t xml:space="preserve">. tabula </w:t>
      </w:r>
    </w:p>
    <w:p w14:paraId="64C8F87F" w14:textId="0E4717E5" w:rsidR="00B40A05" w:rsidRPr="00494F33" w:rsidRDefault="00B40A05" w:rsidP="00F01620">
      <w:pPr>
        <w:pStyle w:val="Parakstszemobjekta"/>
      </w:pPr>
      <w:proofErr w:type="spellStart"/>
      <w:r w:rsidRPr="00494F33">
        <w:t>Remigrācijas</w:t>
      </w:r>
      <w:proofErr w:type="spellEnd"/>
      <w:r w:rsidRPr="00494F33">
        <w:t xml:space="preserve"> projekta rezultāti līdz 2020. gada beigām (VARAM)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268"/>
        <w:gridCol w:w="1958"/>
        <w:gridCol w:w="1529"/>
        <w:gridCol w:w="1432"/>
        <w:gridCol w:w="1387"/>
        <w:gridCol w:w="1443"/>
      </w:tblGrid>
      <w:tr w:rsidR="000330B7" w:rsidRPr="00494F33" w14:paraId="122EAC65" w14:textId="77777777" w:rsidTr="00FB5C15">
        <w:trPr>
          <w:jc w:val="center"/>
        </w:trPr>
        <w:tc>
          <w:tcPr>
            <w:tcW w:w="703" w:type="pct"/>
            <w:shd w:val="clear" w:color="auto" w:fill="C4E0AF" w:themeFill="accent3" w:themeFillTint="66"/>
            <w:vAlign w:val="center"/>
          </w:tcPr>
          <w:p w14:paraId="11C65020" w14:textId="77777777" w:rsidR="000330B7" w:rsidRPr="00494F33" w:rsidRDefault="000330B7" w:rsidP="00F158B8">
            <w:pPr>
              <w:pStyle w:val="TABULA0"/>
              <w:jc w:val="center"/>
              <w:rPr>
                <w:b/>
              </w:rPr>
            </w:pPr>
            <w:r w:rsidRPr="00494F33">
              <w:rPr>
                <w:b/>
              </w:rPr>
              <w:t>Reģions</w:t>
            </w:r>
          </w:p>
        </w:tc>
        <w:tc>
          <w:tcPr>
            <w:tcW w:w="1086" w:type="pct"/>
            <w:shd w:val="clear" w:color="auto" w:fill="C4E0AF" w:themeFill="accent3" w:themeFillTint="66"/>
            <w:vAlign w:val="center"/>
          </w:tcPr>
          <w:p w14:paraId="7FFC9637" w14:textId="77777777" w:rsidR="000330B7" w:rsidRPr="00494F33" w:rsidRDefault="000330B7" w:rsidP="003F4116">
            <w:pPr>
              <w:pStyle w:val="TABULA0"/>
              <w:jc w:val="center"/>
              <w:rPr>
                <w:b/>
              </w:rPr>
            </w:pPr>
            <w:r w:rsidRPr="00494F33">
              <w:rPr>
                <w:b/>
              </w:rPr>
              <w:t>Kopējais cilvēku skaits, kas sazinājušies ar koordinatoriem</w:t>
            </w:r>
          </w:p>
        </w:tc>
        <w:tc>
          <w:tcPr>
            <w:tcW w:w="848" w:type="pct"/>
            <w:shd w:val="clear" w:color="auto" w:fill="C4E0AF" w:themeFill="accent3" w:themeFillTint="66"/>
            <w:vAlign w:val="center"/>
          </w:tcPr>
          <w:p w14:paraId="181BBDD5" w14:textId="77777777" w:rsidR="000330B7" w:rsidRPr="00494F33" w:rsidRDefault="000330B7" w:rsidP="003F4116">
            <w:pPr>
              <w:pStyle w:val="TABULA0"/>
              <w:jc w:val="center"/>
              <w:rPr>
                <w:b/>
              </w:rPr>
            </w:pPr>
            <w:r w:rsidRPr="00494F33">
              <w:rPr>
                <w:b/>
              </w:rPr>
              <w:t>Sagatavotie piedāvājumi (cilvēku skaits)</w:t>
            </w:r>
          </w:p>
        </w:tc>
        <w:tc>
          <w:tcPr>
            <w:tcW w:w="794" w:type="pct"/>
            <w:shd w:val="clear" w:color="auto" w:fill="C4E0AF" w:themeFill="accent3" w:themeFillTint="66"/>
            <w:vAlign w:val="center"/>
          </w:tcPr>
          <w:p w14:paraId="7B4E65F9" w14:textId="77777777" w:rsidR="000330B7" w:rsidRPr="00494F33" w:rsidRDefault="000330B7" w:rsidP="003F4116">
            <w:pPr>
              <w:pStyle w:val="TABULA0"/>
              <w:jc w:val="center"/>
              <w:rPr>
                <w:b/>
              </w:rPr>
            </w:pPr>
            <w:r w:rsidRPr="00494F33">
              <w:rPr>
                <w:b/>
              </w:rPr>
              <w:t>Potenciāli varētu atgriezties (cilvēku skaits)</w:t>
            </w:r>
          </w:p>
        </w:tc>
        <w:tc>
          <w:tcPr>
            <w:tcW w:w="769" w:type="pct"/>
            <w:shd w:val="clear" w:color="auto" w:fill="C4E0AF" w:themeFill="accent3" w:themeFillTint="66"/>
            <w:vAlign w:val="center"/>
          </w:tcPr>
          <w:p w14:paraId="09AAFA3F" w14:textId="77777777" w:rsidR="000330B7" w:rsidRPr="00494F33" w:rsidRDefault="000330B7" w:rsidP="003F4116">
            <w:pPr>
              <w:pStyle w:val="TABULA0"/>
              <w:jc w:val="center"/>
              <w:rPr>
                <w:b/>
              </w:rPr>
            </w:pPr>
            <w:r w:rsidRPr="00494F33">
              <w:rPr>
                <w:b/>
              </w:rPr>
              <w:t>Atgriezušies (cilvēku skaits)</w:t>
            </w:r>
          </w:p>
        </w:tc>
        <w:tc>
          <w:tcPr>
            <w:tcW w:w="801" w:type="pct"/>
            <w:shd w:val="clear" w:color="auto" w:fill="C4E0AF" w:themeFill="accent3" w:themeFillTint="66"/>
            <w:vAlign w:val="center"/>
          </w:tcPr>
          <w:p w14:paraId="7F4EEEDE" w14:textId="77777777" w:rsidR="000330B7" w:rsidRPr="00494F33" w:rsidRDefault="000330B7" w:rsidP="003F4116">
            <w:pPr>
              <w:pStyle w:val="TABULA0"/>
              <w:jc w:val="center"/>
              <w:rPr>
                <w:b/>
              </w:rPr>
            </w:pPr>
            <w:r w:rsidRPr="00494F33">
              <w:rPr>
                <w:b/>
              </w:rPr>
              <w:t>Atgriezušies paši (cilvēku skaits)</w:t>
            </w:r>
          </w:p>
        </w:tc>
      </w:tr>
      <w:tr w:rsidR="002127C7" w:rsidRPr="00494F33" w14:paraId="79C6E96F" w14:textId="77777777" w:rsidTr="00FB5C15">
        <w:trPr>
          <w:jc w:val="center"/>
        </w:trPr>
        <w:tc>
          <w:tcPr>
            <w:tcW w:w="703" w:type="pct"/>
            <w:vAlign w:val="center"/>
          </w:tcPr>
          <w:p w14:paraId="239847FB" w14:textId="77777777" w:rsidR="002127C7" w:rsidRPr="00494F33" w:rsidRDefault="002127C7" w:rsidP="00F158B8">
            <w:pPr>
              <w:pStyle w:val="TABULA0"/>
              <w:jc w:val="center"/>
            </w:pPr>
            <w:r w:rsidRPr="00494F33">
              <w:t>Kurzeme</w:t>
            </w:r>
          </w:p>
        </w:tc>
        <w:tc>
          <w:tcPr>
            <w:tcW w:w="1086" w:type="pct"/>
            <w:shd w:val="clear" w:color="auto" w:fill="FFFFFF" w:themeFill="background1"/>
            <w:vAlign w:val="center"/>
          </w:tcPr>
          <w:p w14:paraId="240E1EE2" w14:textId="5CCE951A" w:rsidR="002127C7" w:rsidRPr="00494F33" w:rsidRDefault="002127C7" w:rsidP="003F4116">
            <w:pPr>
              <w:pStyle w:val="TABULA0"/>
              <w:jc w:val="center"/>
            </w:pPr>
            <w:r w:rsidRPr="00494F33">
              <w:t>1451</w:t>
            </w:r>
          </w:p>
        </w:tc>
        <w:tc>
          <w:tcPr>
            <w:tcW w:w="848" w:type="pct"/>
            <w:shd w:val="clear" w:color="auto" w:fill="FFFFFF" w:themeFill="background1"/>
            <w:vAlign w:val="center"/>
          </w:tcPr>
          <w:p w14:paraId="4CC38E81" w14:textId="7C3AE4C7" w:rsidR="002127C7" w:rsidRPr="00494F33" w:rsidRDefault="002127C7" w:rsidP="003F4116">
            <w:pPr>
              <w:pStyle w:val="TABULA0"/>
              <w:jc w:val="center"/>
            </w:pPr>
            <w:r w:rsidRPr="00494F33">
              <w:t>1417</w:t>
            </w:r>
          </w:p>
        </w:tc>
        <w:tc>
          <w:tcPr>
            <w:tcW w:w="794" w:type="pct"/>
            <w:shd w:val="clear" w:color="auto" w:fill="FFFFFF" w:themeFill="background1"/>
            <w:vAlign w:val="center"/>
          </w:tcPr>
          <w:p w14:paraId="053ED2DE" w14:textId="7A679A6E" w:rsidR="002127C7" w:rsidRPr="00494F33" w:rsidRDefault="002127C7" w:rsidP="003F4116">
            <w:pPr>
              <w:pStyle w:val="TABULA0"/>
              <w:jc w:val="center"/>
            </w:pPr>
            <w:r w:rsidRPr="00494F33">
              <w:t>373</w:t>
            </w:r>
          </w:p>
        </w:tc>
        <w:tc>
          <w:tcPr>
            <w:tcW w:w="769" w:type="pct"/>
            <w:shd w:val="clear" w:color="auto" w:fill="FFFFFF" w:themeFill="background1"/>
            <w:vAlign w:val="center"/>
          </w:tcPr>
          <w:p w14:paraId="562C469E" w14:textId="739C5CC7" w:rsidR="002127C7" w:rsidRPr="00494F33" w:rsidRDefault="002127C7" w:rsidP="003F4116">
            <w:pPr>
              <w:pStyle w:val="TABULA0"/>
              <w:jc w:val="center"/>
            </w:pPr>
            <w:r w:rsidRPr="00494F33">
              <w:t>418</w:t>
            </w:r>
          </w:p>
        </w:tc>
        <w:tc>
          <w:tcPr>
            <w:tcW w:w="801" w:type="pct"/>
            <w:shd w:val="clear" w:color="auto" w:fill="FFFFFF" w:themeFill="background1"/>
            <w:vAlign w:val="center"/>
          </w:tcPr>
          <w:p w14:paraId="7B9E0F89" w14:textId="50A03102" w:rsidR="002127C7" w:rsidRPr="00494F33" w:rsidRDefault="002127C7" w:rsidP="003F4116">
            <w:pPr>
              <w:pStyle w:val="TABULA0"/>
              <w:jc w:val="center"/>
            </w:pPr>
            <w:r w:rsidRPr="00494F33">
              <w:t>192</w:t>
            </w:r>
          </w:p>
        </w:tc>
      </w:tr>
      <w:tr w:rsidR="002127C7" w:rsidRPr="00494F33" w14:paraId="435C8DE3" w14:textId="77777777" w:rsidTr="00FB5C15">
        <w:trPr>
          <w:jc w:val="center"/>
        </w:trPr>
        <w:tc>
          <w:tcPr>
            <w:tcW w:w="703" w:type="pct"/>
            <w:vAlign w:val="center"/>
          </w:tcPr>
          <w:p w14:paraId="5EF65277" w14:textId="77777777" w:rsidR="002127C7" w:rsidRPr="00494F33" w:rsidRDefault="002127C7" w:rsidP="00F158B8">
            <w:pPr>
              <w:pStyle w:val="TABULA0"/>
              <w:jc w:val="center"/>
            </w:pPr>
            <w:r w:rsidRPr="00494F33">
              <w:t>Latgale</w:t>
            </w:r>
          </w:p>
        </w:tc>
        <w:tc>
          <w:tcPr>
            <w:tcW w:w="1086" w:type="pct"/>
            <w:shd w:val="clear" w:color="auto" w:fill="FFFFFF" w:themeFill="background1"/>
            <w:vAlign w:val="center"/>
          </w:tcPr>
          <w:p w14:paraId="2AC684E9" w14:textId="2C84F72A" w:rsidR="002127C7" w:rsidRPr="00494F33" w:rsidRDefault="002127C7" w:rsidP="003F4116">
            <w:pPr>
              <w:pStyle w:val="TABULA0"/>
              <w:jc w:val="center"/>
            </w:pPr>
            <w:r w:rsidRPr="00494F33">
              <w:t>5896</w:t>
            </w:r>
          </w:p>
        </w:tc>
        <w:tc>
          <w:tcPr>
            <w:tcW w:w="848" w:type="pct"/>
            <w:shd w:val="clear" w:color="auto" w:fill="FFFFFF" w:themeFill="background1"/>
            <w:vAlign w:val="center"/>
          </w:tcPr>
          <w:p w14:paraId="1CE5A4C8" w14:textId="040ACD25" w:rsidR="002127C7" w:rsidRPr="00494F33" w:rsidRDefault="002127C7" w:rsidP="003F4116">
            <w:pPr>
              <w:pStyle w:val="TABULA0"/>
              <w:jc w:val="center"/>
            </w:pPr>
            <w:r w:rsidRPr="00494F33">
              <w:t>2157</w:t>
            </w:r>
          </w:p>
        </w:tc>
        <w:tc>
          <w:tcPr>
            <w:tcW w:w="794" w:type="pct"/>
            <w:shd w:val="clear" w:color="auto" w:fill="FFFFFF" w:themeFill="background1"/>
            <w:vAlign w:val="center"/>
          </w:tcPr>
          <w:p w14:paraId="30EF40BC" w14:textId="2D6CB17A" w:rsidR="002127C7" w:rsidRPr="00494F33" w:rsidRDefault="002127C7" w:rsidP="003F4116">
            <w:pPr>
              <w:pStyle w:val="TABULA0"/>
              <w:jc w:val="center"/>
            </w:pPr>
            <w:r w:rsidRPr="00494F33">
              <w:t>286</w:t>
            </w:r>
          </w:p>
        </w:tc>
        <w:tc>
          <w:tcPr>
            <w:tcW w:w="769" w:type="pct"/>
            <w:shd w:val="clear" w:color="auto" w:fill="FFFFFF" w:themeFill="background1"/>
            <w:vAlign w:val="center"/>
          </w:tcPr>
          <w:p w14:paraId="659328FD" w14:textId="3DE14F2A" w:rsidR="002127C7" w:rsidRPr="00494F33" w:rsidRDefault="002127C7" w:rsidP="003F4116">
            <w:pPr>
              <w:pStyle w:val="TABULA0"/>
              <w:jc w:val="center"/>
            </w:pPr>
            <w:r w:rsidRPr="00494F33">
              <w:t>527</w:t>
            </w:r>
          </w:p>
        </w:tc>
        <w:tc>
          <w:tcPr>
            <w:tcW w:w="801" w:type="pct"/>
            <w:shd w:val="clear" w:color="auto" w:fill="FFFFFF" w:themeFill="background1"/>
            <w:vAlign w:val="center"/>
          </w:tcPr>
          <w:p w14:paraId="599850B1" w14:textId="07A6E0CB" w:rsidR="002127C7" w:rsidRPr="00494F33" w:rsidRDefault="002127C7" w:rsidP="003F4116">
            <w:pPr>
              <w:pStyle w:val="TABULA0"/>
              <w:jc w:val="center"/>
            </w:pPr>
            <w:r w:rsidRPr="00494F33">
              <w:t>253</w:t>
            </w:r>
          </w:p>
        </w:tc>
      </w:tr>
      <w:tr w:rsidR="002127C7" w:rsidRPr="00494F33" w14:paraId="246FA6D5" w14:textId="77777777" w:rsidTr="00FB5C15">
        <w:trPr>
          <w:jc w:val="center"/>
        </w:trPr>
        <w:tc>
          <w:tcPr>
            <w:tcW w:w="703" w:type="pct"/>
            <w:vAlign w:val="center"/>
          </w:tcPr>
          <w:p w14:paraId="50BC1368" w14:textId="77777777" w:rsidR="002127C7" w:rsidRPr="00494F33" w:rsidRDefault="002127C7" w:rsidP="00F158B8">
            <w:pPr>
              <w:pStyle w:val="TABULA0"/>
              <w:jc w:val="center"/>
            </w:pPr>
            <w:r w:rsidRPr="00494F33">
              <w:t>Vidzeme</w:t>
            </w:r>
          </w:p>
        </w:tc>
        <w:tc>
          <w:tcPr>
            <w:tcW w:w="1086" w:type="pct"/>
            <w:shd w:val="clear" w:color="auto" w:fill="FFFFFF" w:themeFill="background1"/>
            <w:vAlign w:val="center"/>
          </w:tcPr>
          <w:p w14:paraId="5A4163BB" w14:textId="280A79C1" w:rsidR="002127C7" w:rsidRPr="00494F33" w:rsidRDefault="002127C7" w:rsidP="003F4116">
            <w:pPr>
              <w:pStyle w:val="TABULA0"/>
              <w:jc w:val="center"/>
            </w:pPr>
            <w:r w:rsidRPr="00494F33">
              <w:t>1202</w:t>
            </w:r>
          </w:p>
        </w:tc>
        <w:tc>
          <w:tcPr>
            <w:tcW w:w="848" w:type="pct"/>
            <w:shd w:val="clear" w:color="auto" w:fill="FFFFFF" w:themeFill="background1"/>
            <w:vAlign w:val="center"/>
          </w:tcPr>
          <w:p w14:paraId="199BECCE" w14:textId="34EDA8D2" w:rsidR="002127C7" w:rsidRPr="00494F33" w:rsidRDefault="002127C7" w:rsidP="003F4116">
            <w:pPr>
              <w:pStyle w:val="TABULA0"/>
              <w:jc w:val="center"/>
            </w:pPr>
            <w:r w:rsidRPr="00494F33">
              <w:t>1227</w:t>
            </w:r>
          </w:p>
        </w:tc>
        <w:tc>
          <w:tcPr>
            <w:tcW w:w="794" w:type="pct"/>
            <w:shd w:val="clear" w:color="auto" w:fill="FFFFFF" w:themeFill="background1"/>
            <w:vAlign w:val="center"/>
          </w:tcPr>
          <w:p w14:paraId="0DD85595" w14:textId="1C72539D" w:rsidR="002127C7" w:rsidRPr="00494F33" w:rsidRDefault="002127C7" w:rsidP="003F4116">
            <w:pPr>
              <w:pStyle w:val="TABULA0"/>
              <w:jc w:val="center"/>
            </w:pPr>
            <w:r w:rsidRPr="00494F33">
              <w:t>124</w:t>
            </w:r>
          </w:p>
        </w:tc>
        <w:tc>
          <w:tcPr>
            <w:tcW w:w="769" w:type="pct"/>
            <w:shd w:val="clear" w:color="auto" w:fill="FFFFFF" w:themeFill="background1"/>
            <w:vAlign w:val="center"/>
          </w:tcPr>
          <w:p w14:paraId="3F57F831" w14:textId="68FE60E9" w:rsidR="002127C7" w:rsidRPr="00494F33" w:rsidRDefault="002127C7" w:rsidP="003F4116">
            <w:pPr>
              <w:pStyle w:val="TABULA0"/>
              <w:jc w:val="center"/>
            </w:pPr>
            <w:r w:rsidRPr="00494F33">
              <w:t>393</w:t>
            </w:r>
          </w:p>
        </w:tc>
        <w:tc>
          <w:tcPr>
            <w:tcW w:w="801" w:type="pct"/>
            <w:shd w:val="clear" w:color="auto" w:fill="FFFFFF" w:themeFill="background1"/>
            <w:vAlign w:val="center"/>
          </w:tcPr>
          <w:p w14:paraId="2CD93915" w14:textId="01D8B14D" w:rsidR="002127C7" w:rsidRPr="00494F33" w:rsidRDefault="002127C7" w:rsidP="003F4116">
            <w:pPr>
              <w:pStyle w:val="TABULA0"/>
              <w:jc w:val="center"/>
            </w:pPr>
            <w:r w:rsidRPr="00494F33">
              <w:t>91</w:t>
            </w:r>
          </w:p>
        </w:tc>
      </w:tr>
      <w:tr w:rsidR="002127C7" w:rsidRPr="00494F33" w14:paraId="4EBB5C84" w14:textId="77777777" w:rsidTr="00FB5C15">
        <w:trPr>
          <w:jc w:val="center"/>
        </w:trPr>
        <w:tc>
          <w:tcPr>
            <w:tcW w:w="703" w:type="pct"/>
            <w:vAlign w:val="center"/>
          </w:tcPr>
          <w:p w14:paraId="6A6008CD" w14:textId="77777777" w:rsidR="002127C7" w:rsidRPr="00494F33" w:rsidRDefault="002127C7" w:rsidP="00F158B8">
            <w:pPr>
              <w:pStyle w:val="TABULA0"/>
              <w:jc w:val="center"/>
            </w:pPr>
            <w:r w:rsidRPr="00494F33">
              <w:t>Zemgale</w:t>
            </w:r>
          </w:p>
        </w:tc>
        <w:tc>
          <w:tcPr>
            <w:tcW w:w="1086" w:type="pct"/>
            <w:shd w:val="clear" w:color="auto" w:fill="FFFFFF" w:themeFill="background1"/>
            <w:vAlign w:val="center"/>
          </w:tcPr>
          <w:p w14:paraId="013E8EFF" w14:textId="7116849A" w:rsidR="002127C7" w:rsidRPr="00494F33" w:rsidRDefault="002127C7" w:rsidP="003F4116">
            <w:pPr>
              <w:pStyle w:val="TABULA0"/>
              <w:jc w:val="center"/>
            </w:pPr>
            <w:r w:rsidRPr="00494F33">
              <w:t>859</w:t>
            </w:r>
          </w:p>
        </w:tc>
        <w:tc>
          <w:tcPr>
            <w:tcW w:w="848" w:type="pct"/>
            <w:shd w:val="clear" w:color="auto" w:fill="FFFFFF" w:themeFill="background1"/>
            <w:vAlign w:val="center"/>
          </w:tcPr>
          <w:p w14:paraId="58007D0A" w14:textId="07E9F98B" w:rsidR="002127C7" w:rsidRPr="00494F33" w:rsidRDefault="002127C7" w:rsidP="003F4116">
            <w:pPr>
              <w:pStyle w:val="TABULA0"/>
              <w:jc w:val="center"/>
            </w:pPr>
            <w:r w:rsidRPr="00494F33">
              <w:t>813</w:t>
            </w:r>
          </w:p>
        </w:tc>
        <w:tc>
          <w:tcPr>
            <w:tcW w:w="794" w:type="pct"/>
            <w:shd w:val="clear" w:color="auto" w:fill="FFFFFF" w:themeFill="background1"/>
            <w:vAlign w:val="center"/>
          </w:tcPr>
          <w:p w14:paraId="25C9CF83" w14:textId="3616FBC6" w:rsidR="002127C7" w:rsidRPr="00494F33" w:rsidRDefault="002127C7" w:rsidP="003F4116">
            <w:pPr>
              <w:pStyle w:val="TABULA0"/>
              <w:jc w:val="center"/>
            </w:pPr>
            <w:r w:rsidRPr="00494F33">
              <w:t>193</w:t>
            </w:r>
          </w:p>
        </w:tc>
        <w:tc>
          <w:tcPr>
            <w:tcW w:w="769" w:type="pct"/>
            <w:shd w:val="clear" w:color="auto" w:fill="FFFFFF" w:themeFill="background1"/>
            <w:vAlign w:val="center"/>
          </w:tcPr>
          <w:p w14:paraId="4A2AA297" w14:textId="2AC5B033" w:rsidR="002127C7" w:rsidRPr="00494F33" w:rsidRDefault="002127C7" w:rsidP="003F4116">
            <w:pPr>
              <w:pStyle w:val="TABULA0"/>
              <w:jc w:val="center"/>
            </w:pPr>
            <w:r w:rsidRPr="00494F33">
              <w:t>279</w:t>
            </w:r>
          </w:p>
        </w:tc>
        <w:tc>
          <w:tcPr>
            <w:tcW w:w="801" w:type="pct"/>
            <w:shd w:val="clear" w:color="auto" w:fill="FFFFFF" w:themeFill="background1"/>
            <w:vAlign w:val="center"/>
          </w:tcPr>
          <w:p w14:paraId="60AC5811" w14:textId="7D056320" w:rsidR="002127C7" w:rsidRPr="00494F33" w:rsidRDefault="002127C7" w:rsidP="003F4116">
            <w:pPr>
              <w:pStyle w:val="TABULA0"/>
              <w:jc w:val="center"/>
            </w:pPr>
            <w:r w:rsidRPr="00494F33">
              <w:t>50</w:t>
            </w:r>
          </w:p>
        </w:tc>
      </w:tr>
      <w:tr w:rsidR="002127C7" w:rsidRPr="00494F33" w14:paraId="6A189D45" w14:textId="77777777" w:rsidTr="00FB5C15">
        <w:trPr>
          <w:jc w:val="center"/>
        </w:trPr>
        <w:tc>
          <w:tcPr>
            <w:tcW w:w="703" w:type="pct"/>
            <w:vAlign w:val="center"/>
          </w:tcPr>
          <w:p w14:paraId="04D913B7" w14:textId="77777777" w:rsidR="002127C7" w:rsidRPr="00494F33" w:rsidRDefault="002127C7" w:rsidP="00F158B8">
            <w:pPr>
              <w:pStyle w:val="TABULA0"/>
              <w:jc w:val="center"/>
            </w:pPr>
            <w:r w:rsidRPr="00494F33">
              <w:t>Rīga</w:t>
            </w:r>
          </w:p>
        </w:tc>
        <w:tc>
          <w:tcPr>
            <w:tcW w:w="1086" w:type="pct"/>
            <w:shd w:val="clear" w:color="auto" w:fill="FFFFFF" w:themeFill="background1"/>
            <w:vAlign w:val="center"/>
          </w:tcPr>
          <w:p w14:paraId="16D60C34" w14:textId="52B8B138" w:rsidR="002127C7" w:rsidRPr="00494F33" w:rsidRDefault="002127C7" w:rsidP="003F4116">
            <w:pPr>
              <w:pStyle w:val="TABULA0"/>
              <w:jc w:val="center"/>
            </w:pPr>
            <w:r w:rsidRPr="00494F33">
              <w:t>2082</w:t>
            </w:r>
          </w:p>
        </w:tc>
        <w:tc>
          <w:tcPr>
            <w:tcW w:w="848" w:type="pct"/>
            <w:shd w:val="clear" w:color="auto" w:fill="FFFFFF" w:themeFill="background1"/>
            <w:vAlign w:val="center"/>
          </w:tcPr>
          <w:p w14:paraId="2C9EEDA0" w14:textId="12738F15" w:rsidR="002127C7" w:rsidRPr="00494F33" w:rsidRDefault="002127C7" w:rsidP="003F4116">
            <w:pPr>
              <w:pStyle w:val="TABULA0"/>
              <w:jc w:val="center"/>
            </w:pPr>
            <w:r w:rsidRPr="00494F33">
              <w:t>1338</w:t>
            </w:r>
          </w:p>
        </w:tc>
        <w:tc>
          <w:tcPr>
            <w:tcW w:w="794" w:type="pct"/>
            <w:shd w:val="clear" w:color="auto" w:fill="FFFFFF" w:themeFill="background1"/>
            <w:vAlign w:val="center"/>
          </w:tcPr>
          <w:p w14:paraId="680ED895" w14:textId="7644D505" w:rsidR="002127C7" w:rsidRPr="00494F33" w:rsidRDefault="002127C7" w:rsidP="003F4116">
            <w:pPr>
              <w:pStyle w:val="TABULA0"/>
              <w:jc w:val="center"/>
            </w:pPr>
            <w:r w:rsidRPr="00494F33">
              <w:t>323</w:t>
            </w:r>
          </w:p>
        </w:tc>
        <w:tc>
          <w:tcPr>
            <w:tcW w:w="769" w:type="pct"/>
            <w:shd w:val="clear" w:color="auto" w:fill="FFFFFF" w:themeFill="background1"/>
            <w:vAlign w:val="center"/>
          </w:tcPr>
          <w:p w14:paraId="1C97B495" w14:textId="49AD0A17" w:rsidR="002127C7" w:rsidRPr="00494F33" w:rsidRDefault="002127C7" w:rsidP="003F4116">
            <w:pPr>
              <w:pStyle w:val="TABULA0"/>
              <w:jc w:val="center"/>
            </w:pPr>
            <w:r w:rsidRPr="00494F33">
              <w:t>462</w:t>
            </w:r>
          </w:p>
        </w:tc>
        <w:tc>
          <w:tcPr>
            <w:tcW w:w="801" w:type="pct"/>
            <w:shd w:val="clear" w:color="auto" w:fill="FFFFFF" w:themeFill="background1"/>
            <w:vAlign w:val="center"/>
          </w:tcPr>
          <w:p w14:paraId="02F7738D" w14:textId="0E68F624" w:rsidR="002127C7" w:rsidRPr="00494F33" w:rsidRDefault="002127C7" w:rsidP="003F4116">
            <w:pPr>
              <w:pStyle w:val="TABULA0"/>
              <w:jc w:val="center"/>
            </w:pPr>
            <w:r w:rsidRPr="00494F33">
              <w:t>66</w:t>
            </w:r>
          </w:p>
        </w:tc>
      </w:tr>
      <w:tr w:rsidR="002127C7" w:rsidRPr="00494F33" w14:paraId="256C9BC1" w14:textId="77777777" w:rsidTr="00FB5C15">
        <w:trPr>
          <w:trHeight w:val="399"/>
          <w:jc w:val="center"/>
        </w:trPr>
        <w:tc>
          <w:tcPr>
            <w:tcW w:w="703" w:type="pct"/>
            <w:vAlign w:val="center"/>
          </w:tcPr>
          <w:p w14:paraId="4D5650FC" w14:textId="2CD37E09" w:rsidR="002127C7" w:rsidRPr="00494F33" w:rsidRDefault="002127C7" w:rsidP="00F158B8">
            <w:pPr>
              <w:pStyle w:val="TABULA0"/>
              <w:jc w:val="center"/>
            </w:pPr>
            <w:r w:rsidRPr="00494F33">
              <w:t>Kopā līdz 31.12.2020.</w:t>
            </w:r>
          </w:p>
        </w:tc>
        <w:tc>
          <w:tcPr>
            <w:tcW w:w="1086" w:type="pct"/>
            <w:shd w:val="clear" w:color="auto" w:fill="FFFFFF" w:themeFill="background1"/>
            <w:vAlign w:val="center"/>
          </w:tcPr>
          <w:p w14:paraId="036DBA21" w14:textId="6BB77820" w:rsidR="002127C7" w:rsidRPr="00494F33" w:rsidRDefault="002127C7" w:rsidP="003F4116">
            <w:pPr>
              <w:pStyle w:val="TABULA0"/>
              <w:jc w:val="center"/>
            </w:pPr>
            <w:r w:rsidRPr="00494F33">
              <w:t>11490</w:t>
            </w:r>
          </w:p>
        </w:tc>
        <w:tc>
          <w:tcPr>
            <w:tcW w:w="848" w:type="pct"/>
            <w:shd w:val="clear" w:color="auto" w:fill="FFFFFF" w:themeFill="background1"/>
            <w:vAlign w:val="center"/>
          </w:tcPr>
          <w:p w14:paraId="238A2AA7" w14:textId="7888548A" w:rsidR="002127C7" w:rsidRPr="00494F33" w:rsidRDefault="002127C7" w:rsidP="003F4116">
            <w:pPr>
              <w:pStyle w:val="TABULA0"/>
              <w:jc w:val="center"/>
            </w:pPr>
            <w:r w:rsidRPr="00494F33">
              <w:t>6952</w:t>
            </w:r>
          </w:p>
        </w:tc>
        <w:tc>
          <w:tcPr>
            <w:tcW w:w="794" w:type="pct"/>
            <w:shd w:val="clear" w:color="auto" w:fill="FFFFFF" w:themeFill="background1"/>
            <w:vAlign w:val="center"/>
          </w:tcPr>
          <w:p w14:paraId="06931805" w14:textId="21202826" w:rsidR="002127C7" w:rsidRPr="00494F33" w:rsidRDefault="002127C7" w:rsidP="003F4116">
            <w:pPr>
              <w:pStyle w:val="TABULA0"/>
              <w:jc w:val="center"/>
            </w:pPr>
            <w:r w:rsidRPr="00494F33">
              <w:t>1299</w:t>
            </w:r>
          </w:p>
        </w:tc>
        <w:tc>
          <w:tcPr>
            <w:tcW w:w="769" w:type="pct"/>
            <w:shd w:val="clear" w:color="auto" w:fill="FFFFFF" w:themeFill="background1"/>
            <w:vAlign w:val="center"/>
          </w:tcPr>
          <w:p w14:paraId="540D3901" w14:textId="69B0F093" w:rsidR="002127C7" w:rsidRPr="00494F33" w:rsidRDefault="002127C7" w:rsidP="003F4116">
            <w:pPr>
              <w:pStyle w:val="TABULA0"/>
              <w:jc w:val="center"/>
            </w:pPr>
            <w:r w:rsidRPr="00494F33">
              <w:t>2079</w:t>
            </w:r>
          </w:p>
        </w:tc>
        <w:tc>
          <w:tcPr>
            <w:tcW w:w="801" w:type="pct"/>
            <w:shd w:val="clear" w:color="auto" w:fill="FFFFFF" w:themeFill="background1"/>
            <w:vAlign w:val="center"/>
          </w:tcPr>
          <w:p w14:paraId="1A50B641" w14:textId="440A2F23" w:rsidR="002127C7" w:rsidRPr="00494F33" w:rsidRDefault="002127C7" w:rsidP="003F4116">
            <w:pPr>
              <w:pStyle w:val="TABULA0"/>
              <w:jc w:val="center"/>
            </w:pPr>
            <w:r w:rsidRPr="00494F33">
              <w:t>652</w:t>
            </w:r>
          </w:p>
        </w:tc>
      </w:tr>
    </w:tbl>
    <w:bookmarkEnd w:id="74"/>
    <w:p w14:paraId="061524E2" w14:textId="48C2E518" w:rsidR="000330B7" w:rsidRPr="00494F33" w:rsidRDefault="000330B7" w:rsidP="00F01620">
      <w:r w:rsidRPr="00494F33">
        <w:t xml:space="preserve">Salīdzinot </w:t>
      </w:r>
      <w:proofErr w:type="spellStart"/>
      <w:r w:rsidRPr="00494F33">
        <w:t>remigrācijas</w:t>
      </w:r>
      <w:proofErr w:type="spellEnd"/>
      <w:r w:rsidRPr="00494F33">
        <w:t xml:space="preserve"> projekta rezultatīvos rādītājus starp plānošanas reģioniem</w:t>
      </w:r>
      <w:r w:rsidR="0064139E" w:rsidRPr="00494F33">
        <w:t>,</w:t>
      </w:r>
      <w:r w:rsidRPr="00494F33">
        <w:t xml:space="preserve"> visvairāk cilvēku kontaktējušies ar koordinatoru Latgalē un Rīgas reģionā, arī sagatavoto piedāvājumu skaits vislielākais ir Latgalē, tai seko Vidzeme. Tomēr Latgalei ir zems </w:t>
      </w:r>
      <w:proofErr w:type="spellStart"/>
      <w:r w:rsidRPr="00494F33">
        <w:t>remigrantu</w:t>
      </w:r>
      <w:proofErr w:type="spellEnd"/>
      <w:r w:rsidRPr="00494F33">
        <w:t xml:space="preserve"> skaita īpatsvars (6,71%), salīdzinot ar kopēju cilvēku skaitu, kas sazinājušies ar koordinatoru. Kurzemes reģionā šis īpatsvars ir ievērojami augstāks, tādējādi </w:t>
      </w:r>
      <w:proofErr w:type="spellStart"/>
      <w:r w:rsidRPr="00494F33">
        <w:t>remigrantu</w:t>
      </w:r>
      <w:proofErr w:type="spellEnd"/>
      <w:r w:rsidRPr="00494F33">
        <w:t xml:space="preserve"> skaits, kas atgriezušies</w:t>
      </w:r>
      <w:r w:rsidR="00671753" w:rsidRPr="00494F33">
        <w:t>,</w:t>
      </w:r>
      <w:r w:rsidRPr="00494F33">
        <w:t xml:space="preserve"> pateicoties saziņai ar koordinatoru, salīdzinot ar kopējo cilvēku skaitu, kas ir sazinājušies ar koordinatoru, ir 26,20%, augstāks rādītājs ir tikai Vidzemē (28,55%). </w:t>
      </w:r>
    </w:p>
    <w:p w14:paraId="25BA618E" w14:textId="4758AED1" w:rsidR="000330B7" w:rsidRPr="00494F33" w:rsidRDefault="000330B7" w:rsidP="005316AE">
      <w:pPr>
        <w:pStyle w:val="Apaksvirsraksts"/>
      </w:pPr>
      <w:r w:rsidRPr="00494F33">
        <w:t>Iekšzemes migrācija</w:t>
      </w:r>
    </w:p>
    <w:p w14:paraId="0000014E" w14:textId="4DB355AF" w:rsidR="003930B4" w:rsidRPr="00494F33" w:rsidRDefault="00902FDF" w:rsidP="00F01620">
      <w:r w:rsidRPr="00494F33">
        <w:t>Iekšzemes migrācija ir saistīta ar urbanizācijas procesa tendencēm un iedzīvotāju izvietojumu. Tas, ka iedzīvotāju skaits Kurzemes reģionā ir samazinājies 30 gadu garumā un arī turpmāk tiek prognozēta iedzīvotāju skaita samazināšanās, ietekmē iedzīvotāju blīvumu, tāpēc lielākajā daļā Kurzemes reģionā ir novērojams zems iedzīvotāju blīvums. Iedzīvotāji labprātāk izvēlas dzīvot piepilsētā vai pilsētā. Vislielākais Kurzemes reģiona iekšzemes migrācijas īpatsvars no 2016.</w:t>
      </w:r>
      <w:r w:rsidR="00A32240" w:rsidRPr="00494F33">
        <w:t xml:space="preserve"> </w:t>
      </w:r>
      <w:r w:rsidRPr="00494F33">
        <w:t>gada līdz 2018.</w:t>
      </w:r>
      <w:r w:rsidR="00A32240" w:rsidRPr="00494F33">
        <w:t xml:space="preserve"> </w:t>
      </w:r>
      <w:r w:rsidRPr="00494F33">
        <w:t>gadam bija Kurzemes reģiona robežās. Pozitīvs iekšzemes migrācijas saldo Kurzemes reģiona robežās no 2016.</w:t>
      </w:r>
      <w:r w:rsidR="00A32240" w:rsidRPr="00494F33">
        <w:t xml:space="preserve"> </w:t>
      </w:r>
      <w:r w:rsidRPr="00494F33">
        <w:t>gada līdz 2018.</w:t>
      </w:r>
      <w:r w:rsidR="00A32240" w:rsidRPr="00494F33">
        <w:t xml:space="preserve"> </w:t>
      </w:r>
      <w:r w:rsidRPr="00494F33">
        <w:t>gadam tika novērots Liepājā, Ventspilī, Brocēnos, Talsos, Brocēnu novadā, Kuldīgā, Priekulē, Skrundā, Valdemārpilī. Vislielākais negatīvais iekšzemes migrācijas saldo tika novērots Saldus novadā. Pēc iekšzemes migrācijas rādītājiem var novērtēt, ka Liepāja ir galvenais funkcionālais centrs, jo Kurzemes reģionā visvairāk iedzīvotāju migrēja uz Liepāju. Otrs lielākais iekšzemes migrācijas īpatsvars Kurzemes reģionā ir ar Rīgas reģionu, kas raksturo kopējās iekšzemes migrācijas tendences Latvijā (skatīt</w:t>
      </w:r>
      <w:r w:rsidR="000C4AFC" w:rsidRPr="00494F33">
        <w:t xml:space="preserve"> </w:t>
      </w:r>
      <w:r w:rsidR="000C4AFC" w:rsidRPr="00494F33">
        <w:fldChar w:fldCharType="begin"/>
      </w:r>
      <w:r w:rsidR="000C4AFC" w:rsidRPr="00494F33">
        <w:instrText xml:space="preserve"> REF _Ref67221742 \h </w:instrText>
      </w:r>
      <w:r w:rsidR="000C4AFC" w:rsidRPr="00494F33">
        <w:fldChar w:fldCharType="separate"/>
      </w:r>
      <w:r w:rsidR="00A100BA">
        <w:rPr>
          <w:noProof/>
        </w:rPr>
        <w:t>18</w:t>
      </w:r>
      <w:r w:rsidR="000C4AFC" w:rsidRPr="00494F33">
        <w:fldChar w:fldCharType="end"/>
      </w:r>
      <w:r w:rsidR="0094691C" w:rsidRPr="00494F33">
        <w:t xml:space="preserve">. </w:t>
      </w:r>
      <w:r w:rsidRPr="00494F33">
        <w:t>attēlu)</w:t>
      </w:r>
      <w:r w:rsidR="0094691C" w:rsidRPr="00494F33">
        <w:t>.</w:t>
      </w:r>
      <w:r w:rsidRPr="00494F33">
        <w:t xml:space="preserve"> Iekšzemes migrācijā uz Kurzemes reģionu galvenais norādītais iemesls dzīvesvietas maiņai ir ģimenes apstākļi (37%), taču visretāk norādītais iemesls ir, ka jaunajā dzīvesvietā ir lētāka dzīve (9%).</w:t>
      </w:r>
    </w:p>
    <w:p w14:paraId="5B9B2939" w14:textId="77777777" w:rsidR="0094691C" w:rsidRPr="00494F33" w:rsidRDefault="00902FDF" w:rsidP="00F01620">
      <w:pPr>
        <w:pStyle w:val="Attels"/>
      </w:pPr>
      <w:r w:rsidRPr="00494F33">
        <w:lastRenderedPageBreak/>
        <w:drawing>
          <wp:inline distT="0" distB="0" distL="0" distR="0" wp14:anchorId="188B98F9" wp14:editId="037611E7">
            <wp:extent cx="3359168" cy="2365952"/>
            <wp:effectExtent l="0" t="0" r="0" b="0"/>
            <wp:docPr id="425"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rcRect l="6730" r="4379" b="204"/>
                    <a:stretch>
                      <a:fillRect/>
                    </a:stretch>
                  </pic:blipFill>
                  <pic:spPr>
                    <a:xfrm>
                      <a:off x="0" y="0"/>
                      <a:ext cx="3359168" cy="2365952"/>
                    </a:xfrm>
                    <a:prstGeom prst="rect">
                      <a:avLst/>
                    </a:prstGeom>
                    <a:ln/>
                  </pic:spPr>
                </pic:pic>
              </a:graphicData>
            </a:graphic>
          </wp:inline>
        </w:drawing>
      </w:r>
    </w:p>
    <w:p w14:paraId="00000150" w14:textId="0E91686C" w:rsidR="003930B4" w:rsidRPr="00494F33" w:rsidRDefault="00391073" w:rsidP="000C4AFC">
      <w:pPr>
        <w:pStyle w:val="Parakstszemobjekta"/>
      </w:pPr>
      <w:fldSimple w:instr=" SEQ .att \* ARABIC ">
        <w:bookmarkStart w:id="75" w:name="_Ref67221742"/>
        <w:r w:rsidR="00A100BA">
          <w:rPr>
            <w:noProof/>
          </w:rPr>
          <w:t>18</w:t>
        </w:r>
        <w:bookmarkEnd w:id="75"/>
      </w:fldSimple>
      <w:r w:rsidR="00902FDF" w:rsidRPr="00494F33">
        <w:t>.</w:t>
      </w:r>
      <w:r w:rsidR="0094691C" w:rsidRPr="00494F33">
        <w:t xml:space="preserve"> </w:t>
      </w:r>
      <w:r w:rsidR="00902FDF" w:rsidRPr="00494F33">
        <w:t>attēls. Kurzemes reģiona iedzīvotāju iekšzemes migrācija starp reģioniem no 2016.</w:t>
      </w:r>
      <w:r w:rsidR="00A32240" w:rsidRPr="00494F33">
        <w:t xml:space="preserve"> </w:t>
      </w:r>
      <w:r w:rsidR="00902FDF" w:rsidRPr="00494F33">
        <w:t>līdz 2018.</w:t>
      </w:r>
      <w:r w:rsidR="00A32240" w:rsidRPr="00494F33">
        <w:t xml:space="preserve"> </w:t>
      </w:r>
      <w:r w:rsidR="00902FDF" w:rsidRPr="00494F33">
        <w:t xml:space="preserve">gadam, % </w:t>
      </w:r>
      <w:r w:rsidR="00902FDF" w:rsidRPr="00494F33">
        <w:rPr>
          <w:rFonts w:eastAsia="Times New Roman"/>
          <w:bCs/>
          <w:vertAlign w:val="superscript"/>
        </w:rPr>
        <w:footnoteReference w:id="12"/>
      </w:r>
      <w:r w:rsidR="00902FDF" w:rsidRPr="00494F33">
        <w:t>(LU ĢZZF, 2019)</w:t>
      </w:r>
    </w:p>
    <w:p w14:paraId="00000151" w14:textId="372B5157" w:rsidR="003930B4" w:rsidRPr="00494F33" w:rsidRDefault="00902FDF" w:rsidP="00F01620">
      <w:r w:rsidRPr="00494F33">
        <w:t>Nozīmīga ir ne tikai ilgtermiņa migrācija, bet arī darba svārstmigrācija. Vislielākais darba svārstmigrācijas saldo Kurzemes reģionā ir uz/no Liepājas, ko ietekmē tas, ka Liepājā ir vislielākais darbavietu skaits Kurzemes reģionā – 34 950 darbavietas</w:t>
      </w:r>
      <w:r w:rsidR="00083C95" w:rsidRPr="00494F33">
        <w:t>,</w:t>
      </w:r>
      <w:r w:rsidRPr="00494F33">
        <w:t xml:space="preserve"> un 18% no šī kopējā darbavietu skaita sastāda nodarbinātie, kas dzīvo citā Latvijas pašvaldībā. Pozitīvs darba svārstmigrācijas saldo Kurzemes reģionā ir arī Ventspilij, Kuldīgai, Saldum un Talsiem, tas norāda uz galvenajiem funkcionālajiem centriem Kurzemes reģionā (skatīt</w:t>
      </w:r>
      <w:r w:rsidR="003C1BFF" w:rsidRPr="00494F33">
        <w:t xml:space="preserve"> </w:t>
      </w:r>
      <w:r w:rsidR="003C1BFF" w:rsidRPr="00494F33">
        <w:rPr>
          <w:highlight w:val="yellow"/>
        </w:rPr>
        <w:fldChar w:fldCharType="begin"/>
      </w:r>
      <w:r w:rsidR="003C1BFF" w:rsidRPr="00494F33">
        <w:instrText xml:space="preserve"> REF _Ref67188619 \h </w:instrText>
      </w:r>
      <w:r w:rsidR="003C1BFF" w:rsidRPr="00494F33">
        <w:rPr>
          <w:highlight w:val="yellow"/>
        </w:rPr>
      </w:r>
      <w:r w:rsidR="003C1BFF" w:rsidRPr="00494F33">
        <w:rPr>
          <w:highlight w:val="yellow"/>
        </w:rPr>
        <w:fldChar w:fldCharType="separate"/>
      </w:r>
      <w:r w:rsidR="00A100BA">
        <w:rPr>
          <w:noProof/>
        </w:rPr>
        <w:t>6</w:t>
      </w:r>
      <w:r w:rsidR="003C1BFF" w:rsidRPr="00494F33">
        <w:rPr>
          <w:highlight w:val="yellow"/>
        </w:rPr>
        <w:fldChar w:fldCharType="end"/>
      </w:r>
      <w:r w:rsidR="003C1BFF" w:rsidRPr="00494F33">
        <w:t>. tabulu</w:t>
      </w:r>
      <w:r w:rsidRPr="00494F33">
        <w:t>)</w:t>
      </w:r>
      <w:r w:rsidR="0094691C" w:rsidRPr="00494F33">
        <w:t>.</w:t>
      </w:r>
      <w:r w:rsidRPr="00494F33">
        <w:t xml:space="preserve"> Darba svārstmigrācija un tās intensitāte norāda uz nepieciešamību veidot labu un efektīvu savienojamību ar funkcionālajiem centriem Kurzemes reģionā, tādējādi mazinot iedzīvotāju vēlmi pārcelties uz dzīvi citā Latvijas reģi</w:t>
      </w:r>
      <w:r w:rsidR="00C6266C" w:rsidRPr="00494F33">
        <w:t>onā vai ārpus Latvijas robežām.</w:t>
      </w:r>
    </w:p>
    <w:p w14:paraId="416F5C88" w14:textId="20B0A856" w:rsidR="00C6266C" w:rsidRPr="00494F33" w:rsidRDefault="00391073" w:rsidP="003C1BFF">
      <w:pPr>
        <w:pStyle w:val="Parakstszemobjekta"/>
        <w:jc w:val="right"/>
      </w:pPr>
      <w:fldSimple w:instr=" SEQ Tabula \* ARABIC ">
        <w:bookmarkStart w:id="76" w:name="_Ref67188619"/>
        <w:r w:rsidR="00A100BA">
          <w:rPr>
            <w:noProof/>
          </w:rPr>
          <w:t>6</w:t>
        </w:r>
        <w:bookmarkEnd w:id="76"/>
      </w:fldSimple>
      <w:r w:rsidR="003C1BFF" w:rsidRPr="00494F33">
        <w:t xml:space="preserve">. </w:t>
      </w:r>
      <w:r w:rsidR="00C6266C" w:rsidRPr="00494F33">
        <w:t>tabula</w:t>
      </w:r>
    </w:p>
    <w:p w14:paraId="5754CCF6" w14:textId="683DB22F" w:rsidR="00C6266C" w:rsidRPr="00494F33" w:rsidRDefault="00C6266C" w:rsidP="00C6266C">
      <w:pPr>
        <w:pStyle w:val="Parakstszemobjekta"/>
      </w:pPr>
      <w:r w:rsidRPr="00494F33">
        <w:t xml:space="preserve">Strādājošo darba svārstmigrācija 2017. gadā Kurzemes reģionā </w:t>
      </w:r>
      <w:r w:rsidRPr="00494F33">
        <w:rPr>
          <w:rFonts w:eastAsia="Times New Roman"/>
          <w:bCs/>
          <w:vertAlign w:val="superscript"/>
        </w:rPr>
        <w:footnoteReference w:id="13"/>
      </w:r>
      <w:r w:rsidRPr="00494F33">
        <w:t xml:space="preserve"> (LU ĢZZF, 2020)</w:t>
      </w:r>
    </w:p>
    <w:tbl>
      <w:tblPr>
        <w:tblStyle w:val="Reatabula"/>
        <w:tblW w:w="5000" w:type="pct"/>
        <w:tblBorders>
          <w:insideH w:val="single" w:sz="4" w:space="0" w:color="auto"/>
          <w:insideV w:val="single" w:sz="4" w:space="0" w:color="auto"/>
        </w:tblBorders>
        <w:tblLook w:val="04A0" w:firstRow="1" w:lastRow="0" w:firstColumn="1" w:lastColumn="0" w:noHBand="0" w:noVBand="1"/>
      </w:tblPr>
      <w:tblGrid>
        <w:gridCol w:w="2142"/>
        <w:gridCol w:w="1506"/>
        <w:gridCol w:w="1313"/>
        <w:gridCol w:w="1484"/>
        <w:gridCol w:w="2572"/>
      </w:tblGrid>
      <w:tr w:rsidR="00C6266C" w:rsidRPr="00494F33" w14:paraId="65BF551B" w14:textId="77777777" w:rsidTr="00FB5C15">
        <w:tc>
          <w:tcPr>
            <w:tcW w:w="1188" w:type="pct"/>
            <w:shd w:val="clear" w:color="auto" w:fill="C4E0AF" w:themeFill="accent3" w:themeFillTint="66"/>
          </w:tcPr>
          <w:p w14:paraId="1988CDB3" w14:textId="77777777" w:rsidR="00C6266C" w:rsidRPr="00494F33" w:rsidRDefault="00C6266C" w:rsidP="00C6266C">
            <w:pPr>
              <w:pStyle w:val="TABULA0"/>
              <w:rPr>
                <w:lang w:val="lv-LV"/>
              </w:rPr>
            </w:pPr>
          </w:p>
        </w:tc>
        <w:tc>
          <w:tcPr>
            <w:tcW w:w="835" w:type="pct"/>
            <w:shd w:val="clear" w:color="auto" w:fill="C4E0AF" w:themeFill="accent3" w:themeFillTint="66"/>
          </w:tcPr>
          <w:p w14:paraId="3048129C" w14:textId="77777777" w:rsidR="00C6266C" w:rsidRPr="00494F33" w:rsidRDefault="00C6266C" w:rsidP="00BB5E52">
            <w:pPr>
              <w:pStyle w:val="TABULA0"/>
              <w:jc w:val="center"/>
              <w:rPr>
                <w:b/>
                <w:bCs/>
                <w:lang w:val="lv-LV"/>
              </w:rPr>
            </w:pPr>
            <w:r w:rsidRPr="00494F33">
              <w:rPr>
                <w:b/>
                <w:bCs/>
                <w:lang w:val="lv-LV"/>
              </w:rPr>
              <w:t>Ienāk</w:t>
            </w:r>
          </w:p>
        </w:tc>
        <w:tc>
          <w:tcPr>
            <w:tcW w:w="728" w:type="pct"/>
            <w:shd w:val="clear" w:color="auto" w:fill="C4E0AF" w:themeFill="accent3" w:themeFillTint="66"/>
          </w:tcPr>
          <w:p w14:paraId="57FEC88E" w14:textId="77777777" w:rsidR="00C6266C" w:rsidRPr="00494F33" w:rsidRDefault="00C6266C" w:rsidP="00BB5E52">
            <w:pPr>
              <w:pStyle w:val="TABULA0"/>
              <w:jc w:val="center"/>
              <w:rPr>
                <w:b/>
                <w:bCs/>
                <w:lang w:val="lv-LV"/>
              </w:rPr>
            </w:pPr>
            <w:r w:rsidRPr="00494F33">
              <w:rPr>
                <w:b/>
                <w:bCs/>
                <w:lang w:val="lv-LV"/>
              </w:rPr>
              <w:t>Iziet</w:t>
            </w:r>
          </w:p>
        </w:tc>
        <w:tc>
          <w:tcPr>
            <w:tcW w:w="822" w:type="pct"/>
            <w:shd w:val="clear" w:color="auto" w:fill="C4E0AF" w:themeFill="accent3" w:themeFillTint="66"/>
          </w:tcPr>
          <w:p w14:paraId="6460E047" w14:textId="77777777" w:rsidR="00C6266C" w:rsidRPr="00494F33" w:rsidRDefault="00C6266C" w:rsidP="00BB5E52">
            <w:pPr>
              <w:pStyle w:val="TABULA0"/>
              <w:jc w:val="center"/>
              <w:rPr>
                <w:b/>
                <w:bCs/>
                <w:lang w:val="lv-LV"/>
              </w:rPr>
            </w:pPr>
            <w:r w:rsidRPr="00494F33">
              <w:rPr>
                <w:b/>
                <w:bCs/>
                <w:lang w:val="lv-LV"/>
              </w:rPr>
              <w:t>Saldo</w:t>
            </w:r>
          </w:p>
        </w:tc>
        <w:tc>
          <w:tcPr>
            <w:tcW w:w="1426" w:type="pct"/>
            <w:shd w:val="clear" w:color="auto" w:fill="C4E0AF" w:themeFill="accent3" w:themeFillTint="66"/>
          </w:tcPr>
          <w:p w14:paraId="7388E4D3" w14:textId="77777777" w:rsidR="00C6266C" w:rsidRPr="00494F33" w:rsidRDefault="00C6266C" w:rsidP="00BB5E52">
            <w:pPr>
              <w:pStyle w:val="TABULA0"/>
              <w:jc w:val="center"/>
              <w:rPr>
                <w:b/>
                <w:bCs/>
                <w:lang w:val="lv-LV"/>
              </w:rPr>
            </w:pPr>
            <w:r w:rsidRPr="00494F33">
              <w:rPr>
                <w:b/>
                <w:bCs/>
                <w:lang w:val="lv-LV"/>
              </w:rPr>
              <w:t>Kopapjoms</w:t>
            </w:r>
          </w:p>
        </w:tc>
      </w:tr>
      <w:tr w:rsidR="00C6266C" w:rsidRPr="00494F33" w14:paraId="10D55889" w14:textId="77777777" w:rsidTr="00FB5C15">
        <w:tc>
          <w:tcPr>
            <w:tcW w:w="1188" w:type="pct"/>
            <w:vAlign w:val="center"/>
          </w:tcPr>
          <w:p w14:paraId="7830E0B8" w14:textId="77777777" w:rsidR="00C6266C" w:rsidRPr="00494F33" w:rsidRDefault="00C6266C" w:rsidP="00C6266C">
            <w:pPr>
              <w:pStyle w:val="TABULA0"/>
              <w:rPr>
                <w:b/>
                <w:bCs/>
                <w:lang w:val="lv-LV"/>
              </w:rPr>
            </w:pPr>
            <w:r w:rsidRPr="00494F33">
              <w:rPr>
                <w:b/>
                <w:bCs/>
                <w:lang w:val="lv-LV"/>
              </w:rPr>
              <w:t>Liepāja</w:t>
            </w:r>
          </w:p>
        </w:tc>
        <w:tc>
          <w:tcPr>
            <w:tcW w:w="835" w:type="pct"/>
            <w:vAlign w:val="center"/>
          </w:tcPr>
          <w:p w14:paraId="0629F2FA" w14:textId="77777777" w:rsidR="00C6266C" w:rsidRPr="00494F33" w:rsidRDefault="00C6266C" w:rsidP="00C6266C">
            <w:pPr>
              <w:pStyle w:val="TABULA0"/>
              <w:jc w:val="center"/>
              <w:rPr>
                <w:lang w:val="lv-LV"/>
              </w:rPr>
            </w:pPr>
            <w:r w:rsidRPr="00494F33">
              <w:rPr>
                <w:lang w:val="lv-LV"/>
              </w:rPr>
              <w:t>5151</w:t>
            </w:r>
          </w:p>
        </w:tc>
        <w:tc>
          <w:tcPr>
            <w:tcW w:w="728" w:type="pct"/>
            <w:vAlign w:val="center"/>
          </w:tcPr>
          <w:p w14:paraId="125B0550" w14:textId="77777777" w:rsidR="00C6266C" w:rsidRPr="00494F33" w:rsidRDefault="00C6266C" w:rsidP="00C6266C">
            <w:pPr>
              <w:pStyle w:val="TABULA0"/>
              <w:jc w:val="center"/>
              <w:rPr>
                <w:lang w:val="lv-LV"/>
              </w:rPr>
            </w:pPr>
            <w:r w:rsidRPr="00494F33">
              <w:rPr>
                <w:lang w:val="lv-LV"/>
              </w:rPr>
              <w:t>2330</w:t>
            </w:r>
          </w:p>
        </w:tc>
        <w:tc>
          <w:tcPr>
            <w:tcW w:w="822" w:type="pct"/>
            <w:vAlign w:val="center"/>
          </w:tcPr>
          <w:p w14:paraId="48E79325" w14:textId="77777777" w:rsidR="00C6266C" w:rsidRPr="00494F33" w:rsidRDefault="00C6266C" w:rsidP="00C6266C">
            <w:pPr>
              <w:pStyle w:val="TABULA0"/>
              <w:jc w:val="center"/>
              <w:rPr>
                <w:lang w:val="lv-LV"/>
              </w:rPr>
            </w:pPr>
            <w:r w:rsidRPr="00494F33">
              <w:rPr>
                <w:lang w:val="lv-LV"/>
              </w:rPr>
              <w:t>2821</w:t>
            </w:r>
          </w:p>
        </w:tc>
        <w:tc>
          <w:tcPr>
            <w:tcW w:w="1426" w:type="pct"/>
            <w:vAlign w:val="center"/>
          </w:tcPr>
          <w:p w14:paraId="7704DE69" w14:textId="77777777" w:rsidR="00C6266C" w:rsidRPr="00494F33" w:rsidRDefault="00C6266C" w:rsidP="00C6266C">
            <w:pPr>
              <w:pStyle w:val="TABULA0"/>
              <w:jc w:val="center"/>
              <w:rPr>
                <w:lang w:val="lv-LV"/>
              </w:rPr>
            </w:pPr>
            <w:r w:rsidRPr="00494F33">
              <w:rPr>
                <w:lang w:val="lv-LV"/>
              </w:rPr>
              <w:t>7481</w:t>
            </w:r>
          </w:p>
        </w:tc>
      </w:tr>
      <w:tr w:rsidR="00C6266C" w:rsidRPr="00494F33" w14:paraId="39309EB4" w14:textId="77777777" w:rsidTr="00FB5C15">
        <w:tc>
          <w:tcPr>
            <w:tcW w:w="1188" w:type="pct"/>
            <w:vAlign w:val="center"/>
          </w:tcPr>
          <w:p w14:paraId="63B232F2" w14:textId="77777777" w:rsidR="00C6266C" w:rsidRPr="00494F33" w:rsidRDefault="00C6266C" w:rsidP="00C6266C">
            <w:pPr>
              <w:pStyle w:val="TABULA0"/>
              <w:rPr>
                <w:b/>
                <w:bCs/>
                <w:lang w:val="lv-LV"/>
              </w:rPr>
            </w:pPr>
            <w:r w:rsidRPr="00494F33">
              <w:rPr>
                <w:b/>
                <w:bCs/>
                <w:lang w:val="lv-LV"/>
              </w:rPr>
              <w:t>Ventspils</w:t>
            </w:r>
          </w:p>
        </w:tc>
        <w:tc>
          <w:tcPr>
            <w:tcW w:w="835" w:type="pct"/>
            <w:vAlign w:val="center"/>
          </w:tcPr>
          <w:p w14:paraId="46594A13" w14:textId="77777777" w:rsidR="00C6266C" w:rsidRPr="00494F33" w:rsidRDefault="00C6266C" w:rsidP="00C6266C">
            <w:pPr>
              <w:pStyle w:val="TABULA0"/>
              <w:jc w:val="center"/>
              <w:rPr>
                <w:lang w:val="lv-LV"/>
              </w:rPr>
            </w:pPr>
            <w:r w:rsidRPr="00494F33">
              <w:rPr>
                <w:lang w:val="lv-LV"/>
              </w:rPr>
              <w:t>2186</w:t>
            </w:r>
          </w:p>
        </w:tc>
        <w:tc>
          <w:tcPr>
            <w:tcW w:w="728" w:type="pct"/>
            <w:vAlign w:val="center"/>
          </w:tcPr>
          <w:p w14:paraId="6A7BA4C6" w14:textId="77777777" w:rsidR="00C6266C" w:rsidRPr="00494F33" w:rsidRDefault="00C6266C" w:rsidP="00C6266C">
            <w:pPr>
              <w:pStyle w:val="TABULA0"/>
              <w:jc w:val="center"/>
              <w:rPr>
                <w:lang w:val="lv-LV"/>
              </w:rPr>
            </w:pPr>
            <w:r w:rsidRPr="00494F33">
              <w:rPr>
                <w:lang w:val="lv-LV"/>
              </w:rPr>
              <w:t>1209</w:t>
            </w:r>
          </w:p>
        </w:tc>
        <w:tc>
          <w:tcPr>
            <w:tcW w:w="822" w:type="pct"/>
            <w:vAlign w:val="center"/>
          </w:tcPr>
          <w:p w14:paraId="246D3306" w14:textId="77777777" w:rsidR="00C6266C" w:rsidRPr="00494F33" w:rsidRDefault="00C6266C" w:rsidP="00C6266C">
            <w:pPr>
              <w:pStyle w:val="TABULA0"/>
              <w:jc w:val="center"/>
              <w:rPr>
                <w:lang w:val="lv-LV"/>
              </w:rPr>
            </w:pPr>
            <w:r w:rsidRPr="00494F33">
              <w:rPr>
                <w:lang w:val="lv-LV"/>
              </w:rPr>
              <w:t>977</w:t>
            </w:r>
          </w:p>
        </w:tc>
        <w:tc>
          <w:tcPr>
            <w:tcW w:w="1426" w:type="pct"/>
            <w:vAlign w:val="center"/>
          </w:tcPr>
          <w:p w14:paraId="0C4B20A9" w14:textId="77777777" w:rsidR="00C6266C" w:rsidRPr="00494F33" w:rsidRDefault="00C6266C" w:rsidP="00C6266C">
            <w:pPr>
              <w:pStyle w:val="TABULA0"/>
              <w:jc w:val="center"/>
              <w:rPr>
                <w:lang w:val="lv-LV"/>
              </w:rPr>
            </w:pPr>
            <w:r w:rsidRPr="00494F33">
              <w:rPr>
                <w:lang w:val="lv-LV"/>
              </w:rPr>
              <w:t>3395</w:t>
            </w:r>
          </w:p>
        </w:tc>
      </w:tr>
      <w:tr w:rsidR="00C6266C" w:rsidRPr="00494F33" w14:paraId="472DB330" w14:textId="77777777" w:rsidTr="00FB5C15">
        <w:tc>
          <w:tcPr>
            <w:tcW w:w="1188" w:type="pct"/>
            <w:vAlign w:val="center"/>
          </w:tcPr>
          <w:p w14:paraId="194538C8" w14:textId="77777777" w:rsidR="00C6266C" w:rsidRPr="00494F33" w:rsidRDefault="00C6266C" w:rsidP="00C6266C">
            <w:pPr>
              <w:pStyle w:val="TABULA0"/>
              <w:rPr>
                <w:b/>
                <w:bCs/>
                <w:lang w:val="lv-LV"/>
              </w:rPr>
            </w:pPr>
            <w:r w:rsidRPr="00494F33">
              <w:rPr>
                <w:b/>
                <w:bCs/>
                <w:lang w:val="lv-LV"/>
              </w:rPr>
              <w:t>Kuldīga</w:t>
            </w:r>
          </w:p>
        </w:tc>
        <w:tc>
          <w:tcPr>
            <w:tcW w:w="835" w:type="pct"/>
            <w:vAlign w:val="center"/>
          </w:tcPr>
          <w:p w14:paraId="0FA01EE2" w14:textId="77777777" w:rsidR="00C6266C" w:rsidRPr="00494F33" w:rsidRDefault="00C6266C" w:rsidP="00C6266C">
            <w:pPr>
              <w:pStyle w:val="TABULA0"/>
              <w:jc w:val="center"/>
              <w:rPr>
                <w:lang w:val="lv-LV"/>
              </w:rPr>
            </w:pPr>
            <w:r w:rsidRPr="00494F33">
              <w:rPr>
                <w:lang w:val="lv-LV"/>
              </w:rPr>
              <w:t>2074</w:t>
            </w:r>
          </w:p>
        </w:tc>
        <w:tc>
          <w:tcPr>
            <w:tcW w:w="728" w:type="pct"/>
            <w:vAlign w:val="center"/>
          </w:tcPr>
          <w:p w14:paraId="0CCD8FDC" w14:textId="77777777" w:rsidR="00C6266C" w:rsidRPr="00494F33" w:rsidRDefault="00C6266C" w:rsidP="00C6266C">
            <w:pPr>
              <w:pStyle w:val="TABULA0"/>
              <w:jc w:val="center"/>
              <w:rPr>
                <w:lang w:val="lv-LV"/>
              </w:rPr>
            </w:pPr>
            <w:r w:rsidRPr="00494F33">
              <w:rPr>
                <w:lang w:val="lv-LV"/>
              </w:rPr>
              <w:t>851</w:t>
            </w:r>
          </w:p>
        </w:tc>
        <w:tc>
          <w:tcPr>
            <w:tcW w:w="822" w:type="pct"/>
            <w:vAlign w:val="center"/>
          </w:tcPr>
          <w:p w14:paraId="45149089" w14:textId="77777777" w:rsidR="00C6266C" w:rsidRPr="00494F33" w:rsidRDefault="00C6266C" w:rsidP="00C6266C">
            <w:pPr>
              <w:pStyle w:val="TABULA0"/>
              <w:jc w:val="center"/>
              <w:rPr>
                <w:lang w:val="lv-LV"/>
              </w:rPr>
            </w:pPr>
            <w:r w:rsidRPr="00494F33">
              <w:rPr>
                <w:lang w:val="lv-LV"/>
              </w:rPr>
              <w:t>1223</w:t>
            </w:r>
          </w:p>
        </w:tc>
        <w:tc>
          <w:tcPr>
            <w:tcW w:w="1426" w:type="pct"/>
            <w:vAlign w:val="center"/>
          </w:tcPr>
          <w:p w14:paraId="40F9B8A7" w14:textId="77777777" w:rsidR="00C6266C" w:rsidRPr="00494F33" w:rsidRDefault="00C6266C" w:rsidP="00C6266C">
            <w:pPr>
              <w:pStyle w:val="TABULA0"/>
              <w:jc w:val="center"/>
              <w:rPr>
                <w:lang w:val="lv-LV"/>
              </w:rPr>
            </w:pPr>
            <w:r w:rsidRPr="00494F33">
              <w:rPr>
                <w:lang w:val="lv-LV"/>
              </w:rPr>
              <w:t>2925</w:t>
            </w:r>
          </w:p>
        </w:tc>
      </w:tr>
      <w:tr w:rsidR="00C6266C" w:rsidRPr="00494F33" w14:paraId="15FC61FA" w14:textId="77777777" w:rsidTr="00FB5C15">
        <w:tc>
          <w:tcPr>
            <w:tcW w:w="1188" w:type="pct"/>
            <w:vAlign w:val="center"/>
          </w:tcPr>
          <w:p w14:paraId="3F400E15" w14:textId="77777777" w:rsidR="00C6266C" w:rsidRPr="00494F33" w:rsidRDefault="00C6266C" w:rsidP="00C6266C">
            <w:pPr>
              <w:pStyle w:val="TABULA0"/>
              <w:rPr>
                <w:b/>
                <w:bCs/>
                <w:lang w:val="lv-LV"/>
              </w:rPr>
            </w:pPr>
            <w:r w:rsidRPr="00494F33">
              <w:rPr>
                <w:b/>
                <w:bCs/>
                <w:lang w:val="lv-LV"/>
              </w:rPr>
              <w:t>Saldus</w:t>
            </w:r>
          </w:p>
        </w:tc>
        <w:tc>
          <w:tcPr>
            <w:tcW w:w="835" w:type="pct"/>
            <w:vAlign w:val="center"/>
          </w:tcPr>
          <w:p w14:paraId="176906B6" w14:textId="77777777" w:rsidR="00C6266C" w:rsidRPr="00494F33" w:rsidRDefault="00C6266C" w:rsidP="00C6266C">
            <w:pPr>
              <w:pStyle w:val="TABULA0"/>
              <w:jc w:val="center"/>
              <w:rPr>
                <w:lang w:val="lv-LV"/>
              </w:rPr>
            </w:pPr>
            <w:r w:rsidRPr="00494F33">
              <w:rPr>
                <w:lang w:val="lv-LV"/>
              </w:rPr>
              <w:t>1905</w:t>
            </w:r>
          </w:p>
        </w:tc>
        <w:tc>
          <w:tcPr>
            <w:tcW w:w="728" w:type="pct"/>
            <w:vAlign w:val="center"/>
          </w:tcPr>
          <w:p w14:paraId="333327BE" w14:textId="77777777" w:rsidR="00C6266C" w:rsidRPr="00494F33" w:rsidRDefault="00C6266C" w:rsidP="00C6266C">
            <w:pPr>
              <w:pStyle w:val="TABULA0"/>
              <w:jc w:val="center"/>
              <w:rPr>
                <w:lang w:val="lv-LV"/>
              </w:rPr>
            </w:pPr>
            <w:r w:rsidRPr="00494F33">
              <w:rPr>
                <w:lang w:val="lv-LV"/>
              </w:rPr>
              <w:t>1220</w:t>
            </w:r>
          </w:p>
        </w:tc>
        <w:tc>
          <w:tcPr>
            <w:tcW w:w="822" w:type="pct"/>
            <w:vAlign w:val="center"/>
          </w:tcPr>
          <w:p w14:paraId="4C8883A2" w14:textId="77777777" w:rsidR="00C6266C" w:rsidRPr="00494F33" w:rsidRDefault="00C6266C" w:rsidP="00C6266C">
            <w:pPr>
              <w:pStyle w:val="TABULA0"/>
              <w:jc w:val="center"/>
              <w:rPr>
                <w:lang w:val="lv-LV"/>
              </w:rPr>
            </w:pPr>
            <w:r w:rsidRPr="00494F33">
              <w:rPr>
                <w:lang w:val="lv-LV"/>
              </w:rPr>
              <w:t>685</w:t>
            </w:r>
          </w:p>
        </w:tc>
        <w:tc>
          <w:tcPr>
            <w:tcW w:w="1426" w:type="pct"/>
            <w:vAlign w:val="center"/>
          </w:tcPr>
          <w:p w14:paraId="2C2EAF00" w14:textId="77777777" w:rsidR="00C6266C" w:rsidRPr="00494F33" w:rsidRDefault="00C6266C" w:rsidP="00C6266C">
            <w:pPr>
              <w:pStyle w:val="TABULA0"/>
              <w:jc w:val="center"/>
              <w:rPr>
                <w:lang w:val="lv-LV"/>
              </w:rPr>
            </w:pPr>
            <w:r w:rsidRPr="00494F33">
              <w:rPr>
                <w:lang w:val="lv-LV"/>
              </w:rPr>
              <w:t>3125</w:t>
            </w:r>
          </w:p>
        </w:tc>
      </w:tr>
      <w:tr w:rsidR="00C6266C" w:rsidRPr="00494F33" w14:paraId="12DA82D9" w14:textId="77777777" w:rsidTr="00FB5C15">
        <w:tc>
          <w:tcPr>
            <w:tcW w:w="1188" w:type="pct"/>
            <w:vAlign w:val="center"/>
          </w:tcPr>
          <w:p w14:paraId="0E477888" w14:textId="77777777" w:rsidR="00C6266C" w:rsidRPr="00494F33" w:rsidRDefault="00C6266C" w:rsidP="00C6266C">
            <w:pPr>
              <w:pStyle w:val="TABULA0"/>
              <w:rPr>
                <w:b/>
                <w:bCs/>
                <w:lang w:val="lv-LV"/>
              </w:rPr>
            </w:pPr>
            <w:r w:rsidRPr="00494F33">
              <w:rPr>
                <w:b/>
                <w:bCs/>
                <w:lang w:val="lv-LV"/>
              </w:rPr>
              <w:t>Talsi</w:t>
            </w:r>
          </w:p>
        </w:tc>
        <w:tc>
          <w:tcPr>
            <w:tcW w:w="835" w:type="pct"/>
            <w:vAlign w:val="center"/>
          </w:tcPr>
          <w:p w14:paraId="66E7C289" w14:textId="77777777" w:rsidR="00C6266C" w:rsidRPr="00494F33" w:rsidRDefault="00C6266C" w:rsidP="00C6266C">
            <w:pPr>
              <w:pStyle w:val="TABULA0"/>
              <w:jc w:val="center"/>
              <w:rPr>
                <w:lang w:val="lv-LV"/>
              </w:rPr>
            </w:pPr>
            <w:r w:rsidRPr="00494F33">
              <w:rPr>
                <w:lang w:val="lv-LV"/>
              </w:rPr>
              <w:t>1968</w:t>
            </w:r>
          </w:p>
        </w:tc>
        <w:tc>
          <w:tcPr>
            <w:tcW w:w="728" w:type="pct"/>
            <w:vAlign w:val="center"/>
          </w:tcPr>
          <w:p w14:paraId="641EE665" w14:textId="77777777" w:rsidR="00C6266C" w:rsidRPr="00494F33" w:rsidRDefault="00C6266C" w:rsidP="00C6266C">
            <w:pPr>
              <w:pStyle w:val="TABULA0"/>
              <w:jc w:val="center"/>
              <w:rPr>
                <w:lang w:val="lv-LV"/>
              </w:rPr>
            </w:pPr>
            <w:r w:rsidRPr="00494F33">
              <w:rPr>
                <w:lang w:val="lv-LV"/>
              </w:rPr>
              <w:t>837</w:t>
            </w:r>
          </w:p>
        </w:tc>
        <w:tc>
          <w:tcPr>
            <w:tcW w:w="822" w:type="pct"/>
            <w:vAlign w:val="center"/>
          </w:tcPr>
          <w:p w14:paraId="1079AEB9" w14:textId="77777777" w:rsidR="00C6266C" w:rsidRPr="00494F33" w:rsidRDefault="00C6266C" w:rsidP="00C6266C">
            <w:pPr>
              <w:pStyle w:val="TABULA0"/>
              <w:jc w:val="center"/>
              <w:rPr>
                <w:lang w:val="lv-LV"/>
              </w:rPr>
            </w:pPr>
            <w:r w:rsidRPr="00494F33">
              <w:rPr>
                <w:lang w:val="lv-LV"/>
              </w:rPr>
              <w:t>1131</w:t>
            </w:r>
          </w:p>
        </w:tc>
        <w:tc>
          <w:tcPr>
            <w:tcW w:w="1426" w:type="pct"/>
            <w:vAlign w:val="center"/>
          </w:tcPr>
          <w:p w14:paraId="2730B69E" w14:textId="77777777" w:rsidR="00C6266C" w:rsidRPr="00494F33" w:rsidRDefault="00C6266C" w:rsidP="00C6266C">
            <w:pPr>
              <w:pStyle w:val="TABULA0"/>
              <w:jc w:val="center"/>
              <w:rPr>
                <w:lang w:val="lv-LV"/>
              </w:rPr>
            </w:pPr>
            <w:r w:rsidRPr="00494F33">
              <w:rPr>
                <w:lang w:val="lv-LV"/>
              </w:rPr>
              <w:t>2805</w:t>
            </w:r>
          </w:p>
        </w:tc>
      </w:tr>
      <w:tr w:rsidR="00C6266C" w:rsidRPr="00494F33" w14:paraId="28FD50B9" w14:textId="77777777" w:rsidTr="00FB5C15">
        <w:tc>
          <w:tcPr>
            <w:tcW w:w="3574" w:type="pct"/>
            <w:gridSpan w:val="4"/>
            <w:vAlign w:val="center"/>
          </w:tcPr>
          <w:p w14:paraId="63DA8231" w14:textId="77777777" w:rsidR="00C6266C" w:rsidRPr="00494F33" w:rsidRDefault="00C6266C" w:rsidP="00C6266C">
            <w:pPr>
              <w:pStyle w:val="TABULA0"/>
              <w:rPr>
                <w:b/>
                <w:bCs/>
                <w:lang w:val="lv-LV"/>
              </w:rPr>
            </w:pPr>
            <w:r w:rsidRPr="00494F33">
              <w:rPr>
                <w:b/>
                <w:bCs/>
                <w:lang w:val="lv-LV"/>
              </w:rPr>
              <w:t>Lielās pilsētas (85,7%)</w:t>
            </w:r>
          </w:p>
        </w:tc>
        <w:tc>
          <w:tcPr>
            <w:tcW w:w="1426" w:type="pct"/>
            <w:vAlign w:val="center"/>
          </w:tcPr>
          <w:p w14:paraId="50C176F4" w14:textId="77777777" w:rsidR="00C6266C" w:rsidRPr="00494F33" w:rsidRDefault="00C6266C" w:rsidP="00C6266C">
            <w:pPr>
              <w:pStyle w:val="TABULA0"/>
              <w:jc w:val="center"/>
              <w:rPr>
                <w:b/>
                <w:bCs/>
                <w:lang w:val="lv-LV"/>
              </w:rPr>
            </w:pPr>
            <w:r w:rsidRPr="00494F33">
              <w:rPr>
                <w:b/>
                <w:bCs/>
                <w:lang w:val="lv-LV"/>
              </w:rPr>
              <w:t>19731</w:t>
            </w:r>
          </w:p>
        </w:tc>
      </w:tr>
      <w:tr w:rsidR="00C6266C" w:rsidRPr="00494F33" w14:paraId="6FEB344E" w14:textId="77777777" w:rsidTr="00FB5C15">
        <w:tc>
          <w:tcPr>
            <w:tcW w:w="3574" w:type="pct"/>
            <w:gridSpan w:val="4"/>
            <w:vAlign w:val="center"/>
          </w:tcPr>
          <w:p w14:paraId="190E9A22" w14:textId="77777777" w:rsidR="00C6266C" w:rsidRPr="00494F33" w:rsidRDefault="00C6266C" w:rsidP="00C6266C">
            <w:pPr>
              <w:pStyle w:val="TABULA0"/>
              <w:rPr>
                <w:b/>
                <w:bCs/>
                <w:lang w:val="lv-LV"/>
              </w:rPr>
            </w:pPr>
            <w:r w:rsidRPr="00494F33">
              <w:rPr>
                <w:b/>
                <w:bCs/>
                <w:lang w:val="lv-LV"/>
              </w:rPr>
              <w:t>Kurzemē</w:t>
            </w:r>
          </w:p>
        </w:tc>
        <w:tc>
          <w:tcPr>
            <w:tcW w:w="1426" w:type="pct"/>
            <w:vAlign w:val="center"/>
          </w:tcPr>
          <w:p w14:paraId="603BC46B" w14:textId="77777777" w:rsidR="00C6266C" w:rsidRPr="00494F33" w:rsidRDefault="00C6266C" w:rsidP="00C6266C">
            <w:pPr>
              <w:pStyle w:val="TABULA0"/>
              <w:jc w:val="center"/>
              <w:rPr>
                <w:b/>
                <w:bCs/>
                <w:lang w:val="lv-LV"/>
              </w:rPr>
            </w:pPr>
            <w:r w:rsidRPr="00494F33">
              <w:rPr>
                <w:b/>
                <w:bCs/>
                <w:lang w:val="lv-LV"/>
              </w:rPr>
              <w:t>23036</w:t>
            </w:r>
          </w:p>
        </w:tc>
      </w:tr>
    </w:tbl>
    <w:p w14:paraId="00000154" w14:textId="45CCD8B7" w:rsidR="003930B4" w:rsidRPr="00494F33" w:rsidRDefault="00902FDF" w:rsidP="00F01620">
      <w:r w:rsidRPr="00494F33">
        <w:t xml:space="preserve">Kopumā vērtējot migrācijas tendences Kurzemes reģionā, var secināt, ka galvenais izaicinājums Kurzemes reģionā </w:t>
      </w:r>
      <w:r w:rsidR="00A32240" w:rsidRPr="00494F33">
        <w:t>ir risinājums, kā motivēt jaunos cilvēkus neaizbraukt,</w:t>
      </w:r>
      <w:r w:rsidRPr="00494F33">
        <w:t xml:space="preserve"> lai iegūtu vēlamo izglītību vai saņemtu augstāku atalgojumu. Izrietot no darba svārstmigrācijas apjoma datiem un </w:t>
      </w:r>
      <w:proofErr w:type="spellStart"/>
      <w:r w:rsidRPr="00494F33">
        <w:t>remigrantu</w:t>
      </w:r>
      <w:proofErr w:type="spellEnd"/>
      <w:r w:rsidRPr="00494F33">
        <w:t xml:space="preserve"> skaita, var secināt, ka galvenais funkcionālais centrs Kurzemes reģionā </w:t>
      </w:r>
      <w:r w:rsidRPr="00494F33">
        <w:lastRenderedPageBreak/>
        <w:t xml:space="preserve">ir Liepāja. Kurzemes reģionam ir svarīgi veicināt jaunu iedzīvotāju piesaisti, nodrošinot pakalpojumu un darbavietu pieejamību blīvi apdzīvotās vietās. </w:t>
      </w:r>
    </w:p>
    <w:p w14:paraId="00000156" w14:textId="77777777" w:rsidR="003930B4" w:rsidRPr="00494F33" w:rsidRDefault="00902FDF" w:rsidP="00F01620">
      <w:pPr>
        <w:pStyle w:val="Virsraksts2"/>
      </w:pPr>
      <w:bookmarkStart w:id="77" w:name="_Toc58337378"/>
      <w:bookmarkStart w:id="78" w:name="_Toc67218837"/>
      <w:proofErr w:type="spellStart"/>
      <w:r w:rsidRPr="00494F33">
        <w:t>Apdzīvojuma</w:t>
      </w:r>
      <w:proofErr w:type="spellEnd"/>
      <w:r w:rsidRPr="00494F33">
        <w:t xml:space="preserve"> tīkls</w:t>
      </w:r>
      <w:bookmarkEnd w:id="77"/>
      <w:bookmarkEnd w:id="78"/>
    </w:p>
    <w:p w14:paraId="296C4696" w14:textId="5E585AE8" w:rsidR="0094691C" w:rsidRPr="00494F33" w:rsidRDefault="00902FDF" w:rsidP="00F01620">
      <w:proofErr w:type="spellStart"/>
      <w:r w:rsidRPr="00494F33">
        <w:t>Apdzīvojuma</w:t>
      </w:r>
      <w:proofErr w:type="spellEnd"/>
      <w:r w:rsidRPr="00494F33">
        <w:t xml:space="preserve"> tīklu veido pilsētas, ciemi, </w:t>
      </w:r>
      <w:proofErr w:type="spellStart"/>
      <w:r w:rsidRPr="00494F33">
        <w:t>mazciemi</w:t>
      </w:r>
      <w:proofErr w:type="spellEnd"/>
      <w:r w:rsidRPr="00494F33">
        <w:t xml:space="preserve"> (t.sk. mazāk apdzīvotas vietas, kurām nav piešķirts ciema statuss) un viensētas. Kurzemes reģionā kopā ir aptuveni 15 000 </w:t>
      </w:r>
      <w:proofErr w:type="spellStart"/>
      <w:r w:rsidRPr="00494F33">
        <w:t>apdzīvojuma</w:t>
      </w:r>
      <w:proofErr w:type="spellEnd"/>
      <w:r w:rsidRPr="00494F33">
        <w:t xml:space="preserve"> tīkla vienības. Vidējais iedzīvotāju blīvums reģionā ir 18 cilvēki uz kvadrātkilometru. Iedzīvotāju blīvums teritorijā ir atšķirīgs, piemēram, zems iedzīvotāju blīvums ir novērojams K</w:t>
      </w:r>
      <w:r w:rsidR="00E048AE" w:rsidRPr="00494F33">
        <w:t xml:space="preserve">PR </w:t>
      </w:r>
      <w:r w:rsidRPr="00494F33">
        <w:t>ziemeļu daļā (skatīt</w:t>
      </w:r>
      <w:r w:rsidR="000C4AFC" w:rsidRPr="00494F33">
        <w:t xml:space="preserve"> </w:t>
      </w:r>
      <w:r w:rsidR="000C4AFC" w:rsidRPr="00494F33">
        <w:fldChar w:fldCharType="begin"/>
      </w:r>
      <w:r w:rsidR="000C4AFC" w:rsidRPr="00494F33">
        <w:instrText xml:space="preserve"> REF _Ref67221806 \h </w:instrText>
      </w:r>
      <w:r w:rsidR="000C4AFC" w:rsidRPr="00494F33">
        <w:fldChar w:fldCharType="separate"/>
      </w:r>
      <w:r w:rsidR="00A100BA">
        <w:rPr>
          <w:noProof/>
        </w:rPr>
        <w:t>19</w:t>
      </w:r>
      <w:r w:rsidR="000C4AFC" w:rsidRPr="00494F33">
        <w:fldChar w:fldCharType="end"/>
      </w:r>
      <w:r w:rsidRPr="00494F33">
        <w:t>.</w:t>
      </w:r>
      <w:r w:rsidR="0094691C" w:rsidRPr="00494F33">
        <w:t xml:space="preserve"> </w:t>
      </w:r>
      <w:r w:rsidRPr="00494F33">
        <w:t>attēlu).</w:t>
      </w:r>
    </w:p>
    <w:p w14:paraId="3FD9CDB1" w14:textId="2F8E27B0" w:rsidR="0098113F" w:rsidRPr="00494F33" w:rsidRDefault="0098113F" w:rsidP="00F01620">
      <w:pPr>
        <w:pStyle w:val="Attels"/>
      </w:pPr>
      <w:r w:rsidRPr="00494F33">
        <w:drawing>
          <wp:inline distT="0" distB="0" distL="0" distR="0" wp14:anchorId="7B9545C1" wp14:editId="63998C7A">
            <wp:extent cx="3456696" cy="4333875"/>
            <wp:effectExtent l="0" t="0" r="0" b="0"/>
            <wp:docPr id="19"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ttēls 19"/>
                    <pic:cNvPicPr/>
                  </pic:nvPicPr>
                  <pic:blipFill rotWithShape="1">
                    <a:blip r:embed="rId53" cstate="print">
                      <a:extLst>
                        <a:ext uri="{BEBA8EAE-BF5A-486C-A8C5-ECC9F3942E4B}">
                          <a14:imgProps xmlns:a14="http://schemas.microsoft.com/office/drawing/2010/main">
                            <a14:imgLayer r:embed="rId54">
                              <a14:imgEffect>
                                <a14:sharpenSoften amount="25000"/>
                              </a14:imgEffect>
                            </a14:imgLayer>
                          </a14:imgProps>
                        </a:ext>
                        <a:ext uri="{28A0092B-C50C-407E-A947-70E740481C1C}">
                          <a14:useLocalDpi xmlns:a14="http://schemas.microsoft.com/office/drawing/2010/main" val="0"/>
                        </a:ext>
                      </a:extLst>
                    </a:blip>
                    <a:srcRect t="4325" b="7417"/>
                    <a:stretch/>
                  </pic:blipFill>
                  <pic:spPr bwMode="auto">
                    <a:xfrm>
                      <a:off x="0" y="0"/>
                      <a:ext cx="3482559" cy="4366301"/>
                    </a:xfrm>
                    <a:prstGeom prst="rect">
                      <a:avLst/>
                    </a:prstGeom>
                    <a:ln>
                      <a:noFill/>
                    </a:ln>
                    <a:extLst>
                      <a:ext uri="{53640926-AAD7-44D8-BBD7-CCE9431645EC}">
                        <a14:shadowObscured xmlns:a14="http://schemas.microsoft.com/office/drawing/2010/main"/>
                      </a:ext>
                    </a:extLst>
                  </pic:spPr>
                </pic:pic>
              </a:graphicData>
            </a:graphic>
          </wp:inline>
        </w:drawing>
      </w:r>
    </w:p>
    <w:p w14:paraId="00000159" w14:textId="5AC99E32" w:rsidR="003930B4" w:rsidRPr="00494F33" w:rsidRDefault="00391073" w:rsidP="000C4AFC">
      <w:pPr>
        <w:pStyle w:val="Parakstszemobjekta"/>
        <w:rPr>
          <w:rFonts w:eastAsia="Times New Roman"/>
          <w:b/>
          <w:bCs/>
        </w:rPr>
      </w:pPr>
      <w:fldSimple w:instr=" SEQ .att \* ARABIC ">
        <w:bookmarkStart w:id="79" w:name="_Ref67221806"/>
        <w:r w:rsidR="00A100BA">
          <w:rPr>
            <w:noProof/>
          </w:rPr>
          <w:t>19</w:t>
        </w:r>
        <w:bookmarkEnd w:id="79"/>
      </w:fldSimple>
      <w:r w:rsidR="00902FDF" w:rsidRPr="00494F33">
        <w:t>.</w:t>
      </w:r>
      <w:r w:rsidR="0094691C" w:rsidRPr="00494F33">
        <w:rPr>
          <w:rFonts w:eastAsia="Times New Roman"/>
          <w:b/>
          <w:bCs/>
        </w:rPr>
        <w:t xml:space="preserve"> </w:t>
      </w:r>
      <w:r w:rsidR="0094691C" w:rsidRPr="00494F33">
        <w:t>a</w:t>
      </w:r>
      <w:r w:rsidR="00902FDF" w:rsidRPr="00494F33">
        <w:t>ttēls. Iedzīvotāju blīvums uz 1 km</w:t>
      </w:r>
      <w:r w:rsidR="00902FDF" w:rsidRPr="00494F33">
        <w:rPr>
          <w:vertAlign w:val="superscript"/>
        </w:rPr>
        <w:t>2</w:t>
      </w:r>
      <w:r w:rsidR="00902FDF" w:rsidRPr="00494F33">
        <w:t xml:space="preserve"> Kurzemes plānošanas reģionā 2020.</w:t>
      </w:r>
      <w:r w:rsidR="003A2CBF" w:rsidRPr="00494F33">
        <w:t xml:space="preserve"> </w:t>
      </w:r>
      <w:r w:rsidR="00902FDF" w:rsidRPr="00494F33">
        <w:t xml:space="preserve">gada sākumā, </w:t>
      </w:r>
      <w:proofErr w:type="spellStart"/>
      <w:r w:rsidR="00902FDF" w:rsidRPr="00494F33">
        <w:t>cilv</w:t>
      </w:r>
      <w:proofErr w:type="spellEnd"/>
      <w:r w:rsidR="00902FDF" w:rsidRPr="00494F33">
        <w:t>./km</w:t>
      </w:r>
      <w:r w:rsidR="00902FDF" w:rsidRPr="00494F33">
        <w:rPr>
          <w:vertAlign w:val="superscript"/>
        </w:rPr>
        <w:t>2</w:t>
      </w:r>
      <w:r w:rsidR="00902FDF" w:rsidRPr="00494F33">
        <w:t xml:space="preserve"> (</w:t>
      </w:r>
      <w:r w:rsidR="00E048AE" w:rsidRPr="00494F33">
        <w:t>s</w:t>
      </w:r>
      <w:r w:rsidR="0080591C" w:rsidRPr="00494F33">
        <w:t>agatavots</w:t>
      </w:r>
      <w:r w:rsidR="00E048AE" w:rsidRPr="00494F33">
        <w:t>,</w:t>
      </w:r>
      <w:r w:rsidR="0080591C" w:rsidRPr="00494F33">
        <w:t xml:space="preserve"> izmantojot CSP un SIA “</w:t>
      </w:r>
      <w:proofErr w:type="spellStart"/>
      <w:r w:rsidR="0080591C" w:rsidRPr="00494F33">
        <w:t>Envirotech</w:t>
      </w:r>
      <w:proofErr w:type="spellEnd"/>
      <w:r w:rsidR="0080591C" w:rsidRPr="00494F33">
        <w:t>” telpiskās datu bāzes: GIS Latvija 10.2 datus</w:t>
      </w:r>
      <w:r w:rsidR="00902FDF" w:rsidRPr="00494F33">
        <w:t>)</w:t>
      </w:r>
    </w:p>
    <w:p w14:paraId="508679E6" w14:textId="54278108" w:rsidR="0094691C" w:rsidRPr="00494F33" w:rsidRDefault="00902FDF" w:rsidP="00F01620">
      <w:r w:rsidRPr="00494F33">
        <w:t xml:space="preserve">Kurzemes </w:t>
      </w:r>
      <w:proofErr w:type="spellStart"/>
      <w:r w:rsidRPr="00494F33">
        <w:t>apdzīvojuma</w:t>
      </w:r>
      <w:proofErr w:type="spellEnd"/>
      <w:r w:rsidRPr="00494F33">
        <w:t xml:space="preserve"> struktūras pamatā ir vēsturiski ilgā laikā veidojies pilsētu tīkls, kuru veido 16 pilsētas, tajās dzīvo vairāk nekā 60% reģiona iedzīvotāju. Pilsētām raksturīga augstāka dzīves vides fizisko elementu un cilvēku koncentrācija nekā lauku apdzīvotās vietās. Teritoriāli pilsētas ir izvietotas samērā vienmērīgi – vidējais attālums starp reģiona pilsētām ir apmēram 25 km. Saskaņā ar Administratīvo teritoriju un apdzīvoto vietu likumu, kas stājies spēkā 2020.</w:t>
      </w:r>
      <w:r w:rsidR="003A2CBF" w:rsidRPr="00494F33">
        <w:t xml:space="preserve"> </w:t>
      </w:r>
      <w:r w:rsidRPr="00494F33">
        <w:t>gada 23.</w:t>
      </w:r>
      <w:r w:rsidR="003A2CBF" w:rsidRPr="00494F33">
        <w:t xml:space="preserve"> </w:t>
      </w:r>
      <w:r w:rsidRPr="00494F33">
        <w:t>jūnijā, sākot ar 2021.</w:t>
      </w:r>
      <w:r w:rsidR="003A2CBF" w:rsidRPr="00494F33">
        <w:t xml:space="preserve"> </w:t>
      </w:r>
      <w:r w:rsidRPr="00494F33">
        <w:t>gada 1.</w:t>
      </w:r>
      <w:r w:rsidR="00A900CC" w:rsidRPr="00494F33">
        <w:t xml:space="preserve"> </w:t>
      </w:r>
      <w:r w:rsidRPr="00494F33">
        <w:t xml:space="preserve">jūliju, </w:t>
      </w:r>
      <w:r w:rsidR="00E048AE" w:rsidRPr="00494F33">
        <w:t>KPR</w:t>
      </w:r>
      <w:r w:rsidRPr="00494F33">
        <w:t xml:space="preserve"> ir 16 pilsētas, no kurām 2 ir </w:t>
      </w:r>
      <w:proofErr w:type="spellStart"/>
      <w:r w:rsidRPr="00494F33">
        <w:t>valstspilsētas</w:t>
      </w:r>
      <w:proofErr w:type="spellEnd"/>
      <w:r w:rsidRPr="00494F33">
        <w:t xml:space="preserve"> – Ventspils un Liepāja. Reģionā ir pieci novadi, kuru centri ir: Grobiņa, Kuldīga, Saldus, Talsi, Ventspils (skatīt</w:t>
      </w:r>
      <w:r w:rsidR="0006123C" w:rsidRPr="00494F33">
        <w:t xml:space="preserve"> </w:t>
      </w:r>
      <w:r w:rsidR="0006123C" w:rsidRPr="00494F33">
        <w:fldChar w:fldCharType="begin"/>
      </w:r>
      <w:r w:rsidR="0006123C" w:rsidRPr="00494F33">
        <w:instrText xml:space="preserve"> REF _Ref67221839 \h </w:instrText>
      </w:r>
      <w:r w:rsidR="0006123C" w:rsidRPr="00494F33">
        <w:fldChar w:fldCharType="separate"/>
      </w:r>
      <w:r w:rsidR="00A100BA">
        <w:rPr>
          <w:noProof/>
        </w:rPr>
        <w:t>20</w:t>
      </w:r>
      <w:r w:rsidR="0006123C" w:rsidRPr="00494F33">
        <w:fldChar w:fldCharType="end"/>
      </w:r>
      <w:r w:rsidRPr="00494F33">
        <w:t>.</w:t>
      </w:r>
      <w:r w:rsidR="0094691C" w:rsidRPr="00494F33">
        <w:t xml:space="preserve"> </w:t>
      </w:r>
      <w:r w:rsidRPr="00494F33">
        <w:t>attēlu)</w:t>
      </w:r>
      <w:r w:rsidR="0094691C" w:rsidRPr="00494F33">
        <w:t>.</w:t>
      </w:r>
    </w:p>
    <w:p w14:paraId="058029A2" w14:textId="7CF0BB05" w:rsidR="0098113F" w:rsidRPr="00494F33" w:rsidRDefault="0098113F" w:rsidP="00F01620">
      <w:pPr>
        <w:pStyle w:val="Attels"/>
      </w:pPr>
      <w:r w:rsidRPr="00494F33">
        <w:lastRenderedPageBreak/>
        <w:drawing>
          <wp:inline distT="0" distB="0" distL="0" distR="0" wp14:anchorId="3A439E29" wp14:editId="14AF220E">
            <wp:extent cx="3395508" cy="4257675"/>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ēls 24"/>
                    <pic:cNvPicPr/>
                  </pic:nvPicPr>
                  <pic:blipFill rotWithShape="1">
                    <a:blip r:embed="rId55" cstate="print">
                      <a:extLst>
                        <a:ext uri="{BEBA8EAE-BF5A-486C-A8C5-ECC9F3942E4B}">
                          <a14:imgProps xmlns:a14="http://schemas.microsoft.com/office/drawing/2010/main">
                            <a14:imgLayer r:embed="rId56">
                              <a14:imgEffect>
                                <a14:sharpenSoften amount="25000"/>
                              </a14:imgEffect>
                            </a14:imgLayer>
                          </a14:imgProps>
                        </a:ext>
                        <a:ext uri="{28A0092B-C50C-407E-A947-70E740481C1C}">
                          <a14:useLocalDpi xmlns:a14="http://schemas.microsoft.com/office/drawing/2010/main" val="0"/>
                        </a:ext>
                      </a:extLst>
                    </a:blip>
                    <a:srcRect t="4896" b="6836"/>
                    <a:stretch/>
                  </pic:blipFill>
                  <pic:spPr bwMode="auto">
                    <a:xfrm>
                      <a:off x="0" y="0"/>
                      <a:ext cx="3424919" cy="4294554"/>
                    </a:xfrm>
                    <a:prstGeom prst="rect">
                      <a:avLst/>
                    </a:prstGeom>
                    <a:ln>
                      <a:noFill/>
                    </a:ln>
                    <a:extLst>
                      <a:ext uri="{53640926-AAD7-44D8-BBD7-CCE9431645EC}">
                        <a14:shadowObscured xmlns:a14="http://schemas.microsoft.com/office/drawing/2010/main"/>
                      </a:ext>
                    </a:extLst>
                  </pic:spPr>
                </pic:pic>
              </a:graphicData>
            </a:graphic>
          </wp:inline>
        </w:drawing>
      </w:r>
    </w:p>
    <w:p w14:paraId="0000015C" w14:textId="0FE1F4F1" w:rsidR="003930B4" w:rsidRPr="00494F33" w:rsidRDefault="00391073" w:rsidP="000C4AFC">
      <w:pPr>
        <w:pStyle w:val="Parakstszemobjekta"/>
      </w:pPr>
      <w:fldSimple w:instr=" SEQ .att \* ARABIC ">
        <w:bookmarkStart w:id="80" w:name="_Ref67221839"/>
        <w:r w:rsidR="00A100BA">
          <w:rPr>
            <w:noProof/>
          </w:rPr>
          <w:t>20</w:t>
        </w:r>
        <w:bookmarkEnd w:id="80"/>
      </w:fldSimple>
      <w:r w:rsidR="00902FDF" w:rsidRPr="00494F33">
        <w:t>.</w:t>
      </w:r>
      <w:r w:rsidR="0094691C" w:rsidRPr="00494F33">
        <w:t xml:space="preserve"> </w:t>
      </w:r>
      <w:r w:rsidR="00902FDF" w:rsidRPr="00494F33">
        <w:t>attēls. Blīvi apdzīvotās teritorijas Kurzemes plānošanas reģionā 2019.</w:t>
      </w:r>
      <w:r w:rsidR="003A2CBF" w:rsidRPr="00494F33">
        <w:t xml:space="preserve"> </w:t>
      </w:r>
      <w:r w:rsidR="00902FDF" w:rsidRPr="00494F33">
        <w:t>gadā (</w:t>
      </w:r>
      <w:r w:rsidR="00C6010F" w:rsidRPr="00494F33">
        <w:t>s</w:t>
      </w:r>
      <w:r w:rsidR="0080591C" w:rsidRPr="00494F33">
        <w:t>agatavots</w:t>
      </w:r>
      <w:r w:rsidR="00C6010F" w:rsidRPr="00494F33">
        <w:t>,</w:t>
      </w:r>
      <w:r w:rsidR="0080591C" w:rsidRPr="00494F33">
        <w:t xml:space="preserve"> izmantojot CSP un SIA “</w:t>
      </w:r>
      <w:proofErr w:type="spellStart"/>
      <w:r w:rsidR="0080591C" w:rsidRPr="00494F33">
        <w:t>Envirotech</w:t>
      </w:r>
      <w:proofErr w:type="spellEnd"/>
      <w:r w:rsidR="0080591C" w:rsidRPr="00494F33">
        <w:t>” telpiskās datu bāzes: GIS Latvija 10.2 datus</w:t>
      </w:r>
      <w:r w:rsidR="00902FDF" w:rsidRPr="00494F33">
        <w:t>)</w:t>
      </w:r>
    </w:p>
    <w:p w14:paraId="0000015D" w14:textId="77777777" w:rsidR="003930B4" w:rsidRPr="00494F33" w:rsidRDefault="00902FDF" w:rsidP="00F01620">
      <w:r w:rsidRPr="00494F33">
        <w:t>Ciemu (tai skaitā mazāk apdzīvotas vietas, kurām nav piešķirts ciema statuss) kopskaits ir aptuveni 500, grupā ietverot arī sezonāli apdzīvotus ciemus. Visu ciemu iezīme ir apbūves kompaktums, kas tos atšķir no viensētām. </w:t>
      </w:r>
    </w:p>
    <w:p w14:paraId="0000015E" w14:textId="1014408F" w:rsidR="003930B4" w:rsidRPr="00494F33" w:rsidRDefault="00902FDF" w:rsidP="00F01620">
      <w:r w:rsidRPr="00494F33">
        <w:t xml:space="preserve">Viensētas veido vairāk nekā 90% no visām Kurzemes </w:t>
      </w:r>
      <w:proofErr w:type="spellStart"/>
      <w:r w:rsidRPr="00494F33">
        <w:t>apdzīvojuma</w:t>
      </w:r>
      <w:proofErr w:type="spellEnd"/>
      <w:r w:rsidRPr="00494F33">
        <w:t xml:space="preserve"> tīkla vienībām. Tās ir apdzīvotas vietas laukos ar ilglaicīgai dzīvei un saimniecībai piemērotām ēkām, kas funkcionē kā ģimenes mājoklis</w:t>
      </w:r>
      <w:r w:rsidR="00C6010F" w:rsidRPr="00494F33">
        <w:t>,</w:t>
      </w:r>
      <w:r w:rsidRPr="00494F33">
        <w:t xml:space="preserve"> vai samērā bieži</w:t>
      </w:r>
      <w:r w:rsidR="00C6010F" w:rsidRPr="00494F33">
        <w:t xml:space="preserve"> –</w:t>
      </w:r>
      <w:r w:rsidRPr="00494F33">
        <w:t xml:space="preserve"> tikai kā sezonas vai otrais mājoklis. Daudzu viensētu iedzīvotāju skaits sarucis līdz minimumam – 1-2 cilvēkiem, kas ir skaidrojams ar iedzīvotāju novecošanos un iedzīvotāju migrāciju uz blīvi apdzīvotām teritorijām, tuvāk pakalpojumu centriem. </w:t>
      </w:r>
    </w:p>
    <w:p w14:paraId="00000160" w14:textId="77777777" w:rsidR="003930B4" w:rsidRPr="00494F33" w:rsidRDefault="00902FDF" w:rsidP="00F01620">
      <w:pPr>
        <w:pStyle w:val="Virsraksts2"/>
      </w:pPr>
      <w:bookmarkStart w:id="81" w:name="_Toc58337379"/>
      <w:bookmarkStart w:id="82" w:name="_Toc67218838"/>
      <w:r w:rsidRPr="00494F33">
        <w:t>Attīstības centri un to funkcionālais tīkls</w:t>
      </w:r>
      <w:bookmarkEnd w:id="81"/>
      <w:bookmarkEnd w:id="82"/>
    </w:p>
    <w:p w14:paraId="00000161" w14:textId="530140DE" w:rsidR="003930B4" w:rsidRPr="00494F33" w:rsidRDefault="00902FDF" w:rsidP="00F01620">
      <w:r w:rsidRPr="00494F33">
        <w:t xml:space="preserve">Visas reģiona apdzīvotās vietas ir vienlīdz nozīmīgas to iedzīvotājiem, bet no funkcionālā viedokļa vietas ar relatīvi lielu iedzīvotāju koncentrāciju un ciešu saistību ar apkārtnes lauku teritorijām, pildot īpašu lomu pakalpojumu vai darbavietu nodrošinājumā, tiek sauktas par centriem. Saskaņā ar </w:t>
      </w:r>
      <w:r w:rsidR="001961A3" w:rsidRPr="00494F33">
        <w:t>“</w:t>
      </w:r>
      <w:r w:rsidRPr="00494F33">
        <w:t>Latvija 2030</w:t>
      </w:r>
      <w:r w:rsidR="001961A3" w:rsidRPr="00494F33">
        <w:t>”</w:t>
      </w:r>
      <w:r w:rsidRPr="00494F33">
        <w:t xml:space="preserve"> Kurzemes reģionā atrodas divi nacionālas nozīmes attīstības centri – Liepāja un Ventspils un trīs reģionālas nozīmes attīstības centri – Kuldīga, Saldus, Talsi</w:t>
      </w:r>
      <w:r w:rsidR="000330B7" w:rsidRPr="00494F33">
        <w:t>. P</w:t>
      </w:r>
      <w:r w:rsidRPr="00494F33">
        <w:t xml:space="preserve">ēc </w:t>
      </w:r>
      <w:r w:rsidR="002A2062" w:rsidRPr="00494F33">
        <w:t>a</w:t>
      </w:r>
      <w:r w:rsidRPr="00494F33">
        <w:t xml:space="preserve">dministratīvi teritoriālās reformas </w:t>
      </w:r>
      <w:proofErr w:type="spellStart"/>
      <w:r w:rsidRPr="00494F33">
        <w:t>Dienvidkurzemes</w:t>
      </w:r>
      <w:proofErr w:type="spellEnd"/>
      <w:r w:rsidRPr="00494F33">
        <w:t xml:space="preserve"> novada centrs būs Grobiņa. Sīkāku funkcionālo zonu iedalījumu</w:t>
      </w:r>
      <w:r w:rsidR="000330B7" w:rsidRPr="00494F33">
        <w:t>, kas analizēts tematiskajās darba grupās</w:t>
      </w:r>
      <w:r w:rsidR="002A2062" w:rsidRPr="00494F33">
        <w:t>,</w:t>
      </w:r>
      <w:r w:rsidRPr="00494F33">
        <w:t xml:space="preserve"> skatīt</w:t>
      </w:r>
      <w:r w:rsidR="0006123C" w:rsidRPr="00494F33">
        <w:t xml:space="preserve"> </w:t>
      </w:r>
      <w:r w:rsidR="0006123C" w:rsidRPr="00494F33">
        <w:fldChar w:fldCharType="begin"/>
      </w:r>
      <w:r w:rsidR="0006123C" w:rsidRPr="00494F33">
        <w:instrText xml:space="preserve"> REF _Ref67221877 \h </w:instrText>
      </w:r>
      <w:r w:rsidR="0006123C" w:rsidRPr="00494F33">
        <w:fldChar w:fldCharType="separate"/>
      </w:r>
      <w:r w:rsidR="00A100BA">
        <w:rPr>
          <w:noProof/>
        </w:rPr>
        <w:t>21</w:t>
      </w:r>
      <w:r w:rsidR="0006123C" w:rsidRPr="00494F33">
        <w:fldChar w:fldCharType="end"/>
      </w:r>
      <w:r w:rsidRPr="00494F33">
        <w:t xml:space="preserve">. attēlā. </w:t>
      </w:r>
    </w:p>
    <w:p w14:paraId="2E6337B8" w14:textId="52F77237" w:rsidR="0094691C" w:rsidRPr="00494F33" w:rsidRDefault="00362BFD" w:rsidP="00F01620">
      <w:pPr>
        <w:pStyle w:val="Attels"/>
      </w:pPr>
      <w:r w:rsidRPr="00494F33">
        <w:lastRenderedPageBreak/>
        <w:drawing>
          <wp:inline distT="0" distB="0" distL="0" distR="0" wp14:anchorId="79E5979F" wp14:editId="1DBA1E9F">
            <wp:extent cx="5147294" cy="6709558"/>
            <wp:effectExtent l="0" t="0" r="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RAM_VSAA_2019_darba_svarstmig_krasains_ar_Roju.jpg"/>
                    <pic:cNvPicPr/>
                  </pic:nvPicPr>
                  <pic:blipFill rotWithShape="1">
                    <a:blip r:embed="rId57" cstate="print">
                      <a:extLst>
                        <a:ext uri="{BEBA8EAE-BF5A-486C-A8C5-ECC9F3942E4B}">
                          <a14:imgProps xmlns:a14="http://schemas.microsoft.com/office/drawing/2010/main">
                            <a14:imgLayer r:embed="rId58">
                              <a14:imgEffect>
                                <a14:sharpenSoften amount="25000"/>
                              </a14:imgEffect>
                            </a14:imgLayer>
                          </a14:imgProps>
                        </a:ext>
                        <a:ext uri="{28A0092B-C50C-407E-A947-70E740481C1C}">
                          <a14:useLocalDpi xmlns:a14="http://schemas.microsoft.com/office/drawing/2010/main" val="0"/>
                        </a:ext>
                      </a:extLst>
                    </a:blip>
                    <a:srcRect t="1388" b="6371"/>
                    <a:stretch/>
                  </pic:blipFill>
                  <pic:spPr bwMode="auto">
                    <a:xfrm>
                      <a:off x="0" y="0"/>
                      <a:ext cx="5147547" cy="6709887"/>
                    </a:xfrm>
                    <a:prstGeom prst="rect">
                      <a:avLst/>
                    </a:prstGeom>
                    <a:ln>
                      <a:noFill/>
                    </a:ln>
                    <a:extLst>
                      <a:ext uri="{53640926-AAD7-44D8-BBD7-CCE9431645EC}">
                        <a14:shadowObscured xmlns:a14="http://schemas.microsoft.com/office/drawing/2010/main"/>
                      </a:ext>
                    </a:extLst>
                  </pic:spPr>
                </pic:pic>
              </a:graphicData>
            </a:graphic>
          </wp:inline>
        </w:drawing>
      </w:r>
    </w:p>
    <w:p w14:paraId="00000163" w14:textId="4385A5E2" w:rsidR="003930B4" w:rsidRPr="00494F33" w:rsidRDefault="00391073" w:rsidP="0006123C">
      <w:pPr>
        <w:pStyle w:val="Parakstszemobjekta"/>
      </w:pPr>
      <w:fldSimple w:instr=" SEQ .att \* ARABIC ">
        <w:bookmarkStart w:id="83" w:name="_Ref67221877"/>
        <w:r w:rsidR="00A100BA">
          <w:rPr>
            <w:noProof/>
          </w:rPr>
          <w:t>21</w:t>
        </w:r>
        <w:bookmarkEnd w:id="83"/>
      </w:fldSimple>
      <w:r w:rsidR="00902FDF" w:rsidRPr="00494F33">
        <w:t>.</w:t>
      </w:r>
      <w:r w:rsidR="0094691C" w:rsidRPr="00494F33">
        <w:t xml:space="preserve"> </w:t>
      </w:r>
      <w:r w:rsidR="00902FDF" w:rsidRPr="00494F33">
        <w:t>attēls. Funkcionālās zonas Kurzemes plānošanas reģion</w:t>
      </w:r>
      <w:r w:rsidR="003A2CBF" w:rsidRPr="00494F33">
        <w:t>ā (</w:t>
      </w:r>
      <w:r w:rsidR="002A2062" w:rsidRPr="00494F33">
        <w:t>s</w:t>
      </w:r>
      <w:r w:rsidR="009C50D2" w:rsidRPr="00494F33">
        <w:t>agatavots</w:t>
      </w:r>
      <w:r w:rsidR="002A2062" w:rsidRPr="00494F33">
        <w:t>,</w:t>
      </w:r>
      <w:r w:rsidR="009C50D2" w:rsidRPr="00494F33">
        <w:t xml:space="preserve"> izmantojot SIA “</w:t>
      </w:r>
      <w:proofErr w:type="spellStart"/>
      <w:r w:rsidR="009C50D2" w:rsidRPr="00494F33">
        <w:t>Envirotech</w:t>
      </w:r>
      <w:proofErr w:type="spellEnd"/>
      <w:r w:rsidR="009C50D2" w:rsidRPr="00494F33">
        <w:t>” telpiskās datu bāzes: GIS Latvija 10.2 datus</w:t>
      </w:r>
      <w:r w:rsidR="003A2CBF" w:rsidRPr="00494F33">
        <w:t>)</w:t>
      </w:r>
    </w:p>
    <w:p w14:paraId="00000164" w14:textId="70CF5A49" w:rsidR="003930B4" w:rsidRPr="00494F33" w:rsidRDefault="00902FDF" w:rsidP="00F01620">
      <w:r w:rsidRPr="00494F33">
        <w:t>Novadu un vietējas nozīmes attīstības centri ir noteikti vietējo pašvaldību teritorijas attīstības plānošanas dokumentos (</w:t>
      </w:r>
      <w:r w:rsidR="002A2062" w:rsidRPr="00494F33">
        <w:t>IAS</w:t>
      </w:r>
      <w:r w:rsidRPr="00494F33">
        <w:t xml:space="preserve"> un attīstības programmās). Latvijas </w:t>
      </w:r>
      <w:r w:rsidR="002A2062" w:rsidRPr="00494F33">
        <w:t>N</w:t>
      </w:r>
      <w:r w:rsidRPr="00494F33">
        <w:t>acionālajā attīstības plānā 2021.</w:t>
      </w:r>
      <w:r w:rsidR="001961A3" w:rsidRPr="00494F33">
        <w:rPr>
          <w:color w:val="000000"/>
          <w:sz w:val="20"/>
          <w:szCs w:val="20"/>
        </w:rPr>
        <w:t>–</w:t>
      </w:r>
      <w:r w:rsidRPr="00494F33">
        <w:t xml:space="preserve">2027. gadam attīstības centri tiek norādīti kā reģionu izaugsmes virzītājspēki, pamatojot to ar izaugsmei nozīmīgo resursu koncentrāciju un līdz ar to lielāku izaugsmes potenciālu. </w:t>
      </w:r>
      <w:r w:rsidRPr="00494F33">
        <w:rPr>
          <w:i/>
        </w:rPr>
        <w:t>Latvija 2030</w:t>
      </w:r>
      <w:r w:rsidRPr="00494F33">
        <w:t xml:space="preserve"> politikas centrā ir izvirzīta nozīmīgāko pilsētu jeb attīstības centru mērķtiecīga attīstīšana un nostiprināšana visā Latvijas teritorijā kā instruments līdzsvarotākai valsts attīstībai, to izaugsmei labvēlīgi ietekmējot arī apkārtējo lauku teritoriju attīstību, kā arī reģionu un pilsētu konkurētspējas stiprināšanai starptautiskā mērogā. Arī Reģionālās politikas </w:t>
      </w:r>
      <w:r w:rsidRPr="00494F33">
        <w:lastRenderedPageBreak/>
        <w:t>pamatnostādnes 2021.</w:t>
      </w:r>
      <w:r w:rsidR="001961A3" w:rsidRPr="00494F33">
        <w:rPr>
          <w:color w:val="000000"/>
          <w:sz w:val="20"/>
          <w:szCs w:val="20"/>
        </w:rPr>
        <w:t>–</w:t>
      </w:r>
      <w:r w:rsidRPr="00494F33">
        <w:t xml:space="preserve">2027. gadam paredz likt uzsvaru uz attīstības centru izaugsmi, to un apkārtējo teritoriju sadarbību, veicinot </w:t>
      </w:r>
      <w:proofErr w:type="spellStart"/>
      <w:r w:rsidRPr="00494F33">
        <w:t>daudzlīmeņu</w:t>
      </w:r>
      <w:proofErr w:type="spellEnd"/>
      <w:r w:rsidRPr="00494F33">
        <w:t xml:space="preserve"> </w:t>
      </w:r>
      <w:proofErr w:type="spellStart"/>
      <w:r w:rsidRPr="00494F33">
        <w:t>policentrisku</w:t>
      </w:r>
      <w:proofErr w:type="spellEnd"/>
      <w:r w:rsidRPr="00494F33">
        <w:t xml:space="preserve"> attīstību. Kurzemē ir daudz mazpilsētu, līdzšinējo novadu nozīmes attīstības centru, kuru attīstību svarīgi nepazaudēt ne no </w:t>
      </w:r>
      <w:proofErr w:type="spellStart"/>
      <w:r w:rsidRPr="00494F33">
        <w:t>kultūtvēsturiskā</w:t>
      </w:r>
      <w:proofErr w:type="spellEnd"/>
      <w:r w:rsidRPr="00494F33">
        <w:t xml:space="preserve">, ne tūrisma u.c. aspektiem </w:t>
      </w:r>
      <w:r w:rsidR="00A10841" w:rsidRPr="00494F33">
        <w:t>–</w:t>
      </w:r>
      <w:r w:rsidRPr="00494F33">
        <w:t xml:space="preserve"> Pāvilosta, Aizpute, Roja, Mērsrags, Priekule, Durbe, Brocēni, kas nodrošina mazāk apdzīvoto vietu neizzušanu. </w:t>
      </w:r>
    </w:p>
    <w:p w14:paraId="00000165" w14:textId="50683BCE" w:rsidR="003930B4" w:rsidRPr="00494F33" w:rsidRDefault="00902FDF" w:rsidP="00F01620">
      <w:r w:rsidRPr="00494F33">
        <w:t>Pilsētu – lauku mijiedarbības un partnerības sekmēšanā ļoti nozīmīgs ir mobilitātes aspekts (iespēja pieņemamā laikā un par samērīgām izmaksām nokļūt līdz darbavietai, pakalpojuma sniegšanas vietai)</w:t>
      </w:r>
      <w:r w:rsidR="00BB786B" w:rsidRPr="00494F33">
        <w:t>,</w:t>
      </w:r>
      <w:r w:rsidRPr="00494F33">
        <w:t xml:space="preserve"> līdz ar to būtiska loma ir transporta infrastruktūras attīstībai, kas nodrošina attīstības centru sasniedzamību, un sabiedriskā transporta pieejamībai. Sīkāku informāciju par darba svārstmigrāciju var skatīt 2.1.2. Migrācijas sadaļā. </w:t>
      </w:r>
    </w:p>
    <w:p w14:paraId="00000167" w14:textId="77777777" w:rsidR="003930B4" w:rsidRPr="00494F33" w:rsidRDefault="00902FDF" w:rsidP="00F01620">
      <w:pPr>
        <w:pStyle w:val="Virsraksts2"/>
      </w:pPr>
      <w:bookmarkStart w:id="84" w:name="_Toc58337380"/>
      <w:bookmarkStart w:id="85" w:name="_Toc67218839"/>
      <w:r w:rsidRPr="00494F33">
        <w:t>Iedzīvotāji un pakalpojumi</w:t>
      </w:r>
      <w:bookmarkEnd w:id="84"/>
      <w:bookmarkEnd w:id="85"/>
    </w:p>
    <w:p w14:paraId="00000168" w14:textId="77777777" w:rsidR="003930B4" w:rsidRPr="00494F33" w:rsidRDefault="00902FDF" w:rsidP="00F01620">
      <w:pPr>
        <w:pStyle w:val="Virsraksts3"/>
      </w:pPr>
      <w:bookmarkStart w:id="86" w:name="_Toc58337381"/>
      <w:bookmarkStart w:id="87" w:name="_Toc67218840"/>
      <w:r w:rsidRPr="00494F33">
        <w:t>Izglītība</w:t>
      </w:r>
      <w:bookmarkEnd w:id="86"/>
      <w:bookmarkEnd w:id="87"/>
    </w:p>
    <w:p w14:paraId="00000169" w14:textId="7B9A12C6" w:rsidR="003930B4" w:rsidRPr="00494F33" w:rsidRDefault="00902FDF" w:rsidP="00F01620">
      <w:r w:rsidRPr="00494F33">
        <w:t xml:space="preserve">Reģionālās attīstības kontekstā izglītība ir viens no svarīgākajiem attīstības faktoriem. Tā rada ekonomiskās izaugsmes priekšnoteikumus un sekmē nodarbinātības iespēju paaugstināšanos. Savukārt ekonomikas izaugsme tiek uzskatīta par galveno faktoru demogrāfiskās situācijas uzlabošanai. Ekonomikas ministrijas veiktā makroekonomikas analīze uzrāda  grūtības, ar kurām </w:t>
      </w:r>
      <w:r w:rsidR="00FB53C1" w:rsidRPr="00494F33">
        <w:t xml:space="preserve">neatbilstoši sagatavotu speciālistu dēļ </w:t>
      </w:r>
      <w:r w:rsidRPr="00494F33">
        <w:t>saskaras valsts ekonomika (skat</w:t>
      </w:r>
      <w:r w:rsidR="0094691C" w:rsidRPr="00494F33">
        <w:t>īt</w:t>
      </w:r>
      <w:r w:rsidR="0006123C" w:rsidRPr="00494F33">
        <w:t xml:space="preserve"> </w:t>
      </w:r>
      <w:r w:rsidR="0006123C" w:rsidRPr="00494F33">
        <w:fldChar w:fldCharType="begin"/>
      </w:r>
      <w:r w:rsidR="0006123C" w:rsidRPr="00494F33">
        <w:instrText xml:space="preserve"> REF _Ref67222017 \h </w:instrText>
      </w:r>
      <w:r w:rsidR="0006123C" w:rsidRPr="00494F33">
        <w:fldChar w:fldCharType="separate"/>
      </w:r>
      <w:r w:rsidR="00A100BA">
        <w:rPr>
          <w:noProof/>
        </w:rPr>
        <w:t>22</w:t>
      </w:r>
      <w:r w:rsidR="0006123C" w:rsidRPr="00494F33">
        <w:fldChar w:fldCharType="end"/>
      </w:r>
      <w:r w:rsidR="0094691C" w:rsidRPr="00494F33">
        <w:t xml:space="preserve">. </w:t>
      </w:r>
      <w:r w:rsidRPr="00494F33">
        <w:t xml:space="preserve">attēlu). </w:t>
      </w:r>
      <w:bookmarkStart w:id="88" w:name="_Hlk58411526"/>
      <w:r w:rsidRPr="00494F33">
        <w:t xml:space="preserve">Augstākajā izglītībā joprojām netiek pietiekamā skaitā sagatavoti speciālisti STEM nozarēs. Savukārt, sociālajās un humanitārajās zinātnēs ir un </w:t>
      </w:r>
      <w:r w:rsidR="00691A4B" w:rsidRPr="00494F33">
        <w:t xml:space="preserve">arī nākotnē </w:t>
      </w:r>
      <w:r w:rsidRPr="00494F33">
        <w:t xml:space="preserve">tiek prognozēts liels darbaspēka pārpalikums. </w:t>
      </w:r>
      <w:bookmarkEnd w:id="88"/>
      <w:r w:rsidRPr="00494F33">
        <w:t>Darbaspēka iztrūkums tiek prognozēts vidējā profesionālajā izglītībā. Saglabājoties absolventu skaitam 2017.</w:t>
      </w:r>
      <w:r w:rsidR="003A2CBF" w:rsidRPr="00494F33">
        <w:t xml:space="preserve"> </w:t>
      </w:r>
      <w:r w:rsidRPr="00494F33">
        <w:t>gada līmenī (7</w:t>
      </w:r>
      <w:r w:rsidR="003A2CBF" w:rsidRPr="00494F33">
        <w:t xml:space="preserve"> </w:t>
      </w:r>
      <w:r w:rsidRPr="00494F33">
        <w:t>780 absolventi), 2025.</w:t>
      </w:r>
      <w:r w:rsidR="003A2CBF" w:rsidRPr="00494F33">
        <w:t xml:space="preserve"> </w:t>
      </w:r>
      <w:r w:rsidRPr="00494F33">
        <w:t xml:space="preserve">gadā šo speciālistu iztrūkums darba tirgū būs </w:t>
      </w:r>
      <w:r w:rsidR="00691A4B" w:rsidRPr="00494F33">
        <w:t xml:space="preserve">aptuveni </w:t>
      </w:r>
      <w:r w:rsidRPr="00494F33">
        <w:t>31 tūkstotis. Visnelabvēlīgākā situācija ir ar skolēniem, kuri neturpina mācības pēc pamata un vidējās vispārējās izglītības iegūšanas</w:t>
      </w:r>
      <w:r w:rsidR="00987AE4" w:rsidRPr="00494F33">
        <w:t>,</w:t>
      </w:r>
      <w:r w:rsidR="00691A4B" w:rsidRPr="00494F33">
        <w:t xml:space="preserve"> – </w:t>
      </w:r>
      <w:r w:rsidRPr="00494F33">
        <w:t>2017.</w:t>
      </w:r>
      <w:r w:rsidR="001459E7" w:rsidRPr="00494F33">
        <w:t xml:space="preserve"> </w:t>
      </w:r>
      <w:r w:rsidRPr="00494F33">
        <w:t>gadā tādu bija 3</w:t>
      </w:r>
      <w:r w:rsidR="001459E7" w:rsidRPr="00494F33">
        <w:t xml:space="preserve"> </w:t>
      </w:r>
      <w:r w:rsidRPr="00494F33">
        <w:t>900. Ar šādu izglītību tiek prognozēts darbaspēka pārpalikums 91 tūkstotis</w:t>
      </w:r>
      <w:r w:rsidR="00060226" w:rsidRPr="00494F33">
        <w:rPr>
          <w:rStyle w:val="Vresatsauce"/>
        </w:rPr>
        <w:footnoteReference w:id="14"/>
      </w:r>
      <w:r w:rsidRPr="00494F33">
        <w:t xml:space="preserve">. Analīzes rezultāti liek vērtēt esošo situāciju izglītībā ne vien pēc tā, kā izglītības pakalpojums tiek nodrošināts atsevišķās izglītības pakāpēs, bet arī pēc izglītības gala rezultātiem, kuri veidojas izglītības pakāpju un ietekmējošo faktoru saistībā. </w:t>
      </w:r>
    </w:p>
    <w:p w14:paraId="0000016A" w14:textId="4558BF03" w:rsidR="003930B4" w:rsidRPr="00494F33" w:rsidRDefault="00902FDF" w:rsidP="00F01620">
      <w:r w:rsidRPr="00494F33">
        <w:t>Vislielāko īpatsvaru no kopējā iedzīvotāju skaita vecuma grupā no 15 līdz 74 gadiem 2019.</w:t>
      </w:r>
      <w:r w:rsidR="001459E7" w:rsidRPr="00494F33">
        <w:t xml:space="preserve"> </w:t>
      </w:r>
      <w:r w:rsidRPr="00494F33">
        <w:t>gadā Kurzemes reģionā sastādīja iedzīvotāji ar augstāko izglītību (23%). Salīdzinājumā ar 2014.</w:t>
      </w:r>
      <w:r w:rsidR="001459E7" w:rsidRPr="00494F33">
        <w:t xml:space="preserve"> </w:t>
      </w:r>
      <w:r w:rsidRPr="00494F33">
        <w:t>gadu iedzīvotāju ar augstāko izglītību īpatsvars ir pieaudzis par 5 procentpunktiem. Ir novērojama tendence samazināties iedzīvotāju skaitam ar profesionālo izglītību, laika posmā no 2014.</w:t>
      </w:r>
      <w:r w:rsidR="001459E7" w:rsidRPr="00494F33">
        <w:t xml:space="preserve"> </w:t>
      </w:r>
      <w:r w:rsidRPr="00494F33">
        <w:t>gada līdz 2019.</w:t>
      </w:r>
      <w:r w:rsidR="001459E7" w:rsidRPr="00494F33">
        <w:t xml:space="preserve"> </w:t>
      </w:r>
      <w:r w:rsidRPr="00494F33">
        <w:t xml:space="preserve">gadam tas ir samazinājies par 12,5%.  </w:t>
      </w:r>
      <w:r w:rsidR="00F244A3" w:rsidRPr="00494F33">
        <w:t>Tā r</w:t>
      </w:r>
      <w:r w:rsidRPr="00494F33">
        <w:t>ezultātā 83,4 tūkstoši jeb 48% iedzīvotāju 15</w:t>
      </w:r>
      <w:r w:rsidR="00987AE4" w:rsidRPr="00494F33">
        <w:t>-</w:t>
      </w:r>
      <w:r w:rsidRPr="00494F33">
        <w:t xml:space="preserve"> 74 gadu vecuma grupā 2019.</w:t>
      </w:r>
      <w:r w:rsidR="001459E7" w:rsidRPr="00494F33">
        <w:t xml:space="preserve"> </w:t>
      </w:r>
      <w:r w:rsidRPr="00494F33">
        <w:t xml:space="preserve">gadā bija ar vispārējo vidējo, pamata vai nepabeigtu pamatizglītību. Tā </w:t>
      </w:r>
      <w:r w:rsidR="00691A4B" w:rsidRPr="00494F33">
        <w:t xml:space="preserve">arī </w:t>
      </w:r>
      <w:r w:rsidRPr="00494F33">
        <w:t xml:space="preserve">ir iedzīvotāju daļa, kurai darba tirgū tiek prognozēts vislielākais darbaspēka pārpalikums. </w:t>
      </w:r>
    </w:p>
    <w:p w14:paraId="7B67778F" w14:textId="77777777" w:rsidR="0094691C" w:rsidRPr="00494F33" w:rsidRDefault="00902FDF" w:rsidP="00F01620">
      <w:pPr>
        <w:pStyle w:val="Attels"/>
      </w:pPr>
      <w:r w:rsidRPr="00494F33">
        <w:lastRenderedPageBreak/>
        <w:drawing>
          <wp:inline distT="0" distB="0" distL="0" distR="0" wp14:anchorId="387F9ABD" wp14:editId="767F6D73">
            <wp:extent cx="4086225" cy="2162175"/>
            <wp:effectExtent l="0" t="0" r="9525" b="9525"/>
            <wp:docPr id="363" name="Diagramma 3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000016C" w14:textId="6EFCA6FE" w:rsidR="003930B4" w:rsidRPr="00494F33" w:rsidRDefault="00391073" w:rsidP="0006123C">
      <w:pPr>
        <w:pStyle w:val="Parakstszemobjekta"/>
      </w:pPr>
      <w:fldSimple w:instr=" SEQ .att \* ARABIC ">
        <w:bookmarkStart w:id="89" w:name="_Ref67222017"/>
        <w:r w:rsidR="00A100BA">
          <w:rPr>
            <w:noProof/>
          </w:rPr>
          <w:t>22</w:t>
        </w:r>
        <w:bookmarkEnd w:id="89"/>
      </w:fldSimple>
      <w:r w:rsidR="0094691C" w:rsidRPr="00494F33">
        <w:t>.</w:t>
      </w:r>
      <w:r w:rsidR="00902FDF" w:rsidRPr="00494F33">
        <w:t xml:space="preserve"> attēls. Kurzemes reģiona iedzīvotāji (15</w:t>
      </w:r>
      <w:r w:rsidR="00987AE4" w:rsidRPr="00494F33">
        <w:t>-</w:t>
      </w:r>
      <w:r w:rsidR="00902FDF" w:rsidRPr="00494F33">
        <w:t>74 g.</w:t>
      </w:r>
      <w:r w:rsidR="00CA2C92" w:rsidRPr="00494F33">
        <w:t xml:space="preserve"> </w:t>
      </w:r>
      <w:r w:rsidR="00902FDF" w:rsidRPr="00494F33">
        <w:t>vecumā) sadalījumā pēc izglītības līmeņa no 2014.</w:t>
      </w:r>
      <w:r w:rsidR="001459E7" w:rsidRPr="00494F33">
        <w:t xml:space="preserve"> </w:t>
      </w:r>
      <w:r w:rsidR="00902FDF" w:rsidRPr="00494F33">
        <w:t>līdz 2019.</w:t>
      </w:r>
      <w:r w:rsidR="001459E7" w:rsidRPr="00494F33">
        <w:t xml:space="preserve"> </w:t>
      </w:r>
      <w:r w:rsidR="00902FDF" w:rsidRPr="00494F33">
        <w:t>gadam</w:t>
      </w:r>
      <w:r w:rsidR="001459E7" w:rsidRPr="00494F33">
        <w:t xml:space="preserve">, </w:t>
      </w:r>
      <w:r w:rsidR="00902FDF" w:rsidRPr="00494F33">
        <w:t>tūkst. (CSP)</w:t>
      </w:r>
    </w:p>
    <w:p w14:paraId="0000016D" w14:textId="55EE63A9" w:rsidR="003930B4" w:rsidRPr="00494F33" w:rsidRDefault="00902FDF" w:rsidP="00F01620">
      <w:r w:rsidRPr="00494F33">
        <w:t>Izglītība Kurzemē tiek īstenota visās četrās izglītības pakāpēs un visos trijos izglītības veidos. Izglītības pakāpēm un veidiem atbilstošās izglītības programmas īsteno pirmsskolas, vispārējās izglītības, profesionālās izglītības un augstākās izglītības iestādes. Pieaugušo izglītību īsteno arī neformālās izglītības centri, uzņēmumi, nevalstiskās organizācijas u.c. Sadalījumā pa vecuma grupām atbilstoši izglītības mērķa grupām 2019.</w:t>
      </w:r>
      <w:r w:rsidR="001459E7" w:rsidRPr="00494F33">
        <w:t xml:space="preserve"> </w:t>
      </w:r>
      <w:r w:rsidRPr="00494F33">
        <w:t xml:space="preserve">gadā, tika noteikts, ka vismazākais īpatsvars ir pirmsskolas izglītības vecumā (no 0 līdz 6 gadiem) – 7,40%, taču obligātā skolas vecuma (no 7 līdz 14 gadiem) iedzīvotāju skaits sastādīja 8,49% no kopējā iedzīvotāju skaita. Vislielākais īpatsvars bija mērķa grupai, kas var iesaistīties vidējās vispārējās, profesionālās, augstākās izglītības apguvē vai pieaugušo izglītībā, vecuma grupā </w:t>
      </w:r>
      <w:r w:rsidR="001459E7" w:rsidRPr="00494F33">
        <w:t>“</w:t>
      </w:r>
      <w:r w:rsidRPr="00494F33">
        <w:t>15 gadi un vairāk</w:t>
      </w:r>
      <w:r w:rsidR="001459E7" w:rsidRPr="00494F33">
        <w:t>”</w:t>
      </w:r>
      <w:r w:rsidRPr="00494F33">
        <w:t xml:space="preserve">, sastādot 84,11% no kopējā iedzīvotāju skaita. </w:t>
      </w:r>
    </w:p>
    <w:p w14:paraId="0000016F" w14:textId="77777777" w:rsidR="003930B4" w:rsidRPr="00494F33" w:rsidRDefault="00902FDF" w:rsidP="005316AE">
      <w:pPr>
        <w:pStyle w:val="Apaksvirsraksts"/>
      </w:pPr>
      <w:bookmarkStart w:id="90" w:name="_Hlk60240043"/>
      <w:r w:rsidRPr="00494F33">
        <w:t xml:space="preserve">Izglītības iestāžu tīkls </w:t>
      </w:r>
    </w:p>
    <w:bookmarkEnd w:id="90"/>
    <w:p w14:paraId="142164B3" w14:textId="322404ED" w:rsidR="0094691C" w:rsidRPr="00494F33" w:rsidRDefault="00902FDF" w:rsidP="00F01620">
      <w:r w:rsidRPr="00494F33">
        <w:t xml:space="preserve">Kurzemes reģiona skolu tīklu uz 2020./2021. mācību gada sākumu veido 100 izglītības iestādes. Tai skaitā: 10 sākumskolas, 45 pamatskolas, 35  vidusskolas, 3 Valsts ģimnāzijas un 7 speciālās izglītības iestādes – 2 internātskolas – attīstības centri un 5 speciālās pamatskolas. Vislielākais izglītības iestāžu skaits ir Liepājas pilsētā </w:t>
      </w:r>
      <w:r w:rsidR="00354A04" w:rsidRPr="00494F33">
        <w:t>–</w:t>
      </w:r>
      <w:r w:rsidRPr="00494F33">
        <w:t xml:space="preserve"> 14, Talsu novadā – 14, Saldus novadā </w:t>
      </w:r>
      <w:r w:rsidR="00354A04" w:rsidRPr="00494F33">
        <w:t>–</w:t>
      </w:r>
      <w:r w:rsidRPr="00494F33">
        <w:t xml:space="preserve"> 13 un Kuldīgas novadā – 12. Izglītības iestāžu teritoriālais izvietojums atspoguļots</w:t>
      </w:r>
      <w:r w:rsidR="005D1C6E" w:rsidRPr="00494F33">
        <w:t xml:space="preserve"> </w:t>
      </w:r>
      <w:r w:rsidR="005D1C6E" w:rsidRPr="00494F33">
        <w:fldChar w:fldCharType="begin"/>
      </w:r>
      <w:r w:rsidR="005D1C6E" w:rsidRPr="00494F33">
        <w:instrText xml:space="preserve"> REF _Ref67233307 \h </w:instrText>
      </w:r>
      <w:r w:rsidR="005D1C6E" w:rsidRPr="00494F33">
        <w:fldChar w:fldCharType="separate"/>
      </w:r>
      <w:r w:rsidR="00A100BA">
        <w:rPr>
          <w:noProof/>
        </w:rPr>
        <w:t>23</w:t>
      </w:r>
      <w:r w:rsidR="005D1C6E" w:rsidRPr="00494F33">
        <w:fldChar w:fldCharType="end"/>
      </w:r>
      <w:r w:rsidR="004D62E6" w:rsidRPr="00494F33">
        <w:t xml:space="preserve">. </w:t>
      </w:r>
      <w:r w:rsidR="0025091F" w:rsidRPr="00494F33">
        <w:t>attēlā.</w:t>
      </w:r>
    </w:p>
    <w:p w14:paraId="15244FF4" w14:textId="23AE4E72" w:rsidR="0098113F" w:rsidRPr="00494F33" w:rsidRDefault="0098113F" w:rsidP="00F01620">
      <w:pPr>
        <w:pStyle w:val="Attels"/>
      </w:pPr>
      <w:r w:rsidRPr="00494F33">
        <w:lastRenderedPageBreak/>
        <w:drawing>
          <wp:inline distT="0" distB="0" distL="0" distR="0" wp14:anchorId="710424BB" wp14:editId="03AE83A4">
            <wp:extent cx="2816130" cy="4000500"/>
            <wp:effectExtent l="0" t="0" r="3810" b="0"/>
            <wp:docPr id="28" name="Attēl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tēls 28"/>
                    <pic:cNvPicPr/>
                  </pic:nvPicPr>
                  <pic:blipFill>
                    <a:blip r:embed="rId60" cstate="print">
                      <a:extLst>
                        <a:ext uri="{BEBA8EAE-BF5A-486C-A8C5-ECC9F3942E4B}">
                          <a14:imgProps xmlns:a14="http://schemas.microsoft.com/office/drawing/2010/main">
                            <a14:imgLayer r:embed="rId6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830204" cy="4020493"/>
                    </a:xfrm>
                    <a:prstGeom prst="rect">
                      <a:avLst/>
                    </a:prstGeom>
                  </pic:spPr>
                </pic:pic>
              </a:graphicData>
            </a:graphic>
          </wp:inline>
        </w:drawing>
      </w:r>
    </w:p>
    <w:p w14:paraId="00000174" w14:textId="14951AEE" w:rsidR="003930B4" w:rsidRPr="00494F33" w:rsidRDefault="00391073" w:rsidP="005D1C6E">
      <w:pPr>
        <w:pStyle w:val="Parakstszemobjekta"/>
      </w:pPr>
      <w:fldSimple w:instr=" SEQ .att \* ARABIC ">
        <w:bookmarkStart w:id="91" w:name="_Ref67233307"/>
        <w:r w:rsidR="00A100BA">
          <w:rPr>
            <w:noProof/>
          </w:rPr>
          <w:t>23</w:t>
        </w:r>
        <w:bookmarkEnd w:id="91"/>
      </w:fldSimple>
      <w:r w:rsidR="004D62E6" w:rsidRPr="00494F33">
        <w:t xml:space="preserve">. </w:t>
      </w:r>
      <w:r w:rsidR="00902FDF" w:rsidRPr="00494F33">
        <w:t>attēls. Skolu tīkls Kurzemes plānošanas reģionā uz 1.09.2020. (</w:t>
      </w:r>
      <w:r w:rsidR="00354A04" w:rsidRPr="00494F33">
        <w:t>s</w:t>
      </w:r>
      <w:r w:rsidR="009C50D2" w:rsidRPr="00494F33">
        <w:t>agatavots</w:t>
      </w:r>
      <w:r w:rsidR="00354A04" w:rsidRPr="00494F33">
        <w:t>,</w:t>
      </w:r>
      <w:r w:rsidR="009C50D2" w:rsidRPr="00494F33">
        <w:t xml:space="preserve"> izmantojot VIIS un SIA “</w:t>
      </w:r>
      <w:proofErr w:type="spellStart"/>
      <w:r w:rsidR="009C50D2" w:rsidRPr="00494F33">
        <w:t>Envirotech</w:t>
      </w:r>
      <w:proofErr w:type="spellEnd"/>
      <w:r w:rsidR="009C50D2" w:rsidRPr="00494F33">
        <w:t>” telpiskās datu bāzes: GIS Latvija 10.2 datus</w:t>
      </w:r>
      <w:r w:rsidR="00B32B47" w:rsidRPr="00494F33">
        <w:t>)</w:t>
      </w:r>
    </w:p>
    <w:p w14:paraId="00000175" w14:textId="77777777" w:rsidR="003930B4" w:rsidRPr="00494F33" w:rsidRDefault="00902FDF" w:rsidP="00CD06C2">
      <w:pPr>
        <w:pStyle w:val="Apaksvirsraksts"/>
      </w:pPr>
      <w:r w:rsidRPr="00494F33">
        <w:t>Pirmsskolas izglītība</w:t>
      </w:r>
    </w:p>
    <w:p w14:paraId="00000176" w14:textId="3B8409C8" w:rsidR="003930B4" w:rsidRPr="00494F33" w:rsidRDefault="00902FDF" w:rsidP="00F01620">
      <w:r w:rsidRPr="00494F33">
        <w:t>Latvijā pirmsskolas izglītība ir vispārējās izglītība daļa. Bērnu no piecu gadu vecuma sagatavošana pamatizglītības</w:t>
      </w:r>
      <w:r w:rsidR="0039696F" w:rsidRPr="00494F33">
        <w:t xml:space="preserve"> </w:t>
      </w:r>
      <w:r w:rsidRPr="00494F33">
        <w:t xml:space="preserve">ieguvei ir obligāta. Pirmsskolas izglītību un obligāto sagatavošanos pamatizglītības ieguvei no 5 gadu vecuma bērns var iegūt, apmeklējot pirmsskolas izglītības iestādi, skolu, ja tā īsteno pirmsskolas izglītības programmu, vai ģimenē, saņemot metodisku palīdzību izglītības iestādē, kura īsteno licencētu pirmsskolas izglītības programmu. </w:t>
      </w:r>
    </w:p>
    <w:p w14:paraId="00000177" w14:textId="23D7E4DC" w:rsidR="003930B4" w:rsidRPr="00494F33" w:rsidRDefault="00902FDF" w:rsidP="00F01620">
      <w:r w:rsidRPr="00494F33">
        <w:t>Uz 2020.</w:t>
      </w:r>
      <w:r w:rsidR="0039696F" w:rsidRPr="00494F33">
        <w:t xml:space="preserve"> </w:t>
      </w:r>
      <w:r w:rsidRPr="00494F33">
        <w:t>gada 1.</w:t>
      </w:r>
      <w:r w:rsidR="0039696F" w:rsidRPr="00494F33">
        <w:t xml:space="preserve"> </w:t>
      </w:r>
      <w:r w:rsidRPr="00494F33">
        <w:t>jūliju Kurzemes reģionā bija 17</w:t>
      </w:r>
      <w:r w:rsidR="0039696F" w:rsidRPr="00494F33">
        <w:t xml:space="preserve"> </w:t>
      </w:r>
      <w:r w:rsidRPr="00494F33">
        <w:t>657 bērni vecumā no 0 līdz 6 gadiem. Uz 2020.</w:t>
      </w:r>
      <w:r w:rsidR="0039696F" w:rsidRPr="00494F33">
        <w:t xml:space="preserve"> </w:t>
      </w:r>
      <w:r w:rsidRPr="00494F33">
        <w:t>gada 1.</w:t>
      </w:r>
      <w:r w:rsidR="0039696F" w:rsidRPr="00494F33">
        <w:t xml:space="preserve"> </w:t>
      </w:r>
      <w:r w:rsidRPr="00494F33">
        <w:t>septembri darbojās 81 pirmsskolas izglītības iestāde, tai skaitā 3 privātās izglītības iestādes. 59% pirmsskolas vecuma bērnu jeb 10</w:t>
      </w:r>
      <w:r w:rsidR="0039696F" w:rsidRPr="00494F33">
        <w:t xml:space="preserve"> </w:t>
      </w:r>
      <w:r w:rsidRPr="00494F33">
        <w:t xml:space="preserve">843 bērni apguva pirmsskolas izglītības programmas pirmsskolas izglītības iestādēs. Pirmsskolas izglītības iestādēm novados ir atšķirīgs piepildījums. Vidējais bērnu skaits tajās svārstās no 35 (Rucavas novadā) līdz 214 (Kuldīgas novadā). </w:t>
      </w:r>
    </w:p>
    <w:p w14:paraId="1A1DA01B" w14:textId="4AC20548" w:rsidR="004D62E6" w:rsidRPr="00494F33" w:rsidRDefault="00902FDF" w:rsidP="00F01620">
      <w:r w:rsidRPr="00494F33">
        <w:t>Pašvaldības, kurās ir neliels pirmsskolas vecuma bērnu skaits, praktizē pirmsskolas izglītības īstenošanu, veidojot grupiņas pie vispārējās izglītības iestādēm – sākumskolām, pamatskolām vai vidusskolām. Vislielākais pirmsskolas vecuma bērnu skaits 2020.</w:t>
      </w:r>
      <w:r w:rsidR="0039696F" w:rsidRPr="00494F33">
        <w:t xml:space="preserve"> </w:t>
      </w:r>
      <w:r w:rsidRPr="00494F33">
        <w:t>gadā bija Liepājā (5</w:t>
      </w:r>
      <w:r w:rsidR="0039696F" w:rsidRPr="00494F33">
        <w:t xml:space="preserve"> </w:t>
      </w:r>
      <w:r w:rsidRPr="00494F33">
        <w:t>754 bērni), no tiem 62% apmeklē pirmsskolas izglītības iestādi. Vismazākais pirms</w:t>
      </w:r>
      <w:r w:rsidR="003030F6" w:rsidRPr="00494F33">
        <w:t>s</w:t>
      </w:r>
      <w:r w:rsidRPr="00494F33">
        <w:t>kolas vecuma bērnu skaits ir Rucavas novadā (69 bērni) un Alsungas novadā (73 bērni). Kopumā vērtējot pirmsskolas vecuma bērnu iesaisti pirmsskolas izglītības iestādēs Kurzemes reģionā 2020.</w:t>
      </w:r>
      <w:r w:rsidR="0039696F" w:rsidRPr="00494F33">
        <w:t xml:space="preserve"> </w:t>
      </w:r>
      <w:r w:rsidRPr="00494F33">
        <w:t xml:space="preserve">gadā, var secināt, ka 68% no kopējā pirmsskolas vecuma bērnu skaita apmeklēja pirmsskolas </w:t>
      </w:r>
      <w:r w:rsidRPr="00494F33">
        <w:lastRenderedPageBreak/>
        <w:t xml:space="preserve">izglītības iestādi. </w:t>
      </w:r>
      <w:r w:rsidR="003030F6" w:rsidRPr="00494F33">
        <w:t xml:space="preserve">Nākotnē </w:t>
      </w:r>
      <w:r w:rsidR="00984DC0" w:rsidRPr="00494F33">
        <w:t xml:space="preserve">būtu </w:t>
      </w:r>
      <w:r w:rsidR="003030F6" w:rsidRPr="00494F33">
        <w:t>j</w:t>
      </w:r>
      <w:r w:rsidRPr="00494F33">
        <w:t xml:space="preserve">āveicina plašāku bērnu iesaisti pirmsskolas izglītībā, </w:t>
      </w:r>
      <w:r w:rsidR="00984DC0" w:rsidRPr="00494F33">
        <w:t>k</w:t>
      </w:r>
      <w:r w:rsidRPr="00494F33">
        <w:t>as ļautu viņiem labāk sagatavoties mācībām skolā un mazināt</w:t>
      </w:r>
      <w:r w:rsidR="003030F6" w:rsidRPr="00494F33">
        <w:t>u</w:t>
      </w:r>
      <w:r w:rsidRPr="00494F33">
        <w:t xml:space="preserve"> otrgadnieku un trešgadnieku skaitu, kurš ir īpaši izteikts pēc 1.</w:t>
      </w:r>
      <w:r w:rsidR="0039696F" w:rsidRPr="00494F33">
        <w:t xml:space="preserve"> </w:t>
      </w:r>
      <w:r w:rsidR="002F2813" w:rsidRPr="00494F33">
        <w:t>klases.</w:t>
      </w:r>
    </w:p>
    <w:p w14:paraId="5C89575F" w14:textId="0914431D" w:rsidR="0098113F" w:rsidRPr="00494F33" w:rsidRDefault="0098113F" w:rsidP="00F01620">
      <w:pPr>
        <w:pStyle w:val="Attels"/>
      </w:pPr>
      <w:r w:rsidRPr="00494F33">
        <w:drawing>
          <wp:inline distT="0" distB="0" distL="0" distR="0" wp14:anchorId="695F7152" wp14:editId="1D2D0372">
            <wp:extent cx="2896235" cy="3954482"/>
            <wp:effectExtent l="0" t="0" r="0" b="8255"/>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ttēls 29"/>
                    <pic:cNvPicPr/>
                  </pic:nvPicPr>
                  <pic:blipFill rotWithShape="1">
                    <a:blip r:embed="rId62" cstate="print">
                      <a:extLst>
                        <a:ext uri="{BEBA8EAE-BF5A-486C-A8C5-ECC9F3942E4B}">
                          <a14:imgProps xmlns:a14="http://schemas.microsoft.com/office/drawing/2010/main">
                            <a14:imgLayer r:embed="rId63">
                              <a14:imgEffect>
                                <a14:sharpenSoften amount="25000"/>
                              </a14:imgEffect>
                            </a14:imgLayer>
                          </a14:imgProps>
                        </a:ext>
                        <a:ext uri="{28A0092B-C50C-407E-A947-70E740481C1C}">
                          <a14:useLocalDpi xmlns:a14="http://schemas.microsoft.com/office/drawing/2010/main" val="0"/>
                        </a:ext>
                      </a:extLst>
                    </a:blip>
                    <a:srcRect b="3885"/>
                    <a:stretch/>
                  </pic:blipFill>
                  <pic:spPr bwMode="auto">
                    <a:xfrm>
                      <a:off x="0" y="0"/>
                      <a:ext cx="2905527" cy="3967169"/>
                    </a:xfrm>
                    <a:prstGeom prst="rect">
                      <a:avLst/>
                    </a:prstGeom>
                    <a:ln>
                      <a:noFill/>
                    </a:ln>
                    <a:extLst>
                      <a:ext uri="{53640926-AAD7-44D8-BBD7-CCE9431645EC}">
                        <a14:shadowObscured xmlns:a14="http://schemas.microsoft.com/office/drawing/2010/main"/>
                      </a:ext>
                    </a:extLst>
                  </pic:spPr>
                </pic:pic>
              </a:graphicData>
            </a:graphic>
          </wp:inline>
        </w:drawing>
      </w:r>
    </w:p>
    <w:p w14:paraId="0000017A" w14:textId="1BF5A618" w:rsidR="003930B4" w:rsidRPr="00494F33" w:rsidRDefault="00391073" w:rsidP="00E12052">
      <w:pPr>
        <w:pStyle w:val="Parakstszemobjekta"/>
      </w:pPr>
      <w:fldSimple w:instr=" SEQ .att \* ARABIC ">
        <w:r w:rsidR="00A100BA">
          <w:rPr>
            <w:noProof/>
          </w:rPr>
          <w:t>24</w:t>
        </w:r>
      </w:fldSimple>
      <w:r w:rsidR="004D62E6" w:rsidRPr="00494F33">
        <w:t xml:space="preserve">. </w:t>
      </w:r>
      <w:r w:rsidR="00902FDF" w:rsidRPr="00494F33">
        <w:t>attēls. Bērnu iesaiste pirmsskolas izglītībā Kurzemes reģiona pašvaldībās 2020.</w:t>
      </w:r>
      <w:r w:rsidR="0039696F" w:rsidRPr="00494F33">
        <w:t xml:space="preserve"> </w:t>
      </w:r>
      <w:r w:rsidR="00902FDF" w:rsidRPr="00494F33">
        <w:t>gadā (</w:t>
      </w:r>
      <w:r w:rsidR="005E291F" w:rsidRPr="00494F33">
        <w:t>s</w:t>
      </w:r>
      <w:r w:rsidR="009C50D2" w:rsidRPr="00494F33">
        <w:t>agatavots</w:t>
      </w:r>
      <w:r w:rsidR="005E291F" w:rsidRPr="00494F33">
        <w:t>,</w:t>
      </w:r>
      <w:r w:rsidR="009C50D2" w:rsidRPr="00494F33">
        <w:t xml:space="preserve"> izmantojot VIIS un SIA “</w:t>
      </w:r>
      <w:proofErr w:type="spellStart"/>
      <w:r w:rsidR="009C50D2" w:rsidRPr="00494F33">
        <w:t>Envirotech</w:t>
      </w:r>
      <w:proofErr w:type="spellEnd"/>
      <w:r w:rsidR="009C50D2" w:rsidRPr="00494F33">
        <w:t>” telpiskās datu bāzes: GIS Latvija 10.2 datus</w:t>
      </w:r>
      <w:r w:rsidR="00902FDF" w:rsidRPr="00494F33">
        <w:t>)</w:t>
      </w:r>
    </w:p>
    <w:p w14:paraId="0000017B" w14:textId="623F2643" w:rsidR="003930B4" w:rsidRPr="00494F33" w:rsidRDefault="00902FDF" w:rsidP="00F01620">
      <w:r w:rsidRPr="00494F33">
        <w:t>Vērtējot audzēkņu skaita dinamiku pirmsskolas izglītības iestād</w:t>
      </w:r>
      <w:r w:rsidR="003030F6" w:rsidRPr="00494F33">
        <w:t>ēs</w:t>
      </w:r>
      <w:r w:rsidRPr="00494F33">
        <w:t>, laika periodā no 2016.</w:t>
      </w:r>
      <w:r w:rsidR="0039696F" w:rsidRPr="00494F33">
        <w:t xml:space="preserve"> </w:t>
      </w:r>
      <w:r w:rsidRPr="00494F33">
        <w:t>gada līdz 2019.</w:t>
      </w:r>
      <w:r w:rsidR="0039696F" w:rsidRPr="00494F33">
        <w:t xml:space="preserve"> </w:t>
      </w:r>
      <w:r w:rsidRPr="00494F33">
        <w:t>gadam bija novērojama tendence audzēkņu skaitam palielināties, tomēr 2020.</w:t>
      </w:r>
      <w:r w:rsidR="0039696F" w:rsidRPr="00494F33">
        <w:t xml:space="preserve"> </w:t>
      </w:r>
      <w:r w:rsidRPr="00494F33">
        <w:t>gadā, salīdzinot ar 2019.</w:t>
      </w:r>
      <w:r w:rsidR="0039696F" w:rsidRPr="00494F33">
        <w:t xml:space="preserve"> </w:t>
      </w:r>
      <w:r w:rsidRPr="00494F33">
        <w:t>gadu, tas samazinājās par 1,3%, līdz 12 040 audzēkņiem. Kopumā no 2016.</w:t>
      </w:r>
      <w:r w:rsidR="0039696F" w:rsidRPr="00494F33">
        <w:t xml:space="preserve"> </w:t>
      </w:r>
      <w:r w:rsidRPr="00494F33">
        <w:t>gada līdz 2020.</w:t>
      </w:r>
      <w:r w:rsidR="0039696F" w:rsidRPr="00494F33">
        <w:t xml:space="preserve"> </w:t>
      </w:r>
      <w:r w:rsidRPr="00494F33">
        <w:t>gadam pirmsskolas izglītības iestāžu audzēkņu skaits ir palielinājies par 3,44%. Pirmsskolas izglītības iestāžu skaits laika periodā ir samazinājies par 5 iestādēm, 2016.</w:t>
      </w:r>
      <w:r w:rsidR="00F70EED" w:rsidRPr="00494F33">
        <w:t xml:space="preserve"> </w:t>
      </w:r>
      <w:r w:rsidRPr="00494F33">
        <w:t>gadā bija 86 pirmsskolas izglītības iestādes, taču 2020.</w:t>
      </w:r>
      <w:r w:rsidR="00F70EED" w:rsidRPr="00494F33">
        <w:t xml:space="preserve"> </w:t>
      </w:r>
      <w:r w:rsidRPr="00494F33">
        <w:t xml:space="preserve">gadā – 81 pirmsskolas izglītības iestāde. </w:t>
      </w:r>
    </w:p>
    <w:p w14:paraId="0000017C" w14:textId="2BABC9EF" w:rsidR="003930B4" w:rsidRPr="00494F33" w:rsidRDefault="00902FDF" w:rsidP="00F01620">
      <w:r w:rsidRPr="00494F33">
        <w:t xml:space="preserve">Pirmsskolas izglītības pakāpē līdz ar pirmsskolas izglītības programmām tiek īstenotas </w:t>
      </w:r>
      <w:r w:rsidR="00984DC0" w:rsidRPr="00494F33">
        <w:t xml:space="preserve">arī </w:t>
      </w:r>
      <w:r w:rsidRPr="00494F33">
        <w:t>speciālās izglītības pirmsskolas programmas. Pēc VIIS datiem uz 2020.</w:t>
      </w:r>
      <w:r w:rsidR="00F70EED" w:rsidRPr="00494F33">
        <w:t xml:space="preserve"> </w:t>
      </w:r>
      <w:r w:rsidRPr="00494F33">
        <w:t xml:space="preserve">gadu,  Kurzemes reģionā vislielākais speciālās izglītības pirmsskolas programmu skaits ir izglītojamajiem ar jauktiem attīstības traucējumiem – 22. Speciālās izglītības pirmsskolas programmas izglītojamajiem ar valodas traucējumiem īsteno 16 izglītības iestādes, un ar garīgās veselības traucējumiem – 10 izglītības iestādes. </w:t>
      </w:r>
    </w:p>
    <w:p w14:paraId="4B12FB1C" w14:textId="77777777" w:rsidR="00794825" w:rsidRPr="00494F33" w:rsidRDefault="00902FDF" w:rsidP="00794825">
      <w:r w:rsidRPr="00494F33">
        <w:t xml:space="preserve">Speciālās izglītības pirmsskolas programmu nepieciešamību nosaka bērnu veselības stāvoklis un ar to saistītās īpašās vajadzības. </w:t>
      </w:r>
      <w:r w:rsidR="00A5652B" w:rsidRPr="00494F33">
        <w:t xml:space="preserve">Ļoti aktuāli šobrīd ir noskaidrot, kā bērnu inficēšanās ar Covid-19 ietekmēs bērnu veselības stāvokli. Bērnu </w:t>
      </w:r>
      <w:r w:rsidR="005A797B" w:rsidRPr="00494F33">
        <w:t>k</w:t>
      </w:r>
      <w:r w:rsidR="00A5652B" w:rsidRPr="00494F33">
        <w:t>līniskā universitātes slimnīca vērtēs Covid-19 izslimojušu bērnu veselības stāvokli, lai pētītu infekcijas ietekmi uz veselību ilgtermiņā.</w:t>
      </w:r>
      <w:r w:rsidRPr="00494F33">
        <w:t xml:space="preserve"> </w:t>
      </w:r>
    </w:p>
    <w:p w14:paraId="0000017E" w14:textId="323844E7" w:rsidR="003930B4" w:rsidRPr="00494F33" w:rsidRDefault="00902FDF" w:rsidP="00794825">
      <w:pPr>
        <w:pStyle w:val="Apaksvirsraksts"/>
      </w:pPr>
      <w:r w:rsidRPr="00494F33">
        <w:lastRenderedPageBreak/>
        <w:t xml:space="preserve">Vispārējā izglītība </w:t>
      </w:r>
    </w:p>
    <w:p w14:paraId="0000017F" w14:textId="0D133BE1" w:rsidR="003930B4" w:rsidRPr="00494F33" w:rsidRDefault="00902FDF" w:rsidP="00F01620">
      <w:r w:rsidRPr="00494F33">
        <w:t xml:space="preserve">Vispārējo izglītību veido divas secīgas izglītības pakāpes: pamatizglītība </w:t>
      </w:r>
      <w:r w:rsidR="00AF54C3" w:rsidRPr="00494F33">
        <w:t>(1.</w:t>
      </w:r>
      <w:r w:rsidR="00E12052" w:rsidRPr="00494F33">
        <w:t>–</w:t>
      </w:r>
      <w:r w:rsidR="00AF54C3" w:rsidRPr="00494F33">
        <w:t>9.</w:t>
      </w:r>
      <w:r w:rsidR="00396E71" w:rsidRPr="00494F33">
        <w:t xml:space="preserve"> </w:t>
      </w:r>
      <w:r w:rsidR="00AF54C3" w:rsidRPr="00494F33">
        <w:t xml:space="preserve">klase) </w:t>
      </w:r>
      <w:r w:rsidRPr="00494F33">
        <w:t xml:space="preserve">un vidējā </w:t>
      </w:r>
      <w:r w:rsidR="00AF54C3" w:rsidRPr="00494F33">
        <w:t>(10.</w:t>
      </w:r>
      <w:r w:rsidR="00E12052" w:rsidRPr="00494F33">
        <w:t>–</w:t>
      </w:r>
      <w:r w:rsidR="00AF54C3" w:rsidRPr="00494F33">
        <w:t>12.</w:t>
      </w:r>
      <w:r w:rsidR="00396E71" w:rsidRPr="00494F33">
        <w:t xml:space="preserve"> </w:t>
      </w:r>
      <w:r w:rsidR="00AF54C3" w:rsidRPr="00494F33">
        <w:t xml:space="preserve">klase) </w:t>
      </w:r>
      <w:r w:rsidRPr="00494F33">
        <w:t>izglītība. Pamatizglītība Latvijā ir obligāta, programmas ilgums ir deviņi gadi. Vispārējā vidējā izglītība Latvijā nav obligāta.</w:t>
      </w:r>
    </w:p>
    <w:p w14:paraId="00000180" w14:textId="29DCC764" w:rsidR="003930B4" w:rsidRPr="00494F33" w:rsidRDefault="00902FDF" w:rsidP="00F01620">
      <w:r w:rsidRPr="00494F33">
        <w:t xml:space="preserve">Viens no Latvijas izglītības sistēmas pamatprincipiem ir nodrošināt līdzvērtīgas iespējas saņemt labu izglītību ikvienam bērnam, neatkarīgi no ģimenes materiālā stāvokļa un skolas atrašanās vietas. Lai to nodrošinātu, izglītības iestāžu tīkla sakārtošana ir viens no priekšnosacījumiem. Demogrāfiskās prognozes norāda, ka esošais skolu tīkls nākotnē netiks racionāli izmantots. Skolu tīkla optimizācija tika uzsākta 2018. gadā, balstoties uz IZM pasūtītā pētījuma </w:t>
      </w:r>
      <w:r w:rsidR="005A797B" w:rsidRPr="00494F33">
        <w:t>“</w:t>
      </w:r>
      <w:r w:rsidRPr="00494F33">
        <w:t>Optimālā vispārējās izglītības iestāžu tīkla modeļa izveide Latvijā</w:t>
      </w:r>
      <w:r w:rsidR="005A797B" w:rsidRPr="00494F33">
        <w:t>”</w:t>
      </w:r>
      <w:r w:rsidRPr="00494F33">
        <w:t xml:space="preserve"> secinājumiem. Pētījumā norādīts, ka skolēnu un skolotāju skaita attiecība jāpalielina aptuveni 1,5 reizes, vienlaikus rodot priekšnoteikumus gan skolotāju atalgojuma un skolu aprīkojuma līmeņa celšanai, gan pārejai uz jauno izglītības saturu. Vienlaikus normatīvajā regulējumā nav noteikts, kāds ir maksimālais pieļaujamais attālums no skolēna dzīves vietas līdz izglītības iestādei. Tas neļauj izvērtēt skolu tīklu pēc izglītības teritoriālās pieejamības kritērija. Kurzemes reģionā esošajā skolu tīklā no jebkuras apdzīvotas vietas līdz tuvākajai izglītības iestādei attālums nepārsniedz 25 km. </w:t>
      </w:r>
    </w:p>
    <w:p w14:paraId="00000181" w14:textId="15DA097E" w:rsidR="003930B4" w:rsidRPr="00494F33" w:rsidRDefault="00902FDF" w:rsidP="00F01620">
      <w:r w:rsidRPr="00494F33">
        <w:t>Kurzemes reģionā, sākot ar 2015.</w:t>
      </w:r>
      <w:r w:rsidR="00F70EED" w:rsidRPr="00494F33">
        <w:t xml:space="preserve"> </w:t>
      </w:r>
      <w:r w:rsidRPr="00494F33">
        <w:t xml:space="preserve">gadu, ar katru gadu ir pieaudzis reorganizācijas vai likvidācijas procesā iesaistīto izglītības iestāžu skaits. Sākotnēji reorganizācija notika, likvidējot izglītības iestāžu filiāles. Pēc tam pieauga tendence mainīt izglītības iestādē īstenoto izglītības pakāpi uz zemāku – vidusskolas reorganizētas par pamatskolām, pamatskolas par sākumskolām un sākumskolas – par pirmsskolas izglītības iestādēm. Vairākās izglītības iestādēs reorganizācija ir notikusi, tās apvienojot. Visvairāk reorganizācija ir </w:t>
      </w:r>
      <w:proofErr w:type="spellStart"/>
      <w:r w:rsidRPr="00494F33">
        <w:t>skārusi</w:t>
      </w:r>
      <w:proofErr w:type="spellEnd"/>
      <w:r w:rsidRPr="00494F33">
        <w:t xml:space="preserve"> vakarskolas un internātskolas. Uzsākot 2020./2021. </w:t>
      </w:r>
      <w:r w:rsidR="00F70EED" w:rsidRPr="00494F33">
        <w:t>mācību gadu</w:t>
      </w:r>
      <w:r w:rsidRPr="00494F33">
        <w:t>, Kurzemes reģionā nav vairs nevienas vakarskolas</w:t>
      </w:r>
      <w:r w:rsidR="002261FA" w:rsidRPr="00494F33">
        <w:t>,</w:t>
      </w:r>
      <w:r w:rsidRPr="00494F33">
        <w:t xml:space="preserve"> un ir tikai divas internātskolas, kurām ir attīstības centru statuss. </w:t>
      </w:r>
    </w:p>
    <w:p w14:paraId="00000182" w14:textId="3B5C2FCB" w:rsidR="003930B4" w:rsidRPr="00494F33" w:rsidRDefault="00902FDF" w:rsidP="00F01620">
      <w:r w:rsidRPr="00494F33">
        <w:t>Izglītības iestāžu skaits ir mainījies nevienmērīgi (skat</w:t>
      </w:r>
      <w:r w:rsidR="004D62E6" w:rsidRPr="00494F33">
        <w:t>īt</w:t>
      </w:r>
      <w:r w:rsidR="00E12052" w:rsidRPr="00494F33">
        <w:t xml:space="preserve"> </w:t>
      </w:r>
      <w:r w:rsidR="00E12052" w:rsidRPr="00494F33">
        <w:fldChar w:fldCharType="begin"/>
      </w:r>
      <w:r w:rsidR="00E12052" w:rsidRPr="00494F33">
        <w:instrText xml:space="preserve"> REF _Ref67222224 \h </w:instrText>
      </w:r>
      <w:r w:rsidR="00E12052" w:rsidRPr="00494F33">
        <w:fldChar w:fldCharType="separate"/>
      </w:r>
      <w:r w:rsidR="00A100BA">
        <w:rPr>
          <w:noProof/>
        </w:rPr>
        <w:t>25</w:t>
      </w:r>
      <w:r w:rsidR="00E12052" w:rsidRPr="00494F33">
        <w:fldChar w:fldCharType="end"/>
      </w:r>
      <w:r w:rsidR="004D62E6" w:rsidRPr="00494F33">
        <w:t>.</w:t>
      </w:r>
      <w:r w:rsidRPr="00494F33">
        <w:t xml:space="preserve"> attēlu). Visvairāk izmaiņas ir </w:t>
      </w:r>
      <w:proofErr w:type="spellStart"/>
      <w:r w:rsidRPr="00494F33">
        <w:t>skārušas</w:t>
      </w:r>
      <w:proofErr w:type="spellEnd"/>
      <w:r w:rsidRPr="00494F33">
        <w:t xml:space="preserve"> pamatskolas un vidusskolas, to skaits laikā  no 2014./2015. </w:t>
      </w:r>
      <w:r w:rsidR="00891C58" w:rsidRPr="00494F33">
        <w:t xml:space="preserve">līdz </w:t>
      </w:r>
      <w:r w:rsidRPr="00494F33">
        <w:t>2018</w:t>
      </w:r>
      <w:r w:rsidR="00867BD0" w:rsidRPr="00494F33">
        <w:t>.</w:t>
      </w:r>
      <w:r w:rsidRPr="00494F33">
        <w:t>/2019</w:t>
      </w:r>
      <w:r w:rsidR="00F70EED" w:rsidRPr="00494F33">
        <w:t>.</w:t>
      </w:r>
      <w:r w:rsidRPr="00494F33">
        <w:t xml:space="preserve"> </w:t>
      </w:r>
      <w:r w:rsidR="00F70EED" w:rsidRPr="00494F33">
        <w:t>mācību gada</w:t>
      </w:r>
      <w:r w:rsidR="00981DF1" w:rsidRPr="00494F33">
        <w:t>m</w:t>
      </w:r>
      <w:r w:rsidR="00F70EED" w:rsidRPr="00494F33">
        <w:t xml:space="preserve"> </w:t>
      </w:r>
      <w:r w:rsidRPr="00494F33">
        <w:t>ir samazinājies attiecīgi par 7 un 5. Savukārt par divām ir pa</w:t>
      </w:r>
      <w:r w:rsidR="00E12052" w:rsidRPr="00494F33">
        <w:t>lielinājies sākumskolu skaits.</w:t>
      </w:r>
    </w:p>
    <w:p w14:paraId="05FA5B92" w14:textId="77777777" w:rsidR="004D62E6" w:rsidRPr="00494F33" w:rsidRDefault="00902FDF" w:rsidP="00F01620">
      <w:pPr>
        <w:pStyle w:val="Attels"/>
      </w:pPr>
      <w:r w:rsidRPr="00494F33">
        <w:lastRenderedPageBreak/>
        <w:drawing>
          <wp:inline distT="0" distB="0" distL="0" distR="0" wp14:anchorId="05EEEC54" wp14:editId="1F3AA6D1">
            <wp:extent cx="4476750" cy="2559050"/>
            <wp:effectExtent l="0" t="0" r="19050" b="12700"/>
            <wp:docPr id="364" name="Diagramma 3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00000184" w14:textId="06B54F0D" w:rsidR="003930B4" w:rsidRPr="00494F33" w:rsidRDefault="00391073" w:rsidP="00E12052">
      <w:pPr>
        <w:pStyle w:val="Parakstszemobjekta"/>
      </w:pPr>
      <w:fldSimple w:instr=" SEQ .att \* ARABIC ">
        <w:bookmarkStart w:id="92" w:name="_Ref67222224"/>
        <w:r w:rsidR="00A100BA">
          <w:rPr>
            <w:noProof/>
          </w:rPr>
          <w:t>25</w:t>
        </w:r>
        <w:bookmarkEnd w:id="92"/>
      </w:fldSimple>
      <w:r w:rsidR="004D62E6" w:rsidRPr="00494F33">
        <w:t xml:space="preserve">. </w:t>
      </w:r>
      <w:r w:rsidR="00902FDF" w:rsidRPr="00494F33">
        <w:t>attēls. Kurzemes reģiona vispārējās izglītības iestāžu skaita dinamika pēc to veidiem 2014.</w:t>
      </w:r>
      <w:r w:rsidR="00B32B47" w:rsidRPr="00494F33">
        <w:t>-</w:t>
      </w:r>
      <w:r w:rsidR="00902FDF" w:rsidRPr="00494F33">
        <w:t>2018.</w:t>
      </w:r>
      <w:r w:rsidR="00F70EED" w:rsidRPr="00494F33">
        <w:t xml:space="preserve"> gadā</w:t>
      </w:r>
      <w:r w:rsidR="00902FDF" w:rsidRPr="00494F33">
        <w:t xml:space="preserve"> (VIIS)</w:t>
      </w:r>
    </w:p>
    <w:p w14:paraId="00000185" w14:textId="0AC87AA2" w:rsidR="003930B4" w:rsidRPr="00494F33" w:rsidRDefault="00902FDF" w:rsidP="00F01620">
      <w:r w:rsidRPr="00494F33">
        <w:t>Izglītības iestāžu skaits samazinās,</w:t>
      </w:r>
      <w:r w:rsidR="002261FA" w:rsidRPr="00494F33">
        <w:t xml:space="preserve"> jo</w:t>
      </w:r>
      <w:r w:rsidRPr="00494F33">
        <w:t xml:space="preserve"> arī skolēnu skaitam Kurzemes reģionā ir tendence samazināties (skat</w:t>
      </w:r>
      <w:r w:rsidR="004D62E6" w:rsidRPr="00494F33">
        <w:t>īt</w:t>
      </w:r>
      <w:r w:rsidR="00A650E4" w:rsidRPr="00494F33">
        <w:t xml:space="preserve"> </w:t>
      </w:r>
      <w:r w:rsidR="00A650E4" w:rsidRPr="00494F33">
        <w:fldChar w:fldCharType="begin"/>
      </w:r>
      <w:r w:rsidR="00A650E4" w:rsidRPr="00494F33">
        <w:instrText xml:space="preserve"> REF _Ref67222262 \h </w:instrText>
      </w:r>
      <w:r w:rsidR="00A650E4" w:rsidRPr="00494F33">
        <w:fldChar w:fldCharType="separate"/>
      </w:r>
      <w:r w:rsidR="00A100BA">
        <w:rPr>
          <w:noProof/>
        </w:rPr>
        <w:t>26</w:t>
      </w:r>
      <w:r w:rsidR="00A650E4" w:rsidRPr="00494F33">
        <w:fldChar w:fldCharType="end"/>
      </w:r>
      <w:r w:rsidR="00981DF1" w:rsidRPr="00494F33">
        <w:t>.</w:t>
      </w:r>
      <w:r w:rsidRPr="00494F33">
        <w:t xml:space="preserve"> attēlu). 2018</w:t>
      </w:r>
      <w:r w:rsidR="00867BD0" w:rsidRPr="00494F33">
        <w:t>.</w:t>
      </w:r>
      <w:r w:rsidRPr="00494F33">
        <w:t>/2019.</w:t>
      </w:r>
      <w:r w:rsidR="00F70EED" w:rsidRPr="00494F33">
        <w:t xml:space="preserve"> mācību gadā</w:t>
      </w:r>
      <w:r w:rsidRPr="00494F33">
        <w:t xml:space="preserve"> Kurzemes reģiona vispārējās izglītības iestādēs bija 27 093 skolēni</w:t>
      </w:r>
      <w:r w:rsidR="00981DF1" w:rsidRPr="00494F33">
        <w:t>.</w:t>
      </w:r>
      <w:r w:rsidRPr="00494F33">
        <w:t xml:space="preserve"> </w:t>
      </w:r>
      <w:r w:rsidR="00981DF1" w:rsidRPr="00494F33">
        <w:t>S</w:t>
      </w:r>
      <w:r w:rsidRPr="00494F33">
        <w:t>alīdzinot ar 2014</w:t>
      </w:r>
      <w:r w:rsidR="00867BD0" w:rsidRPr="00494F33">
        <w:t>.</w:t>
      </w:r>
      <w:r w:rsidRPr="00494F33">
        <w:t>/2015.</w:t>
      </w:r>
      <w:r w:rsidR="00F70EED" w:rsidRPr="00494F33">
        <w:t xml:space="preserve"> mācību gadu,</w:t>
      </w:r>
      <w:r w:rsidRPr="00494F33">
        <w:t xml:space="preserve"> skolēnu skaits ir samazinājies par 4,68%. Kurzemes reģionā visplašāk pārstāvētais vispārējās izglītības iestāžu veids ir pamatskolas, taču vislielākais skolēnu skaits ir vidusskolās</w:t>
      </w:r>
      <w:r w:rsidR="00EF7868" w:rsidRPr="00494F33">
        <w:t>.</w:t>
      </w:r>
      <w:r w:rsidRPr="00494F33">
        <w:t xml:space="preserve"> </w:t>
      </w:r>
      <w:r w:rsidR="00A5652B" w:rsidRPr="00494F33">
        <w:t xml:space="preserve">2020./2021. mācību gadā </w:t>
      </w:r>
      <w:r w:rsidR="00EF7868" w:rsidRPr="00494F33">
        <w:t xml:space="preserve">Kurzemes </w:t>
      </w:r>
      <w:r w:rsidRPr="00494F33">
        <w:t>vidusskolās mācās 17</w:t>
      </w:r>
      <w:r w:rsidR="00F70EED" w:rsidRPr="00494F33">
        <w:t xml:space="preserve"> </w:t>
      </w:r>
      <w:r w:rsidRPr="00494F33">
        <w:t>632 skolēni</w:t>
      </w:r>
      <w:r w:rsidR="00EF7868" w:rsidRPr="00494F33">
        <w:t>, bet p</w:t>
      </w:r>
      <w:r w:rsidRPr="00494F33">
        <w:t>amatskolās to ir 5</w:t>
      </w:r>
      <w:r w:rsidR="00F70EED" w:rsidRPr="00494F33">
        <w:t xml:space="preserve"> </w:t>
      </w:r>
      <w:r w:rsidRPr="00494F33">
        <w:t>476.</w:t>
      </w:r>
    </w:p>
    <w:p w14:paraId="687A56E1" w14:textId="77777777" w:rsidR="004D62E6" w:rsidRPr="00494F33" w:rsidRDefault="00902FDF" w:rsidP="00F01620">
      <w:pPr>
        <w:pStyle w:val="Attels"/>
      </w:pPr>
      <w:r w:rsidRPr="00494F33">
        <w:drawing>
          <wp:inline distT="0" distB="0" distL="0" distR="0" wp14:anchorId="551FD20A" wp14:editId="45780B96">
            <wp:extent cx="4759325" cy="2143125"/>
            <wp:effectExtent l="0" t="0" r="22225" b="9525"/>
            <wp:docPr id="349" name="Diagramma 34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0000187" w14:textId="3F8D1A17" w:rsidR="003930B4" w:rsidRPr="00494F33" w:rsidRDefault="00391073" w:rsidP="00A650E4">
      <w:pPr>
        <w:pStyle w:val="Parakstszemobjekta"/>
      </w:pPr>
      <w:fldSimple w:instr=" SEQ .att \* ARABIC ">
        <w:bookmarkStart w:id="93" w:name="_Ref67222262"/>
        <w:r w:rsidR="00A100BA">
          <w:rPr>
            <w:noProof/>
          </w:rPr>
          <w:t>26</w:t>
        </w:r>
        <w:bookmarkEnd w:id="93"/>
      </w:fldSimple>
      <w:r w:rsidR="004D62E6" w:rsidRPr="00494F33">
        <w:t>.</w:t>
      </w:r>
      <w:r w:rsidR="00902FDF" w:rsidRPr="00494F33">
        <w:t xml:space="preserve"> attēls. Skolēnu skaits Kurzemes reģiona vispārējās izglītības iestādēs pa skolu veidiem 2020./2021. </w:t>
      </w:r>
      <w:r w:rsidR="00F70EED" w:rsidRPr="00494F33">
        <w:t>mācību gadā</w:t>
      </w:r>
      <w:r w:rsidR="00902FDF" w:rsidRPr="00494F33">
        <w:t>, %  (VIIS)</w:t>
      </w:r>
    </w:p>
    <w:p w14:paraId="00000188" w14:textId="53702D82" w:rsidR="003930B4" w:rsidRPr="00494F33" w:rsidRDefault="00902FDF" w:rsidP="00F01620">
      <w:r w:rsidRPr="00494F33">
        <w:t>IZM, analizējot skolu tīklu reģionos, ir nonākusi pie</w:t>
      </w:r>
      <w:r w:rsidR="00B32B47" w:rsidRPr="00494F33">
        <w:t xml:space="preserve"> secinājumiem, ka t</w:t>
      </w:r>
      <w:r w:rsidRPr="00494F33">
        <w:t>eritoriālajā pārklājumā lielākais vispārējās vidējās izglītības iestāžu skaits koncentrēts Rīgā, savukārt mazākais – Vidzemes reģiona pašvaldībās. Vispārējās vidējās izglītības iestāžu skaita ziņā lielākās izmaiņas pēdējo trīs gadu laikā notikušas pašvaldībās, kas veido Rīgas reģionu (skat</w:t>
      </w:r>
      <w:r w:rsidR="004D62E6" w:rsidRPr="00494F33">
        <w:t>īt</w:t>
      </w:r>
      <w:r w:rsidR="00A650E4" w:rsidRPr="00494F33">
        <w:t xml:space="preserve"> </w:t>
      </w:r>
      <w:r w:rsidR="00A650E4" w:rsidRPr="00494F33">
        <w:fldChar w:fldCharType="begin"/>
      </w:r>
      <w:r w:rsidR="00A650E4" w:rsidRPr="00494F33">
        <w:instrText xml:space="preserve"> REF _Ref67222294 \h </w:instrText>
      </w:r>
      <w:r w:rsidR="00A650E4" w:rsidRPr="00494F33">
        <w:fldChar w:fldCharType="separate"/>
      </w:r>
      <w:r w:rsidR="00A100BA">
        <w:rPr>
          <w:noProof/>
        </w:rPr>
        <w:t>27</w:t>
      </w:r>
      <w:r w:rsidR="00A650E4" w:rsidRPr="00494F33">
        <w:fldChar w:fldCharType="end"/>
      </w:r>
      <w:r w:rsidRPr="00494F33">
        <w:t>.</w:t>
      </w:r>
      <w:r w:rsidR="004D62E6" w:rsidRPr="00494F33">
        <w:t xml:space="preserve"> </w:t>
      </w:r>
      <w:r w:rsidRPr="00494F33">
        <w:t xml:space="preserve">attēlu). Vienlaikus gan secināms, ka vispārējās vidējās izglītības pakāpes izglītojamo skaita </w:t>
      </w:r>
      <w:r w:rsidRPr="00494F33">
        <w:lastRenderedPageBreak/>
        <w:t>ziņā gandrīz tāds pats izglītojamo skaits Kurzemes reģionā koncentrēts mazākā skaitā vispārējās vidējās izglītības iestāžu</w:t>
      </w:r>
      <w:r w:rsidR="00EF7868" w:rsidRPr="00494F33">
        <w:t>,</w:t>
      </w:r>
      <w:r w:rsidRPr="00494F33">
        <w:t xml:space="preserve"> salīdzinājumā ar Rīgas reģionu</w:t>
      </w:r>
      <w:r w:rsidR="000D4792" w:rsidRPr="00494F33">
        <w:rPr>
          <w:rStyle w:val="Vresatsauce"/>
        </w:rPr>
        <w:footnoteReference w:id="15"/>
      </w:r>
      <w:r w:rsidRPr="00494F33">
        <w:t>.</w:t>
      </w:r>
    </w:p>
    <w:p w14:paraId="7840F8D9" w14:textId="77777777" w:rsidR="004D62E6" w:rsidRPr="00494F33" w:rsidRDefault="00902FDF" w:rsidP="00F01620">
      <w:pPr>
        <w:pStyle w:val="Attels"/>
      </w:pPr>
      <w:r w:rsidRPr="00494F33">
        <w:drawing>
          <wp:inline distT="0" distB="0" distL="0" distR="0" wp14:anchorId="13ECFAFC" wp14:editId="71C5D730">
            <wp:extent cx="5547149" cy="2404534"/>
            <wp:effectExtent l="0" t="0" r="15875" b="15240"/>
            <wp:docPr id="350" name="Diagramma 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0000018B" w14:textId="6FEF526D" w:rsidR="003930B4" w:rsidRPr="00494F33" w:rsidRDefault="00391073" w:rsidP="00A650E4">
      <w:pPr>
        <w:pStyle w:val="Parakstszemobjekta"/>
      </w:pPr>
      <w:fldSimple w:instr=" SEQ .att \* ARABIC ">
        <w:bookmarkStart w:id="94" w:name="_Ref67222294"/>
        <w:r w:rsidR="00A100BA">
          <w:rPr>
            <w:noProof/>
          </w:rPr>
          <w:t>27</w:t>
        </w:r>
        <w:bookmarkEnd w:id="94"/>
      </w:fldSimple>
      <w:r w:rsidR="00902FDF" w:rsidRPr="00494F33">
        <w:t>.</w:t>
      </w:r>
      <w:r w:rsidR="004D62E6" w:rsidRPr="00494F33">
        <w:t xml:space="preserve"> </w:t>
      </w:r>
      <w:r w:rsidR="00902FDF" w:rsidRPr="00494F33">
        <w:t>attēls. Pašvaldību vispārējās vidējās izglītības iestāžu skaits pa reģioniem no 2017. līdz 2020.</w:t>
      </w:r>
      <w:r w:rsidR="00B50CC9" w:rsidRPr="00494F33">
        <w:t xml:space="preserve"> </w:t>
      </w:r>
      <w:r w:rsidR="00902FDF" w:rsidRPr="00494F33">
        <w:t>gadam (VIIS)</w:t>
      </w:r>
    </w:p>
    <w:p w14:paraId="0000018C" w14:textId="79BDC8F5" w:rsidR="003930B4" w:rsidRPr="00494F33" w:rsidRDefault="00902FDF" w:rsidP="00F01620">
      <w:r w:rsidRPr="00494F33">
        <w:t>Savukārt, izvērtējot vispārējās vidējās izglītības iestāžu vidējo 10.</w:t>
      </w:r>
      <w:r w:rsidR="00A650E4" w:rsidRPr="00494F33">
        <w:t xml:space="preserve"> –</w:t>
      </w:r>
      <w:r w:rsidRPr="00494F33">
        <w:t>12.</w:t>
      </w:r>
      <w:r w:rsidR="00B32B47" w:rsidRPr="00494F33">
        <w:t xml:space="preserve"> </w:t>
      </w:r>
      <w:r w:rsidRPr="00494F33">
        <w:t>klašu piepildījumu pa reģioniem (vidusskolēnu skaits pret vidējās izglītības iestāžu skaitu reģionā), secināms, ka vismazākais tas ir Zemgales, Latgales un Vidzemes reģionā – vidēji 85 izglītojamie.</w:t>
      </w:r>
    </w:p>
    <w:p w14:paraId="0000018D" w14:textId="1724896E" w:rsidR="003930B4" w:rsidRPr="00494F33" w:rsidRDefault="00902FDF" w:rsidP="00F01620">
      <w:r w:rsidRPr="00494F33">
        <w:t>Pamatizglītības pakāpē līdz ar pamatizglītības programmu var tikt īstenota speciālās pamatizglītības programma. Skolēnu skaita samazināšanās speciālās izglītības programmās skaidrojama ar iekļaujošās izglītības attīstību, kad bērni ar īpašām vajadzībām tiek iekļauti parastās mācību klasēs (skatīt</w:t>
      </w:r>
      <w:r w:rsidR="00A650E4" w:rsidRPr="00494F33">
        <w:t xml:space="preserve"> </w:t>
      </w:r>
      <w:r w:rsidR="00A650E4" w:rsidRPr="00494F33">
        <w:fldChar w:fldCharType="begin"/>
      </w:r>
      <w:r w:rsidR="00A650E4" w:rsidRPr="00494F33">
        <w:instrText xml:space="preserve"> REF _Ref67222340 \h </w:instrText>
      </w:r>
      <w:r w:rsidR="00A650E4" w:rsidRPr="00494F33">
        <w:fldChar w:fldCharType="separate"/>
      </w:r>
      <w:r w:rsidR="00A100BA">
        <w:rPr>
          <w:noProof/>
        </w:rPr>
        <w:t>28</w:t>
      </w:r>
      <w:r w:rsidR="00A650E4" w:rsidRPr="00494F33">
        <w:fldChar w:fldCharType="end"/>
      </w:r>
      <w:r w:rsidRPr="00494F33">
        <w:t>.</w:t>
      </w:r>
      <w:r w:rsidR="00D1073E" w:rsidRPr="00494F33">
        <w:t xml:space="preserve"> </w:t>
      </w:r>
      <w:r w:rsidRPr="00494F33">
        <w:t>attēlu)</w:t>
      </w:r>
      <w:r w:rsidR="000D4792" w:rsidRPr="00494F33">
        <w:t>.</w:t>
      </w:r>
    </w:p>
    <w:p w14:paraId="3ECEC11A" w14:textId="77777777" w:rsidR="00D1073E" w:rsidRPr="00494F33" w:rsidRDefault="00902FDF" w:rsidP="00F01620">
      <w:pPr>
        <w:pStyle w:val="Attels"/>
      </w:pPr>
      <w:r w:rsidRPr="00494F33">
        <w:drawing>
          <wp:inline distT="0" distB="0" distL="0" distR="0" wp14:anchorId="19A0DD80" wp14:editId="4B5E3F22">
            <wp:extent cx="3790950" cy="2114550"/>
            <wp:effectExtent l="0" t="0" r="0" b="0"/>
            <wp:docPr id="351" name="Diagramma 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0000018F" w14:textId="2C567C67" w:rsidR="003930B4" w:rsidRPr="00494F33" w:rsidRDefault="00391073" w:rsidP="00A650E4">
      <w:pPr>
        <w:pStyle w:val="Parakstszemobjekta"/>
      </w:pPr>
      <w:fldSimple w:instr=" SEQ .att \* ARABIC ">
        <w:bookmarkStart w:id="95" w:name="_Ref67222340"/>
        <w:r w:rsidR="00A100BA">
          <w:rPr>
            <w:noProof/>
          </w:rPr>
          <w:t>28</w:t>
        </w:r>
        <w:bookmarkEnd w:id="95"/>
      </w:fldSimple>
      <w:r w:rsidR="00D1073E" w:rsidRPr="00494F33">
        <w:t>.</w:t>
      </w:r>
      <w:r w:rsidR="00902FDF" w:rsidRPr="00494F33">
        <w:t xml:space="preserve"> attēls. Kurzemes reģiona skolēnu skaita dinamika speciālās pamatizglītības programmās no 2016./2017. līdz 2020./2021.</w:t>
      </w:r>
      <w:r w:rsidR="000C347C" w:rsidRPr="00494F33">
        <w:t xml:space="preserve"> </w:t>
      </w:r>
      <w:r w:rsidR="00902FDF" w:rsidRPr="00494F33">
        <w:t>m</w:t>
      </w:r>
      <w:r w:rsidR="000C347C" w:rsidRPr="00494F33">
        <w:t xml:space="preserve">ācību </w:t>
      </w:r>
      <w:r w:rsidR="00902FDF" w:rsidRPr="00494F33">
        <w:t>g</w:t>
      </w:r>
      <w:r w:rsidR="000C347C" w:rsidRPr="00494F33">
        <w:t>adam</w:t>
      </w:r>
      <w:r w:rsidR="00902FDF" w:rsidRPr="00494F33">
        <w:t xml:space="preserve"> (VIIS)</w:t>
      </w:r>
    </w:p>
    <w:p w14:paraId="14ADC406" w14:textId="01E82B0B" w:rsidR="00D1073E" w:rsidRPr="00494F33" w:rsidRDefault="00902FDF" w:rsidP="00F01620">
      <w:r w:rsidRPr="00494F33">
        <w:t xml:space="preserve">Skolu tīkla optimizācijas centrālais elements ir vidusskolas. Izglītības satura reforma paredz mainīt principu, pēc kura skolas veido vidējās izglītības programmas. Līdz 2019./2020. mācību </w:t>
      </w:r>
      <w:r w:rsidRPr="00494F33">
        <w:lastRenderedPageBreak/>
        <w:t>gadam skolas uzņēma audzēkņus vienā vai vairākās vidējās izglītības programmās: vispārizglītojošajā, matemātikas, dabas zinību un tehnisko zinātņu, humanitāro un sociālo zinātņu, profesionālā  virziena. Lai vidusskolēniem nodrošinātu plašākas izvēles iespējas no padziļināto kursu piedāvājuma, optimālais izglītojamo skaits</w:t>
      </w:r>
      <w:r w:rsidR="002F2813" w:rsidRPr="00494F33">
        <w:t xml:space="preserve"> vidējās izglītības pakāpē (10.</w:t>
      </w:r>
      <w:r w:rsidR="000C347C" w:rsidRPr="00494F33">
        <w:t>-</w:t>
      </w:r>
      <w:r w:rsidRPr="00494F33">
        <w:t>12.</w:t>
      </w:r>
      <w:r w:rsidR="00B32B47" w:rsidRPr="00494F33">
        <w:t xml:space="preserve"> </w:t>
      </w:r>
      <w:r w:rsidRPr="00494F33">
        <w:t>klase) esošā finansējuma ietvaros ir 90 izglītojamie un vairāk. Šāda atziņa pausta IZM Informatīvajā  ziņojumā “Par kvalitatīvas vispārējās vidējās izglītības nodrošināšanas priekšnosacījumiem” (izskatīts MK sēdē 2020.</w:t>
      </w:r>
      <w:r w:rsidR="00B32B47" w:rsidRPr="00494F33">
        <w:t xml:space="preserve"> </w:t>
      </w:r>
      <w:r w:rsidRPr="00494F33">
        <w:t>gada 20.</w:t>
      </w:r>
      <w:r w:rsidR="00B32B47" w:rsidRPr="00494F33">
        <w:t xml:space="preserve"> </w:t>
      </w:r>
      <w:r w:rsidRPr="00494F33">
        <w:t xml:space="preserve">oktobrī). IZM vēlas noteikt skolēnu minimālo skaitu </w:t>
      </w:r>
      <w:proofErr w:type="spellStart"/>
      <w:r w:rsidRPr="00494F33">
        <w:t>valstspilsētās</w:t>
      </w:r>
      <w:proofErr w:type="spellEnd"/>
      <w:r w:rsidRPr="00494F33">
        <w:t xml:space="preserve"> – 120, administratīvo teritoriju administratīvajos centros – 90, administratīvajās teritori</w:t>
      </w:r>
      <w:r w:rsidR="002F2813" w:rsidRPr="00494F33">
        <w:t>jās ārpus administratīvā centra</w:t>
      </w:r>
      <w:r w:rsidRPr="00494F33">
        <w:t xml:space="preserve"> </w:t>
      </w:r>
      <w:r w:rsidR="00AF09C1" w:rsidRPr="00494F33">
        <w:t>–</w:t>
      </w:r>
      <w:r w:rsidRPr="00494F33">
        <w:t xml:space="preserve"> 40. </w:t>
      </w:r>
    </w:p>
    <w:p w14:paraId="7275F1BD" w14:textId="1008E753" w:rsidR="0098113F" w:rsidRPr="00494F33" w:rsidRDefault="0098113F" w:rsidP="00F01620">
      <w:pPr>
        <w:pStyle w:val="Attels"/>
      </w:pPr>
      <w:r w:rsidRPr="00494F33">
        <w:drawing>
          <wp:inline distT="0" distB="0" distL="0" distR="0" wp14:anchorId="409F1CCA" wp14:editId="62E9EF19">
            <wp:extent cx="5617592" cy="3971925"/>
            <wp:effectExtent l="0" t="0" r="2540" b="0"/>
            <wp:docPr id="32" name="Attēl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tēls 32"/>
                    <pic:cNvPicPr/>
                  </pic:nvPicPr>
                  <pic:blipFill>
                    <a:blip r:embed="rId68" cstate="print">
                      <a:extLst>
                        <a:ext uri="{BEBA8EAE-BF5A-486C-A8C5-ECC9F3942E4B}">
                          <a14:imgProps xmlns:a14="http://schemas.microsoft.com/office/drawing/2010/main">
                            <a14:imgLayer r:embed="rId6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635668" cy="3984706"/>
                    </a:xfrm>
                    <a:prstGeom prst="rect">
                      <a:avLst/>
                    </a:prstGeom>
                  </pic:spPr>
                </pic:pic>
              </a:graphicData>
            </a:graphic>
          </wp:inline>
        </w:drawing>
      </w:r>
    </w:p>
    <w:p w14:paraId="00000192" w14:textId="50B7A4D2" w:rsidR="003930B4" w:rsidRPr="00494F33" w:rsidRDefault="00391073" w:rsidP="00A650E4">
      <w:pPr>
        <w:pStyle w:val="Parakstszemobjekta"/>
      </w:pPr>
      <w:fldSimple w:instr=" SEQ .att \* ARABIC ">
        <w:r w:rsidR="00A100BA">
          <w:rPr>
            <w:noProof/>
          </w:rPr>
          <w:t>29</w:t>
        </w:r>
      </w:fldSimple>
      <w:r w:rsidR="00D1073E" w:rsidRPr="00494F33">
        <w:t xml:space="preserve">. </w:t>
      </w:r>
      <w:r w:rsidR="00902FDF" w:rsidRPr="00494F33">
        <w:t xml:space="preserve">attēls. </w:t>
      </w:r>
      <w:r w:rsidR="009C50D2" w:rsidRPr="00494F33">
        <w:t>Salīdzinājums starp  esošo vidējās vispārējās izglītības iestāžu tīklu Kurzemes reģionā (A) un to, kāds varētu būt (B), izslēdzot plānotajiem minimālā skolēnu skaita normatīviem neatbilstošās izglītības iestādes uz 2020./2021.</w:t>
      </w:r>
      <w:r w:rsidR="000C347C" w:rsidRPr="00494F33">
        <w:t xml:space="preserve"> </w:t>
      </w:r>
      <w:r w:rsidR="009C50D2" w:rsidRPr="00494F33">
        <w:t>m</w:t>
      </w:r>
      <w:r w:rsidR="000C347C" w:rsidRPr="00494F33">
        <w:t xml:space="preserve">ācību </w:t>
      </w:r>
      <w:r w:rsidR="009C50D2" w:rsidRPr="00494F33">
        <w:t>g</w:t>
      </w:r>
      <w:r w:rsidR="000C347C" w:rsidRPr="00494F33">
        <w:t>ada</w:t>
      </w:r>
      <w:r w:rsidR="009C50D2" w:rsidRPr="00494F33">
        <w:t xml:space="preserve"> sākumu (</w:t>
      </w:r>
      <w:r w:rsidR="00AF09C1" w:rsidRPr="00494F33">
        <w:t>s</w:t>
      </w:r>
      <w:r w:rsidR="009C50D2" w:rsidRPr="00494F33">
        <w:t>agatavots</w:t>
      </w:r>
      <w:r w:rsidR="00AF09C1" w:rsidRPr="00494F33">
        <w:t>,</w:t>
      </w:r>
      <w:r w:rsidR="009C50D2" w:rsidRPr="00494F33">
        <w:t xml:space="preserve"> izmantojot VIIS un SIA „</w:t>
      </w:r>
      <w:proofErr w:type="spellStart"/>
      <w:r w:rsidR="009C50D2" w:rsidRPr="00494F33">
        <w:t>Envirotech</w:t>
      </w:r>
      <w:proofErr w:type="spellEnd"/>
      <w:r w:rsidR="009C50D2" w:rsidRPr="00494F33">
        <w:t>” telpiskās datu bāzes: GIS Latvija 10.2 datus)</w:t>
      </w:r>
    </w:p>
    <w:p w14:paraId="00000193" w14:textId="01CB78B3" w:rsidR="003930B4" w:rsidRPr="00494F33" w:rsidRDefault="00902FDF" w:rsidP="00F01620">
      <w:r w:rsidRPr="00494F33">
        <w:t>Izvērtējot Kurzemes reģiona vispārējās vidējās izglītības iestādes pēc to atbilstības minimālā skolēnu skaita kritērijam, jāsecina, ka uz 2020./20121. mācību gada sākumu no 38 vidējās izglītības iestādēm 21 atbilst ši</w:t>
      </w:r>
      <w:r w:rsidR="00D15398" w:rsidRPr="00494F33">
        <w:t xml:space="preserve">m rādītājam, bet 17 neatbilst. </w:t>
      </w:r>
      <w:r w:rsidRPr="00494F33">
        <w:t xml:space="preserve">Skolu tīkla optimizācija, kuru nāksies turpināt pēc administratīvi teritoriālās reformas, ir nopietns izaicinājums, kurā nāksies sabalansēt dažādas prasības un faktorus. </w:t>
      </w:r>
    </w:p>
    <w:p w14:paraId="00000194" w14:textId="77777777" w:rsidR="003930B4" w:rsidRPr="00494F33" w:rsidRDefault="00902FDF" w:rsidP="005316AE">
      <w:pPr>
        <w:pStyle w:val="Apaksvirsraksts"/>
      </w:pPr>
      <w:r w:rsidRPr="00494F33">
        <w:t>Izglītības kvalitāte</w:t>
      </w:r>
    </w:p>
    <w:p w14:paraId="00000195" w14:textId="705DCA9F" w:rsidR="003930B4" w:rsidRPr="00494F33" w:rsidRDefault="00902FDF" w:rsidP="00F01620">
      <w:r w:rsidRPr="00494F33">
        <w:t>12.</w:t>
      </w:r>
      <w:r w:rsidR="001543A6" w:rsidRPr="00494F33">
        <w:t xml:space="preserve"> </w:t>
      </w:r>
      <w:r w:rsidRPr="00494F33">
        <w:t xml:space="preserve">klases noslēgumā skolēniem ir jākārto četri obligātie centralizētie eksāmeni: latviešu valodā, matemātikā, vienā izvēlētajā svešvalodā un vēl kādā no izvēlētajiem mācību </w:t>
      </w:r>
      <w:r w:rsidRPr="00494F33">
        <w:lastRenderedPageBreak/>
        <w:t>priekšmetiem. 2020.</w:t>
      </w:r>
      <w:r w:rsidR="001543A6" w:rsidRPr="00494F33">
        <w:t xml:space="preserve"> </w:t>
      </w:r>
      <w:r w:rsidRPr="00494F33">
        <w:t>gadā saistībā ar Covid-19 situāciju ceturtais</w:t>
      </w:r>
      <w:r w:rsidR="00AF09C1" w:rsidRPr="00494F33">
        <w:t xml:space="preserve"> –</w:t>
      </w:r>
      <w:r w:rsidRPr="00494F33">
        <w:t xml:space="preserve"> izvēles eksāmens</w:t>
      </w:r>
      <w:r w:rsidR="00AF09C1" w:rsidRPr="00494F33">
        <w:t xml:space="preserve"> –</w:t>
      </w:r>
      <w:r w:rsidRPr="00494F33">
        <w:t xml:space="preserve"> nebija obligāts, to varēja kārtot pēc izvēles. </w:t>
      </w:r>
    </w:p>
    <w:p w14:paraId="2A54EA56" w14:textId="77777777" w:rsidR="00D1073E" w:rsidRPr="00494F33" w:rsidRDefault="00902FDF" w:rsidP="00F01620">
      <w:pPr>
        <w:pStyle w:val="Attels"/>
      </w:pPr>
      <w:r w:rsidRPr="00494F33">
        <w:drawing>
          <wp:inline distT="0" distB="0" distL="0" distR="0" wp14:anchorId="7BD5A92C" wp14:editId="1AB2A2B2">
            <wp:extent cx="4829936" cy="2534683"/>
            <wp:effectExtent l="0" t="0" r="8890" b="0"/>
            <wp:docPr id="3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rcRect/>
                    <a:stretch>
                      <a:fillRect/>
                    </a:stretch>
                  </pic:blipFill>
                  <pic:spPr>
                    <a:xfrm>
                      <a:off x="0" y="0"/>
                      <a:ext cx="4829936" cy="2534683"/>
                    </a:xfrm>
                    <a:prstGeom prst="rect">
                      <a:avLst/>
                    </a:prstGeom>
                    <a:ln/>
                  </pic:spPr>
                </pic:pic>
              </a:graphicData>
            </a:graphic>
          </wp:inline>
        </w:drawing>
      </w:r>
    </w:p>
    <w:p w14:paraId="00000197" w14:textId="0310126F" w:rsidR="003930B4" w:rsidRPr="00494F33" w:rsidRDefault="00391073" w:rsidP="00A650E4">
      <w:pPr>
        <w:pStyle w:val="Parakstszemobjekta"/>
      </w:pPr>
      <w:fldSimple w:instr=" SEQ .att \* ARABIC ">
        <w:r w:rsidR="00A100BA">
          <w:rPr>
            <w:noProof/>
          </w:rPr>
          <w:t>30</w:t>
        </w:r>
      </w:fldSimple>
      <w:r w:rsidR="00D1073E" w:rsidRPr="00494F33">
        <w:t>.</w:t>
      </w:r>
      <w:r w:rsidR="00902FDF" w:rsidRPr="00494F33">
        <w:t xml:space="preserve"> attēls. Skolēnu skaits Kurzemes reģiona vispārējās izglītības iestādēs, kuri 2020.</w:t>
      </w:r>
      <w:r w:rsidR="001543A6" w:rsidRPr="00494F33">
        <w:t xml:space="preserve"> </w:t>
      </w:r>
      <w:r w:rsidR="00902FDF" w:rsidRPr="00494F33">
        <w:t>gadā kārtoja 12.</w:t>
      </w:r>
      <w:r w:rsidR="001543A6" w:rsidRPr="00494F33">
        <w:t xml:space="preserve"> </w:t>
      </w:r>
      <w:r w:rsidR="00902FDF" w:rsidRPr="00494F33">
        <w:t>klases centralizētos eksāmenus (VISC)</w:t>
      </w:r>
    </w:p>
    <w:p w14:paraId="00000198" w14:textId="5196434E" w:rsidR="003930B4" w:rsidRPr="00494F33" w:rsidRDefault="00902FDF" w:rsidP="00F01620">
      <w:r w:rsidRPr="00494F33">
        <w:t xml:space="preserve">Visvairāk  eksāmenu pēc savas izvēles skolēni ir kārtojuši bioloģijā – 98, vismazāk  vēsturē – 13. </w:t>
      </w:r>
      <w:r w:rsidRPr="00494F33">
        <w:rPr>
          <w:highlight w:val="white"/>
        </w:rPr>
        <w:t>Visaugstākie eksāmenu rezultāti 2020.</w:t>
      </w:r>
      <w:r w:rsidR="001543A6" w:rsidRPr="00494F33">
        <w:rPr>
          <w:highlight w:val="white"/>
        </w:rPr>
        <w:t xml:space="preserve"> </w:t>
      </w:r>
      <w:r w:rsidRPr="00494F33">
        <w:rPr>
          <w:highlight w:val="white"/>
        </w:rPr>
        <w:t xml:space="preserve">gadā skolēniem ir bijuši izvēlētajā svešvalodā: angļu valodā vidējais vērtējums ir 74% un krievu valodā – 72%, vācu valodā – 66%. Viszemākie rezultāti ir matemātikā </w:t>
      </w:r>
      <w:r w:rsidR="00E32D9D" w:rsidRPr="00494F33">
        <w:t>–</w:t>
      </w:r>
      <w:r w:rsidR="00E32D9D" w:rsidRPr="00494F33">
        <w:rPr>
          <w:highlight w:val="white"/>
        </w:rPr>
        <w:t xml:space="preserve"> </w:t>
      </w:r>
      <w:r w:rsidRPr="00494F33">
        <w:rPr>
          <w:highlight w:val="white"/>
        </w:rPr>
        <w:t>37%. Arī STEM priekšmetu jomā rezultāti ir viduvēji: bioloģijā – 53%, fizikā – 58</w:t>
      </w:r>
      <w:r w:rsidR="001543A6" w:rsidRPr="00494F33">
        <w:rPr>
          <w:highlight w:val="white"/>
        </w:rPr>
        <w:t>%</w:t>
      </w:r>
      <w:r w:rsidRPr="00494F33">
        <w:rPr>
          <w:highlight w:val="white"/>
        </w:rPr>
        <w:t xml:space="preserve">, ķīmijā – 59%. Tā kā darba tirgus prognozes paredz darbaspēka vakances STEM jomā un darbaspēka pārpalikumu sociālajā un humanitārajā jomā, šie rezultāti apdraud jauniešu turpmākās nodarbinātības iespējas. </w:t>
      </w:r>
    </w:p>
    <w:p w14:paraId="38EE44C2" w14:textId="77777777" w:rsidR="00D1073E" w:rsidRPr="00494F33" w:rsidRDefault="00902FDF" w:rsidP="00F01620">
      <w:pPr>
        <w:pStyle w:val="Attels"/>
      </w:pPr>
      <w:r w:rsidRPr="00494F33">
        <w:drawing>
          <wp:inline distT="0" distB="0" distL="0" distR="0" wp14:anchorId="6B067836" wp14:editId="0A639BC0">
            <wp:extent cx="5098331" cy="2637405"/>
            <wp:effectExtent l="0" t="0" r="7620" b="0"/>
            <wp:docPr id="38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rcRect/>
                    <a:stretch>
                      <a:fillRect/>
                    </a:stretch>
                  </pic:blipFill>
                  <pic:spPr>
                    <a:xfrm>
                      <a:off x="0" y="0"/>
                      <a:ext cx="5098331" cy="2637405"/>
                    </a:xfrm>
                    <a:prstGeom prst="rect">
                      <a:avLst/>
                    </a:prstGeom>
                    <a:ln/>
                  </pic:spPr>
                </pic:pic>
              </a:graphicData>
            </a:graphic>
          </wp:inline>
        </w:drawing>
      </w:r>
    </w:p>
    <w:p w14:paraId="0000019A" w14:textId="008DA5D2" w:rsidR="003930B4" w:rsidRPr="00494F33" w:rsidRDefault="00391073" w:rsidP="005846BD">
      <w:pPr>
        <w:pStyle w:val="Parakstszemobjekta"/>
      </w:pPr>
      <w:fldSimple w:instr=" SEQ .att \* ARABIC ">
        <w:r w:rsidR="00A100BA">
          <w:rPr>
            <w:noProof/>
          </w:rPr>
          <w:t>31</w:t>
        </w:r>
      </w:fldSimple>
      <w:r w:rsidR="00902FDF" w:rsidRPr="00494F33">
        <w:t>. attēls. Vidējais vērtējums (izpildes %) Kurzemes reģiona vispārējās izglītības iestāžu skolēnu 12.</w:t>
      </w:r>
      <w:r w:rsidR="001543A6" w:rsidRPr="00494F33">
        <w:t xml:space="preserve"> </w:t>
      </w:r>
      <w:r w:rsidR="00902FDF" w:rsidRPr="00494F33">
        <w:t>klases centralizētajos eksāmenos (VISC)</w:t>
      </w:r>
    </w:p>
    <w:p w14:paraId="0000019B" w14:textId="2A7390FC" w:rsidR="003930B4" w:rsidRPr="00494F33" w:rsidRDefault="00902FDF" w:rsidP="00F01620">
      <w:pPr>
        <w:rPr>
          <w:i/>
        </w:rPr>
      </w:pPr>
      <w:r w:rsidRPr="00494F33">
        <w:t>2020./2021.</w:t>
      </w:r>
      <w:r w:rsidR="001543A6" w:rsidRPr="00494F33">
        <w:t xml:space="preserve"> </w:t>
      </w:r>
      <w:r w:rsidRPr="00494F33">
        <w:t>mācību gad</w:t>
      </w:r>
      <w:r w:rsidR="00E32D9D" w:rsidRPr="00494F33">
        <w:t>ā</w:t>
      </w:r>
      <w:r w:rsidRPr="00494F33">
        <w:t xml:space="preserve"> Latvijā ir uzsākta izglītības īstenošana kompetenču pieejā. Tā paredz jaunu kārtību vidējās izglītības programmu izveidē. Šajās programmās jāveido kursu </w:t>
      </w:r>
      <w:r w:rsidRPr="00494F33">
        <w:lastRenderedPageBreak/>
        <w:t xml:space="preserve">komplekti, kuros noteikti mācību priekšmeti tiek apgūti pamata, padziļinātā vai speciālo kursu līmenī. Kursu komplektam ir jābūt saskaņotam ar studiju virzieniem augstskolu studiju programmās. Sabalansēti, daudzveidīgi, nākotnes profesijām un darba tirgus vajadzībām atbilstoši vidējās izglītības izvēļu grozi būs viens no noteicošajiem faktoriem reģiona izglītības pievilcībai un cilvēkresursu attīstībai. </w:t>
      </w:r>
    </w:p>
    <w:p w14:paraId="391BC75A" w14:textId="77777777" w:rsidR="00D1073E" w:rsidRPr="00494F33" w:rsidRDefault="00902FDF" w:rsidP="00F01620">
      <w:pPr>
        <w:pStyle w:val="Attels"/>
      </w:pPr>
      <w:r w:rsidRPr="00494F33">
        <w:drawing>
          <wp:inline distT="0" distB="0" distL="0" distR="0" wp14:anchorId="683410E5" wp14:editId="54CEAD71">
            <wp:extent cx="3340100" cy="2012950"/>
            <wp:effectExtent l="0" t="0" r="12700" b="25400"/>
            <wp:docPr id="352" name="Diagramma 352"/>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0000019D" w14:textId="6FCE2423" w:rsidR="003930B4" w:rsidRPr="00494F33" w:rsidRDefault="00391073" w:rsidP="005846BD">
      <w:pPr>
        <w:pStyle w:val="Parakstszemobjekta"/>
      </w:pPr>
      <w:fldSimple w:instr=" SEQ .att \* ARABIC ">
        <w:r w:rsidR="00A100BA">
          <w:rPr>
            <w:noProof/>
          </w:rPr>
          <w:t>32</w:t>
        </w:r>
      </w:fldSimple>
      <w:r w:rsidR="00D1073E" w:rsidRPr="00494F33">
        <w:t>.</w:t>
      </w:r>
      <w:r w:rsidR="00902FDF" w:rsidRPr="00494F33">
        <w:t xml:space="preserve"> attēls. Pedagogu skaita dinamika Kurzemes reģiona vispārējās izglītības iestādēs 2014/2015 – 2018/2019 m</w:t>
      </w:r>
      <w:r w:rsidR="00E32D9D" w:rsidRPr="00494F33">
        <w:t xml:space="preserve">ācību </w:t>
      </w:r>
      <w:r w:rsidR="00902FDF" w:rsidRPr="00494F33">
        <w:t>g</w:t>
      </w:r>
      <w:r w:rsidR="00E32D9D" w:rsidRPr="00494F33">
        <w:t>adā</w:t>
      </w:r>
      <w:r w:rsidR="00902FDF" w:rsidRPr="00494F33">
        <w:t xml:space="preserve"> (VIIS)</w:t>
      </w:r>
    </w:p>
    <w:p w14:paraId="0000019E" w14:textId="3F06EFD3" w:rsidR="003930B4" w:rsidRPr="00494F33" w:rsidRDefault="00902FDF" w:rsidP="00F01620">
      <w:pPr>
        <w:rPr>
          <w:i/>
        </w:rPr>
      </w:pPr>
      <w:r w:rsidRPr="00494F33">
        <w:t>Izglītības piedāvājuma attīstībai un izglītības kvalitātes pilnveidei nozīmīgs ir pedagogu nodrošinājums. Kopumā ir novērojama tendence pedagogu skaitam Kurzemes reģionā samazināties.</w:t>
      </w:r>
      <w:r w:rsidRPr="00494F33">
        <w:rPr>
          <w:i/>
        </w:rPr>
        <w:t xml:space="preserve"> </w:t>
      </w:r>
      <w:r w:rsidRPr="00494F33">
        <w:t xml:space="preserve">2019./2020. mācību gadā no kopējā pedagogu skaita Kurzemes reģionā  878 strādāja Liepājas vispārējās izglītības iestādēs, 384 </w:t>
      </w:r>
      <w:r w:rsidR="00C6504A" w:rsidRPr="00494F33">
        <w:t>–</w:t>
      </w:r>
      <w:r w:rsidRPr="00494F33">
        <w:t xml:space="preserve"> Ventspils izglītības iestādēs un 2</w:t>
      </w:r>
      <w:r w:rsidR="00FB6EEF" w:rsidRPr="00494F33">
        <w:t> </w:t>
      </w:r>
      <w:r w:rsidRPr="00494F33">
        <w:t>549</w:t>
      </w:r>
      <w:r w:rsidR="00FB6EEF" w:rsidRPr="00494F33">
        <w:t xml:space="preserve"> –</w:t>
      </w:r>
      <w:r w:rsidRPr="00494F33">
        <w:t xml:space="preserve"> pārējos reģiona novados. Šajā mācību gadā 93,5% pedagogu bija augstākā izglītība, kas ir vairāk nekā vidēji valstī – 90,3%. Būtiska problēma ir pedagogu sastāva novecošanās. 2019/20</w:t>
      </w:r>
      <w:r w:rsidR="00780312" w:rsidRPr="00494F33">
        <w:t>2</w:t>
      </w:r>
      <w:r w:rsidRPr="00494F33">
        <w:t>0.</w:t>
      </w:r>
      <w:r w:rsidR="001543A6" w:rsidRPr="00494F33">
        <w:t xml:space="preserve"> </w:t>
      </w:r>
      <w:r w:rsidRPr="00494F33">
        <w:t>m</w:t>
      </w:r>
      <w:r w:rsidR="00C6504A" w:rsidRPr="00494F33">
        <w:t xml:space="preserve">ācību </w:t>
      </w:r>
      <w:r w:rsidRPr="00494F33">
        <w:t>g</w:t>
      </w:r>
      <w:r w:rsidR="00C6504A" w:rsidRPr="00494F33">
        <w:t>adā</w:t>
      </w:r>
      <w:r w:rsidRPr="00494F33">
        <w:t xml:space="preserve"> gandrīz piektā daļa pedagogu (19%) bija vecumā 60 gadi un vairāk. Neskatoties uz izglītības iestāžu skaita samazināšanos, skolās joprojām trūkst skolotāj</w:t>
      </w:r>
      <w:r w:rsidR="00C6504A" w:rsidRPr="00494F33">
        <w:t>u</w:t>
      </w:r>
      <w:r w:rsidR="00780312" w:rsidRPr="00494F33">
        <w:t xml:space="preserve"> un</w:t>
      </w:r>
      <w:r w:rsidRPr="00494F33">
        <w:t xml:space="preserve"> ir daudz vakanču. </w:t>
      </w:r>
    </w:p>
    <w:p w14:paraId="0000019F" w14:textId="77777777" w:rsidR="003930B4" w:rsidRPr="00494F33" w:rsidRDefault="00902FDF" w:rsidP="005316AE">
      <w:pPr>
        <w:pStyle w:val="Apaksvirsraksts"/>
      </w:pPr>
      <w:r w:rsidRPr="00494F33">
        <w:t xml:space="preserve">Interešu izglītība </w:t>
      </w:r>
    </w:p>
    <w:p w14:paraId="000001A0" w14:textId="77777777" w:rsidR="003930B4" w:rsidRPr="00494F33" w:rsidRDefault="00902FDF" w:rsidP="00F01620">
      <w:r w:rsidRPr="00494F33">
        <w:rPr>
          <w:highlight w:val="white"/>
        </w:rPr>
        <w:t xml:space="preserve">Izglītības likums nosaka, ka katrai pašvaldībai ir pienākums savā administratīvajā teritorijā dzīvojošajiem bērniem nodrošināt iespēju īstenot interešu izglītību. </w:t>
      </w:r>
      <w:r w:rsidRPr="00494F33">
        <w:t>Interešu izglītība ir mērķtiecīga un brīvprātīga neformālā izglītība personas individuālo izglītības vajadzību un vēlmju īstenošanai. Tradicionāli šo jēdzienu attiecina uz bērniem un jauniešiem. </w:t>
      </w:r>
      <w:r w:rsidRPr="00494F33">
        <w:rPr>
          <w:highlight w:val="white"/>
        </w:rPr>
        <w:t xml:space="preserve">Interešu izglītības programmas Latvijā tiek īstenotas piecās jomās: kultūrizglītības, sporta izglītības, tehniskās jaunrades, vides izglītības un citās programmās. </w:t>
      </w:r>
    </w:p>
    <w:p w14:paraId="000001A1" w14:textId="198190B5" w:rsidR="003930B4" w:rsidRPr="00494F33" w:rsidRDefault="00902FDF" w:rsidP="00F01620">
      <w:pPr>
        <w:rPr>
          <w:highlight w:val="white"/>
        </w:rPr>
      </w:pPr>
      <w:r w:rsidRPr="00494F33">
        <w:rPr>
          <w:highlight w:val="white"/>
        </w:rPr>
        <w:t xml:space="preserve">Laikā no 2016./2017. līdz 2019./2020. mācību gadam Kurzemes reģionā interešu izglītībā iesaistīto audzēkņu skaitam ir tendence </w:t>
      </w:r>
      <w:r w:rsidR="00076EB1" w:rsidRPr="00494F33">
        <w:rPr>
          <w:highlight w:val="white"/>
        </w:rPr>
        <w:t>pieaugt</w:t>
      </w:r>
      <w:r w:rsidRPr="00494F33">
        <w:rPr>
          <w:highlight w:val="white"/>
        </w:rPr>
        <w:t xml:space="preserve">, tas ir palielinājies par 6%. Vidējais audzēkņu sadalījums šajā periodā interešu izglītības programmās bija šāds: 66% audzēkņu apguva kultūrizglītības programmas, 15% </w:t>
      </w:r>
      <w:r w:rsidR="00076EB1" w:rsidRPr="00494F33">
        <w:t xml:space="preserve">– </w:t>
      </w:r>
      <w:r w:rsidRPr="00494F33">
        <w:rPr>
          <w:highlight w:val="white"/>
        </w:rPr>
        <w:t xml:space="preserve">sporta, 4% </w:t>
      </w:r>
      <w:r w:rsidR="00076EB1" w:rsidRPr="00494F33">
        <w:t xml:space="preserve">– </w:t>
      </w:r>
      <w:r w:rsidRPr="00494F33">
        <w:rPr>
          <w:highlight w:val="white"/>
        </w:rPr>
        <w:t>tehniskās jaunrades, 3%</w:t>
      </w:r>
      <w:r w:rsidR="00076EB1" w:rsidRPr="00494F33">
        <w:rPr>
          <w:highlight w:val="white"/>
        </w:rPr>
        <w:t xml:space="preserve"> </w:t>
      </w:r>
      <w:r w:rsidR="00076EB1" w:rsidRPr="00494F33">
        <w:t>–</w:t>
      </w:r>
      <w:r w:rsidRPr="00494F33">
        <w:rPr>
          <w:highlight w:val="white"/>
        </w:rPr>
        <w:t xml:space="preserve"> vides izglītības un 12%</w:t>
      </w:r>
      <w:r w:rsidR="00076EB1" w:rsidRPr="00494F33">
        <w:rPr>
          <w:highlight w:val="white"/>
        </w:rPr>
        <w:t xml:space="preserve"> </w:t>
      </w:r>
      <w:r w:rsidR="00076EB1" w:rsidRPr="00494F33">
        <w:t>–</w:t>
      </w:r>
      <w:r w:rsidRPr="00494F33">
        <w:rPr>
          <w:highlight w:val="white"/>
        </w:rPr>
        <w:t xml:space="preserve"> citu veidu interešu izglītības programmas. </w:t>
      </w:r>
      <w:r w:rsidRPr="00494F33">
        <w:t>No pieciem interešu izglītības programmu veidiem vispopulārākās</w:t>
      </w:r>
      <w:r w:rsidR="001543A6" w:rsidRPr="00494F33">
        <w:t xml:space="preserve"> </w:t>
      </w:r>
      <w:r w:rsidRPr="00494F33">
        <w:t xml:space="preserve">ir kultūrizglītības programmas. To nosaka nacionālā kultūras tradīcija un nepieciešamība pastāvīgi gatavoties skolēnu dziesmu un deju svētkiem. Audzēkņu skaita pieaugums vērojams sporta interešu izglītībā. Viens no ietekmējošiem faktoriem – sporta </w:t>
      </w:r>
      <w:r w:rsidRPr="00494F33">
        <w:lastRenderedPageBreak/>
        <w:t>centru izveide 2014.</w:t>
      </w:r>
      <w:r w:rsidR="002419D1" w:rsidRPr="00494F33">
        <w:t>-</w:t>
      </w:r>
      <w:r w:rsidRPr="00494F33">
        <w:t>2020.</w:t>
      </w:r>
      <w:r w:rsidR="002419D1" w:rsidRPr="00494F33">
        <w:t xml:space="preserve"> </w:t>
      </w:r>
      <w:r w:rsidRPr="00494F33">
        <w:t xml:space="preserve">gada periodā vairākos Kurzemes novados. Nemainīgi zema ir skolēnu iesaiste tehniskās jaunrades un vides interešu izglītībā. </w:t>
      </w:r>
    </w:p>
    <w:p w14:paraId="1B8105A1" w14:textId="77777777" w:rsidR="00D1073E" w:rsidRPr="00494F33" w:rsidRDefault="00902FDF" w:rsidP="00F01620">
      <w:pPr>
        <w:pStyle w:val="Attels"/>
      </w:pPr>
      <w:r w:rsidRPr="00494F33">
        <w:drawing>
          <wp:inline distT="0" distB="0" distL="0" distR="0" wp14:anchorId="30CC7F55" wp14:editId="0C408AE5">
            <wp:extent cx="4711700" cy="2806700"/>
            <wp:effectExtent l="0" t="0" r="12700" b="12700"/>
            <wp:docPr id="353" name="Diagramma 35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00001A4" w14:textId="5D7B43A1" w:rsidR="003930B4" w:rsidRPr="00494F33" w:rsidRDefault="00391073" w:rsidP="005846BD">
      <w:pPr>
        <w:pStyle w:val="Parakstszemobjekta"/>
      </w:pPr>
      <w:fldSimple w:instr=" SEQ .att \* ARABIC ">
        <w:r w:rsidR="00A100BA">
          <w:rPr>
            <w:noProof/>
          </w:rPr>
          <w:t>33</w:t>
        </w:r>
      </w:fldSimple>
      <w:r w:rsidR="00D1073E" w:rsidRPr="00494F33">
        <w:t>.</w:t>
      </w:r>
      <w:r w:rsidR="00902FDF" w:rsidRPr="00494F33">
        <w:t xml:space="preserve"> attēls. </w:t>
      </w:r>
      <w:bookmarkStart w:id="96" w:name="_Hlk58411905"/>
      <w:r w:rsidR="00902FDF" w:rsidRPr="00494F33">
        <w:t>Skolēnu skaits Kurzemes reģiona izglītības iestāžu interešu izglītības programmās</w:t>
      </w:r>
      <w:r w:rsidR="002419D1" w:rsidRPr="00494F33">
        <w:t xml:space="preserve"> (</w:t>
      </w:r>
      <w:r w:rsidR="00902FDF" w:rsidRPr="00494F33">
        <w:t>IZM</w:t>
      </w:r>
      <w:r w:rsidR="002419D1" w:rsidRPr="00494F33">
        <w:t>)</w:t>
      </w:r>
    </w:p>
    <w:bookmarkEnd w:id="96"/>
    <w:p w14:paraId="000001A5" w14:textId="7CE6D60A" w:rsidR="003930B4" w:rsidRPr="00494F33" w:rsidRDefault="00902FDF" w:rsidP="00F01620">
      <w:r w:rsidRPr="00494F33">
        <w:t>Interešu izglītībai ir saistība ar formālās izglītības programmas apguvi un turpmākās karjeras izvēli. OECD Starptautiskās skolēnu novērtēšanas programmas rezultāti (2015</w:t>
      </w:r>
      <w:r w:rsidR="002419D1" w:rsidRPr="00494F33">
        <w:t>. gads</w:t>
      </w:r>
      <w:r w:rsidRPr="00494F33">
        <w:t>) liecina, ka tikai neliels Latvijas skolēnu skaits – 3,8% dabaszinātnēs iegūst 5. un 6. (augstākos) kompetences līmeņus, savukārt 17,2% skolēnu ir ar zemu kompetences līmeni (1.</w:t>
      </w:r>
      <w:r w:rsidR="006E40C9" w:rsidRPr="00494F33">
        <w:t xml:space="preserve"> </w:t>
      </w:r>
      <w:r w:rsidRPr="00494F33">
        <w:t xml:space="preserve">līmenis un zemāks) dabaszinātnēs. Arī Kurzemes reģiona vidusskolēnu centralizēto eksāmenu rezultāti STEM priekšmetos ir zemāki nekā valodu jomā. Tas nozīmē, ka interešu izglītībā nepieciešams mazināt disproporciju starp programmu veidiem, paplašināt piedāvājumu tehniskās jaunrades un vides izglītības jomā, attīstīt jaunas darba formas skolēnu motivēšanai un iesaistei. </w:t>
      </w:r>
    </w:p>
    <w:p w14:paraId="000001A6" w14:textId="1676BC71" w:rsidR="003930B4" w:rsidRPr="00494F33" w:rsidRDefault="00902FDF" w:rsidP="00F01620">
      <w:r w:rsidRPr="00494F33">
        <w:t xml:space="preserve">Finansēšanas princips “nauda seko skolēnam” liek vispārējās un profesionālās izglītības iestādēm sacensties par audzēkņu piesaisti, kā rezultātā nenotiek vēlamā sadarbība. Vispārējās izglītības iestādēm nav pietiekamas materiālās bāzes tehniskās jaunrades interešu izglītības nodrošināšanai, savukārt profesionālās izglītības iestāžu materiālā bāze ne vienmēr tiek pilnībā izmantota.  Arī Liepājas </w:t>
      </w:r>
      <w:r w:rsidR="00780312" w:rsidRPr="00494F33">
        <w:t>U</w:t>
      </w:r>
      <w:r w:rsidRPr="00494F33">
        <w:t xml:space="preserve">niversitātei viens no studiju virzieniem ir vides zinātnes, šī virziena mācībspēki var būtiski sekmēt vides izglītības interešu izglītības attīstību. Tehnikumu un augstskolu potenciāla izmantošana reģiona interešu izglītības attīstībai ir viens no </w:t>
      </w:r>
      <w:r w:rsidR="005316AE" w:rsidRPr="00494F33">
        <w:t>nākošā perioda izaicinājumiem.</w:t>
      </w:r>
    </w:p>
    <w:p w14:paraId="64CA2463" w14:textId="7C98DBA6" w:rsidR="00517A67" w:rsidRPr="00494F33" w:rsidRDefault="002C79AE" w:rsidP="00F01620">
      <w:pPr>
        <w:rPr>
          <w:b/>
        </w:rPr>
      </w:pPr>
      <w:r w:rsidRPr="00494F33">
        <w:t>KPR</w:t>
      </w:r>
      <w:r w:rsidR="00902FDF" w:rsidRPr="00494F33">
        <w:t xml:space="preserve"> ir reģistrēti un īsteno interešu izglītības piedāvājumu 8 bērnu un jauniešu izglītības iestādes (VIIS, 2020). Divas no tām ir Liepājā un pa vienai Ventspilī, Aizputes, Grobiņas, Kuldīgas, Saldus un Talsu novados. Situācija ar interešu izglītības programmu licencēšanu pašvaldībās ir atšķirīga. Visvairāk programmu ir licencējusi Liepājas pilsētas dome – 256. Ventspils pilsētā ir licencētas 93 interešu izglītības pr</w:t>
      </w:r>
      <w:r w:rsidR="00D15398" w:rsidRPr="00494F33">
        <w:t xml:space="preserve">ogrammas un Rojas novadā – 55. </w:t>
      </w:r>
      <w:r w:rsidR="00902FDF" w:rsidRPr="00494F33">
        <w:t>Vairākas programmas ir licencējuši Aizputes, Kuldīgas, Nīcas, Pāvilostas, Priekules, Saldus, Skrundas un Talsu novadi. Izmantot vietējo iedzīvotāju potenciālu un rosināt viņus īstenot interešu izglītības programmas bērniem un jauniešiem</w:t>
      </w:r>
      <w:r w:rsidRPr="00494F33">
        <w:t>,</w:t>
      </w:r>
      <w:r w:rsidR="00902FDF" w:rsidRPr="00494F33">
        <w:t xml:space="preserve"> – tas ir veids  interešu izglītības pied</w:t>
      </w:r>
      <w:r w:rsidR="00603402" w:rsidRPr="00494F33">
        <w:t>āvājuma paplašināšanai reģionā.</w:t>
      </w:r>
    </w:p>
    <w:p w14:paraId="000001AA" w14:textId="0F95116C" w:rsidR="003930B4" w:rsidRPr="00494F33" w:rsidRDefault="00902FDF" w:rsidP="005316AE">
      <w:pPr>
        <w:pStyle w:val="Apaksvirsraksts"/>
      </w:pPr>
      <w:r w:rsidRPr="00494F33">
        <w:lastRenderedPageBreak/>
        <w:t>Profesionālā izglītība</w:t>
      </w:r>
    </w:p>
    <w:p w14:paraId="000001AB" w14:textId="77777777" w:rsidR="003930B4" w:rsidRPr="00494F33" w:rsidRDefault="00902FDF" w:rsidP="00F01620">
      <w:r w:rsidRPr="00494F33">
        <w:t>Profesionālās izglītības likums nosaka, ka p</w:t>
      </w:r>
      <w:r w:rsidRPr="00494F33">
        <w:rPr>
          <w:highlight w:val="white"/>
        </w:rPr>
        <w:t xml:space="preserve">ašvaldības piedalās profesionālās izglītības īstenošanā, sekmē komercdarbības attīstību savā teritorijā, sadarbojas ar darba devēju organizācijām, piedalās to jautājumu risināšanā, kas saistīti ar prakses vietu nodrošināšanu izglītojamajiem attiecīgās pašvaldības teritorijā. Lai veicinātu pašvaldību iesaisti profesionālās izglītības attīstībā, pašvaldību pārstāvji līdz ar nozaru ekspertiem un IZM pārstāvjiem tiek iekļauti </w:t>
      </w:r>
      <w:r w:rsidRPr="00494F33">
        <w:t>koleģiālā padomdevēju institūcijā — konventā, kura mērķis ir veicināt profesionālās izglītības iestādes attīstību atbilstoši darba tirgus prasībām.</w:t>
      </w:r>
    </w:p>
    <w:p w14:paraId="000001AC" w14:textId="7C183991" w:rsidR="003930B4" w:rsidRPr="00494F33" w:rsidRDefault="00902FDF" w:rsidP="00F01620">
      <w:pPr>
        <w:rPr>
          <w:highlight w:val="white"/>
        </w:rPr>
      </w:pPr>
      <w:r w:rsidRPr="00494F33">
        <w:rPr>
          <w:highlight w:val="white"/>
        </w:rPr>
        <w:t>Uz 2020./2021.</w:t>
      </w:r>
      <w:r w:rsidR="00B826F0" w:rsidRPr="00494F33">
        <w:rPr>
          <w:highlight w:val="white"/>
        </w:rPr>
        <w:t xml:space="preserve"> </w:t>
      </w:r>
      <w:r w:rsidRPr="00494F33">
        <w:rPr>
          <w:highlight w:val="white"/>
        </w:rPr>
        <w:t>m</w:t>
      </w:r>
      <w:r w:rsidR="002C79AE" w:rsidRPr="00494F33">
        <w:rPr>
          <w:highlight w:val="white"/>
        </w:rPr>
        <w:t xml:space="preserve">ācību </w:t>
      </w:r>
      <w:r w:rsidRPr="00494F33">
        <w:rPr>
          <w:highlight w:val="white"/>
        </w:rPr>
        <w:t>g</w:t>
      </w:r>
      <w:r w:rsidR="002C79AE" w:rsidRPr="00494F33">
        <w:rPr>
          <w:highlight w:val="white"/>
        </w:rPr>
        <w:t>ada</w:t>
      </w:r>
      <w:r w:rsidRPr="00494F33">
        <w:rPr>
          <w:highlight w:val="white"/>
        </w:rPr>
        <w:t xml:space="preserve"> sākumu Kurzemes reģiona teritorijā ir reģistrētas un darbojas </w:t>
      </w:r>
      <w:r w:rsidR="00147B80" w:rsidRPr="00494F33">
        <w:rPr>
          <w:highlight w:val="white"/>
        </w:rPr>
        <w:t xml:space="preserve">šādas </w:t>
      </w:r>
      <w:r w:rsidRPr="00494F33">
        <w:rPr>
          <w:highlight w:val="white"/>
        </w:rPr>
        <w:t xml:space="preserve">profesionālās izglītības iestādes: </w:t>
      </w:r>
    </w:p>
    <w:p w14:paraId="000001AD" w14:textId="7E69BC20" w:rsidR="003930B4" w:rsidRPr="00494F33" w:rsidRDefault="00902FDF" w:rsidP="00CE09D8">
      <w:pPr>
        <w:pStyle w:val="Sarakstarindkopa"/>
        <w:numPr>
          <w:ilvl w:val="0"/>
          <w:numId w:val="24"/>
        </w:numPr>
        <w:rPr>
          <w:highlight w:val="white"/>
        </w:rPr>
      </w:pPr>
      <w:r w:rsidRPr="00494F33">
        <w:rPr>
          <w:highlight w:val="white"/>
        </w:rPr>
        <w:t>profesionālās vidusskolas (</w:t>
      </w:r>
      <w:r w:rsidR="00E1687B" w:rsidRPr="00494F33">
        <w:rPr>
          <w:highlight w:val="white"/>
        </w:rPr>
        <w:t>p</w:t>
      </w:r>
      <w:r w:rsidRPr="00494F33">
        <w:rPr>
          <w:highlight w:val="white"/>
        </w:rPr>
        <w:t xml:space="preserve">rofesionālās izglītības kompetences centrs </w:t>
      </w:r>
      <w:r w:rsidR="00EA5542" w:rsidRPr="00494F33">
        <w:rPr>
          <w:highlight w:val="white"/>
        </w:rPr>
        <w:t>“L</w:t>
      </w:r>
      <w:r w:rsidRPr="00494F33">
        <w:rPr>
          <w:highlight w:val="white"/>
        </w:rPr>
        <w:t>iepājas Mūzikas, mākslas un dizaina vidusskola</w:t>
      </w:r>
      <w:r w:rsidR="00EA5542" w:rsidRPr="00494F33">
        <w:rPr>
          <w:highlight w:val="white"/>
        </w:rPr>
        <w:t>”</w:t>
      </w:r>
      <w:r w:rsidRPr="00494F33">
        <w:rPr>
          <w:highlight w:val="white"/>
        </w:rPr>
        <w:t xml:space="preserve">, </w:t>
      </w:r>
      <w:r w:rsidR="00E1687B" w:rsidRPr="00494F33">
        <w:rPr>
          <w:highlight w:val="white"/>
        </w:rPr>
        <w:t>p</w:t>
      </w:r>
      <w:r w:rsidRPr="00494F33">
        <w:rPr>
          <w:highlight w:val="white"/>
        </w:rPr>
        <w:t xml:space="preserve">rofesionālās izglītības kompetences centrs </w:t>
      </w:r>
      <w:r w:rsidR="00EA5542" w:rsidRPr="00494F33">
        <w:rPr>
          <w:highlight w:val="white"/>
        </w:rPr>
        <w:t>“</w:t>
      </w:r>
      <w:r w:rsidRPr="00494F33">
        <w:rPr>
          <w:highlight w:val="white"/>
        </w:rPr>
        <w:t>Ventspils Mūzikas vidusskola</w:t>
      </w:r>
      <w:r w:rsidR="00EA5542" w:rsidRPr="00494F33">
        <w:rPr>
          <w:highlight w:val="white"/>
        </w:rPr>
        <w:t>”</w:t>
      </w:r>
      <w:r w:rsidRPr="00494F33">
        <w:rPr>
          <w:highlight w:val="white"/>
        </w:rPr>
        <w:t xml:space="preserve">, </w:t>
      </w:r>
      <w:proofErr w:type="spellStart"/>
      <w:r w:rsidR="00E1687B" w:rsidRPr="00494F33">
        <w:rPr>
          <w:highlight w:val="white"/>
        </w:rPr>
        <w:t>s</w:t>
      </w:r>
      <w:r w:rsidRPr="00494F33">
        <w:rPr>
          <w:highlight w:val="white"/>
        </w:rPr>
        <w:t>kaistumkopšanas</w:t>
      </w:r>
      <w:proofErr w:type="spellEnd"/>
      <w:r w:rsidRPr="00494F33">
        <w:rPr>
          <w:highlight w:val="white"/>
        </w:rPr>
        <w:t xml:space="preserve"> profesionālā vidusskola </w:t>
      </w:r>
      <w:r w:rsidR="00EA5542" w:rsidRPr="00494F33">
        <w:rPr>
          <w:highlight w:val="white"/>
        </w:rPr>
        <w:t>“</w:t>
      </w:r>
      <w:proofErr w:type="spellStart"/>
      <w:r w:rsidRPr="00494F33">
        <w:rPr>
          <w:highlight w:val="white"/>
        </w:rPr>
        <w:t>B</w:t>
      </w:r>
      <w:r w:rsidR="00F623B2" w:rsidRPr="00494F33">
        <w:rPr>
          <w:highlight w:val="white"/>
        </w:rPr>
        <w:t>eauty</w:t>
      </w:r>
      <w:proofErr w:type="spellEnd"/>
      <w:r w:rsidRPr="00494F33">
        <w:rPr>
          <w:highlight w:val="white"/>
        </w:rPr>
        <w:t xml:space="preserve"> S</w:t>
      </w:r>
      <w:r w:rsidR="00F623B2" w:rsidRPr="00494F33">
        <w:rPr>
          <w:highlight w:val="white"/>
        </w:rPr>
        <w:t>chool</w:t>
      </w:r>
      <w:r w:rsidR="00EA5542" w:rsidRPr="00494F33">
        <w:rPr>
          <w:highlight w:val="white"/>
        </w:rPr>
        <w:t>”</w:t>
      </w:r>
      <w:r w:rsidRPr="00494F33">
        <w:rPr>
          <w:highlight w:val="white"/>
        </w:rPr>
        <w:t>);</w:t>
      </w:r>
    </w:p>
    <w:p w14:paraId="000001AE" w14:textId="2A5968F8" w:rsidR="003930B4" w:rsidRPr="00494F33" w:rsidRDefault="00902FDF" w:rsidP="00CE09D8">
      <w:pPr>
        <w:pStyle w:val="Sarakstarindkopa"/>
        <w:numPr>
          <w:ilvl w:val="0"/>
          <w:numId w:val="24"/>
        </w:numPr>
        <w:rPr>
          <w:highlight w:val="white"/>
        </w:rPr>
      </w:pPr>
      <w:r w:rsidRPr="00494F33">
        <w:rPr>
          <w:highlight w:val="white"/>
        </w:rPr>
        <w:t>4 tehnikumi</w:t>
      </w:r>
      <w:r w:rsidR="00F458AC" w:rsidRPr="00494F33">
        <w:rPr>
          <w:highlight w:val="white"/>
        </w:rPr>
        <w:t xml:space="preserve"> </w:t>
      </w:r>
      <w:r w:rsidRPr="00494F33">
        <w:rPr>
          <w:highlight w:val="white"/>
        </w:rPr>
        <w:t xml:space="preserve">(Kuldīgas Tehnoloģiju un tūrisma tehnikums, </w:t>
      </w:r>
      <w:r w:rsidR="00E1687B" w:rsidRPr="00494F33">
        <w:rPr>
          <w:highlight w:val="white"/>
        </w:rPr>
        <w:t xml:space="preserve">profesionālās </w:t>
      </w:r>
      <w:r w:rsidRPr="00494F33">
        <w:rPr>
          <w:highlight w:val="white"/>
        </w:rPr>
        <w:t xml:space="preserve">izglītības kompetences centrs </w:t>
      </w:r>
      <w:r w:rsidR="00EA5542" w:rsidRPr="00494F33">
        <w:rPr>
          <w:highlight w:val="white"/>
        </w:rPr>
        <w:t>“</w:t>
      </w:r>
      <w:r w:rsidRPr="00494F33">
        <w:rPr>
          <w:highlight w:val="white"/>
        </w:rPr>
        <w:t>Liepājas Valsts tehnikums</w:t>
      </w:r>
      <w:r w:rsidR="00EA5542" w:rsidRPr="00494F33">
        <w:rPr>
          <w:highlight w:val="white"/>
        </w:rPr>
        <w:t>”</w:t>
      </w:r>
      <w:r w:rsidRPr="00494F33">
        <w:rPr>
          <w:highlight w:val="white"/>
        </w:rPr>
        <w:t xml:space="preserve">, Saldus tehnikums, Ventspils </w:t>
      </w:r>
      <w:r w:rsidR="00F623B2" w:rsidRPr="00494F33">
        <w:rPr>
          <w:highlight w:val="white"/>
        </w:rPr>
        <w:t>t</w:t>
      </w:r>
      <w:r w:rsidRPr="00494F33">
        <w:rPr>
          <w:highlight w:val="white"/>
        </w:rPr>
        <w:t>ehnikums);</w:t>
      </w:r>
    </w:p>
    <w:p w14:paraId="000001AF" w14:textId="77777777" w:rsidR="003930B4" w:rsidRPr="00494F33" w:rsidRDefault="00902FDF" w:rsidP="00CE09D8">
      <w:pPr>
        <w:pStyle w:val="Sarakstarindkopa"/>
        <w:numPr>
          <w:ilvl w:val="0"/>
          <w:numId w:val="24"/>
        </w:numPr>
        <w:rPr>
          <w:highlight w:val="white"/>
        </w:rPr>
      </w:pPr>
      <w:r w:rsidRPr="00494F33">
        <w:rPr>
          <w:highlight w:val="white"/>
        </w:rPr>
        <w:t>1 koledža (Liepājas Jūrniecības koledža).</w:t>
      </w:r>
    </w:p>
    <w:p w14:paraId="000001B0" w14:textId="5825BF8E" w:rsidR="003930B4" w:rsidRPr="00494F33" w:rsidRDefault="00902FDF" w:rsidP="00F01620">
      <w:pPr>
        <w:rPr>
          <w:highlight w:val="white"/>
        </w:rPr>
      </w:pPr>
      <w:r w:rsidRPr="00494F33">
        <w:rPr>
          <w:highlight w:val="white"/>
        </w:rPr>
        <w:t xml:space="preserve">Profesionālās izglītības iestādes, kuras izpilda noteiktus audzēkņu skaita un izglītības kvalitātes kritērijus, var iegūt </w:t>
      </w:r>
      <w:r w:rsidR="00847736" w:rsidRPr="00494F33">
        <w:rPr>
          <w:highlight w:val="white"/>
        </w:rPr>
        <w:t>p</w:t>
      </w:r>
      <w:r w:rsidRPr="00494F33">
        <w:rPr>
          <w:highlight w:val="white"/>
        </w:rPr>
        <w:t xml:space="preserve">rofesionālās izglītības kompetences centra statusu (PIKC). Kurzemes reģionā </w:t>
      </w:r>
      <w:r w:rsidR="002375EF" w:rsidRPr="00494F33">
        <w:rPr>
          <w:highlight w:val="white"/>
        </w:rPr>
        <w:t xml:space="preserve">šāds </w:t>
      </w:r>
      <w:r w:rsidRPr="00494F33">
        <w:rPr>
          <w:highlight w:val="white"/>
        </w:rPr>
        <w:t xml:space="preserve">statuss ir 6 izglītības iestādēm: </w:t>
      </w:r>
      <w:r w:rsidR="002375EF" w:rsidRPr="00494F33">
        <w:rPr>
          <w:highlight w:val="white"/>
        </w:rPr>
        <w:t>PIKC “</w:t>
      </w:r>
      <w:r w:rsidRPr="00494F33">
        <w:rPr>
          <w:highlight w:val="white"/>
        </w:rPr>
        <w:t>Kuldīgas Tehnoloģiju un tūrisma tehnikums</w:t>
      </w:r>
      <w:r w:rsidR="002375EF" w:rsidRPr="00494F33">
        <w:rPr>
          <w:highlight w:val="white"/>
        </w:rPr>
        <w:t>”</w:t>
      </w:r>
      <w:r w:rsidRPr="00494F33">
        <w:rPr>
          <w:highlight w:val="white"/>
        </w:rPr>
        <w:t xml:space="preserve">, </w:t>
      </w:r>
      <w:r w:rsidR="00DB327C" w:rsidRPr="00494F33">
        <w:rPr>
          <w:highlight w:val="white"/>
        </w:rPr>
        <w:t>PIKC</w:t>
      </w:r>
      <w:r w:rsidRPr="00494F33">
        <w:rPr>
          <w:highlight w:val="white"/>
        </w:rPr>
        <w:t xml:space="preserve"> </w:t>
      </w:r>
      <w:r w:rsidR="00847736" w:rsidRPr="00494F33">
        <w:rPr>
          <w:highlight w:val="white"/>
        </w:rPr>
        <w:t>“</w:t>
      </w:r>
      <w:r w:rsidRPr="00494F33">
        <w:rPr>
          <w:highlight w:val="white"/>
        </w:rPr>
        <w:t>Liepājas Valsts tehnikums</w:t>
      </w:r>
      <w:r w:rsidR="00847736" w:rsidRPr="00494F33">
        <w:rPr>
          <w:highlight w:val="white"/>
        </w:rPr>
        <w:t>”</w:t>
      </w:r>
      <w:r w:rsidRPr="00494F33">
        <w:rPr>
          <w:highlight w:val="white"/>
        </w:rPr>
        <w:t xml:space="preserve">, </w:t>
      </w:r>
      <w:r w:rsidR="002375EF" w:rsidRPr="00494F33">
        <w:rPr>
          <w:highlight w:val="white"/>
        </w:rPr>
        <w:t>PIKC “</w:t>
      </w:r>
      <w:r w:rsidRPr="00494F33">
        <w:rPr>
          <w:highlight w:val="white"/>
        </w:rPr>
        <w:t>Saldus tehnikums</w:t>
      </w:r>
      <w:r w:rsidR="002375EF" w:rsidRPr="00494F33">
        <w:rPr>
          <w:highlight w:val="white"/>
        </w:rPr>
        <w:t>”</w:t>
      </w:r>
      <w:r w:rsidRPr="00494F33">
        <w:rPr>
          <w:highlight w:val="white"/>
        </w:rPr>
        <w:t xml:space="preserve">, </w:t>
      </w:r>
      <w:r w:rsidR="002375EF" w:rsidRPr="00494F33">
        <w:rPr>
          <w:highlight w:val="white"/>
        </w:rPr>
        <w:t>PIKC “</w:t>
      </w:r>
      <w:r w:rsidRPr="00494F33">
        <w:rPr>
          <w:highlight w:val="white"/>
        </w:rPr>
        <w:t xml:space="preserve">Ventspils </w:t>
      </w:r>
      <w:r w:rsidR="0016791C" w:rsidRPr="00494F33">
        <w:rPr>
          <w:highlight w:val="white"/>
        </w:rPr>
        <w:t>t</w:t>
      </w:r>
      <w:r w:rsidRPr="00494F33">
        <w:rPr>
          <w:highlight w:val="white"/>
        </w:rPr>
        <w:t>ehnikums</w:t>
      </w:r>
      <w:r w:rsidR="002375EF" w:rsidRPr="00494F33">
        <w:rPr>
          <w:highlight w:val="white"/>
        </w:rPr>
        <w:t>”</w:t>
      </w:r>
      <w:r w:rsidRPr="00494F33">
        <w:rPr>
          <w:highlight w:val="white"/>
        </w:rPr>
        <w:t>, P</w:t>
      </w:r>
      <w:r w:rsidR="00DB327C" w:rsidRPr="00494F33">
        <w:rPr>
          <w:highlight w:val="white"/>
        </w:rPr>
        <w:t xml:space="preserve">IKC </w:t>
      </w:r>
      <w:r w:rsidR="00847736" w:rsidRPr="00494F33">
        <w:rPr>
          <w:highlight w:val="white"/>
        </w:rPr>
        <w:t>“</w:t>
      </w:r>
      <w:r w:rsidRPr="00494F33">
        <w:rPr>
          <w:highlight w:val="white"/>
        </w:rPr>
        <w:t>Liepājas Mūzikas, mākslas un dizaina vidusskola</w:t>
      </w:r>
      <w:r w:rsidR="0016791C" w:rsidRPr="00494F33">
        <w:rPr>
          <w:highlight w:val="white"/>
        </w:rPr>
        <w:t>”</w:t>
      </w:r>
      <w:r w:rsidRPr="00494F33">
        <w:rPr>
          <w:highlight w:val="white"/>
        </w:rPr>
        <w:t xml:space="preserve">, </w:t>
      </w:r>
      <w:r w:rsidR="00DB327C" w:rsidRPr="00494F33">
        <w:rPr>
          <w:highlight w:val="white"/>
        </w:rPr>
        <w:t xml:space="preserve">PKIC </w:t>
      </w:r>
      <w:r w:rsidR="0016791C" w:rsidRPr="00494F33">
        <w:rPr>
          <w:highlight w:val="white"/>
        </w:rPr>
        <w:t>“</w:t>
      </w:r>
      <w:r w:rsidRPr="00494F33">
        <w:rPr>
          <w:highlight w:val="white"/>
        </w:rPr>
        <w:t>Ventspils Mūzikas vidusskola</w:t>
      </w:r>
      <w:r w:rsidR="0016791C" w:rsidRPr="00494F33">
        <w:rPr>
          <w:highlight w:val="white"/>
        </w:rPr>
        <w:t>”</w:t>
      </w:r>
      <w:r w:rsidRPr="00494F33">
        <w:rPr>
          <w:highlight w:val="white"/>
        </w:rPr>
        <w:t xml:space="preserve">.  Reģiona teritorijā darbojas arī </w:t>
      </w:r>
      <w:r w:rsidR="007B783A" w:rsidRPr="00494F33">
        <w:t>PIKC “</w:t>
      </w:r>
      <w:r w:rsidRPr="00494F33">
        <w:t xml:space="preserve">Kandavas Lauksaimniecības </w:t>
      </w:r>
      <w:r w:rsidR="007B783A" w:rsidRPr="00494F33">
        <w:t xml:space="preserve">tehnikums” </w:t>
      </w:r>
      <w:r w:rsidRPr="00494F33">
        <w:t xml:space="preserve">Cīravas struktūrvienība un PIKC </w:t>
      </w:r>
      <w:r w:rsidR="007B783A" w:rsidRPr="00494F33">
        <w:t>“</w:t>
      </w:r>
      <w:r w:rsidRPr="00494F33">
        <w:t xml:space="preserve">Rīgas Valsts </w:t>
      </w:r>
      <w:r w:rsidR="007B783A" w:rsidRPr="00494F33">
        <w:t xml:space="preserve">tehnikums” </w:t>
      </w:r>
      <w:r w:rsidRPr="00494F33">
        <w:t>Laidzes teritoriālā struktūrvienība.</w:t>
      </w:r>
    </w:p>
    <w:p w14:paraId="000001B1" w14:textId="463CA340" w:rsidR="003930B4" w:rsidRPr="00494F33" w:rsidRDefault="00902FDF" w:rsidP="00F01620">
      <w:pPr>
        <w:rPr>
          <w:highlight w:val="white"/>
        </w:rPr>
      </w:pPr>
      <w:r w:rsidRPr="00494F33">
        <w:rPr>
          <w:highlight w:val="white"/>
        </w:rPr>
        <w:t xml:space="preserve">Vislielākais izglītojamo skaits 2020./2021. mācību gada sākumā bija PIKC </w:t>
      </w:r>
      <w:r w:rsidR="0016791C" w:rsidRPr="00494F33">
        <w:rPr>
          <w:highlight w:val="white"/>
        </w:rPr>
        <w:t>“</w:t>
      </w:r>
      <w:r w:rsidRPr="00494F33">
        <w:rPr>
          <w:highlight w:val="white"/>
        </w:rPr>
        <w:t>Liepājas Valsts tehnikumā” – 1</w:t>
      </w:r>
      <w:r w:rsidR="00EA5542" w:rsidRPr="00494F33">
        <w:rPr>
          <w:highlight w:val="white"/>
        </w:rPr>
        <w:t xml:space="preserve"> </w:t>
      </w:r>
      <w:r w:rsidRPr="00494F33">
        <w:rPr>
          <w:highlight w:val="white"/>
        </w:rPr>
        <w:t xml:space="preserve">151, taču vismazākais </w:t>
      </w:r>
      <w:proofErr w:type="spellStart"/>
      <w:r w:rsidRPr="00494F33">
        <w:rPr>
          <w:highlight w:val="white"/>
        </w:rPr>
        <w:t>skaistumkopšanas</w:t>
      </w:r>
      <w:proofErr w:type="spellEnd"/>
      <w:r w:rsidRPr="00494F33">
        <w:rPr>
          <w:highlight w:val="white"/>
        </w:rPr>
        <w:t xml:space="preserve"> profesionālajā vidusskolā</w:t>
      </w:r>
      <w:r w:rsidR="00EA5542" w:rsidRPr="00494F33">
        <w:rPr>
          <w:highlight w:val="white"/>
        </w:rPr>
        <w:t xml:space="preserve"> “</w:t>
      </w:r>
      <w:proofErr w:type="spellStart"/>
      <w:r w:rsidRPr="00494F33">
        <w:rPr>
          <w:highlight w:val="white"/>
        </w:rPr>
        <w:t>B</w:t>
      </w:r>
      <w:r w:rsidR="0016791C" w:rsidRPr="00494F33">
        <w:rPr>
          <w:highlight w:val="white"/>
        </w:rPr>
        <w:t>eauty</w:t>
      </w:r>
      <w:proofErr w:type="spellEnd"/>
      <w:r w:rsidRPr="00494F33">
        <w:rPr>
          <w:highlight w:val="white"/>
        </w:rPr>
        <w:t xml:space="preserve"> S</w:t>
      </w:r>
      <w:r w:rsidR="0016791C" w:rsidRPr="00494F33">
        <w:rPr>
          <w:highlight w:val="white"/>
        </w:rPr>
        <w:t>chool</w:t>
      </w:r>
      <w:r w:rsidRPr="00494F33">
        <w:rPr>
          <w:highlight w:val="white"/>
        </w:rPr>
        <w:t xml:space="preserve">” – 40. Šajā profesionālās izglītības iestādē bija novērojams arī vismazākais programmu skaits – 2, arī Liepājas Jūrniecības koledžā ir 2 programmas. Liepājas Jūrniecības koledžā bija vislielākais vidējais audzēkņu skaits programmā – 155. Visplašākais programmu klāsts ir PIKC </w:t>
      </w:r>
      <w:r w:rsidR="00EA5542" w:rsidRPr="00494F33">
        <w:rPr>
          <w:highlight w:val="white"/>
        </w:rPr>
        <w:t>“</w:t>
      </w:r>
      <w:r w:rsidRPr="00494F33">
        <w:rPr>
          <w:highlight w:val="white"/>
        </w:rPr>
        <w:t>Liepājas Mūzikas, mākslas un dizaina vidusskola” – 34, taču vidējais audzēkņu skaits programmā ir 9, kas ir otrs mazākais salīdzinājum</w:t>
      </w:r>
      <w:r w:rsidR="00E1687B" w:rsidRPr="00494F33">
        <w:rPr>
          <w:highlight w:val="white"/>
        </w:rPr>
        <w:t>ā</w:t>
      </w:r>
      <w:r w:rsidRPr="00494F33">
        <w:rPr>
          <w:highlight w:val="white"/>
        </w:rPr>
        <w:t xml:space="preserve"> ar Kurzemes reģiona profesionālajām izglītības iestādēm. Vismazākais vidējais audzēkņu skaits programmā bija PIKC </w:t>
      </w:r>
      <w:r w:rsidR="00EA5542" w:rsidRPr="00494F33">
        <w:rPr>
          <w:highlight w:val="white"/>
        </w:rPr>
        <w:t>“</w:t>
      </w:r>
      <w:r w:rsidRPr="00494F33">
        <w:rPr>
          <w:highlight w:val="white"/>
        </w:rPr>
        <w:t xml:space="preserve">Ventspils </w:t>
      </w:r>
      <w:r w:rsidR="00B12B55" w:rsidRPr="00494F33">
        <w:rPr>
          <w:highlight w:val="white"/>
        </w:rPr>
        <w:t>M</w:t>
      </w:r>
      <w:r w:rsidRPr="00494F33">
        <w:rPr>
          <w:highlight w:val="white"/>
        </w:rPr>
        <w:t>ūzikas vidusskola” – 7.</w:t>
      </w:r>
    </w:p>
    <w:p w14:paraId="000001B2" w14:textId="17C07D54" w:rsidR="003930B4" w:rsidRPr="00494F33" w:rsidRDefault="00902FDF" w:rsidP="00F01620">
      <w:pPr>
        <w:rPr>
          <w:highlight w:val="white"/>
        </w:rPr>
      </w:pPr>
      <w:r w:rsidRPr="00494F33">
        <w:rPr>
          <w:highlight w:val="white"/>
        </w:rPr>
        <w:t xml:space="preserve">Profesionālās izglītības programmas piedāvā arī 7 vispārējās izglītības pamatskolas, kuras īsteno speciālo izglītību skolēniem ar īpašām vajadzībām: Padures pamatskola, </w:t>
      </w:r>
      <w:proofErr w:type="spellStart"/>
      <w:r w:rsidRPr="00494F33">
        <w:rPr>
          <w:highlight w:val="white"/>
        </w:rPr>
        <w:t>Viduskurzemes</w:t>
      </w:r>
      <w:proofErr w:type="spellEnd"/>
      <w:r w:rsidRPr="00494F33">
        <w:rPr>
          <w:highlight w:val="white"/>
        </w:rPr>
        <w:t xml:space="preserve"> pamatskola</w:t>
      </w:r>
      <w:r w:rsidR="00D15398" w:rsidRPr="00494F33">
        <w:rPr>
          <w:highlight w:val="white"/>
        </w:rPr>
        <w:t>–</w:t>
      </w:r>
      <w:r w:rsidRPr="00494F33">
        <w:rPr>
          <w:highlight w:val="white"/>
        </w:rPr>
        <w:t xml:space="preserve">attīstības centrs, Liepājas </w:t>
      </w:r>
      <w:proofErr w:type="spellStart"/>
      <w:r w:rsidRPr="00494F33">
        <w:rPr>
          <w:highlight w:val="white"/>
        </w:rPr>
        <w:t>Līvupes</w:t>
      </w:r>
      <w:proofErr w:type="spellEnd"/>
      <w:r w:rsidRPr="00494F33">
        <w:rPr>
          <w:highlight w:val="white"/>
        </w:rPr>
        <w:t xml:space="preserve"> pamatskola</w:t>
      </w:r>
      <w:r w:rsidR="00D15398" w:rsidRPr="00494F33">
        <w:rPr>
          <w:highlight w:val="white"/>
        </w:rPr>
        <w:t>–</w:t>
      </w:r>
      <w:r w:rsidRPr="00494F33">
        <w:rPr>
          <w:highlight w:val="white"/>
        </w:rPr>
        <w:t xml:space="preserve">attīstības centrs, Mežupes pamatskola, </w:t>
      </w:r>
      <w:proofErr w:type="spellStart"/>
      <w:r w:rsidRPr="00494F33">
        <w:rPr>
          <w:highlight w:val="white"/>
        </w:rPr>
        <w:t>Kalnsētas</w:t>
      </w:r>
      <w:proofErr w:type="spellEnd"/>
      <w:r w:rsidRPr="00494F33">
        <w:rPr>
          <w:highlight w:val="white"/>
        </w:rPr>
        <w:t xml:space="preserve"> pamatskola, Upesgrīvas pamatskola un </w:t>
      </w:r>
      <w:proofErr w:type="spellStart"/>
      <w:r w:rsidRPr="00494F33">
        <w:rPr>
          <w:highlight w:val="white"/>
        </w:rPr>
        <w:t>Annahites</w:t>
      </w:r>
      <w:proofErr w:type="spellEnd"/>
      <w:r w:rsidRPr="00494F33">
        <w:rPr>
          <w:highlight w:val="white"/>
        </w:rPr>
        <w:t xml:space="preserve"> pamatskola. Šīs skolas pēc pamatizglītības ieguves piedāvā saviem audzēkņiem apgūt kādu no 1.</w:t>
      </w:r>
      <w:r w:rsidR="00EA5542" w:rsidRPr="00494F33">
        <w:rPr>
          <w:highlight w:val="white"/>
        </w:rPr>
        <w:t xml:space="preserve"> </w:t>
      </w:r>
      <w:r w:rsidRPr="00494F33">
        <w:rPr>
          <w:highlight w:val="white"/>
        </w:rPr>
        <w:t xml:space="preserve">līmeņa profesionālās izglītības programmām, kas dod iespēju viņiem iesaistīties darba tirgū. Šajās programmās </w:t>
      </w:r>
      <w:r w:rsidR="00147B80" w:rsidRPr="00494F33">
        <w:rPr>
          <w:highlight w:val="white"/>
        </w:rPr>
        <w:t>i</w:t>
      </w:r>
      <w:r w:rsidRPr="00494F33">
        <w:rPr>
          <w:highlight w:val="white"/>
        </w:rPr>
        <w:t xml:space="preserve">egūstamās kvalifikācijas ir: galdnieka palīgs, pavāra palīgs, mežstrādnieks, remontstrādnieks. Tā kā profesionālās izglītības programmu īstenošanai nepieciešama labi nokomplektēta materiālā bāze un kvalificēti pedagogi, apsverama ir ideja izveidot reģionā </w:t>
      </w:r>
      <w:r w:rsidRPr="00494F33">
        <w:rPr>
          <w:highlight w:val="white"/>
        </w:rPr>
        <w:lastRenderedPageBreak/>
        <w:t xml:space="preserve">vienu spēcīgu speciālās izglītības iestādi ar plašāku profesionālās izglītības piedāvājumu, kurš nodrošina noteiktus programmu moduļus visu reģiona speciālo pamatskolu audzēkņiem, kā arī viņu turpmāko tālākizglītību. </w:t>
      </w:r>
    </w:p>
    <w:p w14:paraId="2817DA48" w14:textId="77777777" w:rsidR="00370F26" w:rsidRPr="00494F33" w:rsidRDefault="00902FDF" w:rsidP="00F01620">
      <w:pPr>
        <w:pStyle w:val="Attels"/>
      </w:pPr>
      <w:r w:rsidRPr="00494F33">
        <w:drawing>
          <wp:inline distT="0" distB="0" distL="0" distR="0" wp14:anchorId="48AEF4AC" wp14:editId="1552DDAB">
            <wp:extent cx="5835650" cy="2463800"/>
            <wp:effectExtent l="0" t="0" r="12700" b="12700"/>
            <wp:docPr id="354" name="Diagramma 3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000001B4" w14:textId="108A7CE1" w:rsidR="003930B4" w:rsidRPr="00494F33" w:rsidRDefault="00391073" w:rsidP="005846BD">
      <w:pPr>
        <w:pStyle w:val="Parakstszemobjekta"/>
        <w:rPr>
          <w:highlight w:val="white"/>
        </w:rPr>
      </w:pPr>
      <w:fldSimple w:instr=" SEQ .att \* ARABIC ">
        <w:r w:rsidR="00A100BA">
          <w:rPr>
            <w:noProof/>
          </w:rPr>
          <w:t>34</w:t>
        </w:r>
      </w:fldSimple>
      <w:r w:rsidR="00902FDF" w:rsidRPr="00494F33">
        <w:t>. attēls. Kurzemes reģiona tehnikumu profesionālās izglītības programmas 2020.</w:t>
      </w:r>
      <w:r w:rsidR="00F54934" w:rsidRPr="00494F33">
        <w:t xml:space="preserve"> </w:t>
      </w:r>
      <w:r w:rsidR="00902FDF" w:rsidRPr="00494F33">
        <w:t>gadā pa nozarēm (VISC)</w:t>
      </w:r>
    </w:p>
    <w:p w14:paraId="000001B5" w14:textId="250A36C6" w:rsidR="003930B4" w:rsidRPr="00494F33" w:rsidRDefault="00902FDF" w:rsidP="00F01620">
      <w:r w:rsidRPr="00494F33">
        <w:t xml:space="preserve">Kurzemes reģiona tehnikumi piedāvā profesionālās izglītības programmas vairākās nozarēs. Visplašākais piedāvājums ir ēdināšanas pakalpojumu, tūrisma un </w:t>
      </w:r>
      <w:proofErr w:type="spellStart"/>
      <w:r w:rsidRPr="00494F33">
        <w:t>skaistumkopšanas</w:t>
      </w:r>
      <w:proofErr w:type="spellEnd"/>
      <w:r w:rsidRPr="00494F33">
        <w:t xml:space="preserve"> nozarē – 2020.</w:t>
      </w:r>
      <w:r w:rsidR="00F54934" w:rsidRPr="00494F33">
        <w:t xml:space="preserve"> </w:t>
      </w:r>
      <w:r w:rsidRPr="00494F33">
        <w:t xml:space="preserve">gadā tiek īstenotas 20 programmas. Tai seko transporta un loģistikas nozare – 8 programmas un elektronika un IKT – 7 programmas. Kurzemes reģiona galvenās rūpniecības nozares ir kokapstrāde, metālapstrāde un pārtikas ražošana. </w:t>
      </w:r>
      <w:r w:rsidRPr="00494F33">
        <w:rPr>
          <w:i/>
        </w:rPr>
        <w:t>Top 5</w:t>
      </w:r>
      <w:r w:rsidRPr="00494F33">
        <w:t xml:space="preserve"> saimnieciskās darbības veidi Kurzemē pēc nodarbināto skaita ir apstrādes un ieguves rūpniecība, ražošana (17%), tirdzniecība (13%), lauksaimniecība, mežsaimniecība, zivsaimniecība (9%), transports un uzglabāšana (8%), būvniecība (6,5%). Profesionālās izglītības piedāvājumam nav pietiekama</w:t>
      </w:r>
      <w:r w:rsidR="00C03191" w:rsidRPr="00494F33">
        <w:t>s</w:t>
      </w:r>
      <w:r w:rsidRPr="00494F33">
        <w:t xml:space="preserve"> atbilstība</w:t>
      </w:r>
      <w:r w:rsidR="00C03191" w:rsidRPr="00494F33">
        <w:t>s</w:t>
      </w:r>
      <w:r w:rsidRPr="00494F33">
        <w:t xml:space="preserve"> reģiona tautsaimniecības struktūrai. Darba tirgus prognozes līdz 2025.</w:t>
      </w:r>
      <w:r w:rsidR="006F1D66" w:rsidRPr="00494F33">
        <w:t xml:space="preserve"> </w:t>
      </w:r>
      <w:r w:rsidRPr="00494F33">
        <w:t xml:space="preserve">gadam liek ciešāk saistīt profesionālās izglītības piedāvājuma attīstību ar reģiona darba tirgus pieprasījumu. </w:t>
      </w:r>
    </w:p>
    <w:p w14:paraId="000001B6" w14:textId="3FBF8FDE" w:rsidR="003930B4" w:rsidRPr="00494F33" w:rsidRDefault="00902FDF" w:rsidP="00F01620">
      <w:bookmarkStart w:id="97" w:name="_Hlk58412038"/>
      <w:r w:rsidRPr="00494F33">
        <w:t xml:space="preserve">Profesionālās ievirzes izglītību Kurzemes reģionā īsteno </w:t>
      </w:r>
      <w:r w:rsidR="00147B80" w:rsidRPr="00494F33">
        <w:t xml:space="preserve">kopumā </w:t>
      </w:r>
      <w:r w:rsidRPr="00494F33">
        <w:t>36 izglītības iestādes. No tām vislielākais skaits sportā un mūzikā, katrā pa 11 iestādēm. Mūzikas un mākslas ie</w:t>
      </w:r>
      <w:r w:rsidR="00D15398" w:rsidRPr="00494F33">
        <w:t xml:space="preserve">stādes ir 9, taču mākslas – 5. </w:t>
      </w:r>
    </w:p>
    <w:bookmarkEnd w:id="97"/>
    <w:p w14:paraId="000001B7" w14:textId="77777777" w:rsidR="003930B4" w:rsidRPr="00494F33" w:rsidRDefault="003A1947" w:rsidP="00CD06C2">
      <w:pPr>
        <w:pStyle w:val="Apaksvirsraksts"/>
      </w:pPr>
      <w:sdt>
        <w:sdtPr>
          <w:tag w:val="goog_rdk_2"/>
          <w:id w:val="-115608989"/>
        </w:sdtPr>
        <w:sdtEndPr/>
        <w:sdtContent/>
      </w:sdt>
      <w:r w:rsidR="00902FDF" w:rsidRPr="00494F33">
        <w:t>Augstākā izglītība</w:t>
      </w:r>
    </w:p>
    <w:p w14:paraId="5CF52BA9" w14:textId="4A706245" w:rsidR="00DF0527" w:rsidRPr="00494F33" w:rsidRDefault="00902FDF" w:rsidP="00F01620">
      <w:r w:rsidRPr="00494F33">
        <w:t>Kurzemes reģionā augstākās izglītības programmas ir nodrošinātas Liepājā, Ventspilī, Kuldīgā, Talsos</w:t>
      </w:r>
      <w:r w:rsidR="00B826F0" w:rsidRPr="00494F33">
        <w:t xml:space="preserve">. </w:t>
      </w:r>
      <w:r w:rsidRPr="00494F33">
        <w:t xml:space="preserve">Visplašākais augstākās izglītības piedāvājums ir Liepājā, kur atrodas 7 augstākās izglītības iestādes un to filiāles. Kurzemes reģiona augstākās izglītības iestādēs un to filiālēs vairums mācību programmu tiek īstenotas sociālo, humanitāro un izglītības zinātņu jomās. Visplašākais eksakto zinātņu </w:t>
      </w:r>
      <w:proofErr w:type="spellStart"/>
      <w:r w:rsidRPr="00494F33">
        <w:t>pamatstudiju</w:t>
      </w:r>
      <w:proofErr w:type="spellEnd"/>
      <w:r w:rsidRPr="00494F33">
        <w:t xml:space="preserve"> programmu piedāvājums ir Rīgas Tehniskās universitātes Liepājas filiālē, tur tiek īsteno</w:t>
      </w:r>
      <w:r w:rsidR="00D15398" w:rsidRPr="00494F33">
        <w:t xml:space="preserve">tas 16 </w:t>
      </w:r>
      <w:proofErr w:type="spellStart"/>
      <w:r w:rsidR="00D15398" w:rsidRPr="00494F33">
        <w:t>pamatstudiju</w:t>
      </w:r>
      <w:proofErr w:type="spellEnd"/>
      <w:r w:rsidR="00D15398" w:rsidRPr="00494F33">
        <w:t xml:space="preserve"> programmas.</w:t>
      </w:r>
    </w:p>
    <w:p w14:paraId="3D69CC6B" w14:textId="555ED312" w:rsidR="00915850" w:rsidRPr="00494F33" w:rsidRDefault="00391073" w:rsidP="00A40BE1">
      <w:pPr>
        <w:pStyle w:val="Parakstszemobjekta"/>
        <w:jc w:val="right"/>
      </w:pPr>
      <w:fldSimple w:instr=" SEQ Tabula \* ARABIC ">
        <w:r w:rsidR="00A100BA">
          <w:rPr>
            <w:noProof/>
          </w:rPr>
          <w:t>7</w:t>
        </w:r>
      </w:fldSimple>
      <w:r w:rsidR="00501FAB" w:rsidRPr="00494F33">
        <w:t>. tabula</w:t>
      </w:r>
    </w:p>
    <w:p w14:paraId="21078514" w14:textId="6EBF5FDE" w:rsidR="006F1D66" w:rsidRPr="00494F33" w:rsidRDefault="00B40A05" w:rsidP="00F01620">
      <w:pPr>
        <w:pStyle w:val="Parakstszemobjekta"/>
        <w:rPr>
          <w:rFonts w:eastAsia="Times New Roman"/>
        </w:rPr>
      </w:pPr>
      <w:r w:rsidRPr="00494F33">
        <w:t xml:space="preserve">Kurzemes plānošanas reģionā esošo augstāko izglītības iestāžu un to filiāļu </w:t>
      </w:r>
      <w:proofErr w:type="spellStart"/>
      <w:r w:rsidRPr="00494F33">
        <w:t>pamatstudiju</w:t>
      </w:r>
      <w:proofErr w:type="spellEnd"/>
      <w:r w:rsidRPr="00494F33">
        <w:t xml:space="preserve"> programmas 2020./2021. studiju gadā (</w:t>
      </w:r>
      <w:r w:rsidR="00B12B55" w:rsidRPr="00494F33">
        <w:t>a</w:t>
      </w:r>
      <w:r w:rsidRPr="00494F33">
        <w:t>ugstāko izglītības iestāžu dati)</w:t>
      </w:r>
    </w:p>
    <w:tbl>
      <w:tblPr>
        <w:tblStyle w:val="Reatabula"/>
        <w:tblW w:w="5000" w:type="pct"/>
        <w:jc w:val="center"/>
        <w:tblBorders>
          <w:insideH w:val="single" w:sz="4" w:space="0" w:color="auto"/>
          <w:insideV w:val="single" w:sz="4" w:space="0" w:color="auto"/>
        </w:tblBorders>
        <w:tblLook w:val="0620" w:firstRow="1" w:lastRow="0" w:firstColumn="0" w:lastColumn="0" w:noHBand="1" w:noVBand="1"/>
      </w:tblPr>
      <w:tblGrid>
        <w:gridCol w:w="4072"/>
        <w:gridCol w:w="4945"/>
      </w:tblGrid>
      <w:tr w:rsidR="00F54934" w:rsidRPr="00494F33" w14:paraId="095BE848" w14:textId="77777777" w:rsidTr="00FB5C15">
        <w:trPr>
          <w:tblHeader/>
          <w:jc w:val="center"/>
        </w:trPr>
        <w:tc>
          <w:tcPr>
            <w:tcW w:w="2258" w:type="pct"/>
            <w:shd w:val="clear" w:color="auto" w:fill="C4E0AF" w:themeFill="accent3" w:themeFillTint="66"/>
            <w:vAlign w:val="center"/>
          </w:tcPr>
          <w:p w14:paraId="3CEAD1F8" w14:textId="77777777" w:rsidR="00F54934" w:rsidRPr="00494F33" w:rsidRDefault="00F54934" w:rsidP="00A40BE1">
            <w:pPr>
              <w:pStyle w:val="TABULA0"/>
              <w:jc w:val="center"/>
              <w:rPr>
                <w:b/>
                <w:lang w:val="lv-LV"/>
              </w:rPr>
            </w:pPr>
            <w:r w:rsidRPr="00494F33">
              <w:rPr>
                <w:b/>
                <w:lang w:val="lv-LV"/>
              </w:rPr>
              <w:lastRenderedPageBreak/>
              <w:t>Iestādes nosaukums</w:t>
            </w:r>
          </w:p>
        </w:tc>
        <w:tc>
          <w:tcPr>
            <w:tcW w:w="2742" w:type="pct"/>
            <w:shd w:val="clear" w:color="auto" w:fill="C4E0AF" w:themeFill="accent3" w:themeFillTint="66"/>
            <w:vAlign w:val="center"/>
          </w:tcPr>
          <w:p w14:paraId="4808AEC3" w14:textId="55EE7C54" w:rsidR="00AB7741" w:rsidRPr="00494F33" w:rsidRDefault="00F54934" w:rsidP="00A40BE1">
            <w:pPr>
              <w:pStyle w:val="TABULA0"/>
              <w:jc w:val="center"/>
              <w:rPr>
                <w:b/>
                <w:lang w:val="lv-LV"/>
              </w:rPr>
            </w:pPr>
            <w:r w:rsidRPr="00494F33">
              <w:rPr>
                <w:b/>
                <w:lang w:val="lv-LV"/>
              </w:rPr>
              <w:t xml:space="preserve">Īstenotās </w:t>
            </w:r>
            <w:proofErr w:type="spellStart"/>
            <w:r w:rsidRPr="00494F33">
              <w:rPr>
                <w:b/>
                <w:lang w:val="lv-LV"/>
              </w:rPr>
              <w:t>pamatstudiju</w:t>
            </w:r>
            <w:proofErr w:type="spellEnd"/>
            <w:r w:rsidRPr="00494F33">
              <w:rPr>
                <w:b/>
                <w:lang w:val="lv-LV"/>
              </w:rPr>
              <w:t xml:space="preserve"> programmas</w:t>
            </w:r>
          </w:p>
          <w:p w14:paraId="1785F6DB" w14:textId="10254CA7" w:rsidR="00F54934" w:rsidRPr="00494F33" w:rsidRDefault="00F54934" w:rsidP="00A40BE1">
            <w:pPr>
              <w:pStyle w:val="TABULA0"/>
              <w:jc w:val="center"/>
              <w:rPr>
                <w:b/>
                <w:lang w:val="lv-LV"/>
              </w:rPr>
            </w:pPr>
            <w:r w:rsidRPr="00494F33">
              <w:rPr>
                <w:b/>
                <w:lang w:val="lv-LV"/>
              </w:rPr>
              <w:t>2020./2021. studiju gadā</w:t>
            </w:r>
          </w:p>
        </w:tc>
      </w:tr>
      <w:tr w:rsidR="00F54934" w:rsidRPr="00494F33" w14:paraId="78E7A65D" w14:textId="77777777" w:rsidTr="00FB5C15">
        <w:trPr>
          <w:jc w:val="center"/>
        </w:trPr>
        <w:tc>
          <w:tcPr>
            <w:tcW w:w="2258" w:type="pct"/>
            <w:vAlign w:val="center"/>
          </w:tcPr>
          <w:p w14:paraId="25EAD8E4" w14:textId="77777777" w:rsidR="00F54934" w:rsidRPr="00494F33" w:rsidRDefault="00F54934" w:rsidP="00A40BE1">
            <w:pPr>
              <w:pStyle w:val="TABULA0"/>
              <w:rPr>
                <w:lang w:val="lv-LV"/>
              </w:rPr>
            </w:pPr>
            <w:r w:rsidRPr="00494F33">
              <w:rPr>
                <w:lang w:val="lv-LV"/>
              </w:rPr>
              <w:t>Liepājas Universitāte</w:t>
            </w:r>
          </w:p>
        </w:tc>
        <w:tc>
          <w:tcPr>
            <w:tcW w:w="2742" w:type="pct"/>
            <w:vAlign w:val="center"/>
          </w:tcPr>
          <w:p w14:paraId="3D8F684A" w14:textId="3ECDAB9A" w:rsidR="00F54934" w:rsidRPr="00494F33" w:rsidRDefault="00F54934" w:rsidP="00CE09D8">
            <w:pPr>
              <w:pStyle w:val="TABULA0"/>
              <w:numPr>
                <w:ilvl w:val="0"/>
                <w:numId w:val="46"/>
              </w:numPr>
              <w:rPr>
                <w:lang w:val="lv-LV"/>
              </w:rPr>
            </w:pPr>
            <w:r w:rsidRPr="00494F33">
              <w:rPr>
                <w:lang w:val="lv-LV"/>
              </w:rPr>
              <w:t>Datorzinātnes</w:t>
            </w:r>
          </w:p>
          <w:p w14:paraId="41A0A0F8" w14:textId="733D18C5" w:rsidR="00F54934" w:rsidRPr="00494F33" w:rsidRDefault="00F54934" w:rsidP="00CE09D8">
            <w:pPr>
              <w:pStyle w:val="TABULA0"/>
              <w:numPr>
                <w:ilvl w:val="0"/>
                <w:numId w:val="46"/>
              </w:numPr>
              <w:rPr>
                <w:lang w:val="lv-LV"/>
              </w:rPr>
            </w:pPr>
            <w:r w:rsidRPr="00494F33">
              <w:rPr>
                <w:lang w:val="lv-LV"/>
              </w:rPr>
              <w:t>Informācijas tehnoloģija</w:t>
            </w:r>
          </w:p>
          <w:p w14:paraId="4A4C2BE0" w14:textId="09EC3801" w:rsidR="00F54934" w:rsidRPr="00494F33" w:rsidRDefault="00F54934" w:rsidP="00CE09D8">
            <w:pPr>
              <w:pStyle w:val="TABULA0"/>
              <w:numPr>
                <w:ilvl w:val="0"/>
                <w:numId w:val="46"/>
              </w:numPr>
              <w:rPr>
                <w:lang w:val="lv-LV"/>
              </w:rPr>
            </w:pPr>
            <w:proofErr w:type="spellStart"/>
            <w:r w:rsidRPr="00494F33">
              <w:rPr>
                <w:lang w:val="lv-LV"/>
              </w:rPr>
              <w:t>Mehatronika</w:t>
            </w:r>
            <w:proofErr w:type="spellEnd"/>
          </w:p>
          <w:p w14:paraId="673C0BC9" w14:textId="462D2A59" w:rsidR="00F54934" w:rsidRPr="00494F33" w:rsidRDefault="00F54934" w:rsidP="00CE09D8">
            <w:pPr>
              <w:pStyle w:val="TABULA0"/>
              <w:numPr>
                <w:ilvl w:val="0"/>
                <w:numId w:val="46"/>
              </w:numPr>
              <w:rPr>
                <w:lang w:val="lv-LV"/>
              </w:rPr>
            </w:pPr>
            <w:r w:rsidRPr="00494F33">
              <w:rPr>
                <w:lang w:val="lv-LV"/>
              </w:rPr>
              <w:t>Vides un atjaunojamo energoresursu pārvaldība un inženierija</w:t>
            </w:r>
          </w:p>
          <w:p w14:paraId="059D0EF1" w14:textId="4DBE63B6" w:rsidR="00F54934" w:rsidRPr="00494F33" w:rsidRDefault="00F54934" w:rsidP="00CE09D8">
            <w:pPr>
              <w:pStyle w:val="TABULA0"/>
              <w:numPr>
                <w:ilvl w:val="0"/>
                <w:numId w:val="46"/>
              </w:numPr>
              <w:rPr>
                <w:lang w:val="lv-LV"/>
              </w:rPr>
            </w:pPr>
            <w:r w:rsidRPr="00494F33">
              <w:rPr>
                <w:lang w:val="lv-LV"/>
              </w:rPr>
              <w:t>Baltu filoloģija, kultūra un komunikācija</w:t>
            </w:r>
          </w:p>
          <w:p w14:paraId="7552DCC2" w14:textId="1C040C9E" w:rsidR="00F54934" w:rsidRPr="00494F33" w:rsidRDefault="00F54934" w:rsidP="00CE09D8">
            <w:pPr>
              <w:pStyle w:val="TABULA0"/>
              <w:numPr>
                <w:ilvl w:val="0"/>
                <w:numId w:val="46"/>
              </w:numPr>
              <w:rPr>
                <w:lang w:val="lv-LV"/>
              </w:rPr>
            </w:pPr>
            <w:r w:rsidRPr="00494F33">
              <w:rPr>
                <w:lang w:val="lv-LV"/>
              </w:rPr>
              <w:t>Dizains</w:t>
            </w:r>
          </w:p>
          <w:p w14:paraId="06EBFAF0" w14:textId="6264D885" w:rsidR="00F54934" w:rsidRPr="00494F33" w:rsidRDefault="00F54934" w:rsidP="00CE09D8">
            <w:pPr>
              <w:pStyle w:val="TABULA0"/>
              <w:numPr>
                <w:ilvl w:val="0"/>
                <w:numId w:val="46"/>
              </w:numPr>
              <w:rPr>
                <w:lang w:val="lv-LV"/>
              </w:rPr>
            </w:pPr>
            <w:r w:rsidRPr="00494F33">
              <w:rPr>
                <w:lang w:val="lv-LV"/>
              </w:rPr>
              <w:t>Jauno mediju māksla</w:t>
            </w:r>
          </w:p>
          <w:p w14:paraId="2606716D" w14:textId="51D35F53" w:rsidR="00F54934" w:rsidRPr="00494F33" w:rsidRDefault="00F54934" w:rsidP="00CE09D8">
            <w:pPr>
              <w:pStyle w:val="TABULA0"/>
              <w:numPr>
                <w:ilvl w:val="0"/>
                <w:numId w:val="46"/>
              </w:numPr>
              <w:rPr>
                <w:lang w:val="lv-LV"/>
              </w:rPr>
            </w:pPr>
            <w:r w:rsidRPr="00494F33">
              <w:rPr>
                <w:lang w:val="lv-LV"/>
              </w:rPr>
              <w:t>Eiropas valodu un kultūru studijas</w:t>
            </w:r>
          </w:p>
          <w:p w14:paraId="603A2AD4" w14:textId="34FCDA68" w:rsidR="00F54934" w:rsidRPr="00494F33" w:rsidRDefault="00F54934" w:rsidP="00CE09D8">
            <w:pPr>
              <w:pStyle w:val="TABULA0"/>
              <w:numPr>
                <w:ilvl w:val="0"/>
                <w:numId w:val="46"/>
              </w:numPr>
              <w:rPr>
                <w:lang w:val="lv-LV"/>
              </w:rPr>
            </w:pPr>
            <w:r w:rsidRPr="00494F33">
              <w:rPr>
                <w:lang w:val="lv-LV"/>
              </w:rPr>
              <w:t>Aktiermāksla</w:t>
            </w:r>
          </w:p>
          <w:p w14:paraId="3289E4C1" w14:textId="635386CB" w:rsidR="00F54934" w:rsidRPr="00494F33" w:rsidRDefault="00F54934" w:rsidP="00CE09D8">
            <w:pPr>
              <w:pStyle w:val="TABULA0"/>
              <w:numPr>
                <w:ilvl w:val="0"/>
                <w:numId w:val="46"/>
              </w:numPr>
              <w:rPr>
                <w:lang w:val="lv-LV"/>
              </w:rPr>
            </w:pPr>
            <w:r w:rsidRPr="00494F33">
              <w:rPr>
                <w:lang w:val="lv-LV"/>
              </w:rPr>
              <w:t>Logopēdija</w:t>
            </w:r>
          </w:p>
          <w:p w14:paraId="6F197C81" w14:textId="166710BC" w:rsidR="00F54934" w:rsidRPr="00494F33" w:rsidRDefault="00F54934" w:rsidP="00CE09D8">
            <w:pPr>
              <w:pStyle w:val="TABULA0"/>
              <w:numPr>
                <w:ilvl w:val="0"/>
                <w:numId w:val="46"/>
              </w:numPr>
              <w:rPr>
                <w:lang w:val="lv-LV"/>
              </w:rPr>
            </w:pPr>
            <w:r w:rsidRPr="00494F33">
              <w:rPr>
                <w:lang w:val="lv-LV"/>
              </w:rPr>
              <w:t>Skolotājs</w:t>
            </w:r>
          </w:p>
          <w:p w14:paraId="3FCA4A23" w14:textId="77777777" w:rsidR="00F54934" w:rsidRPr="00494F33" w:rsidRDefault="00F54934" w:rsidP="00CE09D8">
            <w:pPr>
              <w:pStyle w:val="TABULA0"/>
              <w:numPr>
                <w:ilvl w:val="0"/>
                <w:numId w:val="46"/>
              </w:numPr>
              <w:rPr>
                <w:lang w:val="lv-LV"/>
              </w:rPr>
            </w:pPr>
            <w:r w:rsidRPr="00494F33">
              <w:rPr>
                <w:lang w:val="lv-LV"/>
              </w:rPr>
              <w:t>Skolotājs (</w:t>
            </w:r>
            <w:proofErr w:type="spellStart"/>
            <w:r w:rsidRPr="00494F33">
              <w:rPr>
                <w:lang w:val="lv-LV"/>
              </w:rPr>
              <w:t>mācītspēks</w:t>
            </w:r>
            <w:proofErr w:type="spellEnd"/>
            <w:r w:rsidRPr="00494F33">
              <w:rPr>
                <w:lang w:val="lv-LV"/>
              </w:rPr>
              <w:t>)</w:t>
            </w:r>
          </w:p>
          <w:p w14:paraId="4E8B027F" w14:textId="0AF9C0DC" w:rsidR="00F54934" w:rsidRPr="00494F33" w:rsidRDefault="00F54934" w:rsidP="00CE09D8">
            <w:pPr>
              <w:pStyle w:val="TABULA0"/>
              <w:numPr>
                <w:ilvl w:val="0"/>
                <w:numId w:val="46"/>
              </w:numPr>
              <w:rPr>
                <w:lang w:val="lv-LV"/>
              </w:rPr>
            </w:pPr>
            <w:r w:rsidRPr="00494F33">
              <w:rPr>
                <w:lang w:val="lv-LV"/>
              </w:rPr>
              <w:t>Sociālais darbinieks</w:t>
            </w:r>
          </w:p>
          <w:p w14:paraId="45EB9D8D" w14:textId="2A68731E" w:rsidR="00F54934" w:rsidRPr="00494F33" w:rsidRDefault="00F54934" w:rsidP="00CE09D8">
            <w:pPr>
              <w:pStyle w:val="TABULA0"/>
              <w:numPr>
                <w:ilvl w:val="0"/>
                <w:numId w:val="46"/>
              </w:numPr>
              <w:rPr>
                <w:lang w:val="lv-LV"/>
              </w:rPr>
            </w:pPr>
            <w:r w:rsidRPr="00494F33">
              <w:rPr>
                <w:lang w:val="lv-LV"/>
              </w:rPr>
              <w:t>Pirmsskolas skolotājs</w:t>
            </w:r>
          </w:p>
          <w:p w14:paraId="7B07F4C6" w14:textId="04150C69" w:rsidR="00F54934" w:rsidRPr="00494F33" w:rsidRDefault="00F54934" w:rsidP="00CE09D8">
            <w:pPr>
              <w:pStyle w:val="TABULA0"/>
              <w:numPr>
                <w:ilvl w:val="0"/>
                <w:numId w:val="46"/>
              </w:numPr>
              <w:rPr>
                <w:lang w:val="lv-LV"/>
              </w:rPr>
            </w:pPr>
            <w:r w:rsidRPr="00494F33">
              <w:rPr>
                <w:lang w:val="lv-LV"/>
              </w:rPr>
              <w:t>Biznesa un organizāciju vadība</w:t>
            </w:r>
          </w:p>
          <w:p w14:paraId="7B4645DD" w14:textId="3689C8B3" w:rsidR="00F54934" w:rsidRPr="00494F33" w:rsidRDefault="00F54934" w:rsidP="00CE09D8">
            <w:pPr>
              <w:pStyle w:val="TABULA0"/>
              <w:numPr>
                <w:ilvl w:val="0"/>
                <w:numId w:val="46"/>
              </w:numPr>
              <w:rPr>
                <w:lang w:val="lv-LV"/>
              </w:rPr>
            </w:pPr>
            <w:r w:rsidRPr="00494F33">
              <w:rPr>
                <w:lang w:val="lv-LV"/>
              </w:rPr>
              <w:t>Kultūras vadība</w:t>
            </w:r>
          </w:p>
          <w:p w14:paraId="51F32BE4" w14:textId="5EE5497A" w:rsidR="00F54934" w:rsidRPr="00494F33" w:rsidRDefault="00F54934" w:rsidP="00CE09D8">
            <w:pPr>
              <w:pStyle w:val="TABULA0"/>
              <w:numPr>
                <w:ilvl w:val="0"/>
                <w:numId w:val="46"/>
              </w:numPr>
              <w:rPr>
                <w:lang w:val="lv-LV"/>
              </w:rPr>
            </w:pPr>
            <w:r w:rsidRPr="00494F33">
              <w:rPr>
                <w:lang w:val="lv-LV"/>
              </w:rPr>
              <w:t>Tūrisma un rekreācijas vadība</w:t>
            </w:r>
          </w:p>
        </w:tc>
      </w:tr>
      <w:tr w:rsidR="00F54934" w:rsidRPr="00494F33" w14:paraId="75A6846F" w14:textId="77777777" w:rsidTr="00FB5C15">
        <w:trPr>
          <w:tblHeader/>
          <w:jc w:val="center"/>
        </w:trPr>
        <w:tc>
          <w:tcPr>
            <w:tcW w:w="2258" w:type="pct"/>
            <w:vAlign w:val="center"/>
          </w:tcPr>
          <w:p w14:paraId="69E62423" w14:textId="77777777" w:rsidR="00F54934" w:rsidRPr="00494F33" w:rsidRDefault="00F54934" w:rsidP="00A40BE1">
            <w:pPr>
              <w:pStyle w:val="TABULA0"/>
              <w:rPr>
                <w:lang w:val="lv-LV"/>
              </w:rPr>
            </w:pPr>
            <w:r w:rsidRPr="00494F33">
              <w:rPr>
                <w:lang w:val="lv-LV"/>
              </w:rPr>
              <w:t>Ventspils Augstskola</w:t>
            </w:r>
          </w:p>
        </w:tc>
        <w:tc>
          <w:tcPr>
            <w:tcW w:w="2742" w:type="pct"/>
            <w:vAlign w:val="center"/>
          </w:tcPr>
          <w:p w14:paraId="3D05315A" w14:textId="1D40ADFB" w:rsidR="00F54934" w:rsidRPr="00494F33" w:rsidRDefault="00F54934" w:rsidP="00CE09D8">
            <w:pPr>
              <w:pStyle w:val="TABULA0"/>
              <w:numPr>
                <w:ilvl w:val="0"/>
                <w:numId w:val="46"/>
              </w:numPr>
              <w:rPr>
                <w:lang w:val="lv-LV"/>
              </w:rPr>
            </w:pPr>
            <w:r w:rsidRPr="00494F33">
              <w:rPr>
                <w:lang w:val="lv-LV"/>
              </w:rPr>
              <w:t>Programmēšanas specialists</w:t>
            </w:r>
          </w:p>
          <w:p w14:paraId="0B430CFC" w14:textId="555F35CC" w:rsidR="00F54934" w:rsidRPr="00494F33" w:rsidRDefault="00F54934" w:rsidP="00CE09D8">
            <w:pPr>
              <w:pStyle w:val="TABULA0"/>
              <w:numPr>
                <w:ilvl w:val="0"/>
                <w:numId w:val="46"/>
              </w:numPr>
              <w:rPr>
                <w:lang w:val="lv-LV"/>
              </w:rPr>
            </w:pPr>
            <w:r w:rsidRPr="00494F33">
              <w:rPr>
                <w:lang w:val="lv-LV"/>
              </w:rPr>
              <w:t>Tulkošana</w:t>
            </w:r>
          </w:p>
          <w:p w14:paraId="2655D75F" w14:textId="409FB51E" w:rsidR="00F54934" w:rsidRPr="00494F33" w:rsidRDefault="00F54934" w:rsidP="00CE09D8">
            <w:pPr>
              <w:pStyle w:val="TABULA0"/>
              <w:numPr>
                <w:ilvl w:val="0"/>
                <w:numId w:val="46"/>
              </w:numPr>
              <w:rPr>
                <w:lang w:val="lv-LV"/>
              </w:rPr>
            </w:pPr>
            <w:r w:rsidRPr="00494F33">
              <w:rPr>
                <w:lang w:val="lv-LV"/>
              </w:rPr>
              <w:t>Datorzinātnes</w:t>
            </w:r>
          </w:p>
          <w:p w14:paraId="4634175A" w14:textId="49F409DA" w:rsidR="00F54934" w:rsidRPr="00494F33" w:rsidRDefault="00F54934" w:rsidP="00CE09D8">
            <w:pPr>
              <w:pStyle w:val="TABULA0"/>
              <w:numPr>
                <w:ilvl w:val="0"/>
                <w:numId w:val="46"/>
              </w:numPr>
              <w:rPr>
                <w:lang w:val="lv-LV"/>
              </w:rPr>
            </w:pPr>
            <w:r w:rsidRPr="00494F33">
              <w:rPr>
                <w:lang w:val="lv-LV"/>
              </w:rPr>
              <w:t>Elektronikas inženierija</w:t>
            </w:r>
          </w:p>
          <w:p w14:paraId="5770A83E" w14:textId="322AD4C0" w:rsidR="00F54934" w:rsidRPr="00494F33" w:rsidRDefault="00F54934" w:rsidP="00CE09D8">
            <w:pPr>
              <w:pStyle w:val="TABULA0"/>
              <w:numPr>
                <w:ilvl w:val="0"/>
                <w:numId w:val="46"/>
              </w:numPr>
              <w:rPr>
                <w:lang w:val="lv-LV"/>
              </w:rPr>
            </w:pPr>
            <w:r w:rsidRPr="00494F33">
              <w:rPr>
                <w:lang w:val="lv-LV"/>
              </w:rPr>
              <w:t>Kuģu navigācijas elektronika</w:t>
            </w:r>
          </w:p>
          <w:p w14:paraId="17F3367B" w14:textId="30309A73" w:rsidR="00F54934" w:rsidRPr="00494F33" w:rsidRDefault="00F54934" w:rsidP="00CE09D8">
            <w:pPr>
              <w:pStyle w:val="TABULA0"/>
              <w:numPr>
                <w:ilvl w:val="0"/>
                <w:numId w:val="46"/>
              </w:numPr>
              <w:rPr>
                <w:lang w:val="lv-LV"/>
              </w:rPr>
            </w:pPr>
            <w:r w:rsidRPr="00494F33">
              <w:rPr>
                <w:lang w:val="lv-LV"/>
              </w:rPr>
              <w:t>Biznesa vadība</w:t>
            </w:r>
          </w:p>
          <w:p w14:paraId="687DCBFF" w14:textId="53A1F94E" w:rsidR="00F54934" w:rsidRPr="00494F33" w:rsidRDefault="00F54934" w:rsidP="00CE09D8">
            <w:pPr>
              <w:pStyle w:val="TABULA0"/>
              <w:numPr>
                <w:ilvl w:val="0"/>
                <w:numId w:val="46"/>
              </w:numPr>
              <w:rPr>
                <w:lang w:val="lv-LV"/>
              </w:rPr>
            </w:pPr>
            <w:proofErr w:type="spellStart"/>
            <w:r w:rsidRPr="00494F33">
              <w:rPr>
                <w:lang w:val="lv-LV"/>
              </w:rPr>
              <w:t>Jaunuzņēmumu</w:t>
            </w:r>
            <w:proofErr w:type="spellEnd"/>
            <w:r w:rsidRPr="00494F33">
              <w:rPr>
                <w:lang w:val="lv-LV"/>
              </w:rPr>
              <w:t xml:space="preserve"> vadība</w:t>
            </w:r>
          </w:p>
          <w:p w14:paraId="3D07E222" w14:textId="07E602C6" w:rsidR="00F54934" w:rsidRPr="00494F33" w:rsidRDefault="00F54934" w:rsidP="00CE09D8">
            <w:pPr>
              <w:pStyle w:val="TABULA0"/>
              <w:numPr>
                <w:ilvl w:val="0"/>
                <w:numId w:val="46"/>
              </w:numPr>
              <w:rPr>
                <w:lang w:val="lv-LV"/>
              </w:rPr>
            </w:pPr>
            <w:r w:rsidRPr="00494F33">
              <w:rPr>
                <w:lang w:val="lv-LV"/>
              </w:rPr>
              <w:t>Vadībzinātne</w:t>
            </w:r>
          </w:p>
          <w:p w14:paraId="727B0CCA" w14:textId="1E052CD0" w:rsidR="00F54934" w:rsidRPr="00494F33" w:rsidRDefault="00F54934" w:rsidP="00CE09D8">
            <w:pPr>
              <w:pStyle w:val="TABULA0"/>
              <w:numPr>
                <w:ilvl w:val="0"/>
                <w:numId w:val="46"/>
              </w:numPr>
              <w:rPr>
                <w:lang w:val="lv-LV"/>
              </w:rPr>
            </w:pPr>
            <w:r w:rsidRPr="00494F33">
              <w:rPr>
                <w:lang w:val="lv-LV"/>
              </w:rPr>
              <w:t xml:space="preserve">Valodas un </w:t>
            </w:r>
            <w:proofErr w:type="spellStart"/>
            <w:r w:rsidRPr="00494F33">
              <w:rPr>
                <w:lang w:val="lv-LV"/>
              </w:rPr>
              <w:t>starpkultūru</w:t>
            </w:r>
            <w:proofErr w:type="spellEnd"/>
            <w:r w:rsidRPr="00494F33">
              <w:rPr>
                <w:lang w:val="lv-LV"/>
              </w:rPr>
              <w:t xml:space="preserve"> komunikācija</w:t>
            </w:r>
          </w:p>
        </w:tc>
      </w:tr>
      <w:tr w:rsidR="00F54934" w:rsidRPr="00494F33" w14:paraId="6D36B8D6" w14:textId="77777777" w:rsidTr="00FB5C15">
        <w:trPr>
          <w:tblHeader/>
          <w:jc w:val="center"/>
        </w:trPr>
        <w:tc>
          <w:tcPr>
            <w:tcW w:w="2258" w:type="pct"/>
            <w:vAlign w:val="center"/>
          </w:tcPr>
          <w:p w14:paraId="10339BA0" w14:textId="77777777" w:rsidR="00F54934" w:rsidRPr="00494F33" w:rsidRDefault="00F54934" w:rsidP="00A40BE1">
            <w:pPr>
              <w:pStyle w:val="TABULA0"/>
              <w:rPr>
                <w:lang w:val="lv-LV"/>
              </w:rPr>
            </w:pPr>
            <w:r w:rsidRPr="00494F33">
              <w:rPr>
                <w:lang w:val="lv-LV"/>
              </w:rPr>
              <w:t>Liepājas Jūrniecības koledža</w:t>
            </w:r>
          </w:p>
        </w:tc>
        <w:tc>
          <w:tcPr>
            <w:tcW w:w="2742" w:type="pct"/>
            <w:vAlign w:val="center"/>
          </w:tcPr>
          <w:p w14:paraId="26E601FF" w14:textId="4794FAF5" w:rsidR="00F54934" w:rsidRPr="00494F33" w:rsidRDefault="00F54934" w:rsidP="00CE09D8">
            <w:pPr>
              <w:pStyle w:val="TABULA0"/>
              <w:numPr>
                <w:ilvl w:val="0"/>
                <w:numId w:val="46"/>
              </w:numPr>
              <w:rPr>
                <w:lang w:val="lv-LV"/>
              </w:rPr>
            </w:pPr>
            <w:r w:rsidRPr="00494F33">
              <w:rPr>
                <w:lang w:val="lv-LV"/>
              </w:rPr>
              <w:t>Jūras transports –kuģu mehānika</w:t>
            </w:r>
          </w:p>
          <w:p w14:paraId="60E7684E" w14:textId="396C6936" w:rsidR="00F54934" w:rsidRPr="00494F33" w:rsidRDefault="00F54934" w:rsidP="00CE09D8">
            <w:pPr>
              <w:pStyle w:val="TABULA0"/>
              <w:numPr>
                <w:ilvl w:val="0"/>
                <w:numId w:val="46"/>
              </w:numPr>
              <w:rPr>
                <w:lang w:val="lv-LV"/>
              </w:rPr>
            </w:pPr>
            <w:r w:rsidRPr="00494F33">
              <w:rPr>
                <w:lang w:val="lv-LV"/>
              </w:rPr>
              <w:t>Jūras transports</w:t>
            </w:r>
          </w:p>
          <w:p w14:paraId="28995BEB" w14:textId="0F0D1F27" w:rsidR="00F54934" w:rsidRPr="00494F33" w:rsidRDefault="00F54934" w:rsidP="00CE09D8">
            <w:pPr>
              <w:pStyle w:val="TABULA0"/>
              <w:numPr>
                <w:ilvl w:val="0"/>
                <w:numId w:val="46"/>
              </w:numPr>
              <w:rPr>
                <w:lang w:val="lv-LV"/>
              </w:rPr>
            </w:pPr>
            <w:r w:rsidRPr="00494F33">
              <w:rPr>
                <w:lang w:val="lv-LV"/>
              </w:rPr>
              <w:t>Kuģu mehānika</w:t>
            </w:r>
          </w:p>
          <w:p w14:paraId="1E680936" w14:textId="0570C92E" w:rsidR="00F54934" w:rsidRPr="00494F33" w:rsidRDefault="00F54934" w:rsidP="00CE09D8">
            <w:pPr>
              <w:pStyle w:val="TABULA0"/>
              <w:numPr>
                <w:ilvl w:val="0"/>
                <w:numId w:val="46"/>
              </w:numPr>
              <w:rPr>
                <w:lang w:val="lv-LV"/>
              </w:rPr>
            </w:pPr>
            <w:r w:rsidRPr="00494F33">
              <w:rPr>
                <w:lang w:val="lv-LV"/>
              </w:rPr>
              <w:t>Kuģu vadīšana</w:t>
            </w:r>
          </w:p>
          <w:p w14:paraId="183610FF" w14:textId="2EA74602" w:rsidR="00555343" w:rsidRPr="00494F33" w:rsidRDefault="00F54934" w:rsidP="00CE09D8">
            <w:pPr>
              <w:pStyle w:val="TABULA0"/>
              <w:numPr>
                <w:ilvl w:val="0"/>
                <w:numId w:val="46"/>
              </w:numPr>
              <w:rPr>
                <w:lang w:val="lv-LV"/>
              </w:rPr>
            </w:pPr>
            <w:r w:rsidRPr="00494F33">
              <w:rPr>
                <w:lang w:val="lv-LV"/>
              </w:rPr>
              <w:t>Starptautisko pārvadājumu vadīšana</w:t>
            </w:r>
          </w:p>
        </w:tc>
      </w:tr>
      <w:tr w:rsidR="00F54934" w:rsidRPr="00494F33" w14:paraId="390603ED" w14:textId="77777777" w:rsidTr="00FB5C15">
        <w:trPr>
          <w:tblHeader/>
          <w:jc w:val="center"/>
        </w:trPr>
        <w:tc>
          <w:tcPr>
            <w:tcW w:w="2258" w:type="pct"/>
            <w:vAlign w:val="center"/>
          </w:tcPr>
          <w:p w14:paraId="675DDE67" w14:textId="77777777" w:rsidR="00F54934" w:rsidRPr="00494F33" w:rsidRDefault="00F54934" w:rsidP="00A40BE1">
            <w:pPr>
              <w:pStyle w:val="TABULA0"/>
              <w:rPr>
                <w:lang w:val="lv-LV"/>
              </w:rPr>
            </w:pPr>
            <w:r w:rsidRPr="00494F33">
              <w:rPr>
                <w:lang w:val="lv-LV"/>
              </w:rPr>
              <w:t>Rīgas Tehniskās universitātes Liepājas filiāle</w:t>
            </w:r>
          </w:p>
        </w:tc>
        <w:tc>
          <w:tcPr>
            <w:tcW w:w="2742" w:type="pct"/>
            <w:vAlign w:val="center"/>
          </w:tcPr>
          <w:p w14:paraId="172A0E94" w14:textId="57FD6B68" w:rsidR="00F54934" w:rsidRPr="00494F33" w:rsidRDefault="00F54934" w:rsidP="00CE09D8">
            <w:pPr>
              <w:pStyle w:val="TABULA0"/>
              <w:numPr>
                <w:ilvl w:val="0"/>
                <w:numId w:val="46"/>
              </w:numPr>
              <w:rPr>
                <w:lang w:val="lv-LV"/>
              </w:rPr>
            </w:pPr>
            <w:r w:rsidRPr="00494F33">
              <w:rPr>
                <w:lang w:val="lv-LV"/>
              </w:rPr>
              <w:t>Uzņēmējdarbība un vadīšana</w:t>
            </w:r>
          </w:p>
          <w:p w14:paraId="437E1297" w14:textId="300E4E06" w:rsidR="00F54934" w:rsidRPr="00494F33" w:rsidRDefault="00F54934" w:rsidP="00CE09D8">
            <w:pPr>
              <w:pStyle w:val="TABULA0"/>
              <w:numPr>
                <w:ilvl w:val="0"/>
                <w:numId w:val="46"/>
              </w:numPr>
              <w:rPr>
                <w:lang w:val="lv-LV"/>
              </w:rPr>
            </w:pPr>
            <w:r w:rsidRPr="00494F33">
              <w:rPr>
                <w:lang w:val="lv-LV"/>
              </w:rPr>
              <w:t>Būvdarbu vadīšana</w:t>
            </w:r>
          </w:p>
          <w:p w14:paraId="569C07FE" w14:textId="2FD3FC78" w:rsidR="00F54934" w:rsidRPr="00494F33" w:rsidRDefault="00F54934" w:rsidP="00CE09D8">
            <w:pPr>
              <w:pStyle w:val="TABULA0"/>
              <w:numPr>
                <w:ilvl w:val="0"/>
                <w:numId w:val="46"/>
              </w:numPr>
              <w:rPr>
                <w:lang w:val="lv-LV"/>
              </w:rPr>
            </w:pPr>
            <w:r w:rsidRPr="00494F33">
              <w:rPr>
                <w:lang w:val="lv-LV"/>
              </w:rPr>
              <w:t>Būvniecība</w:t>
            </w:r>
          </w:p>
          <w:p w14:paraId="3AEB6CA5" w14:textId="72895B96" w:rsidR="00F54934" w:rsidRPr="00494F33" w:rsidRDefault="00F54934" w:rsidP="00CE09D8">
            <w:pPr>
              <w:pStyle w:val="TABULA0"/>
              <w:numPr>
                <w:ilvl w:val="0"/>
                <w:numId w:val="46"/>
              </w:numPr>
              <w:rPr>
                <w:lang w:val="lv-LV"/>
              </w:rPr>
            </w:pPr>
            <w:r w:rsidRPr="00494F33">
              <w:rPr>
                <w:lang w:val="lv-LV"/>
              </w:rPr>
              <w:t>Datorsistēmas</w:t>
            </w:r>
          </w:p>
          <w:p w14:paraId="74B3D9D1" w14:textId="1A8B7B16" w:rsidR="00F54934" w:rsidRPr="00494F33" w:rsidRDefault="00F54934" w:rsidP="00CE09D8">
            <w:pPr>
              <w:pStyle w:val="TABULA0"/>
              <w:numPr>
                <w:ilvl w:val="0"/>
                <w:numId w:val="46"/>
              </w:numPr>
              <w:rPr>
                <w:lang w:val="lv-LV"/>
              </w:rPr>
            </w:pPr>
            <w:proofErr w:type="spellStart"/>
            <w:r w:rsidRPr="00494F33">
              <w:rPr>
                <w:lang w:val="lv-LV"/>
              </w:rPr>
              <w:t>Mehatronika</w:t>
            </w:r>
            <w:proofErr w:type="spellEnd"/>
          </w:p>
          <w:p w14:paraId="32B82C00" w14:textId="73FDBC8D" w:rsidR="00F54934" w:rsidRPr="00494F33" w:rsidRDefault="00F54934" w:rsidP="00CE09D8">
            <w:pPr>
              <w:pStyle w:val="TABULA0"/>
              <w:numPr>
                <w:ilvl w:val="0"/>
                <w:numId w:val="46"/>
              </w:numPr>
              <w:rPr>
                <w:lang w:val="lv-LV"/>
              </w:rPr>
            </w:pPr>
            <w:proofErr w:type="spellStart"/>
            <w:r w:rsidRPr="00494F33">
              <w:rPr>
                <w:lang w:val="lv-LV"/>
              </w:rPr>
              <w:t>Elektrotehnoloģiju</w:t>
            </w:r>
            <w:proofErr w:type="spellEnd"/>
            <w:r w:rsidRPr="00494F33">
              <w:rPr>
                <w:lang w:val="lv-LV"/>
              </w:rPr>
              <w:t xml:space="preserve"> datorvadība</w:t>
            </w:r>
          </w:p>
          <w:p w14:paraId="5E7CC641" w14:textId="68376AF3" w:rsidR="00F54934" w:rsidRPr="00494F33" w:rsidRDefault="00F54934" w:rsidP="00CE09D8">
            <w:pPr>
              <w:pStyle w:val="TABULA0"/>
              <w:numPr>
                <w:ilvl w:val="0"/>
                <w:numId w:val="46"/>
              </w:numPr>
              <w:rPr>
                <w:lang w:val="lv-LV"/>
              </w:rPr>
            </w:pPr>
            <w:proofErr w:type="spellStart"/>
            <w:r w:rsidRPr="00494F33">
              <w:rPr>
                <w:lang w:val="lv-LV"/>
              </w:rPr>
              <w:t>Siltumenerģētika</w:t>
            </w:r>
            <w:proofErr w:type="spellEnd"/>
            <w:r w:rsidRPr="00494F33">
              <w:rPr>
                <w:lang w:val="lv-LV"/>
              </w:rPr>
              <w:t xml:space="preserve"> un siltumtehnika</w:t>
            </w:r>
          </w:p>
          <w:p w14:paraId="73CE85AD" w14:textId="310EE4B0" w:rsidR="00F54934" w:rsidRPr="00494F33" w:rsidRDefault="00F54934" w:rsidP="00CE09D8">
            <w:pPr>
              <w:pStyle w:val="TABULA0"/>
              <w:numPr>
                <w:ilvl w:val="0"/>
                <w:numId w:val="46"/>
              </w:numPr>
              <w:rPr>
                <w:lang w:val="lv-LV"/>
              </w:rPr>
            </w:pPr>
            <w:r w:rsidRPr="00494F33">
              <w:rPr>
                <w:lang w:val="lv-LV"/>
              </w:rPr>
              <w:t>Apģērbu un tekstila tehnoloģija</w:t>
            </w:r>
          </w:p>
          <w:p w14:paraId="54EB246C" w14:textId="236809CF" w:rsidR="00F54934" w:rsidRPr="00494F33" w:rsidRDefault="00F54934" w:rsidP="00CE09D8">
            <w:pPr>
              <w:pStyle w:val="TABULA0"/>
              <w:numPr>
                <w:ilvl w:val="0"/>
                <w:numId w:val="46"/>
              </w:numPr>
              <w:rPr>
                <w:lang w:val="lv-LV"/>
              </w:rPr>
            </w:pPr>
            <w:r w:rsidRPr="00494F33">
              <w:rPr>
                <w:lang w:val="lv-LV"/>
              </w:rPr>
              <w:t>Būvniecība</w:t>
            </w:r>
          </w:p>
          <w:p w14:paraId="5BE136B3" w14:textId="694D03D1" w:rsidR="00F54934" w:rsidRPr="00494F33" w:rsidRDefault="00F54934" w:rsidP="00CE09D8">
            <w:pPr>
              <w:pStyle w:val="TABULA0"/>
              <w:numPr>
                <w:ilvl w:val="0"/>
                <w:numId w:val="46"/>
              </w:numPr>
              <w:rPr>
                <w:lang w:val="lv-LV"/>
              </w:rPr>
            </w:pPr>
            <w:r w:rsidRPr="00494F33">
              <w:rPr>
                <w:lang w:val="lv-LV"/>
              </w:rPr>
              <w:t xml:space="preserve">Siltuma, </w:t>
            </w:r>
            <w:proofErr w:type="spellStart"/>
            <w:r w:rsidRPr="00494F33">
              <w:rPr>
                <w:lang w:val="lv-LV"/>
              </w:rPr>
              <w:t>gazes</w:t>
            </w:r>
            <w:proofErr w:type="spellEnd"/>
            <w:r w:rsidRPr="00494F33">
              <w:rPr>
                <w:lang w:val="lv-LV"/>
              </w:rPr>
              <w:t xml:space="preserve"> un ūdens tehnoloģija</w:t>
            </w:r>
          </w:p>
          <w:p w14:paraId="69FC4758" w14:textId="4A985CEA" w:rsidR="00F54934" w:rsidRPr="00494F33" w:rsidRDefault="00F54934" w:rsidP="00CE09D8">
            <w:pPr>
              <w:pStyle w:val="TABULA0"/>
              <w:numPr>
                <w:ilvl w:val="0"/>
                <w:numId w:val="46"/>
              </w:numPr>
              <w:rPr>
                <w:lang w:val="lv-LV"/>
              </w:rPr>
            </w:pPr>
            <w:r w:rsidRPr="00494F33">
              <w:rPr>
                <w:lang w:val="lv-LV"/>
              </w:rPr>
              <w:t>Mašīnu un aparātu būvniecība</w:t>
            </w:r>
          </w:p>
          <w:p w14:paraId="0E49DE67" w14:textId="52315DBD" w:rsidR="00F54934" w:rsidRPr="00494F33" w:rsidRDefault="00F54934" w:rsidP="00CE09D8">
            <w:pPr>
              <w:pStyle w:val="TABULA0"/>
              <w:numPr>
                <w:ilvl w:val="0"/>
                <w:numId w:val="46"/>
              </w:numPr>
              <w:rPr>
                <w:lang w:val="lv-LV"/>
              </w:rPr>
            </w:pPr>
            <w:r w:rsidRPr="00494F33">
              <w:rPr>
                <w:lang w:val="lv-LV"/>
              </w:rPr>
              <w:t xml:space="preserve">Reģionālā attīstība un </w:t>
            </w:r>
            <w:proofErr w:type="spellStart"/>
            <w:r w:rsidRPr="00494F33">
              <w:rPr>
                <w:lang w:val="lv-LV"/>
              </w:rPr>
              <w:t>pilsētekonomikas</w:t>
            </w:r>
            <w:proofErr w:type="spellEnd"/>
            <w:r w:rsidRPr="00494F33">
              <w:rPr>
                <w:lang w:val="lv-LV"/>
              </w:rPr>
              <w:t xml:space="preserve"> inženierija</w:t>
            </w:r>
          </w:p>
          <w:p w14:paraId="42E5CA51" w14:textId="4AE6089B" w:rsidR="00F54934" w:rsidRPr="00494F33" w:rsidRDefault="00F54934" w:rsidP="00CE09D8">
            <w:pPr>
              <w:pStyle w:val="TABULA0"/>
              <w:numPr>
                <w:ilvl w:val="0"/>
                <w:numId w:val="46"/>
              </w:numPr>
              <w:rPr>
                <w:lang w:val="lv-LV"/>
              </w:rPr>
            </w:pPr>
            <w:proofErr w:type="spellStart"/>
            <w:r w:rsidRPr="00494F33">
              <w:rPr>
                <w:lang w:val="lv-LV"/>
              </w:rPr>
              <w:t>Inženiertehnika</w:t>
            </w:r>
            <w:proofErr w:type="spellEnd"/>
            <w:r w:rsidRPr="00494F33">
              <w:rPr>
                <w:lang w:val="lv-LV"/>
              </w:rPr>
              <w:t>, mehānika, mašīnbūve</w:t>
            </w:r>
          </w:p>
          <w:p w14:paraId="048F6869" w14:textId="75E50031" w:rsidR="00F54934" w:rsidRPr="00494F33" w:rsidRDefault="00F54934" w:rsidP="00CE09D8">
            <w:pPr>
              <w:pStyle w:val="TABULA0"/>
              <w:numPr>
                <w:ilvl w:val="0"/>
                <w:numId w:val="46"/>
              </w:numPr>
              <w:rPr>
                <w:lang w:val="lv-LV"/>
              </w:rPr>
            </w:pPr>
            <w:r w:rsidRPr="00494F33">
              <w:rPr>
                <w:lang w:val="lv-LV"/>
              </w:rPr>
              <w:t>Enerģētika un elektrotehnika</w:t>
            </w:r>
          </w:p>
          <w:p w14:paraId="0CA5359A" w14:textId="77777777" w:rsidR="00F54934" w:rsidRPr="00494F33" w:rsidRDefault="00F54934" w:rsidP="00CE09D8">
            <w:pPr>
              <w:pStyle w:val="TABULA0"/>
              <w:numPr>
                <w:ilvl w:val="0"/>
                <w:numId w:val="46"/>
              </w:numPr>
              <w:rPr>
                <w:lang w:val="lv-LV"/>
              </w:rPr>
            </w:pPr>
            <w:r w:rsidRPr="00494F33">
              <w:rPr>
                <w:lang w:val="lv-LV"/>
              </w:rPr>
              <w:t>Telekomunikācijas.</w:t>
            </w:r>
          </w:p>
        </w:tc>
      </w:tr>
      <w:tr w:rsidR="00F54934" w:rsidRPr="00494F33" w14:paraId="4E616A9F" w14:textId="77777777" w:rsidTr="00FB5C15">
        <w:trPr>
          <w:tblHeader/>
          <w:jc w:val="center"/>
        </w:trPr>
        <w:tc>
          <w:tcPr>
            <w:tcW w:w="2258" w:type="pct"/>
            <w:vAlign w:val="center"/>
          </w:tcPr>
          <w:p w14:paraId="36D170AB" w14:textId="59305384" w:rsidR="00F54934" w:rsidRPr="00494F33" w:rsidRDefault="00AB7741" w:rsidP="00A40BE1">
            <w:pPr>
              <w:pStyle w:val="TABULA0"/>
              <w:rPr>
                <w:lang w:val="lv-LV"/>
              </w:rPr>
            </w:pPr>
            <w:r w:rsidRPr="00494F33">
              <w:rPr>
                <w:lang w:val="lv-LV"/>
              </w:rPr>
              <w:t>Rīgas Stradiņa</w:t>
            </w:r>
            <w:r w:rsidR="00F54934" w:rsidRPr="00494F33">
              <w:rPr>
                <w:lang w:val="lv-LV"/>
              </w:rPr>
              <w:t xml:space="preserve"> univers</w:t>
            </w:r>
            <w:r w:rsidR="00147B80" w:rsidRPr="00494F33">
              <w:rPr>
                <w:lang w:val="lv-LV"/>
              </w:rPr>
              <w:t>i</w:t>
            </w:r>
            <w:r w:rsidR="00F54934" w:rsidRPr="00494F33">
              <w:rPr>
                <w:lang w:val="lv-LV"/>
              </w:rPr>
              <w:t xml:space="preserve">tātes Liepājas filiāle </w:t>
            </w:r>
          </w:p>
        </w:tc>
        <w:tc>
          <w:tcPr>
            <w:tcW w:w="2742" w:type="pct"/>
            <w:vAlign w:val="center"/>
          </w:tcPr>
          <w:p w14:paraId="1BDC143C" w14:textId="6D45487E" w:rsidR="00F54934" w:rsidRPr="00494F33" w:rsidRDefault="00F54934" w:rsidP="00CE09D8">
            <w:pPr>
              <w:pStyle w:val="TABULA0"/>
              <w:numPr>
                <w:ilvl w:val="0"/>
                <w:numId w:val="46"/>
              </w:numPr>
              <w:rPr>
                <w:lang w:val="lv-LV"/>
              </w:rPr>
            </w:pPr>
            <w:r w:rsidRPr="00494F33">
              <w:rPr>
                <w:lang w:val="lv-LV"/>
              </w:rPr>
              <w:t>Ārstnieciskā masāža</w:t>
            </w:r>
          </w:p>
          <w:p w14:paraId="6500F98B" w14:textId="15FAEACF" w:rsidR="00F54934" w:rsidRPr="00494F33" w:rsidRDefault="00F54934" w:rsidP="00CE09D8">
            <w:pPr>
              <w:pStyle w:val="TABULA0"/>
              <w:numPr>
                <w:ilvl w:val="0"/>
                <w:numId w:val="46"/>
              </w:numPr>
              <w:rPr>
                <w:lang w:val="lv-LV"/>
              </w:rPr>
            </w:pPr>
            <w:r w:rsidRPr="00494F33">
              <w:rPr>
                <w:lang w:val="lv-LV"/>
              </w:rPr>
              <w:t>Ārsta palīgs</w:t>
            </w:r>
          </w:p>
          <w:p w14:paraId="717228BA" w14:textId="560EC35E" w:rsidR="00F54934" w:rsidRPr="00494F33" w:rsidRDefault="00F54934" w:rsidP="00CE09D8">
            <w:pPr>
              <w:pStyle w:val="TABULA0"/>
              <w:numPr>
                <w:ilvl w:val="0"/>
                <w:numId w:val="46"/>
              </w:numPr>
              <w:rPr>
                <w:lang w:val="lv-LV"/>
              </w:rPr>
            </w:pPr>
            <w:r w:rsidRPr="00494F33">
              <w:rPr>
                <w:lang w:val="lv-LV"/>
              </w:rPr>
              <w:t>Veselības sporta specialists</w:t>
            </w:r>
          </w:p>
          <w:p w14:paraId="4391629A" w14:textId="0F69C185" w:rsidR="00F54934" w:rsidRPr="00494F33" w:rsidRDefault="00F54934" w:rsidP="00CE09D8">
            <w:pPr>
              <w:pStyle w:val="TABULA0"/>
              <w:numPr>
                <w:ilvl w:val="0"/>
                <w:numId w:val="46"/>
              </w:numPr>
              <w:rPr>
                <w:lang w:val="lv-LV"/>
              </w:rPr>
            </w:pPr>
            <w:proofErr w:type="spellStart"/>
            <w:r w:rsidRPr="00494F33">
              <w:rPr>
                <w:lang w:val="lv-LV"/>
              </w:rPr>
              <w:t>Māszinības</w:t>
            </w:r>
            <w:proofErr w:type="spellEnd"/>
          </w:p>
          <w:p w14:paraId="3B8091AD" w14:textId="6731D305" w:rsidR="00F54934" w:rsidRPr="00494F33" w:rsidRDefault="00F54934" w:rsidP="00CE09D8">
            <w:pPr>
              <w:pStyle w:val="TABULA0"/>
              <w:numPr>
                <w:ilvl w:val="0"/>
                <w:numId w:val="46"/>
              </w:numPr>
              <w:rPr>
                <w:lang w:val="lv-LV"/>
              </w:rPr>
            </w:pPr>
            <w:r w:rsidRPr="00494F33">
              <w:rPr>
                <w:lang w:val="lv-LV"/>
              </w:rPr>
              <w:lastRenderedPageBreak/>
              <w:t>Psiholoģija</w:t>
            </w:r>
          </w:p>
        </w:tc>
      </w:tr>
      <w:tr w:rsidR="00F54934" w:rsidRPr="00494F33" w14:paraId="17D68F23" w14:textId="77777777" w:rsidTr="00FB5C15">
        <w:trPr>
          <w:tblHeader/>
          <w:jc w:val="center"/>
        </w:trPr>
        <w:tc>
          <w:tcPr>
            <w:tcW w:w="2258" w:type="pct"/>
            <w:vAlign w:val="center"/>
          </w:tcPr>
          <w:p w14:paraId="0A442843" w14:textId="77777777" w:rsidR="00F54934" w:rsidRPr="00494F33" w:rsidRDefault="00F54934" w:rsidP="00A40BE1">
            <w:pPr>
              <w:pStyle w:val="TABULA0"/>
              <w:rPr>
                <w:lang w:val="lv-LV"/>
              </w:rPr>
            </w:pPr>
            <w:r w:rsidRPr="00494F33">
              <w:rPr>
                <w:lang w:val="lv-LV"/>
              </w:rPr>
              <w:lastRenderedPageBreak/>
              <w:t>Baltijas Starptautiskās akadēmijas Liepājas filiāle</w:t>
            </w:r>
          </w:p>
        </w:tc>
        <w:tc>
          <w:tcPr>
            <w:tcW w:w="2742" w:type="pct"/>
            <w:vAlign w:val="center"/>
          </w:tcPr>
          <w:p w14:paraId="73C9454A" w14:textId="7D79607F" w:rsidR="00F54934" w:rsidRPr="00494F33" w:rsidRDefault="00F54934" w:rsidP="00CE09D8">
            <w:pPr>
              <w:pStyle w:val="TABULA0"/>
              <w:numPr>
                <w:ilvl w:val="0"/>
                <w:numId w:val="46"/>
              </w:numPr>
              <w:rPr>
                <w:lang w:val="lv-LV"/>
              </w:rPr>
            </w:pPr>
            <w:r w:rsidRPr="00494F33">
              <w:rPr>
                <w:lang w:val="lv-LV"/>
              </w:rPr>
              <w:t>Uzņēmējdarbība</w:t>
            </w:r>
          </w:p>
          <w:p w14:paraId="0B741582" w14:textId="3477E7BE" w:rsidR="00F54934" w:rsidRPr="00494F33" w:rsidRDefault="00F54934" w:rsidP="00CE09D8">
            <w:pPr>
              <w:pStyle w:val="TABULA0"/>
              <w:numPr>
                <w:ilvl w:val="0"/>
                <w:numId w:val="46"/>
              </w:numPr>
              <w:rPr>
                <w:lang w:val="lv-LV"/>
              </w:rPr>
            </w:pPr>
            <w:r w:rsidRPr="00494F33">
              <w:rPr>
                <w:lang w:val="lv-LV"/>
              </w:rPr>
              <w:t>Psiholoģija</w:t>
            </w:r>
          </w:p>
          <w:p w14:paraId="7F69C5CF" w14:textId="77022462" w:rsidR="00F54934" w:rsidRPr="00494F33" w:rsidRDefault="00F54934" w:rsidP="00CE09D8">
            <w:pPr>
              <w:pStyle w:val="TABULA0"/>
              <w:numPr>
                <w:ilvl w:val="0"/>
                <w:numId w:val="46"/>
              </w:numPr>
              <w:rPr>
                <w:lang w:val="lv-LV"/>
              </w:rPr>
            </w:pPr>
            <w:r w:rsidRPr="00494F33">
              <w:rPr>
                <w:lang w:val="lv-LV"/>
              </w:rPr>
              <w:t>Tiesību zinātne</w:t>
            </w:r>
          </w:p>
        </w:tc>
      </w:tr>
      <w:tr w:rsidR="00F54934" w:rsidRPr="00494F33" w14:paraId="05000B0C" w14:textId="77777777" w:rsidTr="00FB5C15">
        <w:trPr>
          <w:tblHeader/>
          <w:jc w:val="center"/>
        </w:trPr>
        <w:tc>
          <w:tcPr>
            <w:tcW w:w="2258" w:type="pct"/>
            <w:vAlign w:val="center"/>
          </w:tcPr>
          <w:p w14:paraId="1D3DEBC9" w14:textId="77777777" w:rsidR="00F54934" w:rsidRPr="00494F33" w:rsidRDefault="00F54934" w:rsidP="00A40BE1">
            <w:pPr>
              <w:pStyle w:val="TABULA0"/>
              <w:rPr>
                <w:lang w:val="lv-LV"/>
              </w:rPr>
            </w:pPr>
            <w:r w:rsidRPr="00494F33">
              <w:rPr>
                <w:lang w:val="lv-LV"/>
              </w:rPr>
              <w:t>Baltijas Starptautiskās akadēmijas Ventspils filiāle</w:t>
            </w:r>
          </w:p>
        </w:tc>
        <w:tc>
          <w:tcPr>
            <w:tcW w:w="2742" w:type="pct"/>
            <w:vAlign w:val="center"/>
          </w:tcPr>
          <w:p w14:paraId="6B8B4F17" w14:textId="283AC4EE" w:rsidR="00F54934" w:rsidRPr="00494F33" w:rsidRDefault="00F54934" w:rsidP="00CE09D8">
            <w:pPr>
              <w:pStyle w:val="TABULA0"/>
              <w:numPr>
                <w:ilvl w:val="0"/>
                <w:numId w:val="46"/>
              </w:numPr>
              <w:rPr>
                <w:lang w:val="lv-LV"/>
              </w:rPr>
            </w:pPr>
            <w:r w:rsidRPr="00494F33">
              <w:rPr>
                <w:lang w:val="lv-LV"/>
              </w:rPr>
              <w:t>Uzņēmējdarbība</w:t>
            </w:r>
          </w:p>
          <w:p w14:paraId="5A6613B9" w14:textId="71A1A5B7" w:rsidR="00F54934" w:rsidRPr="00494F33" w:rsidRDefault="00F54934" w:rsidP="00CE09D8">
            <w:pPr>
              <w:pStyle w:val="TABULA0"/>
              <w:numPr>
                <w:ilvl w:val="0"/>
                <w:numId w:val="46"/>
              </w:numPr>
              <w:rPr>
                <w:lang w:val="lv-LV"/>
              </w:rPr>
            </w:pPr>
            <w:r w:rsidRPr="00494F33">
              <w:rPr>
                <w:lang w:val="lv-LV"/>
              </w:rPr>
              <w:t>Psiholoģija</w:t>
            </w:r>
          </w:p>
          <w:p w14:paraId="190F8F7A" w14:textId="615F53B7" w:rsidR="00F54934" w:rsidRPr="00494F33" w:rsidRDefault="00F54934" w:rsidP="00CE09D8">
            <w:pPr>
              <w:pStyle w:val="TABULA0"/>
              <w:numPr>
                <w:ilvl w:val="0"/>
                <w:numId w:val="46"/>
              </w:numPr>
              <w:rPr>
                <w:lang w:val="lv-LV"/>
              </w:rPr>
            </w:pPr>
            <w:r w:rsidRPr="00494F33">
              <w:rPr>
                <w:lang w:val="lv-LV"/>
              </w:rPr>
              <w:t>Tiesību zinātne</w:t>
            </w:r>
          </w:p>
        </w:tc>
      </w:tr>
      <w:tr w:rsidR="00F54934" w:rsidRPr="00494F33" w14:paraId="217CC4D4" w14:textId="77777777" w:rsidTr="00FB5C15">
        <w:trPr>
          <w:tblHeader/>
          <w:jc w:val="center"/>
        </w:trPr>
        <w:tc>
          <w:tcPr>
            <w:tcW w:w="2258" w:type="pct"/>
            <w:vAlign w:val="center"/>
          </w:tcPr>
          <w:p w14:paraId="50BD4119" w14:textId="77777777" w:rsidR="00F54934" w:rsidRPr="00494F33" w:rsidRDefault="00F54934" w:rsidP="00A40BE1">
            <w:pPr>
              <w:pStyle w:val="TABULA0"/>
              <w:rPr>
                <w:lang w:val="lv-LV"/>
              </w:rPr>
            </w:pPr>
            <w:r w:rsidRPr="00494F33">
              <w:rPr>
                <w:lang w:val="lv-LV"/>
              </w:rPr>
              <w:t>Latvijas Universitātes Kuldīgas filiāle</w:t>
            </w:r>
          </w:p>
        </w:tc>
        <w:tc>
          <w:tcPr>
            <w:tcW w:w="2742" w:type="pct"/>
            <w:vAlign w:val="center"/>
          </w:tcPr>
          <w:p w14:paraId="07773361" w14:textId="211B8599" w:rsidR="00F54934" w:rsidRPr="00494F33" w:rsidRDefault="00F54934" w:rsidP="00CE09D8">
            <w:pPr>
              <w:pStyle w:val="TABULA0"/>
              <w:numPr>
                <w:ilvl w:val="0"/>
                <w:numId w:val="46"/>
              </w:numPr>
              <w:rPr>
                <w:lang w:val="lv-LV"/>
              </w:rPr>
            </w:pPr>
            <w:r w:rsidRPr="00494F33">
              <w:rPr>
                <w:lang w:val="lv-LV"/>
              </w:rPr>
              <w:t>Pirmsskolas skolotājs</w:t>
            </w:r>
          </w:p>
          <w:p w14:paraId="02FAB4CF" w14:textId="37E10A8F" w:rsidR="00F54934" w:rsidRPr="00494F33" w:rsidRDefault="00F54934" w:rsidP="00CE09D8">
            <w:pPr>
              <w:pStyle w:val="TABULA0"/>
              <w:numPr>
                <w:ilvl w:val="0"/>
                <w:numId w:val="46"/>
              </w:numPr>
              <w:rPr>
                <w:lang w:val="lv-LV"/>
              </w:rPr>
            </w:pPr>
            <w:r w:rsidRPr="00494F33">
              <w:rPr>
                <w:lang w:val="lv-LV"/>
              </w:rPr>
              <w:t>Sporta treneris</w:t>
            </w:r>
          </w:p>
          <w:p w14:paraId="66F70EE3" w14:textId="4F5EF0D5" w:rsidR="00F54934" w:rsidRPr="00494F33" w:rsidRDefault="00F54934" w:rsidP="00CE09D8">
            <w:pPr>
              <w:pStyle w:val="TABULA0"/>
              <w:numPr>
                <w:ilvl w:val="0"/>
                <w:numId w:val="46"/>
              </w:numPr>
              <w:rPr>
                <w:lang w:val="lv-LV"/>
              </w:rPr>
            </w:pPr>
            <w:r w:rsidRPr="00494F33">
              <w:rPr>
                <w:lang w:val="lv-LV"/>
              </w:rPr>
              <w:t>Sākumizglītības skolotājs</w:t>
            </w:r>
          </w:p>
          <w:p w14:paraId="2F030252" w14:textId="0849EFE7" w:rsidR="00F54934" w:rsidRPr="00494F33" w:rsidRDefault="00F54934" w:rsidP="00CE09D8">
            <w:pPr>
              <w:pStyle w:val="TABULA0"/>
              <w:numPr>
                <w:ilvl w:val="0"/>
                <w:numId w:val="46"/>
              </w:numPr>
              <w:rPr>
                <w:lang w:val="lv-LV"/>
              </w:rPr>
            </w:pPr>
            <w:r w:rsidRPr="00494F33">
              <w:rPr>
                <w:lang w:val="lv-LV"/>
              </w:rPr>
              <w:t>Skolotājs</w:t>
            </w:r>
          </w:p>
        </w:tc>
      </w:tr>
      <w:tr w:rsidR="00F54934" w:rsidRPr="00494F33" w14:paraId="07D88959" w14:textId="77777777" w:rsidTr="00FB5C15">
        <w:trPr>
          <w:tblHeader/>
          <w:jc w:val="center"/>
        </w:trPr>
        <w:tc>
          <w:tcPr>
            <w:tcW w:w="2258" w:type="pct"/>
            <w:vAlign w:val="center"/>
          </w:tcPr>
          <w:p w14:paraId="2DCE7538" w14:textId="77777777" w:rsidR="00F54934" w:rsidRPr="00494F33" w:rsidRDefault="00F54934" w:rsidP="00A40BE1">
            <w:pPr>
              <w:pStyle w:val="TABULA0"/>
              <w:rPr>
                <w:lang w:val="lv-LV"/>
              </w:rPr>
            </w:pPr>
            <w:r w:rsidRPr="00494F33">
              <w:rPr>
                <w:lang w:val="lv-LV"/>
              </w:rPr>
              <w:t>Biznesa augstskolas “Turība” Liepājas filiāle</w:t>
            </w:r>
          </w:p>
        </w:tc>
        <w:tc>
          <w:tcPr>
            <w:tcW w:w="2742" w:type="pct"/>
            <w:vAlign w:val="center"/>
          </w:tcPr>
          <w:p w14:paraId="64739F56" w14:textId="17852033" w:rsidR="00F54934" w:rsidRPr="00494F33" w:rsidRDefault="00F54934" w:rsidP="00CE09D8">
            <w:pPr>
              <w:pStyle w:val="TABULA0"/>
              <w:numPr>
                <w:ilvl w:val="0"/>
                <w:numId w:val="46"/>
              </w:numPr>
              <w:rPr>
                <w:lang w:val="lv-LV"/>
              </w:rPr>
            </w:pPr>
            <w:r w:rsidRPr="00494F33">
              <w:rPr>
                <w:lang w:val="lv-LV"/>
              </w:rPr>
              <w:t>Finanses un grāmatvedība</w:t>
            </w:r>
          </w:p>
          <w:p w14:paraId="42B496B6" w14:textId="69310F9A" w:rsidR="00F54934" w:rsidRPr="00494F33" w:rsidRDefault="00F54934" w:rsidP="00CE09D8">
            <w:pPr>
              <w:pStyle w:val="TABULA0"/>
              <w:numPr>
                <w:ilvl w:val="0"/>
                <w:numId w:val="46"/>
              </w:numPr>
              <w:rPr>
                <w:lang w:val="lv-LV"/>
              </w:rPr>
            </w:pPr>
            <w:r w:rsidRPr="00494F33">
              <w:rPr>
                <w:lang w:val="lv-LV"/>
              </w:rPr>
              <w:t>Mārketings un tirdzniecība</w:t>
            </w:r>
          </w:p>
          <w:p w14:paraId="2506903F" w14:textId="1A30874D" w:rsidR="00F54934" w:rsidRPr="00494F33" w:rsidRDefault="00F54934" w:rsidP="00CE09D8">
            <w:pPr>
              <w:pStyle w:val="TABULA0"/>
              <w:numPr>
                <w:ilvl w:val="0"/>
                <w:numId w:val="46"/>
              </w:numPr>
              <w:rPr>
                <w:lang w:val="lv-LV"/>
              </w:rPr>
            </w:pPr>
            <w:r w:rsidRPr="00494F33">
              <w:rPr>
                <w:lang w:val="lv-LV"/>
              </w:rPr>
              <w:t>Tiesību zinātnes</w:t>
            </w:r>
          </w:p>
        </w:tc>
      </w:tr>
      <w:tr w:rsidR="00F54934" w:rsidRPr="00494F33" w14:paraId="7A4328FA" w14:textId="77777777" w:rsidTr="00FB5C15">
        <w:trPr>
          <w:tblHeader/>
          <w:jc w:val="center"/>
        </w:trPr>
        <w:tc>
          <w:tcPr>
            <w:tcW w:w="2258" w:type="pct"/>
            <w:vAlign w:val="center"/>
          </w:tcPr>
          <w:p w14:paraId="1919C140" w14:textId="2447FF96" w:rsidR="00F54934" w:rsidRPr="00494F33" w:rsidRDefault="00F54934" w:rsidP="00A40BE1">
            <w:pPr>
              <w:pStyle w:val="TABULA0"/>
              <w:rPr>
                <w:lang w:val="lv-LV"/>
              </w:rPr>
            </w:pPr>
            <w:r w:rsidRPr="00494F33">
              <w:rPr>
                <w:lang w:val="lv-LV"/>
              </w:rPr>
              <w:t xml:space="preserve">Biznesa augstskolas “Turība” </w:t>
            </w:r>
            <w:r w:rsidR="00B826F0" w:rsidRPr="00494F33">
              <w:rPr>
                <w:lang w:val="lv-LV"/>
              </w:rPr>
              <w:t xml:space="preserve">Talsu </w:t>
            </w:r>
            <w:r w:rsidRPr="00494F33">
              <w:rPr>
                <w:lang w:val="lv-LV"/>
              </w:rPr>
              <w:t>filiāle</w:t>
            </w:r>
          </w:p>
        </w:tc>
        <w:tc>
          <w:tcPr>
            <w:tcW w:w="2742" w:type="pct"/>
            <w:vAlign w:val="center"/>
          </w:tcPr>
          <w:p w14:paraId="0C176448" w14:textId="52C34E38" w:rsidR="00F54934" w:rsidRPr="00494F33" w:rsidRDefault="00F54934" w:rsidP="00CE09D8">
            <w:pPr>
              <w:pStyle w:val="TABULA0"/>
              <w:numPr>
                <w:ilvl w:val="0"/>
                <w:numId w:val="46"/>
              </w:numPr>
              <w:rPr>
                <w:lang w:val="lv-LV"/>
              </w:rPr>
            </w:pPr>
            <w:r w:rsidRPr="00494F33">
              <w:rPr>
                <w:lang w:val="lv-LV"/>
              </w:rPr>
              <w:t>Finanses un grāmatvedība</w:t>
            </w:r>
          </w:p>
          <w:p w14:paraId="786EE230" w14:textId="299C8B7E" w:rsidR="00F54934" w:rsidRPr="00494F33" w:rsidRDefault="00F54934" w:rsidP="00CE09D8">
            <w:pPr>
              <w:pStyle w:val="TABULA0"/>
              <w:numPr>
                <w:ilvl w:val="0"/>
                <w:numId w:val="46"/>
              </w:numPr>
              <w:rPr>
                <w:lang w:val="lv-LV"/>
              </w:rPr>
            </w:pPr>
            <w:r w:rsidRPr="00494F33">
              <w:rPr>
                <w:lang w:val="lv-LV"/>
              </w:rPr>
              <w:t>Mārketings un tirdzniecība</w:t>
            </w:r>
          </w:p>
          <w:p w14:paraId="50E848F1" w14:textId="75A02FBF" w:rsidR="00F54934" w:rsidRPr="00494F33" w:rsidRDefault="00F54934" w:rsidP="00CE09D8">
            <w:pPr>
              <w:pStyle w:val="TABULA0"/>
              <w:numPr>
                <w:ilvl w:val="0"/>
                <w:numId w:val="46"/>
              </w:numPr>
              <w:rPr>
                <w:lang w:val="lv-LV"/>
              </w:rPr>
            </w:pPr>
            <w:r w:rsidRPr="00494F33">
              <w:rPr>
                <w:lang w:val="lv-LV"/>
              </w:rPr>
              <w:t>Tiesību zinātnes</w:t>
            </w:r>
          </w:p>
        </w:tc>
      </w:tr>
      <w:tr w:rsidR="00F54934" w:rsidRPr="00494F33" w14:paraId="67848BA6" w14:textId="77777777" w:rsidTr="00FB5C15">
        <w:trPr>
          <w:tblHeader/>
          <w:jc w:val="center"/>
        </w:trPr>
        <w:tc>
          <w:tcPr>
            <w:tcW w:w="2258" w:type="pct"/>
            <w:vAlign w:val="center"/>
          </w:tcPr>
          <w:p w14:paraId="7D880071" w14:textId="77777777" w:rsidR="00F54934" w:rsidRPr="00494F33" w:rsidRDefault="00F54934" w:rsidP="00A40BE1">
            <w:pPr>
              <w:pStyle w:val="TABULA0"/>
              <w:rPr>
                <w:lang w:val="lv-LV"/>
              </w:rPr>
            </w:pPr>
            <w:r w:rsidRPr="00494F33">
              <w:rPr>
                <w:lang w:val="lv-LV"/>
              </w:rPr>
              <w:t>Juridiskās koledžas Liepājas filiāle</w:t>
            </w:r>
          </w:p>
        </w:tc>
        <w:tc>
          <w:tcPr>
            <w:tcW w:w="2742" w:type="pct"/>
            <w:vAlign w:val="center"/>
          </w:tcPr>
          <w:p w14:paraId="6585F88B" w14:textId="1D549D76" w:rsidR="00F54934" w:rsidRPr="00494F33" w:rsidRDefault="00F54934" w:rsidP="00CE09D8">
            <w:pPr>
              <w:pStyle w:val="TABULA0"/>
              <w:numPr>
                <w:ilvl w:val="0"/>
                <w:numId w:val="46"/>
              </w:numPr>
              <w:rPr>
                <w:lang w:val="lv-LV"/>
              </w:rPr>
            </w:pPr>
            <w:r w:rsidRPr="00494F33">
              <w:rPr>
                <w:lang w:val="lv-LV"/>
              </w:rPr>
              <w:t>Tiesību zinātnes</w:t>
            </w:r>
          </w:p>
          <w:p w14:paraId="6D656FF2" w14:textId="52298112" w:rsidR="00F54934" w:rsidRPr="00494F33" w:rsidRDefault="00F54934" w:rsidP="00CE09D8">
            <w:pPr>
              <w:pStyle w:val="TABULA0"/>
              <w:numPr>
                <w:ilvl w:val="0"/>
                <w:numId w:val="46"/>
              </w:numPr>
              <w:rPr>
                <w:lang w:val="lv-LV"/>
              </w:rPr>
            </w:pPr>
            <w:r w:rsidRPr="00494F33">
              <w:rPr>
                <w:lang w:val="lv-LV"/>
              </w:rPr>
              <w:t>Cilvēku resursu vadība</w:t>
            </w:r>
          </w:p>
        </w:tc>
      </w:tr>
      <w:tr w:rsidR="00F54934" w:rsidRPr="00494F33" w14:paraId="2097F871" w14:textId="77777777" w:rsidTr="00FB5C15">
        <w:trPr>
          <w:tblHeader/>
          <w:jc w:val="center"/>
        </w:trPr>
        <w:tc>
          <w:tcPr>
            <w:tcW w:w="2258" w:type="pct"/>
            <w:vAlign w:val="center"/>
          </w:tcPr>
          <w:p w14:paraId="3889114E" w14:textId="77777777" w:rsidR="00F54934" w:rsidRPr="00494F33" w:rsidRDefault="00F54934" w:rsidP="00A40BE1">
            <w:pPr>
              <w:pStyle w:val="TABULA0"/>
              <w:rPr>
                <w:lang w:val="lv-LV"/>
              </w:rPr>
            </w:pPr>
            <w:r w:rsidRPr="00494F33">
              <w:rPr>
                <w:lang w:val="lv-LV"/>
              </w:rPr>
              <w:t>Juridiskās koledžas Ventspils filiāle</w:t>
            </w:r>
          </w:p>
          <w:p w14:paraId="62EE5F81" w14:textId="77777777" w:rsidR="006F1D66" w:rsidRPr="00494F33" w:rsidRDefault="006F1D66" w:rsidP="00A40BE1">
            <w:pPr>
              <w:pStyle w:val="TABULA0"/>
              <w:rPr>
                <w:lang w:val="lv-LV"/>
              </w:rPr>
            </w:pPr>
          </w:p>
        </w:tc>
        <w:tc>
          <w:tcPr>
            <w:tcW w:w="2742" w:type="pct"/>
            <w:vAlign w:val="center"/>
          </w:tcPr>
          <w:p w14:paraId="3C8A4C25" w14:textId="1D497B23" w:rsidR="00F54934" w:rsidRPr="00494F33" w:rsidRDefault="00F54934" w:rsidP="00CE09D8">
            <w:pPr>
              <w:pStyle w:val="TABULA0"/>
              <w:numPr>
                <w:ilvl w:val="0"/>
                <w:numId w:val="46"/>
              </w:numPr>
              <w:rPr>
                <w:lang w:val="lv-LV"/>
              </w:rPr>
            </w:pPr>
            <w:r w:rsidRPr="00494F33">
              <w:rPr>
                <w:lang w:val="lv-LV"/>
              </w:rPr>
              <w:t>Tiesību zinātnes</w:t>
            </w:r>
          </w:p>
        </w:tc>
      </w:tr>
    </w:tbl>
    <w:p w14:paraId="4A7D853C" w14:textId="4C6D2ABC" w:rsidR="00342452" w:rsidRPr="00494F33" w:rsidRDefault="00F54934" w:rsidP="00342452">
      <w:r w:rsidRPr="00494F33">
        <w:t>Kurzemes reģiona augstākās izglītības iestādes, neskaitot augstāko izglītības iestāžu filiāles, ir Liepājas Universitāte, Ventspils Augstskola un Liepājas Jūrniecības koledža. Liepājas universitātē imatrikulēto studentu skaitam ir novērojama tendence palielināties, salīdzinot 2019. gadu ar 2015. gadu, tas ir palielinājies par 14%. Ventspils Augstskolā un Liepājas Jūrniecības koledžā imatrikulēto studentu skaitam ir tendence samazināties, visvairāk šajā laika posmā tas ir samazinājies Liepājas Jūrniecības koledžā – par 46%. Kopumā 2019. gadā 21% no kopējā imatrikulēto studentu skaita, kuru dzīvesvieta ir K</w:t>
      </w:r>
      <w:r w:rsidR="008B2BBB" w:rsidRPr="00494F33">
        <w:t>PR</w:t>
      </w:r>
      <w:r w:rsidRPr="00494F33">
        <w:t>, bija Ventspils Augstskolā, Liepājas Universitātē un Liepājas Jūrniecības koledžā. Tomēr vislielākais imatrikulēto studentu skaits, kuru dzīvesvieta ir K</w:t>
      </w:r>
      <w:r w:rsidR="008B2BBB" w:rsidRPr="00494F33">
        <w:t>PR</w:t>
      </w:r>
      <w:r w:rsidRPr="00494F33">
        <w:t xml:space="preserve">, bija Rīgā. Absolventu skaitam ir novērojama tendence samazināties visās trijās </w:t>
      </w:r>
      <w:r w:rsidR="0010304E" w:rsidRPr="00494F33">
        <w:t xml:space="preserve">Kurzemes </w:t>
      </w:r>
      <w:r w:rsidRPr="00494F33">
        <w:t>augstākās izglītības iestādēs. Ventspils Augstskolā 2019. gadā vairāk nekā 75% no kopējā absolventu skaita bija sociālajās zinātnēs vai humanitārajās zinātnēs. Liepājas Universitātē absolventu skaita izteikts pārsvars bija izglītības jomā (36%). Absolventu skaita īpatsvars sociālajās vai humanitārajās zinātnēs bija 41%. Vērtējot pēc absolventu ienākumiem</w:t>
      </w:r>
      <w:r w:rsidR="00932926" w:rsidRPr="00494F33">
        <w:t>,</w:t>
      </w:r>
      <w:r w:rsidRPr="00494F33">
        <w:t xml:space="preserve"> var secināt, ka K</w:t>
      </w:r>
      <w:r w:rsidR="008B2BBB" w:rsidRPr="00494F33">
        <w:t>PR</w:t>
      </w:r>
      <w:r w:rsidRPr="00494F33">
        <w:t xml:space="preserve"> absolventu ienākumi ir zem vidējā absolventu ienākumu līmeņa valstī gan bakalaura, gan maģistra līmenī. 2018. gadā no kopējā K</w:t>
      </w:r>
      <w:r w:rsidR="008B2BBB" w:rsidRPr="00494F33">
        <w:t>PR</w:t>
      </w:r>
      <w:r w:rsidRPr="00494F33">
        <w:t xml:space="preserve"> augstāko izglītības iestāžu absolventu skaita 70,4% dzīvesvieta bija Kurzemes reģionā. Tas norāda, ka K</w:t>
      </w:r>
      <w:r w:rsidR="007218C4" w:rsidRPr="00494F33">
        <w:t xml:space="preserve">PR </w:t>
      </w:r>
      <w:r w:rsidRPr="00494F33">
        <w:t>augstākās izglītības iestāžu absolventu lielākā daļa savu karjeru turpina Kurzemes reģionā. 2018. gadā Kurzemes reģionā bija deklarēti 10,2% no kopējā absolventu skaita Latvijā. Salīdzinot ar citiem reģioniem, zemāks rādītājs ir tikai Vidzemei (8,7%), taču vislielāko īpatsvaru sastāda Rīgā (38,7%) un Pierīgā (19,3%) deklarētie absolventi.</w:t>
      </w:r>
      <w:r w:rsidR="00342452" w:rsidRPr="00494F33">
        <w:br w:type="page"/>
      </w:r>
    </w:p>
    <w:p w14:paraId="000001B9" w14:textId="65EEC7BF" w:rsidR="003930B4" w:rsidRPr="00494F33" w:rsidRDefault="00902FDF" w:rsidP="00CD06C2">
      <w:pPr>
        <w:pStyle w:val="Apaksvirsraksts"/>
      </w:pPr>
      <w:r w:rsidRPr="00494F33">
        <w:lastRenderedPageBreak/>
        <w:t>Pieaugušo izglītība</w:t>
      </w:r>
    </w:p>
    <w:p w14:paraId="000001BA" w14:textId="21018230" w:rsidR="003930B4" w:rsidRPr="00494F33" w:rsidRDefault="00902FDF" w:rsidP="00F01620">
      <w:r w:rsidRPr="00494F33">
        <w:t xml:space="preserve">Pieaugušo izglītība Kurzemes reģionā ir orientēta uz pieaugušo mērķa grupu vajadzībām. Plašākās no tām ir nodarbinātie un bezdarbnieki. Pieaugušo izglītība tiek īstenota ES </w:t>
      </w:r>
      <w:r w:rsidR="00C15876" w:rsidRPr="00494F33">
        <w:t>struktūrfondu projektu ietvaros</w:t>
      </w:r>
      <w:r w:rsidRPr="00494F33">
        <w:t xml:space="preserve"> ar pašvaldību atbalstu un darba devēju organizētās mācībās. Pieaugušo izglītību raksturojošais rādītājs ir pieaugušo iesaiste izglītībā. Kurzemes reģionā 2016.</w:t>
      </w:r>
      <w:r w:rsidR="00B63B1A" w:rsidRPr="00494F33">
        <w:t xml:space="preserve"> </w:t>
      </w:r>
      <w:r w:rsidRPr="00494F33">
        <w:t xml:space="preserve">gadā ir bijusi augstākā pieaugušo iesaiste izglītībā – 60,5 tūkst., salīdzinot ar iepriekšējiem pārskata gadiem </w:t>
      </w:r>
      <w:r w:rsidR="00932926" w:rsidRPr="00494F33">
        <w:t>–</w:t>
      </w:r>
      <w:r w:rsidRPr="00494F33">
        <w:t xml:space="preserve"> 2007.</w:t>
      </w:r>
      <w:r w:rsidR="00B63B1A" w:rsidRPr="00494F33">
        <w:t xml:space="preserve"> </w:t>
      </w:r>
      <w:r w:rsidRPr="00494F33">
        <w:t>gadu un 2011.</w:t>
      </w:r>
      <w:r w:rsidR="00B63B1A" w:rsidRPr="00494F33">
        <w:t xml:space="preserve"> </w:t>
      </w:r>
      <w:r w:rsidRPr="00494F33">
        <w:t>gadu. Salīdzinot ar citiem statistiskajiem reģioniem, 2016.</w:t>
      </w:r>
      <w:r w:rsidR="00B63B1A" w:rsidRPr="00494F33">
        <w:t xml:space="preserve"> </w:t>
      </w:r>
      <w:r w:rsidRPr="00494F33">
        <w:t xml:space="preserve">gadā Kurzemes reģionā bija ceturtais augstākais pieaugušo skaits (25-64 gadu vecumā) formālās un neformālās izglītības programmās. </w:t>
      </w:r>
    </w:p>
    <w:p w14:paraId="598A76B1" w14:textId="77777777" w:rsidR="00370F26" w:rsidRPr="00494F33" w:rsidRDefault="00902FDF" w:rsidP="00F01620">
      <w:pPr>
        <w:pStyle w:val="Attels"/>
      </w:pPr>
      <w:r w:rsidRPr="00494F33">
        <w:drawing>
          <wp:inline distT="0" distB="0" distL="0" distR="0" wp14:anchorId="7E87D19C" wp14:editId="53BD71D8">
            <wp:extent cx="4572000" cy="2743200"/>
            <wp:effectExtent l="0" t="0" r="19050" b="19050"/>
            <wp:docPr id="355" name="Diagramma 3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14:paraId="000001BC" w14:textId="6C8BAB63" w:rsidR="003930B4" w:rsidRPr="00494F33" w:rsidRDefault="00391073" w:rsidP="005846BD">
      <w:pPr>
        <w:pStyle w:val="Parakstszemobjekta"/>
      </w:pPr>
      <w:fldSimple w:instr=" SEQ .att \* ARABIC ">
        <w:r w:rsidR="00A100BA">
          <w:rPr>
            <w:noProof/>
          </w:rPr>
          <w:t>35</w:t>
        </w:r>
      </w:fldSimple>
      <w:r w:rsidR="00370F26" w:rsidRPr="00494F33">
        <w:t>.</w:t>
      </w:r>
      <w:r w:rsidR="00902FDF" w:rsidRPr="00494F33">
        <w:t xml:space="preserve"> attēls. Pieaugušo (25</w:t>
      </w:r>
      <w:r w:rsidR="007218C4" w:rsidRPr="00494F33">
        <w:t>-</w:t>
      </w:r>
      <w:r w:rsidR="00902FDF" w:rsidRPr="00494F33">
        <w:t xml:space="preserve"> 64 gadu vecumā) iesaiste  formālās un neformālās izglītības programmā</w:t>
      </w:r>
      <w:r w:rsidR="00B63B1A" w:rsidRPr="00494F33">
        <w:t xml:space="preserve">s, </w:t>
      </w:r>
      <w:r w:rsidR="00902FDF" w:rsidRPr="00494F33">
        <w:t>tūkst. (CSP)</w:t>
      </w:r>
    </w:p>
    <w:p w14:paraId="000001BD" w14:textId="7D59A7D8" w:rsidR="003930B4" w:rsidRPr="00494F33" w:rsidRDefault="00902FDF" w:rsidP="00F01620">
      <w:r w:rsidRPr="00494F33">
        <w:t>Latvijas pieaugušo izglītības politikā 2014.</w:t>
      </w:r>
      <w:r w:rsidR="00C15876" w:rsidRPr="00494F33">
        <w:rPr>
          <w:color w:val="000000"/>
          <w:sz w:val="20"/>
          <w:szCs w:val="20"/>
        </w:rPr>
        <w:t>–</w:t>
      </w:r>
      <w:r w:rsidRPr="00494F33">
        <w:t>2020.</w:t>
      </w:r>
      <w:r w:rsidR="00B63B1A" w:rsidRPr="00494F33">
        <w:t xml:space="preserve"> </w:t>
      </w:r>
      <w:r w:rsidRPr="00494F33">
        <w:t xml:space="preserve">gadam tika uzņemts kurss uz profesionālās izglītības kompetenču centru aktīvu iesaisti pieaugušo izglītības īstenošanā, izmantojot pilnveidotos infrastruktūras resursus. Pieaugušo izglītību Kurzemē īsteno profesionālās izglītības iestādes: PIKC </w:t>
      </w:r>
      <w:r w:rsidR="00B63B1A" w:rsidRPr="00494F33">
        <w:t>“</w:t>
      </w:r>
      <w:r w:rsidRPr="00494F33">
        <w:t>Liepājas Valsts tehnikums</w:t>
      </w:r>
      <w:r w:rsidR="00B63B1A" w:rsidRPr="00494F33">
        <w:t>”</w:t>
      </w:r>
      <w:r w:rsidRPr="00494F33">
        <w:t xml:space="preserve">, PIKC </w:t>
      </w:r>
      <w:r w:rsidR="00B63B1A" w:rsidRPr="00494F33">
        <w:t>“</w:t>
      </w:r>
      <w:r w:rsidRPr="00494F33">
        <w:t xml:space="preserve">Kuldīgas </w:t>
      </w:r>
      <w:r w:rsidR="007218C4" w:rsidRPr="00494F33">
        <w:t>T</w:t>
      </w:r>
      <w:r w:rsidRPr="00494F33">
        <w:t>ehnoloģiju un tūrisma tehnikums</w:t>
      </w:r>
      <w:r w:rsidR="00B63B1A" w:rsidRPr="00494F33">
        <w:t>”</w:t>
      </w:r>
      <w:r w:rsidRPr="00494F33">
        <w:t xml:space="preserve">, PIKC </w:t>
      </w:r>
      <w:r w:rsidR="00B63B1A" w:rsidRPr="00494F33">
        <w:t>“</w:t>
      </w:r>
      <w:r w:rsidRPr="00494F33">
        <w:t>Saldus tehnikums</w:t>
      </w:r>
      <w:r w:rsidR="00B63B1A" w:rsidRPr="00494F33">
        <w:t>”</w:t>
      </w:r>
      <w:r w:rsidRPr="00494F33">
        <w:t xml:space="preserve">, PIKC </w:t>
      </w:r>
      <w:r w:rsidR="00B63B1A" w:rsidRPr="00494F33">
        <w:t>“</w:t>
      </w:r>
      <w:r w:rsidRPr="00494F33">
        <w:t>Ventspils tehnikums</w:t>
      </w:r>
      <w:r w:rsidR="00B63B1A" w:rsidRPr="00494F33">
        <w:t>”</w:t>
      </w:r>
      <w:r w:rsidRPr="00494F33">
        <w:t xml:space="preserve">, PIKC </w:t>
      </w:r>
      <w:r w:rsidR="00B63B1A" w:rsidRPr="00494F33">
        <w:t>“</w:t>
      </w:r>
      <w:r w:rsidRPr="00494F33">
        <w:t>Kandavas Lauksaimniecības tehnikums</w:t>
      </w:r>
      <w:r w:rsidR="00B63B1A" w:rsidRPr="00494F33">
        <w:t>”</w:t>
      </w:r>
      <w:r w:rsidRPr="00494F33">
        <w:t xml:space="preserve"> Cīravas filiāle. </w:t>
      </w:r>
    </w:p>
    <w:p w14:paraId="000001BE" w14:textId="54700875" w:rsidR="003930B4" w:rsidRPr="00494F33" w:rsidRDefault="00902FDF" w:rsidP="00F01620">
      <w:r w:rsidRPr="00494F33">
        <w:t xml:space="preserve">Tās piedāvā izglītības pakalpojumus, iesaistoties Nodarbinātības valsts aģentūras organizētajās bezdarbnieku apmācībās, Valsts izglītības attīstības aģentūras administrētajā nodarbināto personu profesionālās kompetences pilnveides projektā, JSPA “Jauniešu garantijas” projektā, kā arī sadarbībā ar uzņēmumiem. </w:t>
      </w:r>
      <w:r w:rsidR="00AD5B03" w:rsidRPr="00494F33">
        <w:t>N</w:t>
      </w:r>
      <w:r w:rsidRPr="00494F33">
        <w:t>o 2018.</w:t>
      </w:r>
      <w:r w:rsidR="00B63B1A" w:rsidRPr="00494F33">
        <w:t xml:space="preserve"> gada</w:t>
      </w:r>
      <w:r w:rsidRPr="00494F33">
        <w:t xml:space="preserve"> 1.</w:t>
      </w:r>
      <w:r w:rsidR="00B63B1A" w:rsidRPr="00494F33">
        <w:t xml:space="preserve"> </w:t>
      </w:r>
      <w:r w:rsidRPr="00494F33">
        <w:t>septembra līdz 2020.</w:t>
      </w:r>
      <w:r w:rsidR="00B63B1A" w:rsidRPr="00494F33">
        <w:t xml:space="preserve"> gada</w:t>
      </w:r>
      <w:r w:rsidRPr="00494F33">
        <w:t xml:space="preserve"> 31.</w:t>
      </w:r>
      <w:r w:rsidR="00B63B1A" w:rsidRPr="00494F33">
        <w:t xml:space="preserve"> </w:t>
      </w:r>
      <w:r w:rsidRPr="00494F33">
        <w:t>janvārim Kurzemes profesionālās izglītības iestādes ir izglītojušas 1</w:t>
      </w:r>
      <w:r w:rsidR="00B63B1A" w:rsidRPr="00494F33">
        <w:t xml:space="preserve"> </w:t>
      </w:r>
      <w:r w:rsidRPr="00494F33">
        <w:t xml:space="preserve">046 pieaugušos. Reģionu profesionālās izglītības iestāžu salīdzinājumā Kurzeme apsteidz Latgali un Zemgali, bet atpaliek no Rīgas un Vidzemes. Īpaši aktīvi Kurzemes </w:t>
      </w:r>
      <w:r w:rsidR="00AD5B03" w:rsidRPr="00494F33">
        <w:t>PIKC</w:t>
      </w:r>
      <w:r w:rsidRPr="00494F33">
        <w:t xml:space="preserve"> ir, piedāvājot mācības uzņēmumiem, kuras finansē paši uzņēmumi. Pēc uzņēmumu pieprasījuma Kurzemes </w:t>
      </w:r>
      <w:r w:rsidR="00AD5B03" w:rsidRPr="00494F33">
        <w:t>PIKC</w:t>
      </w:r>
      <w:r w:rsidRPr="00494F33">
        <w:t xml:space="preserve"> minētajā periodā ir izglītojuši 369 uzņēmumu darbiniekus, augstāks rādītājs ir tikai Rīgas reģionam. </w:t>
      </w:r>
      <w:r w:rsidRPr="00494F33">
        <w:rPr>
          <w:highlight w:val="white"/>
        </w:rPr>
        <w:t>P</w:t>
      </w:r>
      <w:r w:rsidR="00E03CB1" w:rsidRPr="00494F33">
        <w:t xml:space="preserve">IKC </w:t>
      </w:r>
      <w:r w:rsidRPr="00494F33">
        <w:t>spēja rezultatīvi sadarboties ar uzņēmumiem ir priekšnoteikums pieaugušo izglītības ilgtspējai reģionā, pakāpeniski samazinoties struktūrfondu finansējumam.</w:t>
      </w:r>
    </w:p>
    <w:p w14:paraId="000001BF" w14:textId="12A75533" w:rsidR="003930B4" w:rsidRPr="00494F33" w:rsidRDefault="00902FDF" w:rsidP="00F01620">
      <w:r w:rsidRPr="00494F33">
        <w:lastRenderedPageBreak/>
        <w:t xml:space="preserve">Visvairāk pieaugušo ir iesaistījušies Kurzemes </w:t>
      </w:r>
      <w:r w:rsidR="00E03CB1" w:rsidRPr="00494F33">
        <w:t>PIKC</w:t>
      </w:r>
      <w:r w:rsidRPr="00494F33">
        <w:t xml:space="preserve"> </w:t>
      </w:r>
      <w:proofErr w:type="spellStart"/>
      <w:r w:rsidRPr="00494F33">
        <w:t>skaistumkopšanas</w:t>
      </w:r>
      <w:proofErr w:type="spellEnd"/>
      <w:r w:rsidRPr="00494F33">
        <w:t xml:space="preserve"> nozares izglītī</w:t>
      </w:r>
      <w:r w:rsidR="005846BD" w:rsidRPr="00494F33">
        <w:t xml:space="preserve">bas programmās – 249. Tai seko </w:t>
      </w:r>
      <w:r w:rsidRPr="00494F33">
        <w:t xml:space="preserve">metālapstrādes, mašīnbūves un </w:t>
      </w:r>
      <w:proofErr w:type="spellStart"/>
      <w:r w:rsidRPr="00494F33">
        <w:t>mašīnzinību</w:t>
      </w:r>
      <w:proofErr w:type="spellEnd"/>
      <w:r w:rsidRPr="00494F33">
        <w:t xml:space="preserve"> nozare  iesaistījušies 213 pieaugušie</w:t>
      </w:r>
      <w:r w:rsidR="00E03CB1" w:rsidRPr="00494F33">
        <w:t>,</w:t>
      </w:r>
      <w:r w:rsidRPr="00494F33">
        <w:t xml:space="preserve"> un tūrisma, ēdināšanas un viesmīlības nozare  </w:t>
      </w:r>
      <w:r w:rsidR="003F2BA7" w:rsidRPr="00494F33">
        <w:t>–</w:t>
      </w:r>
      <w:r w:rsidRPr="00494F33">
        <w:t xml:space="preserve"> 195 pieaugušie. Vismazākais </w:t>
      </w:r>
      <w:r w:rsidR="00E03CB1" w:rsidRPr="00494F33">
        <w:t>PIKC</w:t>
      </w:r>
      <w:r w:rsidRPr="00494F33">
        <w:t xml:space="preserve"> izglītoto pieaugušo skaits ir uzņēmējdarbības nozarē – 19 un lauksaimniecības nozarē – 20. Pieaugušie </w:t>
      </w:r>
      <w:r w:rsidR="00E03CB1" w:rsidRPr="00494F33">
        <w:t>PIKC</w:t>
      </w:r>
      <w:r w:rsidRPr="00494F33">
        <w:t xml:space="preserve"> ir apguvuši profesionālās tālākizglītības, profesionālās pilnveides un neformālās izglītības programmas, kā arī veikuši neformālās izglītības atzīšanu. Līdzdalība profesionālās tālākizglītības programmās ļauj iegūt kvalifikāciju. Šis rezultāts visaugstākais ir metālapstrādes, mašīnbūves un </w:t>
      </w:r>
      <w:proofErr w:type="spellStart"/>
      <w:r w:rsidRPr="00494F33">
        <w:t>mašīnzinību</w:t>
      </w:r>
      <w:proofErr w:type="spellEnd"/>
      <w:r w:rsidRPr="00494F33">
        <w:t xml:space="preserve"> nozarē – kvalifikāciju ieguvuši 24 pieaugušie, taču </w:t>
      </w:r>
      <w:proofErr w:type="spellStart"/>
      <w:r w:rsidRPr="00494F33">
        <w:t>skaistumkopšanas</w:t>
      </w:r>
      <w:proofErr w:type="spellEnd"/>
      <w:r w:rsidRPr="00494F33">
        <w:t xml:space="preserve"> nozarē – neviens. Tajā dominē neformālās izglītības programmas, tās ir apguvuši  237 pieaugušie (skat</w:t>
      </w:r>
      <w:r w:rsidR="00370F26" w:rsidRPr="00494F33">
        <w:t>īt</w:t>
      </w:r>
      <w:r w:rsidR="007468EF" w:rsidRPr="00494F33">
        <w:t xml:space="preserve"> </w:t>
      </w:r>
      <w:r w:rsidR="007468EF" w:rsidRPr="00494F33">
        <w:fldChar w:fldCharType="begin"/>
      </w:r>
      <w:r w:rsidR="007468EF" w:rsidRPr="00494F33">
        <w:instrText xml:space="preserve"> REF _Ref67231074 \h </w:instrText>
      </w:r>
      <w:r w:rsidR="007468EF" w:rsidRPr="00494F33">
        <w:fldChar w:fldCharType="separate"/>
      </w:r>
      <w:r w:rsidR="00A100BA">
        <w:rPr>
          <w:noProof/>
        </w:rPr>
        <w:t>36</w:t>
      </w:r>
      <w:r w:rsidR="007468EF" w:rsidRPr="00494F33">
        <w:fldChar w:fldCharType="end"/>
      </w:r>
      <w:r w:rsidR="00370F26" w:rsidRPr="00494F33">
        <w:t>.</w:t>
      </w:r>
      <w:r w:rsidRPr="00494F33">
        <w:t xml:space="preserve"> attēlu). Neformālās izglītības programmas neveic ilgstošu ietekmi cilvēkresursu attīstībā. Tās piedāvā jaunākās zināšanas nozares speciālistiem vai lokālu prasmju pamatus nespeciālistiem, kuri ir ieinteresēti tās praktizēt māja</w:t>
      </w:r>
      <w:r w:rsidR="00DF0527" w:rsidRPr="00494F33">
        <w:t xml:space="preserve">s kārtībā vai ģimenes biznesā. </w:t>
      </w:r>
    </w:p>
    <w:p w14:paraId="0FD2946B" w14:textId="77777777" w:rsidR="00370F26" w:rsidRPr="00494F33" w:rsidRDefault="00902FDF" w:rsidP="00F01620">
      <w:pPr>
        <w:pStyle w:val="Attels"/>
      </w:pPr>
      <w:r w:rsidRPr="00494F33">
        <w:drawing>
          <wp:inline distT="0" distB="0" distL="0" distR="0" wp14:anchorId="6A16E1CF" wp14:editId="703FA092">
            <wp:extent cx="5720316" cy="3296093"/>
            <wp:effectExtent l="0" t="0" r="0" b="0"/>
            <wp:docPr id="37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rotWithShape="1">
                    <a:blip r:embed="rId78">
                      <a:extLst>
                        <a:ext uri="{BEBA8EAE-BF5A-486C-A8C5-ECC9F3942E4B}">
                          <a14:imgProps xmlns:a14="http://schemas.microsoft.com/office/drawing/2010/main">
                            <a14:imgLayer r:embed="rId79">
                              <a14:imgEffect>
                                <a14:sharpenSoften amount="25000"/>
                              </a14:imgEffect>
                            </a14:imgLayer>
                          </a14:imgProps>
                        </a:ext>
                      </a:extLst>
                    </a:blip>
                    <a:srcRect t="6344" r="3158"/>
                    <a:stretch/>
                  </pic:blipFill>
                  <pic:spPr bwMode="auto">
                    <a:xfrm>
                      <a:off x="0" y="0"/>
                      <a:ext cx="5728236" cy="3300657"/>
                    </a:xfrm>
                    <a:prstGeom prst="rect">
                      <a:avLst/>
                    </a:prstGeom>
                    <a:ln>
                      <a:noFill/>
                    </a:ln>
                    <a:extLst>
                      <a:ext uri="{53640926-AAD7-44D8-BBD7-CCE9431645EC}">
                        <a14:shadowObscured xmlns:a14="http://schemas.microsoft.com/office/drawing/2010/main"/>
                      </a:ext>
                    </a:extLst>
                  </pic:spPr>
                </pic:pic>
              </a:graphicData>
            </a:graphic>
          </wp:inline>
        </w:drawing>
      </w:r>
    </w:p>
    <w:p w14:paraId="000001C1" w14:textId="031578E6" w:rsidR="003930B4" w:rsidRPr="00494F33" w:rsidRDefault="00391073" w:rsidP="005846BD">
      <w:pPr>
        <w:pStyle w:val="Parakstszemobjekta"/>
      </w:pPr>
      <w:fldSimple w:instr=" SEQ .att \* ARABIC ">
        <w:bookmarkStart w:id="98" w:name="_Ref67231074"/>
        <w:r w:rsidR="00A100BA">
          <w:rPr>
            <w:noProof/>
          </w:rPr>
          <w:t>36</w:t>
        </w:r>
        <w:bookmarkEnd w:id="98"/>
      </w:fldSimple>
      <w:r w:rsidR="00370F26" w:rsidRPr="00494F33">
        <w:t xml:space="preserve">. </w:t>
      </w:r>
      <w:r w:rsidR="00902FDF" w:rsidRPr="00494F33">
        <w:t>attēls. Reģionu profesionālās izglītības kompetences centros izglītoto pieaugušo ska</w:t>
      </w:r>
      <w:r w:rsidR="009115B1" w:rsidRPr="00494F33">
        <w:t>its  nozaru griezumā (1.09.2018</w:t>
      </w:r>
      <w:r w:rsidR="00902FDF" w:rsidRPr="00494F33">
        <w:t xml:space="preserve"> – 31.01.2020.) (Profesionālās izglītības biedrības aptauja)</w:t>
      </w:r>
    </w:p>
    <w:p w14:paraId="000001C2" w14:textId="6C6A100A" w:rsidR="003930B4" w:rsidRPr="00494F33" w:rsidRDefault="00902FDF" w:rsidP="00F01620">
      <w:r w:rsidRPr="00494F33">
        <w:t>Bezdarba mazināšanu sekmējošais faktors ir bezdarbnieku iesaiste mācībās. Mācības bezdarbniekiem nodrošina Nodarbinātības valsts aģentūra</w:t>
      </w:r>
      <w:r w:rsidR="00071B84" w:rsidRPr="00494F33">
        <w:t xml:space="preserve"> (NVA)</w:t>
      </w:r>
      <w:r w:rsidR="00E7094A" w:rsidRPr="00494F33">
        <w:t>, kura</w:t>
      </w:r>
      <w:r w:rsidR="00071B84" w:rsidRPr="00494F33">
        <w:t>i</w:t>
      </w:r>
      <w:r w:rsidR="00C15876" w:rsidRPr="00494F33">
        <w:t xml:space="preserve"> </w:t>
      </w:r>
      <w:r w:rsidRPr="00494F33">
        <w:t>filiāles ir piecos Kurzemes reģionālās attīstības centros: Kuldīgā, Liepājā, Saldū, Talsos</w:t>
      </w:r>
      <w:r w:rsidR="00E7094A" w:rsidRPr="00494F33">
        <w:t xml:space="preserve"> un </w:t>
      </w:r>
      <w:r w:rsidRPr="00494F33">
        <w:t xml:space="preserve">Ventspilī. Apmācību nodrošināšanā iesaistās valsts un pašvaldību, kā arī privātās izglītības iestādes. Salīdzinot ar kopējo situāciju Latvijā, Kurzemē ir vairāk izglītības iestāžu, kuras </w:t>
      </w:r>
      <w:r w:rsidR="00071B84" w:rsidRPr="00494F33">
        <w:t>NVA</w:t>
      </w:r>
      <w:r w:rsidRPr="00494F33">
        <w:t xml:space="preserve"> programmās īsteno profesionālās pilnveides programmas, bet mazāk, kuras piedāvā svešvalodu un datorzinību apguvi. No visiem izglītības sniedzējiem (69)  tikai 11,6% ir valsts un pašvaldību izglītības iestādes (8). No visām profesionālās izglītības iestādēm tikai Liepājas Valsts tehnikums piedalās bezdarbnieku apmācībā</w:t>
      </w:r>
      <w:r w:rsidR="00370F26" w:rsidRPr="00494F33">
        <w:t>.</w:t>
      </w:r>
    </w:p>
    <w:p w14:paraId="000001C3" w14:textId="6D9D2E79" w:rsidR="003930B4" w:rsidRPr="00494F33" w:rsidRDefault="00902FDF" w:rsidP="00F01620">
      <w:bookmarkStart w:id="99" w:name="_Hlk58412133"/>
      <w:r w:rsidRPr="00494F33">
        <w:t>2019.</w:t>
      </w:r>
      <w:r w:rsidR="00B63B1A" w:rsidRPr="00494F33">
        <w:t xml:space="preserve"> </w:t>
      </w:r>
      <w:r w:rsidRPr="00494F33">
        <w:t xml:space="preserve">gadā </w:t>
      </w:r>
      <w:r w:rsidR="00071B84" w:rsidRPr="00494F33">
        <w:t>NVA</w:t>
      </w:r>
      <w:r w:rsidRPr="00494F33">
        <w:t xml:space="preserve"> organizētajās apmācībās iesaistījās 465 Kurzemes bezdarbnieki. No tiem 256 piedalījās profesionālās tālākizglītības programmu apguvē un 209 – profesionālās pilnveides </w:t>
      </w:r>
      <w:r w:rsidRPr="00494F33">
        <w:lastRenderedPageBreak/>
        <w:t xml:space="preserve">programmu apguvē. Biežāk izvēlētās programmas ir “Mazā biznesa organizēšana” (101 bezdarbnieks), “Klientu apkalpošanas operators” (68 bezdarbnieki), “Projektu vadība” (58 bezdarbnieki). Tas liecina par neatbilstību starp bezdarbnieku izvēli un darba tirgus vajadzībām, kur pēc Ekonomikas ministrijas darba tirgus prognozēm pieaug sociālās jomas speciālistu </w:t>
      </w:r>
      <w:proofErr w:type="spellStart"/>
      <w:r w:rsidRPr="00494F33">
        <w:t>pārprodukcija</w:t>
      </w:r>
      <w:proofErr w:type="spellEnd"/>
      <w:r w:rsidRPr="00494F33">
        <w:t xml:space="preserve"> un eksaktās jomas speciālistu trūkums. </w:t>
      </w:r>
    </w:p>
    <w:bookmarkEnd w:id="99"/>
    <w:p w14:paraId="000001C4" w14:textId="73891150" w:rsidR="003930B4" w:rsidRPr="00494F33" w:rsidRDefault="00902FDF" w:rsidP="00F01620">
      <w:r w:rsidRPr="00494F33">
        <w:t xml:space="preserve">Par bezdarbnieku apmācību efektivitāti liecina viņu </w:t>
      </w:r>
      <w:r w:rsidR="00175E28" w:rsidRPr="00494F33">
        <w:t xml:space="preserve">iespējas </w:t>
      </w:r>
      <w:r w:rsidRPr="00494F33">
        <w:t xml:space="preserve">iegūt darba vietu pēc mācību pabeigšanas. Visaugstākais šis rādītājs Latvijā </w:t>
      </w:r>
      <w:r w:rsidR="001A1F27" w:rsidRPr="00494F33">
        <w:t>(</w:t>
      </w:r>
      <w:r w:rsidRPr="00494F33">
        <w:t>pēc N</w:t>
      </w:r>
      <w:r w:rsidR="00FC129B" w:rsidRPr="00494F33">
        <w:t>VA</w:t>
      </w:r>
      <w:r w:rsidR="00C15876" w:rsidRPr="00494F33">
        <w:t xml:space="preserve"> </w:t>
      </w:r>
      <w:r w:rsidRPr="00494F33">
        <w:t>uz  2019.</w:t>
      </w:r>
      <w:r w:rsidR="001A1F27" w:rsidRPr="00494F33">
        <w:t xml:space="preserve"> </w:t>
      </w:r>
      <w:r w:rsidRPr="00494F33">
        <w:t>gada beigām</w:t>
      </w:r>
      <w:r w:rsidR="001A1F27" w:rsidRPr="00494F33">
        <w:t>)</w:t>
      </w:r>
      <w:r w:rsidRPr="00494F33">
        <w:t xml:space="preserve"> ir elektrotehniķiem – 67% īpatsvars no atbilstošās profesionālās tālākizglītības programmas apguvušajiem. Tiem seko </w:t>
      </w:r>
      <w:proofErr w:type="spellStart"/>
      <w:r w:rsidRPr="00494F33">
        <w:t>lokmetinātāji</w:t>
      </w:r>
      <w:proofErr w:type="spellEnd"/>
      <w:r w:rsidRPr="00494F33">
        <w:t xml:space="preserve"> – 59%, lietveži – 58%, loģistikas darbinieki – 55%.</w:t>
      </w:r>
    </w:p>
    <w:p w14:paraId="29588336" w14:textId="745A6C41" w:rsidR="00B826F0" w:rsidRPr="00494F33" w:rsidRDefault="00B826F0" w:rsidP="00F01620">
      <w:r w:rsidRPr="00494F33">
        <w:t>Izglītības likums nosaka pašvaldību atbildību par pieaugušo izglītības politikas īstenošanu un finansējuma sadali. Likumā ir veikti  grozījumi, nosakot valsts finansējuma piešķiršanu pieaugušo izglītība, taču to spēkā stāšanās laiks vairāku gadu garumā tiek atlikts.  Līdz ar to pašvaldību aktivitāte pieaugušo izglītībā ir nosacīta. Atbildību par pieaugušo izglītību pašvaldības deleģē speciāli veidotiem pieaugušo mācību centriem, kādam no pašvaldības dienestiem vai vispārējās izglītības iestādei. Kopš 2009.</w:t>
      </w:r>
      <w:r w:rsidR="001A1F27" w:rsidRPr="00494F33">
        <w:t xml:space="preserve"> </w:t>
      </w:r>
      <w:r w:rsidRPr="00494F33">
        <w:t>gada administratīvi teritoriālās reformas ir būtiski samazinājies pašvaldību mācību skaits reģionā. 2020.</w:t>
      </w:r>
      <w:r w:rsidR="001A1F27" w:rsidRPr="00494F33">
        <w:t xml:space="preserve"> </w:t>
      </w:r>
      <w:r w:rsidRPr="00494F33">
        <w:t xml:space="preserve">gadā kā reģistrēta izglītības iestāde darbojas tikai Grobiņas novada pieaugušo izglītības centrs. Ventspils pilsētas pašvaldībā plašu digitālo pakalpojumu klāstu sniedz Ventspils Digitālais centrs, kura sastāvā ir Pieaugušo izglītības centrs. Reģiona lielajās pilsētās un attīstības centros pašvaldības nesaskata nepieciešamību veidot vai uzturēt savus mācību centrus, jo tur ir pieejams plašs privāto izglītības sniedzēju piedāvājums. Šāda pieeja neļauj nodrošināt visu pieaugušo mērķa grupu izglītības vajadzības. It īpaši tas attiecas uz sociāli neaizsargātajām mērķa grupām – pieaugušie ar zemām </w:t>
      </w:r>
      <w:proofErr w:type="spellStart"/>
      <w:r w:rsidRPr="00494F33">
        <w:t>pamatprasmēm</w:t>
      </w:r>
      <w:proofErr w:type="spellEnd"/>
      <w:r w:rsidRPr="00494F33">
        <w:t xml:space="preserve"> vai zemu atalgojumu, jaunieši, kuri nav apguvuši profesiju, vientuļās māmiņas, </w:t>
      </w:r>
      <w:proofErr w:type="spellStart"/>
      <w:r w:rsidRPr="00494F33">
        <w:t>pirmspensijas</w:t>
      </w:r>
      <w:proofErr w:type="spellEnd"/>
      <w:r w:rsidRPr="00494F33">
        <w:t xml:space="preserve"> un pensijas vecuma iedzīvotāji u.c. Šo mērķa grupu iesaistei izglītībā nepieciešams ne vien finansiāls, bet arī ilglaicīgs motivējošs atbalsts. Daļēji tas tiek nodrošināts ESF projektā “Nodarbināto personu profesionālās kompetences pilnveide”, kurā iesaistījušās visas reģiona pašvaldības, izplatot informāciju par projekta mācību iespējām.  </w:t>
      </w:r>
    </w:p>
    <w:p w14:paraId="10E96AFA" w14:textId="50FED5C2" w:rsidR="00B826F0" w:rsidRPr="00494F33" w:rsidRDefault="00B826F0" w:rsidP="00F01620">
      <w:r w:rsidRPr="00494F33">
        <w:t>Pašvaldību brīvprātīgā iniciatīva izpaužas, apmaksājot pieaugušo izglītības koordinatora darbu uz pilnu vai daļēju slodzi, nodrošinot telpas kursiem un semināriem, kā arī transportu nokļūšanai uz tiem. Vairākas pašvaldības no sava budžeta finansē pieaugušo izglītības aktivitātes. Pārsvarā tās ir pedagogu profesionālās pilnveides programmas vai meistarklases, darbnīcas, kursi pēc sociāli aktīvo iedzīvotāju pieprasījuma. Pieaugušo izglītības koordinatora pienākumus pašvaldībās pilda dažādi speciālisti: izglītības  speciālists, jaunatnes lietu speciālists, tūrisma informācijas centra vadītājs, projektu vadītājs, uzņēmējdarbības atbalsta konsultants. 2015.</w:t>
      </w:r>
      <w:r w:rsidR="00886726" w:rsidRPr="00494F33">
        <w:t xml:space="preserve"> </w:t>
      </w:r>
      <w:r w:rsidRPr="00494F33">
        <w:t xml:space="preserve">gadā  </w:t>
      </w:r>
      <w:r w:rsidR="00886726" w:rsidRPr="00494F33">
        <w:t xml:space="preserve">KPR </w:t>
      </w:r>
      <w:r w:rsidRPr="00494F33">
        <w:t>uzsāka veidot pieaugušo izglītības tīklu, lai sniegtu atbalstu pašvaldību speciālistiem, nodrošinātu viņus ar aktuālo informāciju, radītu pieredzes apmaiņas iespējas. Tīklā ir iesaistījušies reģiona paš</w:t>
      </w:r>
      <w:r w:rsidR="00384322" w:rsidRPr="00494F33">
        <w:t xml:space="preserve">valdību pieaugušo izglītotāji, </w:t>
      </w:r>
      <w:r w:rsidRPr="00494F33">
        <w:t>augstskolu mūžizglītības centri, profesionālās izglītīb</w:t>
      </w:r>
      <w:r w:rsidR="00384322" w:rsidRPr="00494F33">
        <w:t xml:space="preserve">as iestādes, citi interesenti. </w:t>
      </w:r>
      <w:r w:rsidRPr="00494F33">
        <w:t>Tīkla a</w:t>
      </w:r>
      <w:r w:rsidR="00384322" w:rsidRPr="00494F33">
        <w:t xml:space="preserve">ktivitātes </w:t>
      </w:r>
      <w:r w:rsidRPr="00494F33">
        <w:t>ir veicinājušas iesaistīto pušu sadarbību, palīdzējušas saskaņot pieaugušo izglītības piedāvājumu ar pieprasījumu, ļāvušas dalībniekiem gūt starptautisku mācību pieredzi.</w:t>
      </w:r>
    </w:p>
    <w:p w14:paraId="000001C6" w14:textId="77777777" w:rsidR="003930B4" w:rsidRPr="00494F33" w:rsidRDefault="00902FDF" w:rsidP="00F01620">
      <w:pPr>
        <w:pStyle w:val="Virsraksts3"/>
      </w:pPr>
      <w:bookmarkStart w:id="100" w:name="_Toc58337382"/>
      <w:bookmarkStart w:id="101" w:name="_Toc67218841"/>
      <w:r w:rsidRPr="00494F33">
        <w:lastRenderedPageBreak/>
        <w:t>Veselības aprūpe</w:t>
      </w:r>
      <w:bookmarkEnd w:id="100"/>
      <w:bookmarkEnd w:id="101"/>
    </w:p>
    <w:p w14:paraId="000001C7" w14:textId="77777777" w:rsidR="003930B4" w:rsidRPr="00494F33" w:rsidRDefault="00902FDF" w:rsidP="00F01620">
      <w:r w:rsidRPr="00494F33">
        <w:t xml:space="preserve">Veselības nozare ietver sabiedrības veselības, veselības aprūpes, farmācijas un narkotiku legālās aprites </w:t>
      </w:r>
      <w:proofErr w:type="spellStart"/>
      <w:r w:rsidRPr="00494F33">
        <w:t>apakšnozari</w:t>
      </w:r>
      <w:proofErr w:type="spellEnd"/>
      <w:r w:rsidRPr="00494F33">
        <w:t xml:space="preserve">. Latvijā vadošā valsts pārvaldes iestāde veselības nozarē ir Veselības ministrija, kura izstrādā valsts veselības nozares politiku, organizē, koordinē un pārrauga veselības politikas īstenošanu. Veselības ministrijai ir 10 padotības iestādes, daļai no tām struktūrvienības atrodas arī Kurzemes plānošanas reģiona teritorijā: </w:t>
      </w:r>
    </w:p>
    <w:p w14:paraId="000001C8" w14:textId="4AC1115D" w:rsidR="003930B4" w:rsidRPr="00494F33" w:rsidRDefault="00902FDF" w:rsidP="00F01620">
      <w:pPr>
        <w:pStyle w:val="Sarakstarindkopa"/>
        <w:numPr>
          <w:ilvl w:val="0"/>
          <w:numId w:val="17"/>
        </w:numPr>
      </w:pPr>
      <w:r w:rsidRPr="00494F33">
        <w:t>Nacionālais veselības dienests, tā Kurzemes nodaļa un klientu apkalpošanas centrs atrodas Kuldīgā</w:t>
      </w:r>
      <w:r w:rsidR="0027634A" w:rsidRPr="00494F33">
        <w:t>;</w:t>
      </w:r>
    </w:p>
    <w:p w14:paraId="000001C9" w14:textId="3FF29969" w:rsidR="003930B4" w:rsidRPr="00494F33" w:rsidRDefault="00902FDF" w:rsidP="00F01620">
      <w:pPr>
        <w:pStyle w:val="Sarakstarindkopa"/>
        <w:numPr>
          <w:ilvl w:val="0"/>
          <w:numId w:val="17"/>
        </w:numPr>
      </w:pPr>
      <w:r w:rsidRPr="00494F33">
        <w:t>Slimību profilakses un kontroles centrs</w:t>
      </w:r>
      <w:r w:rsidR="00433360" w:rsidRPr="00494F33">
        <w:t xml:space="preserve"> (SPKC)</w:t>
      </w:r>
      <w:r w:rsidRPr="00494F33">
        <w:t xml:space="preserve">, Infekcijas slimību profilakses </w:t>
      </w:r>
      <w:r w:rsidR="00585165" w:rsidRPr="00494F33">
        <w:t xml:space="preserve">un </w:t>
      </w:r>
      <w:proofErr w:type="spellStart"/>
      <w:r w:rsidR="00585165" w:rsidRPr="00494F33">
        <w:t>pretepidēmijas</w:t>
      </w:r>
      <w:proofErr w:type="spellEnd"/>
      <w:r w:rsidR="00585165" w:rsidRPr="00494F33">
        <w:t xml:space="preserve"> pasākumu </w:t>
      </w:r>
      <w:r w:rsidRPr="00494F33">
        <w:t>nodaļa, t.sk. Kurzemes reģionālā nodaļa Liepājā</w:t>
      </w:r>
      <w:r w:rsidR="00585165" w:rsidRPr="00494F33">
        <w:t xml:space="preserve"> un Ventspilī</w:t>
      </w:r>
      <w:r w:rsidR="0027634A" w:rsidRPr="00494F33">
        <w:t>;</w:t>
      </w:r>
    </w:p>
    <w:p w14:paraId="000001CA" w14:textId="5A442DA5" w:rsidR="003930B4" w:rsidRPr="00494F33" w:rsidRDefault="00902FDF" w:rsidP="00F01620">
      <w:pPr>
        <w:pStyle w:val="Sarakstarindkopa"/>
        <w:numPr>
          <w:ilvl w:val="0"/>
          <w:numId w:val="17"/>
        </w:numPr>
      </w:pPr>
      <w:r w:rsidRPr="00494F33">
        <w:t>Veselības inspekcija, kuras reģionālās kontroles nodaļas Kurzemē izvietotas Saldū, Liepājā, Kuldīgā, Ventspilī un Talsos</w:t>
      </w:r>
      <w:r w:rsidR="0027634A" w:rsidRPr="00494F33">
        <w:t>;</w:t>
      </w:r>
    </w:p>
    <w:p w14:paraId="000001CB" w14:textId="44797459" w:rsidR="003930B4" w:rsidRPr="00494F33" w:rsidRDefault="00902FDF" w:rsidP="00F01620">
      <w:pPr>
        <w:pStyle w:val="Sarakstarindkopa"/>
        <w:numPr>
          <w:ilvl w:val="0"/>
          <w:numId w:val="17"/>
        </w:numPr>
      </w:pPr>
      <w:r w:rsidRPr="00494F33">
        <w:t>Neatliekamās medicīniskās palīdzības dienests, kura Kurzeme</w:t>
      </w:r>
      <w:r w:rsidR="00585165" w:rsidRPr="00494F33">
        <w:t>s</w:t>
      </w:r>
      <w:r w:rsidRPr="00494F33">
        <w:t xml:space="preserve"> reģionālais centrs atrodas Kuldīgā</w:t>
      </w:r>
      <w:r w:rsidR="0027634A" w:rsidRPr="00494F33">
        <w:t>;</w:t>
      </w:r>
    </w:p>
    <w:p w14:paraId="4C5A4520" w14:textId="7425E4D1" w:rsidR="0027634A" w:rsidRPr="00494F33" w:rsidRDefault="00902FDF" w:rsidP="00F01620">
      <w:pPr>
        <w:pStyle w:val="Sarakstarindkopa"/>
        <w:numPr>
          <w:ilvl w:val="0"/>
          <w:numId w:val="17"/>
        </w:numPr>
      </w:pPr>
      <w:r w:rsidRPr="00494F33">
        <w:t xml:space="preserve">Valsts asinsdonoru centrs, kura pastāvīgās asins ziedošanas vietas Kurzemē atrodas Liepājas reģionālajā slimnīcā un </w:t>
      </w:r>
      <w:proofErr w:type="spellStart"/>
      <w:r w:rsidRPr="00494F33">
        <w:t>Ziemeļkurzemes</w:t>
      </w:r>
      <w:proofErr w:type="spellEnd"/>
      <w:r w:rsidRPr="00494F33">
        <w:t xml:space="preserve"> reģionālajā slimnīcā Ventspilī</w:t>
      </w:r>
      <w:r w:rsidR="0027634A" w:rsidRPr="00494F33">
        <w:t>.</w:t>
      </w:r>
    </w:p>
    <w:p w14:paraId="000001CD" w14:textId="30B83E8A" w:rsidR="003930B4" w:rsidRPr="00494F33" w:rsidRDefault="00902FDF" w:rsidP="00F01620">
      <w:r w:rsidRPr="00494F33">
        <w:t>Veselības ministrija ir valsts kapitāla daļu turētāja 14 kapitālsabiedrīb</w:t>
      </w:r>
      <w:r w:rsidR="0027634A" w:rsidRPr="00494F33">
        <w:t>ās</w:t>
      </w:r>
      <w:r w:rsidRPr="00494F33">
        <w:t>, t.sk. Kurzemē – VSIA “Piejūras slimnīca” Liepājā.</w:t>
      </w:r>
    </w:p>
    <w:p w14:paraId="000001CE" w14:textId="308099C8" w:rsidR="003930B4" w:rsidRPr="00494F33" w:rsidRDefault="00902FDF" w:rsidP="00F01620">
      <w:r w:rsidRPr="00494F33">
        <w:t>Veselības aprūpes pakalpojumus iedzīvotājiem sniedz valsts, pašvaldību un privātās ārstniecības iestādes primārā, sekundārā un terciārā līmenī. Saskaņā ar SPKC pieejamajiem datiem ārstu skaits Kurzemes reģionā samazinās un</w:t>
      </w:r>
      <w:r w:rsidR="00520F89" w:rsidRPr="00494F33">
        <w:t>,</w:t>
      </w:r>
      <w:r w:rsidRPr="00494F33">
        <w:t xml:space="preserve"> salīdzinot 2019.</w:t>
      </w:r>
      <w:r w:rsidR="00B63B1A" w:rsidRPr="00494F33">
        <w:t xml:space="preserve"> </w:t>
      </w:r>
      <w:r w:rsidRPr="00494F33">
        <w:t>gadu ar 2015.</w:t>
      </w:r>
      <w:r w:rsidR="00520F89" w:rsidRPr="00494F33">
        <w:t xml:space="preserve"> </w:t>
      </w:r>
      <w:r w:rsidRPr="00494F33">
        <w:t>gadu, tas ir samazinājies par 9,2</w:t>
      </w:r>
      <w:r w:rsidR="00520F89" w:rsidRPr="00494F33">
        <w:t>%</w:t>
      </w:r>
      <w:r w:rsidRPr="00494F33">
        <w:t>. Tomēr vērtējot šo rādītāju uz 10 000 iedzīvotāj</w:t>
      </w:r>
      <w:r w:rsidR="00585165" w:rsidRPr="00494F33">
        <w:t>u</w:t>
      </w:r>
      <w:r w:rsidRPr="00494F33">
        <w:t>, tam nav tik strauja</w:t>
      </w:r>
      <w:r w:rsidR="00C03191" w:rsidRPr="00494F33">
        <w:t>s</w:t>
      </w:r>
      <w:r w:rsidRPr="00494F33">
        <w:t xml:space="preserve"> tendence</w:t>
      </w:r>
      <w:r w:rsidR="00C03191" w:rsidRPr="00494F33">
        <w:t>s</w:t>
      </w:r>
      <w:r w:rsidRPr="00494F33">
        <w:t xml:space="preserve"> samazināties, ko ietekmē arī iedzīvotāju skaita samazināšanās. 2019.</w:t>
      </w:r>
      <w:r w:rsidR="00B63B1A" w:rsidRPr="00494F33">
        <w:t xml:space="preserve"> </w:t>
      </w:r>
      <w:r w:rsidRPr="00494F33">
        <w:t>gadā ārstu skaits uz 10 000 iedzīvotāju Kurzemes reģionā bija 19,5. Latvijā šis rādītājs 2019.</w:t>
      </w:r>
      <w:r w:rsidR="00B63B1A" w:rsidRPr="00494F33">
        <w:t xml:space="preserve"> </w:t>
      </w:r>
      <w:r w:rsidRPr="00494F33">
        <w:t>gadā bija 33,2 ārsti uz 10 000 iedzīvotājiem, kas ir ievērojami augstāks nekā Kurzemes reģionā. Gan Liepājā, gan Ventspilī ārstu skaits uz 10 000 iedzīvotāju ir bijis augstāks nekā Kurzemes reģionā no 2015.</w:t>
      </w:r>
      <w:r w:rsidR="00B63B1A" w:rsidRPr="00494F33">
        <w:t xml:space="preserve"> </w:t>
      </w:r>
      <w:r w:rsidRPr="00494F33">
        <w:t>gada līdz 2019.</w:t>
      </w:r>
      <w:r w:rsidR="00B63B1A" w:rsidRPr="00494F33">
        <w:t xml:space="preserve"> </w:t>
      </w:r>
      <w:r w:rsidRPr="00494F33">
        <w:t xml:space="preserve">gadam, kas nozīmē, ka </w:t>
      </w:r>
      <w:bookmarkStart w:id="102" w:name="_Hlk58412472"/>
      <w:r w:rsidRPr="00494F33">
        <w:t xml:space="preserve">veselības aprūpes pieejamības līmenis ir zemāks mazāk apdzīvotajās vietās. </w:t>
      </w:r>
      <w:bookmarkEnd w:id="102"/>
      <w:r w:rsidRPr="00494F33">
        <w:t>(skatīt</w:t>
      </w:r>
      <w:r w:rsidR="00BA2129" w:rsidRPr="00494F33">
        <w:t xml:space="preserve"> </w:t>
      </w:r>
      <w:r w:rsidR="00BA2129" w:rsidRPr="00494F33">
        <w:fldChar w:fldCharType="begin"/>
      </w:r>
      <w:r w:rsidR="00BA2129" w:rsidRPr="00494F33">
        <w:instrText xml:space="preserve"> REF _Ref67231143 \h </w:instrText>
      </w:r>
      <w:r w:rsidR="00BA2129" w:rsidRPr="00494F33">
        <w:fldChar w:fldCharType="separate"/>
      </w:r>
      <w:r w:rsidR="00A100BA">
        <w:rPr>
          <w:noProof/>
        </w:rPr>
        <w:t>37</w:t>
      </w:r>
      <w:r w:rsidR="00BA2129" w:rsidRPr="00494F33">
        <w:fldChar w:fldCharType="end"/>
      </w:r>
      <w:r w:rsidRPr="00494F33">
        <w:t>.</w:t>
      </w:r>
      <w:r w:rsidR="00370F26" w:rsidRPr="00494F33">
        <w:t xml:space="preserve"> </w:t>
      </w:r>
      <w:r w:rsidRPr="00494F33">
        <w:t>attēlu) Ievērojami ir samazinājies medicīnas māsu skaits Kurzemes reģionā</w:t>
      </w:r>
      <w:r w:rsidR="00585165" w:rsidRPr="00494F33">
        <w:t>,</w:t>
      </w:r>
      <w:r w:rsidRPr="00494F33">
        <w:t xml:space="preserve"> laika periodā no 2015.</w:t>
      </w:r>
      <w:r w:rsidR="00B63B1A" w:rsidRPr="00494F33">
        <w:t xml:space="preserve"> </w:t>
      </w:r>
      <w:r w:rsidRPr="00494F33">
        <w:t>gada līdz 2019.</w:t>
      </w:r>
      <w:r w:rsidR="00B63B1A" w:rsidRPr="00494F33">
        <w:t xml:space="preserve"> </w:t>
      </w:r>
      <w:r w:rsidRPr="00494F33">
        <w:t>gadam, tas ir samazinājies par 18,1</w:t>
      </w:r>
      <w:r w:rsidR="00520F89" w:rsidRPr="00494F33">
        <w:t>%</w:t>
      </w:r>
      <w:r w:rsidRPr="00494F33">
        <w:t xml:space="preserve">. </w:t>
      </w:r>
      <w:r w:rsidR="0029190C" w:rsidRPr="00494F33">
        <w:t>Kurzemes plānošanas reģionā atrodas divas reģionālās slimnīcas: Liepāj</w:t>
      </w:r>
      <w:r w:rsidR="00FB0C8E" w:rsidRPr="00494F33">
        <w:t>a</w:t>
      </w:r>
      <w:r w:rsidR="0029190C" w:rsidRPr="00494F33">
        <w:t xml:space="preserve">s reģionālā slimnīca, </w:t>
      </w:r>
      <w:proofErr w:type="spellStart"/>
      <w:r w:rsidR="0029190C" w:rsidRPr="00494F33">
        <w:t>Ziemeļkurzemes</w:t>
      </w:r>
      <w:proofErr w:type="spellEnd"/>
      <w:r w:rsidR="0029190C" w:rsidRPr="00494F33">
        <w:t xml:space="preserve"> reģionālā slimnīca ar divām filiālēm </w:t>
      </w:r>
      <w:r w:rsidR="00FB0C8E" w:rsidRPr="00494F33">
        <w:t>–</w:t>
      </w:r>
      <w:r w:rsidR="0029190C" w:rsidRPr="00494F33">
        <w:t xml:space="preserve"> Ventspilī un Talsos. Liepāj</w:t>
      </w:r>
      <w:r w:rsidR="00FB0C8E" w:rsidRPr="00494F33">
        <w:t>a</w:t>
      </w:r>
      <w:r w:rsidR="0029190C" w:rsidRPr="00494F33">
        <w:t>s reģionālā slimnīca ir lielākais stacionārs un diagnostikas centrs Kurzemes reģionā, kas sniedz daudzprofilu neatliekamo un plānveida medicīnisko palīdzību</w:t>
      </w:r>
      <w:r w:rsidR="002F319D" w:rsidRPr="00494F33">
        <w:rPr>
          <w:rStyle w:val="Vresatsauce"/>
        </w:rPr>
        <w:footnoteReference w:id="16"/>
      </w:r>
      <w:r w:rsidR="0029190C" w:rsidRPr="00494F33">
        <w:t xml:space="preserve">. </w:t>
      </w:r>
      <w:proofErr w:type="spellStart"/>
      <w:r w:rsidR="0029190C" w:rsidRPr="00494F33">
        <w:t>Ziemeļkurzemes</w:t>
      </w:r>
      <w:proofErr w:type="spellEnd"/>
      <w:r w:rsidR="0029190C" w:rsidRPr="00494F33">
        <w:t xml:space="preserve"> reģionālā slimnīca plašāku pakalpojumu klāstu sniedz Ventspils filiālē.</w:t>
      </w:r>
    </w:p>
    <w:p w14:paraId="3EB2F3C7" w14:textId="77777777" w:rsidR="00370F26" w:rsidRPr="00494F33" w:rsidRDefault="00902FDF" w:rsidP="00F01620">
      <w:pPr>
        <w:pStyle w:val="Attels"/>
      </w:pPr>
      <w:bookmarkStart w:id="103" w:name="_Hlk58412487"/>
      <w:r w:rsidRPr="00494F33">
        <w:lastRenderedPageBreak/>
        <w:drawing>
          <wp:inline distT="0" distB="0" distL="0" distR="0" wp14:anchorId="115361F2" wp14:editId="53FFFC25">
            <wp:extent cx="3981450" cy="2476500"/>
            <wp:effectExtent l="0" t="0" r="0" b="0"/>
            <wp:docPr id="37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80">
                      <a:extLst>
                        <a:ext uri="{BEBA8EAE-BF5A-486C-A8C5-ECC9F3942E4B}">
                          <a14:imgProps xmlns:a14="http://schemas.microsoft.com/office/drawing/2010/main">
                            <a14:imgLayer r:embed="rId81">
                              <a14:imgEffect>
                                <a14:sharpenSoften amount="25000"/>
                              </a14:imgEffect>
                            </a14:imgLayer>
                          </a14:imgProps>
                        </a:ext>
                      </a:extLst>
                    </a:blip>
                    <a:srcRect/>
                    <a:stretch>
                      <a:fillRect/>
                    </a:stretch>
                  </pic:blipFill>
                  <pic:spPr>
                    <a:xfrm>
                      <a:off x="0" y="0"/>
                      <a:ext cx="3982093" cy="2476900"/>
                    </a:xfrm>
                    <a:prstGeom prst="rect">
                      <a:avLst/>
                    </a:prstGeom>
                    <a:ln/>
                  </pic:spPr>
                </pic:pic>
              </a:graphicData>
            </a:graphic>
          </wp:inline>
        </w:drawing>
      </w:r>
    </w:p>
    <w:p w14:paraId="000001D0" w14:textId="082AE5A8" w:rsidR="003930B4" w:rsidRPr="00494F33" w:rsidRDefault="00391073" w:rsidP="009115B1">
      <w:pPr>
        <w:pStyle w:val="Parakstszemobjekta"/>
      </w:pPr>
      <w:fldSimple w:instr=" SEQ .att \* ARABIC ">
        <w:bookmarkStart w:id="104" w:name="_Ref67231143"/>
        <w:r w:rsidR="00A100BA">
          <w:rPr>
            <w:noProof/>
          </w:rPr>
          <w:t>37</w:t>
        </w:r>
        <w:bookmarkEnd w:id="104"/>
      </w:fldSimple>
      <w:r w:rsidR="00902FDF" w:rsidRPr="00494F33">
        <w:t>.</w:t>
      </w:r>
      <w:r w:rsidR="00370F26" w:rsidRPr="00494F33">
        <w:t xml:space="preserve"> </w:t>
      </w:r>
      <w:r w:rsidR="00902FDF" w:rsidRPr="00494F33">
        <w:t>attēls. Ārstu skaits uz 10 000 iedzīvotāj</w:t>
      </w:r>
      <w:r w:rsidR="00FE77E9" w:rsidRPr="00494F33">
        <w:t>iem</w:t>
      </w:r>
      <w:r w:rsidR="00902FDF" w:rsidRPr="00494F33">
        <w:t xml:space="preserve"> Latvijā, Kurzemes reģionā, Liepājā un Ventspilī no 2015.</w:t>
      </w:r>
      <w:r w:rsidR="00B63B1A" w:rsidRPr="00494F33">
        <w:t xml:space="preserve"> </w:t>
      </w:r>
      <w:r w:rsidR="00902FDF" w:rsidRPr="00494F33">
        <w:t>līdz 2019.</w:t>
      </w:r>
      <w:r w:rsidR="00B63B1A" w:rsidRPr="00494F33">
        <w:t xml:space="preserve"> </w:t>
      </w:r>
      <w:r w:rsidR="00902FDF" w:rsidRPr="00494F33">
        <w:t>gadam (SPKC)</w:t>
      </w:r>
    </w:p>
    <w:bookmarkEnd w:id="103"/>
    <w:p w14:paraId="000001D1" w14:textId="684EC189" w:rsidR="003930B4" w:rsidRPr="00494F33" w:rsidRDefault="00902FDF" w:rsidP="00F01620">
      <w:r w:rsidRPr="00494F33">
        <w:t>Pēc Nacionālā veselības dienesta sniegtajiem datiem</w:t>
      </w:r>
      <w:r w:rsidR="00585165" w:rsidRPr="00494F33">
        <w:t>,</w:t>
      </w:r>
      <w:r w:rsidRPr="00494F33">
        <w:t xml:space="preserve"> 2020.</w:t>
      </w:r>
      <w:r w:rsidR="00B63B1A" w:rsidRPr="00494F33">
        <w:t xml:space="preserve"> </w:t>
      </w:r>
      <w:r w:rsidRPr="00494F33">
        <w:t xml:space="preserve">gada sākumā </w:t>
      </w:r>
      <w:r w:rsidR="008F2EDE" w:rsidRPr="00494F33">
        <w:t>KPR</w:t>
      </w:r>
      <w:r w:rsidRPr="00494F33">
        <w:t xml:space="preserve"> primāro veselības aprūpi nodrošināja</w:t>
      </w:r>
      <w:r w:rsidR="006F2E26" w:rsidRPr="00494F33">
        <w:t xml:space="preserve"> (skatīt</w:t>
      </w:r>
      <w:r w:rsidR="00BA2129" w:rsidRPr="00494F33">
        <w:t xml:space="preserve"> </w:t>
      </w:r>
      <w:r w:rsidR="00BA2129" w:rsidRPr="00494F33">
        <w:fldChar w:fldCharType="begin"/>
      </w:r>
      <w:r w:rsidR="00BA2129" w:rsidRPr="00494F33">
        <w:instrText xml:space="preserve"> REF _Ref67222692 \h </w:instrText>
      </w:r>
      <w:r w:rsidR="00BA2129" w:rsidRPr="00494F33">
        <w:fldChar w:fldCharType="separate"/>
      </w:r>
      <w:r w:rsidR="00A100BA">
        <w:rPr>
          <w:noProof/>
        </w:rPr>
        <w:t>38</w:t>
      </w:r>
      <w:r w:rsidR="00BA2129" w:rsidRPr="00494F33">
        <w:fldChar w:fldCharType="end"/>
      </w:r>
      <w:r w:rsidR="006F2E26" w:rsidRPr="00494F33">
        <w:t>. attēlu)</w:t>
      </w:r>
      <w:r w:rsidRPr="00494F33">
        <w:t>:</w:t>
      </w:r>
    </w:p>
    <w:p w14:paraId="000001D2" w14:textId="5690A57D" w:rsidR="003930B4" w:rsidRPr="00494F33" w:rsidRDefault="00902FDF" w:rsidP="00CE09D8">
      <w:pPr>
        <w:pStyle w:val="Sarakstarindkopa"/>
        <w:numPr>
          <w:ilvl w:val="0"/>
          <w:numId w:val="45"/>
        </w:numPr>
      </w:pPr>
      <w:r w:rsidRPr="00494F33">
        <w:t>195 ģimenes ārsti, kuri strādā 176 ģimenes ārstu praksēs un piecās ārstniecības iestādēs, kurās ir 19 ģimenes ārsti, kas sniedz primārās veselības aprūpes pakalpojumus kā darba ņēmēji</w:t>
      </w:r>
      <w:r w:rsidR="006F2E26" w:rsidRPr="00494F33">
        <w:t>;</w:t>
      </w:r>
    </w:p>
    <w:p w14:paraId="000001D3" w14:textId="66AAF1AA" w:rsidR="003930B4" w:rsidRPr="00494F33" w:rsidRDefault="00902FDF" w:rsidP="00CE09D8">
      <w:pPr>
        <w:pStyle w:val="Sarakstarindkopa"/>
        <w:numPr>
          <w:ilvl w:val="0"/>
          <w:numId w:val="45"/>
        </w:numPr>
      </w:pPr>
      <w:r w:rsidRPr="00494F33">
        <w:t xml:space="preserve">22 </w:t>
      </w:r>
      <w:proofErr w:type="spellStart"/>
      <w:r w:rsidRPr="00494F33">
        <w:t>feldšerpunkti</w:t>
      </w:r>
      <w:proofErr w:type="spellEnd"/>
      <w:r w:rsidRPr="00494F33">
        <w:t>;</w:t>
      </w:r>
    </w:p>
    <w:p w14:paraId="000001D4" w14:textId="4355767F" w:rsidR="003930B4" w:rsidRPr="00494F33" w:rsidRDefault="00902FDF" w:rsidP="00CE09D8">
      <w:pPr>
        <w:pStyle w:val="Sarakstarindkopa"/>
        <w:numPr>
          <w:ilvl w:val="0"/>
          <w:numId w:val="45"/>
        </w:numPr>
      </w:pPr>
      <w:r w:rsidRPr="00494F33">
        <w:t>49 zobārstniecības iestādes, kurās valsts apmaksātos zobārstniecības pakalpojumus sniedz 78 zobārsti, 42 higiēnisti</w:t>
      </w:r>
      <w:r w:rsidR="008F2EDE" w:rsidRPr="00494F33">
        <w:t>.</w:t>
      </w:r>
    </w:p>
    <w:p w14:paraId="19922A31" w14:textId="77777777" w:rsidR="008E6473" w:rsidRPr="00494F33" w:rsidRDefault="008E6473" w:rsidP="00F01620">
      <w:r w:rsidRPr="00494F33">
        <w:t>Kuldīgas plānošanas vienībā netiek nodrošināti sekojoši sekundārās ambulatorās veselības aprūpes pakalpojumi – kardiologs, endokrinologs.</w:t>
      </w:r>
    </w:p>
    <w:p w14:paraId="000001D6" w14:textId="5D4E2299" w:rsidR="003930B4" w:rsidRPr="00494F33" w:rsidRDefault="00902FDF" w:rsidP="00A04A5F">
      <w:pPr>
        <w:pStyle w:val="Apaksvirsraksts"/>
      </w:pPr>
      <w:r w:rsidRPr="00494F33">
        <w:t>Ģimenes ārsti</w:t>
      </w:r>
    </w:p>
    <w:p w14:paraId="276C4483" w14:textId="78D9639C" w:rsidR="00370F26" w:rsidRPr="00494F33" w:rsidRDefault="00902FDF" w:rsidP="00F01620">
      <w:r w:rsidRPr="00494F33">
        <w:t>Vidējais pacientu skaits</w:t>
      </w:r>
      <w:r w:rsidR="009B66B6" w:rsidRPr="00494F33">
        <w:t xml:space="preserve"> 2020. gada sākumā</w:t>
      </w:r>
      <w:r w:rsidRPr="00494F33">
        <w:t>, kas reģistrēts vienā ģimenes ārsta praksē</w:t>
      </w:r>
      <w:r w:rsidR="008F2EDE" w:rsidRPr="00494F33">
        <w:t>,</w:t>
      </w:r>
      <w:r w:rsidRPr="00494F33">
        <w:t xml:space="preserve"> ir 1</w:t>
      </w:r>
      <w:r w:rsidR="001E44CC" w:rsidRPr="00494F33">
        <w:t xml:space="preserve"> </w:t>
      </w:r>
      <w:r w:rsidRPr="00494F33">
        <w:t>520 pacienti. K</w:t>
      </w:r>
      <w:r w:rsidR="008F2EDE" w:rsidRPr="00494F33">
        <w:t xml:space="preserve">PR </w:t>
      </w:r>
      <w:r w:rsidRPr="00494F33">
        <w:t>teritorijā bija 10 brīvas ģimenes ārstu prakses vietas – Saldū, Liepājā, Kuldīgā, Skrundā</w:t>
      </w:r>
      <w:r w:rsidR="00C348EF" w:rsidRPr="00494F33">
        <w:t>.</w:t>
      </w:r>
      <w:r w:rsidRPr="00494F33">
        <w:t xml:space="preserve"> K</w:t>
      </w:r>
      <w:r w:rsidR="008F2EDE" w:rsidRPr="00494F33">
        <w:t xml:space="preserve">PR </w:t>
      </w:r>
      <w:r w:rsidRPr="00494F33">
        <w:t xml:space="preserve">vidējais ģimenes ārstu vecums ir 58,6 gadi, </w:t>
      </w:r>
      <w:r w:rsidR="00C348EF" w:rsidRPr="00494F33">
        <w:t xml:space="preserve">bet </w:t>
      </w:r>
      <w:r w:rsidRPr="00494F33">
        <w:t>43% jeb 84 ārsti ir sasnieguši pensijas vecumu un var pārtraukt darbu jebkurā brīdī. Teritorijas, kurās ir visvairāk ģimenes ārstu, kas sasnieguši pensijas vecumu</w:t>
      </w:r>
      <w:r w:rsidR="008F2EDE" w:rsidRPr="00494F33">
        <w:t>,</w:t>
      </w:r>
      <w:r w:rsidRPr="00494F33">
        <w:t xml:space="preserve"> ir Liepājā</w:t>
      </w:r>
      <w:r w:rsidR="001E44CC" w:rsidRPr="00494F33">
        <w:t xml:space="preserve"> – </w:t>
      </w:r>
      <w:r w:rsidRPr="00494F33">
        <w:t>19, Saldus novadā</w:t>
      </w:r>
      <w:r w:rsidR="001E44CC" w:rsidRPr="00494F33">
        <w:t xml:space="preserve"> – </w:t>
      </w:r>
      <w:r w:rsidRPr="00494F33">
        <w:t>9, Talsu novadā</w:t>
      </w:r>
      <w:r w:rsidR="001E44CC" w:rsidRPr="00494F33">
        <w:t xml:space="preserve"> – 7</w:t>
      </w:r>
      <w:r w:rsidRPr="00494F33">
        <w:t xml:space="preserve">, Ventspilī </w:t>
      </w:r>
      <w:r w:rsidR="001E44CC" w:rsidRPr="00494F33">
        <w:t xml:space="preserve">– </w:t>
      </w:r>
      <w:r w:rsidRPr="00494F33">
        <w:t>7. Kopumā vērtējot situāciju Kurzemes reģionā attiecībā uz ģimenes ārstiem, var secināt, ka to skaits laika periodā no 2015.</w:t>
      </w:r>
      <w:r w:rsidR="001E44CC" w:rsidRPr="00494F33">
        <w:t xml:space="preserve"> </w:t>
      </w:r>
      <w:r w:rsidRPr="00494F33">
        <w:t>gada līdz 2019.</w:t>
      </w:r>
      <w:r w:rsidR="001E44CC" w:rsidRPr="00494F33">
        <w:t xml:space="preserve"> </w:t>
      </w:r>
      <w:r w:rsidRPr="00494F33">
        <w:t>gadam ir nedaudz samazinājies, taču visā Latvijas teritorijā ģimenes ārstu skaits ir palielinājies. Kurzemes reģionā vidēji uz 10 000 iedzīvotāju 2019.</w:t>
      </w:r>
      <w:r w:rsidR="001E44CC" w:rsidRPr="00494F33">
        <w:t xml:space="preserve"> </w:t>
      </w:r>
      <w:r w:rsidRPr="00494F33">
        <w:t xml:space="preserve">gadā bija 7,1 ģimenes ārsts, kas ir ļoti līdzīgs kā kopumā Latvijā (7,2 ģimenes ārsti). </w:t>
      </w:r>
    </w:p>
    <w:p w14:paraId="0A949406" w14:textId="69E0D33C" w:rsidR="0098113F" w:rsidRPr="00494F33" w:rsidRDefault="0098113F" w:rsidP="00F01620">
      <w:pPr>
        <w:pStyle w:val="Attels"/>
      </w:pPr>
      <w:r w:rsidRPr="00494F33">
        <w:lastRenderedPageBreak/>
        <w:drawing>
          <wp:inline distT="0" distB="0" distL="0" distR="0" wp14:anchorId="7114824E" wp14:editId="1E790211">
            <wp:extent cx="2495550" cy="3545096"/>
            <wp:effectExtent l="0" t="0" r="0" b="0"/>
            <wp:docPr id="33" name="Attēl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ttēls 33"/>
                    <pic:cNvPicPr/>
                  </pic:nvPicPr>
                  <pic:blipFill>
                    <a:blip r:embed="rId82" cstate="print">
                      <a:extLst>
                        <a:ext uri="{BEBA8EAE-BF5A-486C-A8C5-ECC9F3942E4B}">
                          <a14:imgProps xmlns:a14="http://schemas.microsoft.com/office/drawing/2010/main">
                            <a14:imgLayer r:embed="rId83">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22175" cy="3582919"/>
                    </a:xfrm>
                    <a:prstGeom prst="rect">
                      <a:avLst/>
                    </a:prstGeom>
                  </pic:spPr>
                </pic:pic>
              </a:graphicData>
            </a:graphic>
          </wp:inline>
        </w:drawing>
      </w:r>
    </w:p>
    <w:p w14:paraId="4B11E6EB" w14:textId="2D715C0F" w:rsidR="00B826F0" w:rsidRPr="00494F33" w:rsidRDefault="00391073" w:rsidP="009115B1">
      <w:pPr>
        <w:pStyle w:val="Parakstszemobjekta"/>
      </w:pPr>
      <w:fldSimple w:instr=" SEQ .att \* ARABIC ">
        <w:bookmarkStart w:id="105" w:name="_Ref67222692"/>
        <w:r w:rsidR="00A100BA">
          <w:rPr>
            <w:noProof/>
          </w:rPr>
          <w:t>38</w:t>
        </w:r>
        <w:bookmarkEnd w:id="105"/>
      </w:fldSimple>
      <w:r w:rsidR="00902FDF" w:rsidRPr="00494F33">
        <w:t>.</w:t>
      </w:r>
      <w:r w:rsidR="00370F26" w:rsidRPr="00494F33">
        <w:t xml:space="preserve"> </w:t>
      </w:r>
      <w:r w:rsidR="00902FDF" w:rsidRPr="00494F33">
        <w:t>attēls.</w:t>
      </w:r>
      <w:r w:rsidR="009C50D2" w:rsidRPr="00494F33">
        <w:t xml:space="preserve"> Reģionālo slimnīcu, ģimenes ārstu, zobārstniecību un </w:t>
      </w:r>
      <w:proofErr w:type="spellStart"/>
      <w:r w:rsidR="009C50D2" w:rsidRPr="00494F33">
        <w:t>feldšerpunktu</w:t>
      </w:r>
      <w:proofErr w:type="spellEnd"/>
      <w:r w:rsidR="009C50D2" w:rsidRPr="00494F33">
        <w:t xml:space="preserve"> izvietojums KPR (</w:t>
      </w:r>
      <w:r w:rsidR="008F2EDE" w:rsidRPr="00494F33">
        <w:t>s</w:t>
      </w:r>
      <w:r w:rsidR="009C50D2" w:rsidRPr="00494F33">
        <w:t>agatavots</w:t>
      </w:r>
      <w:r w:rsidR="008F2EDE" w:rsidRPr="00494F33">
        <w:t>,</w:t>
      </w:r>
      <w:r w:rsidR="009C50D2" w:rsidRPr="00494F33">
        <w:t xml:space="preserve"> izmantojot Nacionālā veselības dienesta un SIA „</w:t>
      </w:r>
      <w:proofErr w:type="spellStart"/>
      <w:r w:rsidR="009C50D2" w:rsidRPr="00494F33">
        <w:t>Envirotech</w:t>
      </w:r>
      <w:proofErr w:type="spellEnd"/>
      <w:r w:rsidR="009C50D2" w:rsidRPr="00494F33">
        <w:t>” telpiskās datu bāzes: GIS Latvija 10.2 datus)</w:t>
      </w:r>
    </w:p>
    <w:p w14:paraId="000001DA" w14:textId="75A80503" w:rsidR="003930B4" w:rsidRPr="00494F33" w:rsidRDefault="00902FDF" w:rsidP="00F01620">
      <w:r w:rsidRPr="00494F33">
        <w:t>Tā kā ģimenes ārstu</w:t>
      </w:r>
      <w:r w:rsidR="00C348EF" w:rsidRPr="00494F33">
        <w:t xml:space="preserve"> veselības aprūpes sniegto pakalpojumu </w:t>
      </w:r>
      <w:r w:rsidRPr="00494F33">
        <w:t xml:space="preserve">klāsts ir plašs, ģimenes ārstu vienlīdzīgas pieejamības uzlabošana un nodrošināšana ir viens no būtiskākajiem pasākumiem iedzīvotāju dzīves ilguma pagarināšanai un priekšlaicīgas nāves novēršanā. Tāpat būtiski ir </w:t>
      </w:r>
      <w:r w:rsidR="00C348EF" w:rsidRPr="00494F33">
        <w:t xml:space="preserve">attīstīt </w:t>
      </w:r>
      <w:r w:rsidRPr="00494F33">
        <w:t>savas teritorijas ģimenes ārstu prakses un ārstniecības iestādes</w:t>
      </w:r>
      <w:r w:rsidR="00C348EF" w:rsidRPr="00494F33">
        <w:t>, nodrošinot</w:t>
      </w:r>
      <w:r w:rsidRPr="00494F33">
        <w:t xml:space="preserve"> vides pieejamību personām ar ierobežotām funkcionālām spējām. Nacionālais veselības dienests plāno turpināt sadarboties ar pašvaldībām un mudināt tās vairāk iesaistīties veselības aprūpes pakalpojumu pieejamības nodrošināšanā reģionos, piemēram, palīdzot ārstniecības personām ar dzīvesvietas nodrošinājumu un citiem </w:t>
      </w:r>
      <w:r w:rsidR="00C348EF" w:rsidRPr="00494F33">
        <w:t xml:space="preserve">atbalsta </w:t>
      </w:r>
      <w:r w:rsidRPr="00494F33">
        <w:t>pasākumiem.</w:t>
      </w:r>
    </w:p>
    <w:p w14:paraId="000001DB" w14:textId="11BE9035" w:rsidR="003930B4" w:rsidRPr="00494F33" w:rsidRDefault="00902FDF" w:rsidP="00F01620">
      <w:r w:rsidRPr="00494F33">
        <w:t xml:space="preserve">Atsevišķās vietās, kur nav pieejami ģimenes ārsta pakalpojumi, ir nodrošināti feldšeri, kas šajā gadījumā veic ģimenes ārsta pakalpojumus. Visvairāk </w:t>
      </w:r>
      <w:proofErr w:type="spellStart"/>
      <w:r w:rsidRPr="00494F33">
        <w:t>feldšerpunktu</w:t>
      </w:r>
      <w:proofErr w:type="spellEnd"/>
      <w:r w:rsidRPr="00494F33">
        <w:t xml:space="preserve"> K </w:t>
      </w:r>
      <w:r w:rsidR="00032AEC" w:rsidRPr="00494F33">
        <w:t>PR</w:t>
      </w:r>
      <w:r w:rsidRPr="00494F33">
        <w:t xml:space="preserve"> ir tieši reģiona dienviddaļā, kopējais </w:t>
      </w:r>
      <w:proofErr w:type="spellStart"/>
      <w:r w:rsidRPr="00494F33">
        <w:t>feldšerpunktu</w:t>
      </w:r>
      <w:proofErr w:type="spellEnd"/>
      <w:r w:rsidRPr="00494F33">
        <w:t xml:space="preserve"> skaits Kurzemes reģionā ir 22. </w:t>
      </w:r>
    </w:p>
    <w:p w14:paraId="000001DC" w14:textId="77777777" w:rsidR="003930B4" w:rsidRPr="00494F33" w:rsidRDefault="00902FDF" w:rsidP="00A04A5F">
      <w:pPr>
        <w:pStyle w:val="Apaksvirsraksts"/>
      </w:pPr>
      <w:r w:rsidRPr="00494F33">
        <w:t>Zobārstniecība</w:t>
      </w:r>
    </w:p>
    <w:p w14:paraId="44265815" w14:textId="56AEEEA9" w:rsidR="00370F26" w:rsidRPr="00494F33" w:rsidRDefault="00902FDF" w:rsidP="00F01620">
      <w:r w:rsidRPr="00494F33">
        <w:t xml:space="preserve">Zobārstu skaitam Kurzemes reģionā ir tendence samazināties. Apgrūtināta valsts apmaksāta zobārstniecības pakalpojumu pieejamība ir Liepājā, kur valsts apmaksātus zobārstniecības pakalpojumus sniedz piecas zobārstniecības iestādes, no kurām divas ārstniecības iestādes sniedz zobu labošanas un higiēnas pakalpojumus, bet </w:t>
      </w:r>
      <w:r w:rsidR="00032AEC" w:rsidRPr="00494F33">
        <w:t xml:space="preserve">trīs </w:t>
      </w:r>
      <w:r w:rsidRPr="00494F33">
        <w:t>sniedz tikai higiēnas pakalpojumus.</w:t>
      </w:r>
    </w:p>
    <w:p w14:paraId="000001E0" w14:textId="05CD72F9" w:rsidR="003930B4" w:rsidRPr="00494F33" w:rsidRDefault="00902FDF" w:rsidP="00A04A5F">
      <w:pPr>
        <w:pStyle w:val="Apaksvirsraksts"/>
      </w:pPr>
      <w:r w:rsidRPr="00494F33">
        <w:t xml:space="preserve">Ambulatorās un stacionārās medicīnas </w:t>
      </w:r>
      <w:r w:rsidR="009B66B6" w:rsidRPr="00494F33">
        <w:t>aprūpe</w:t>
      </w:r>
    </w:p>
    <w:p w14:paraId="000001E1" w14:textId="01571200" w:rsidR="003930B4" w:rsidRPr="00494F33" w:rsidRDefault="00902FDF" w:rsidP="00F01620">
      <w:r w:rsidRPr="00494F33">
        <w:t>Ambulatorā un stacionārā aprūpe ir nozīmīga veselības aprūpes daļa. Vērtējot vietu skaitu stacionāros no 2015.</w:t>
      </w:r>
      <w:r w:rsidR="001E44CC" w:rsidRPr="00494F33">
        <w:t xml:space="preserve"> </w:t>
      </w:r>
      <w:r w:rsidRPr="00494F33">
        <w:t>līdz 2019.</w:t>
      </w:r>
      <w:r w:rsidR="001E44CC" w:rsidRPr="00494F33">
        <w:t xml:space="preserve"> </w:t>
      </w:r>
      <w:r w:rsidRPr="00494F33">
        <w:t>gadam, var secināt, ka vietu skaits ir stabils</w:t>
      </w:r>
      <w:r w:rsidR="00D945BC" w:rsidRPr="00494F33">
        <w:t>,</w:t>
      </w:r>
      <w:r w:rsidRPr="00494F33">
        <w:t xml:space="preserve"> un tam nav izteiktas tendences palielināties vai samazināties. 2019.</w:t>
      </w:r>
      <w:r w:rsidR="001E44CC" w:rsidRPr="00494F33">
        <w:t xml:space="preserve"> </w:t>
      </w:r>
      <w:r w:rsidRPr="00494F33">
        <w:t>gadā K</w:t>
      </w:r>
      <w:r w:rsidR="00D945BC" w:rsidRPr="00494F33">
        <w:t xml:space="preserve">PR </w:t>
      </w:r>
      <w:r w:rsidRPr="00494F33">
        <w:t xml:space="preserve">tika nodrošināta 291 vieta stacionārā. Tas ir otrs mazākais vietu skaits stacionāros starp visiem Latvijas statistiskajiem </w:t>
      </w:r>
      <w:r w:rsidRPr="00494F33">
        <w:lastRenderedPageBreak/>
        <w:t xml:space="preserve">reģioniem, mazāks ir tikai Vidzemes reģionā – 209 vietas. </w:t>
      </w:r>
      <w:r w:rsidR="00066122" w:rsidRPr="00494F33">
        <w:t>Ā</w:t>
      </w:r>
      <w:r w:rsidRPr="00494F33">
        <w:t>rstēto pacientu skait</w:t>
      </w:r>
      <w:r w:rsidR="00066122" w:rsidRPr="00494F33">
        <w:t>s</w:t>
      </w:r>
      <w:r w:rsidRPr="00494F33">
        <w:t xml:space="preserve"> uz 1</w:t>
      </w:r>
      <w:r w:rsidR="001E44CC" w:rsidRPr="00494F33">
        <w:t xml:space="preserve"> </w:t>
      </w:r>
      <w:r w:rsidRPr="00494F33">
        <w:t xml:space="preserve">000 </w:t>
      </w:r>
      <w:r w:rsidR="00D945BC" w:rsidRPr="00494F33">
        <w:t xml:space="preserve">iedzīvotājiem </w:t>
      </w:r>
      <w:r w:rsidRPr="00494F33">
        <w:t>Kurzemes reģionā</w:t>
      </w:r>
      <w:r w:rsidR="00066122" w:rsidRPr="00494F33">
        <w:t>,</w:t>
      </w:r>
      <w:r w:rsidRPr="00494F33">
        <w:t xml:space="preserve"> salīdzinot 2019.</w:t>
      </w:r>
      <w:r w:rsidR="001E44CC" w:rsidRPr="00494F33">
        <w:t xml:space="preserve"> </w:t>
      </w:r>
      <w:r w:rsidRPr="00494F33">
        <w:t>gadu ar 2015.</w:t>
      </w:r>
      <w:r w:rsidR="001E44CC" w:rsidRPr="00494F33">
        <w:t xml:space="preserve"> </w:t>
      </w:r>
      <w:r w:rsidRPr="00494F33">
        <w:t>gadu</w:t>
      </w:r>
      <w:r w:rsidR="00066122" w:rsidRPr="00494F33">
        <w:t>,</w:t>
      </w:r>
      <w:r w:rsidRPr="00494F33">
        <w:t xml:space="preserve"> ir palielinājies par 14,8</w:t>
      </w:r>
      <w:r w:rsidR="00520F89" w:rsidRPr="00494F33">
        <w:t>%</w:t>
      </w:r>
      <w:r w:rsidR="00D945BC" w:rsidRPr="00494F33">
        <w:t>,</w:t>
      </w:r>
      <w:r w:rsidRPr="00494F33">
        <w:t xml:space="preserve"> un 2019.</w:t>
      </w:r>
      <w:r w:rsidR="001E44CC" w:rsidRPr="00494F33">
        <w:t xml:space="preserve"> </w:t>
      </w:r>
      <w:r w:rsidRPr="00494F33">
        <w:t>gadā ārstēto pacientu skaits dienas stacionāros uz 1</w:t>
      </w:r>
      <w:r w:rsidR="001E44CC" w:rsidRPr="00494F33">
        <w:t xml:space="preserve"> </w:t>
      </w:r>
      <w:r w:rsidRPr="00494F33">
        <w:t>000 iedzīvotājiem Kurzemes reģionā bija 58 pacienti. Salīdzinot ar citiem reģioniem, visaugstākais šis rādītājs 2019.</w:t>
      </w:r>
      <w:r w:rsidR="001E44CC" w:rsidRPr="00494F33">
        <w:t xml:space="preserve"> </w:t>
      </w:r>
      <w:r w:rsidRPr="00494F33">
        <w:t>gadā bija Rīgas reģionā – 201 pacienti</w:t>
      </w:r>
      <w:r w:rsidR="003948B2" w:rsidRPr="00494F33">
        <w:t>.</w:t>
      </w:r>
      <w:r w:rsidRPr="00494F33">
        <w:t xml:space="preserve"> un viszemākais Latgales reģionā – 41</w:t>
      </w:r>
      <w:r w:rsidR="001E44CC" w:rsidRPr="00494F33">
        <w:t xml:space="preserve"> </w:t>
      </w:r>
      <w:r w:rsidRPr="00494F33">
        <w:t>pacient</w:t>
      </w:r>
      <w:r w:rsidR="001E44CC" w:rsidRPr="00494F33">
        <w:t>s</w:t>
      </w:r>
      <w:r w:rsidRPr="00494F33">
        <w:t xml:space="preserve">. </w:t>
      </w:r>
    </w:p>
    <w:p w14:paraId="59CE2A58" w14:textId="23FABC95" w:rsidR="001E44CC" w:rsidRPr="00494F33" w:rsidRDefault="00902FDF" w:rsidP="00F01620">
      <w:pPr>
        <w:rPr>
          <w:highlight w:val="white"/>
        </w:rPr>
      </w:pPr>
      <w:r w:rsidRPr="00494F33">
        <w:rPr>
          <w:highlight w:val="white"/>
        </w:rPr>
        <w:t>Ambulatoro apmeklējumu skaits 2019.</w:t>
      </w:r>
      <w:r w:rsidR="001E44CC" w:rsidRPr="00494F33">
        <w:rPr>
          <w:highlight w:val="white"/>
        </w:rPr>
        <w:t xml:space="preserve"> </w:t>
      </w:r>
      <w:r w:rsidRPr="00494F33">
        <w:rPr>
          <w:highlight w:val="white"/>
        </w:rPr>
        <w:t>gadā uz vienu iedzīvotāju Kurzemē bija 5,58, bet Latvijā vidēji 6,10. Visaugstākais Rīgā – 8,54</w:t>
      </w:r>
      <w:r w:rsidR="00E6785A" w:rsidRPr="00494F33">
        <w:rPr>
          <w:highlight w:val="white"/>
        </w:rPr>
        <w:t xml:space="preserve"> un</w:t>
      </w:r>
      <w:r w:rsidRPr="00494F33">
        <w:rPr>
          <w:highlight w:val="white"/>
        </w:rPr>
        <w:t xml:space="preserve"> viszemākais Pierīgā – 3,77, kas skaidrojams ar pakalpojumu un speciālistu pieejamības koncentrēšanos Rīgā. Kopumā Latvijā šim rādītāj</w:t>
      </w:r>
      <w:r w:rsidR="00E6785A" w:rsidRPr="00494F33">
        <w:rPr>
          <w:highlight w:val="white"/>
        </w:rPr>
        <w:t>a</w:t>
      </w:r>
      <w:r w:rsidRPr="00494F33">
        <w:rPr>
          <w:highlight w:val="white"/>
        </w:rPr>
        <w:t>m ir tendence pieaugt, taču Kurzemes reģionā nav novērojama šāda tendence. Ambulatoro apmeklējumu skaits pie ārstiem Kurzemes reģionā 2019.</w:t>
      </w:r>
      <w:r w:rsidR="001E44CC" w:rsidRPr="00494F33">
        <w:rPr>
          <w:highlight w:val="white"/>
        </w:rPr>
        <w:t xml:space="preserve"> </w:t>
      </w:r>
      <w:r w:rsidRPr="00494F33">
        <w:rPr>
          <w:highlight w:val="white"/>
        </w:rPr>
        <w:t xml:space="preserve">gadā sastādīja 11,4% no kopējā ambulatoro apmeklējumu skaita pie ārstiem Latvijā, </w:t>
      </w:r>
      <w:r w:rsidR="00E6785A" w:rsidRPr="00494F33">
        <w:rPr>
          <w:highlight w:val="white"/>
        </w:rPr>
        <w:t xml:space="preserve">un </w:t>
      </w:r>
      <w:r w:rsidRPr="00494F33">
        <w:rPr>
          <w:highlight w:val="white"/>
        </w:rPr>
        <w:t xml:space="preserve">tie bija 1 332 535 apmeklējumi. </w:t>
      </w:r>
    </w:p>
    <w:p w14:paraId="000001E4" w14:textId="77777777" w:rsidR="003930B4" w:rsidRPr="00494F33" w:rsidRDefault="00902FDF" w:rsidP="00A04A5F">
      <w:pPr>
        <w:pStyle w:val="Apaksvirsraksts"/>
        <w:rPr>
          <w:highlight w:val="white"/>
        </w:rPr>
      </w:pPr>
      <w:r w:rsidRPr="00494F33">
        <w:rPr>
          <w:highlight w:val="white"/>
        </w:rPr>
        <w:t xml:space="preserve">Neatliekamā medicīniskā palīdzība </w:t>
      </w:r>
    </w:p>
    <w:p w14:paraId="000001E5" w14:textId="152ED768" w:rsidR="003930B4" w:rsidRPr="00494F33" w:rsidRDefault="00902FDF" w:rsidP="00F01620">
      <w:pPr>
        <w:rPr>
          <w:highlight w:val="white"/>
        </w:rPr>
      </w:pPr>
      <w:r w:rsidRPr="00494F33">
        <w:rPr>
          <w:highlight w:val="white"/>
        </w:rPr>
        <w:t>Neatliekamās medicīniskās palīdzības dienesta (NMPD) izpildīto izsaukumu skaitam Kurzemes reģionā ir tendence samazināties</w:t>
      </w:r>
      <w:r w:rsidR="00E6785A" w:rsidRPr="00494F33">
        <w:rPr>
          <w:highlight w:val="white"/>
        </w:rPr>
        <w:t>.</w:t>
      </w:r>
      <w:r w:rsidRPr="00494F33">
        <w:rPr>
          <w:highlight w:val="white"/>
        </w:rPr>
        <w:t xml:space="preserve"> </w:t>
      </w:r>
      <w:r w:rsidR="00E6785A" w:rsidRPr="00494F33">
        <w:rPr>
          <w:highlight w:val="white"/>
        </w:rPr>
        <w:t>S</w:t>
      </w:r>
      <w:r w:rsidRPr="00494F33">
        <w:rPr>
          <w:highlight w:val="white"/>
        </w:rPr>
        <w:t>alīdzinot 2019.</w:t>
      </w:r>
      <w:r w:rsidR="001E44CC" w:rsidRPr="00494F33">
        <w:rPr>
          <w:highlight w:val="white"/>
        </w:rPr>
        <w:t xml:space="preserve"> </w:t>
      </w:r>
      <w:r w:rsidRPr="00494F33">
        <w:rPr>
          <w:highlight w:val="white"/>
        </w:rPr>
        <w:t>gadu ar 2015.</w:t>
      </w:r>
      <w:r w:rsidR="001E44CC" w:rsidRPr="00494F33">
        <w:rPr>
          <w:highlight w:val="white"/>
        </w:rPr>
        <w:t xml:space="preserve"> </w:t>
      </w:r>
      <w:r w:rsidRPr="00494F33">
        <w:rPr>
          <w:highlight w:val="white"/>
        </w:rPr>
        <w:t>gadu, tas bija samazinājies par 17,2</w:t>
      </w:r>
      <w:r w:rsidR="00FB0C8E" w:rsidRPr="00494F33">
        <w:rPr>
          <w:highlight w:val="white"/>
        </w:rPr>
        <w:t>%</w:t>
      </w:r>
      <w:r w:rsidRPr="00494F33">
        <w:rPr>
          <w:highlight w:val="white"/>
        </w:rPr>
        <w:t>. 2019.</w:t>
      </w:r>
      <w:r w:rsidR="001E44CC" w:rsidRPr="00494F33">
        <w:rPr>
          <w:highlight w:val="white"/>
        </w:rPr>
        <w:t xml:space="preserve"> </w:t>
      </w:r>
      <w:r w:rsidRPr="00494F33">
        <w:rPr>
          <w:highlight w:val="white"/>
        </w:rPr>
        <w:t>gadā NMPD izpildīto izsaukumu skaits Kurzemes reģionā bija 38 404 izsaukumi, kas ir vidēji 16,1 izsaukums uz 100 iedzīvotājiem. Latvijā šis rādītājs ir augstāks</w:t>
      </w:r>
      <w:r w:rsidR="00E6785A" w:rsidRPr="00494F33">
        <w:rPr>
          <w:highlight w:val="white"/>
        </w:rPr>
        <w:t xml:space="preserve"> </w:t>
      </w:r>
      <w:r w:rsidR="003948B2" w:rsidRPr="00494F33">
        <w:rPr>
          <w:highlight w:val="white"/>
        </w:rPr>
        <w:t>–</w:t>
      </w:r>
      <w:r w:rsidRPr="00494F33">
        <w:rPr>
          <w:highlight w:val="white"/>
        </w:rPr>
        <w:t xml:space="preserve"> 2019.</w:t>
      </w:r>
      <w:r w:rsidR="001E44CC" w:rsidRPr="00494F33">
        <w:rPr>
          <w:highlight w:val="white"/>
        </w:rPr>
        <w:t xml:space="preserve"> </w:t>
      </w:r>
      <w:r w:rsidRPr="00494F33">
        <w:rPr>
          <w:highlight w:val="white"/>
        </w:rPr>
        <w:t>gadā tie bija 19,1 uz 100 iedzīvotājiem. Visaugstākais NMPD izpildīto izsaukumu skaits uz 100 iedzīvotājiem 2019.</w:t>
      </w:r>
      <w:r w:rsidR="001E44CC" w:rsidRPr="00494F33">
        <w:rPr>
          <w:highlight w:val="white"/>
        </w:rPr>
        <w:t xml:space="preserve"> </w:t>
      </w:r>
      <w:r w:rsidRPr="00494F33">
        <w:rPr>
          <w:highlight w:val="white"/>
        </w:rPr>
        <w:t xml:space="preserve">gadā bija Rīgas reģionā – 22,1, taču vismazākais Zemgales reģionā – 15,8. </w:t>
      </w:r>
    </w:p>
    <w:p w14:paraId="3F95FE98" w14:textId="77777777" w:rsidR="00D35CE6" w:rsidRPr="00494F33" w:rsidRDefault="00902FDF" w:rsidP="00F01620">
      <w:pPr>
        <w:pStyle w:val="Attels"/>
      </w:pPr>
      <w:r w:rsidRPr="00494F33">
        <w:drawing>
          <wp:inline distT="0" distB="0" distL="0" distR="0" wp14:anchorId="11B41BEF" wp14:editId="7ACE51EA">
            <wp:extent cx="4059032" cy="3209925"/>
            <wp:effectExtent l="0" t="0" r="0" b="0"/>
            <wp:docPr id="37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4"/>
                    <a:srcRect l="6316" r="5139" b="9039"/>
                    <a:stretch>
                      <a:fillRect/>
                    </a:stretch>
                  </pic:blipFill>
                  <pic:spPr>
                    <a:xfrm>
                      <a:off x="0" y="0"/>
                      <a:ext cx="4076344" cy="3223616"/>
                    </a:xfrm>
                    <a:prstGeom prst="rect">
                      <a:avLst/>
                    </a:prstGeom>
                    <a:ln/>
                  </pic:spPr>
                </pic:pic>
              </a:graphicData>
            </a:graphic>
          </wp:inline>
        </w:drawing>
      </w:r>
    </w:p>
    <w:p w14:paraId="000001E7" w14:textId="38B07686" w:rsidR="003930B4" w:rsidRPr="00494F33" w:rsidRDefault="00391073" w:rsidP="009115B1">
      <w:pPr>
        <w:pStyle w:val="Parakstszemobjekta"/>
      </w:pPr>
      <w:fldSimple w:instr=" SEQ .att \* ARABIC ">
        <w:bookmarkStart w:id="106" w:name="_Ref67222750"/>
        <w:r w:rsidR="00A100BA">
          <w:rPr>
            <w:noProof/>
          </w:rPr>
          <w:t>39</w:t>
        </w:r>
        <w:bookmarkEnd w:id="106"/>
      </w:fldSimple>
      <w:r w:rsidR="00902FDF" w:rsidRPr="00494F33">
        <w:t>.</w:t>
      </w:r>
      <w:r w:rsidR="00D35CE6" w:rsidRPr="00494F33">
        <w:t xml:space="preserve"> </w:t>
      </w:r>
      <w:r w:rsidR="00902FDF" w:rsidRPr="00494F33">
        <w:t>attēls. NMP b</w:t>
      </w:r>
      <w:r w:rsidR="00CF7E7F" w:rsidRPr="00494F33">
        <w:t>ri</w:t>
      </w:r>
      <w:r w:rsidR="00902FDF" w:rsidRPr="00494F33">
        <w:t>gāžu izvietojums Kurzemes reģionā attiecībā pret iedzīvotāju blīvumu</w:t>
      </w:r>
      <w:r w:rsidR="00D35CE6" w:rsidRPr="00494F33">
        <w:t xml:space="preserve"> 2018. gadā</w:t>
      </w:r>
      <w:r w:rsidR="00902FDF" w:rsidRPr="00494F33">
        <w:t xml:space="preserve"> (NMPD</w:t>
      </w:r>
      <w:r w:rsidR="00902FDF" w:rsidRPr="00494F33">
        <w:rPr>
          <w:vertAlign w:val="superscript"/>
        </w:rPr>
        <w:footnoteReference w:id="17"/>
      </w:r>
      <w:r w:rsidR="00902FDF" w:rsidRPr="00494F33">
        <w:t>)</w:t>
      </w:r>
    </w:p>
    <w:p w14:paraId="000001E8" w14:textId="197B3C28" w:rsidR="003930B4" w:rsidRPr="00494F33" w:rsidRDefault="00902FDF" w:rsidP="00F01620">
      <w:r w:rsidRPr="00494F33">
        <w:t>Vērtējot NMP brigāžu izvietojumu Kurzemes reģionā 2018.</w:t>
      </w:r>
      <w:r w:rsidR="001E44CC" w:rsidRPr="00494F33">
        <w:t xml:space="preserve"> </w:t>
      </w:r>
      <w:r w:rsidRPr="00494F33">
        <w:t>gadā (skatīt</w:t>
      </w:r>
      <w:r w:rsidR="009115B1" w:rsidRPr="00494F33">
        <w:t xml:space="preserve"> </w:t>
      </w:r>
      <w:r w:rsidR="009115B1" w:rsidRPr="00494F33">
        <w:fldChar w:fldCharType="begin"/>
      </w:r>
      <w:r w:rsidR="009115B1" w:rsidRPr="00494F33">
        <w:instrText xml:space="preserve"> REF _Ref67222750 \h </w:instrText>
      </w:r>
      <w:r w:rsidR="009115B1" w:rsidRPr="00494F33">
        <w:fldChar w:fldCharType="separate"/>
      </w:r>
      <w:r w:rsidR="00A100BA">
        <w:rPr>
          <w:noProof/>
        </w:rPr>
        <w:t>39</w:t>
      </w:r>
      <w:r w:rsidR="009115B1" w:rsidRPr="00494F33">
        <w:fldChar w:fldCharType="end"/>
      </w:r>
      <w:r w:rsidRPr="00494F33">
        <w:t>.</w:t>
      </w:r>
      <w:r w:rsidR="00D35CE6" w:rsidRPr="00494F33">
        <w:t xml:space="preserve"> </w:t>
      </w:r>
      <w:r w:rsidRPr="00494F33">
        <w:t xml:space="preserve">attēlu), var secināt, ka tās ir izvietotas atbilstoši iedzīvotāju blīvumam, kas norāda uz potenciālo NMP </w:t>
      </w:r>
      <w:r w:rsidRPr="00494F33">
        <w:lastRenderedPageBreak/>
        <w:t>nepieciešamību. 2019.</w:t>
      </w:r>
      <w:r w:rsidR="00986F60" w:rsidRPr="00494F33">
        <w:t xml:space="preserve"> </w:t>
      </w:r>
      <w:r w:rsidRPr="00494F33">
        <w:t xml:space="preserve">gadā tika izveidots viens jauns </w:t>
      </w:r>
      <w:r w:rsidR="00E6785A" w:rsidRPr="00494F33">
        <w:t xml:space="preserve">NMP </w:t>
      </w:r>
      <w:r w:rsidRPr="00494F33">
        <w:t>brigādes punkts Pāvilostā un 2020.</w:t>
      </w:r>
      <w:r w:rsidR="00986F60" w:rsidRPr="00494F33">
        <w:t xml:space="preserve"> </w:t>
      </w:r>
      <w:r w:rsidRPr="00494F33">
        <w:t xml:space="preserve">gadā tika izveidots jauns </w:t>
      </w:r>
      <w:r w:rsidR="00E6785A" w:rsidRPr="00494F33">
        <w:t xml:space="preserve">NMP </w:t>
      </w:r>
      <w:r w:rsidRPr="00494F33">
        <w:t xml:space="preserve">brigādes punkts Sabilē, kas ievērojami uzlabo NMP brigāžu tīklu Kurzemes reģionā un uzlabos savlaicīgi izpildīto NMP brigāžu izsaukumu īpatsvaru Kurzemes reģionā, jo ir palielināta dienesta </w:t>
      </w:r>
      <w:proofErr w:type="spellStart"/>
      <w:r w:rsidRPr="00494F33">
        <w:t>reaģētspēja</w:t>
      </w:r>
      <w:proofErr w:type="spellEnd"/>
      <w:r w:rsidRPr="00494F33">
        <w:t>.</w:t>
      </w:r>
      <w:r w:rsidRPr="00494F33">
        <w:rPr>
          <w:vertAlign w:val="superscript"/>
        </w:rPr>
        <w:footnoteReference w:id="18"/>
      </w:r>
      <w:r w:rsidRPr="00494F33">
        <w:t xml:space="preserve"> Viens no galvenajiem izaicinājumiem NMP ir medicīnas darbinieku trūkums, it īpaši, </w:t>
      </w:r>
      <w:proofErr w:type="spellStart"/>
      <w:r w:rsidRPr="00494F33">
        <w:t>Ziemeļkurzemē</w:t>
      </w:r>
      <w:proofErr w:type="spellEnd"/>
      <w:r w:rsidRPr="00494F33">
        <w:t xml:space="preserve">, kas ir ģeogrāfiski kritisks </w:t>
      </w:r>
      <w:r w:rsidR="00E6785A" w:rsidRPr="00494F33">
        <w:t xml:space="preserve">NMPD </w:t>
      </w:r>
      <w:r w:rsidRPr="00494F33">
        <w:t xml:space="preserve">brigāžu atrašanās punkts. </w:t>
      </w:r>
      <w:proofErr w:type="spellStart"/>
      <w:r w:rsidRPr="00494F33">
        <w:t>Pirmsslimnīcas</w:t>
      </w:r>
      <w:proofErr w:type="spellEnd"/>
      <w:r w:rsidRPr="00494F33">
        <w:t xml:space="preserve"> neatliekamās medicīniskās palīdzības stratēģijā 2020.-2026.</w:t>
      </w:r>
      <w:r w:rsidR="00986F60" w:rsidRPr="00494F33">
        <w:t xml:space="preserve"> </w:t>
      </w:r>
      <w:r w:rsidRPr="00494F33">
        <w:t xml:space="preserve">gadam tiek norādīti četri NMP galvenie sasniedzamie mērķi: mūsdienu starptautiskajām praksēm atbilstoša operativitāte; kvalitatīva un pacientiem droša NMP </w:t>
      </w:r>
      <w:proofErr w:type="spellStart"/>
      <w:r w:rsidRPr="00494F33">
        <w:t>pirmsslimnīcas</w:t>
      </w:r>
      <w:proofErr w:type="spellEnd"/>
      <w:r w:rsidRPr="00494F33">
        <w:t xml:space="preserve"> etapā; resursu efektīva izmantošana; motivēts, profesionāls un efektīvs NMP darbinieks. </w:t>
      </w:r>
    </w:p>
    <w:p w14:paraId="000001E9" w14:textId="77777777" w:rsidR="003930B4" w:rsidRPr="00494F33" w:rsidRDefault="00902FDF" w:rsidP="00A04A5F">
      <w:pPr>
        <w:pStyle w:val="Apaksvirsraksts"/>
      </w:pPr>
      <w:r w:rsidRPr="00494F33">
        <w:t>Veselības rādītāju vērtējums</w:t>
      </w:r>
    </w:p>
    <w:p w14:paraId="000001EA" w14:textId="0B5D339B" w:rsidR="003930B4" w:rsidRPr="00494F33" w:rsidRDefault="00902FDF" w:rsidP="00F01620">
      <w:pPr>
        <w:rPr>
          <w:highlight w:val="white"/>
        </w:rPr>
      </w:pPr>
      <w:bookmarkStart w:id="107" w:name="_Hlk58412651"/>
      <w:r w:rsidRPr="00494F33">
        <w:rPr>
          <w:highlight w:val="white"/>
        </w:rPr>
        <w:t xml:space="preserve">Eiropas Komisijas projekta </w:t>
      </w:r>
      <w:r w:rsidR="00986F60" w:rsidRPr="00494F33">
        <w:rPr>
          <w:highlight w:val="white"/>
        </w:rPr>
        <w:t>“</w:t>
      </w:r>
      <w:r w:rsidRPr="00494F33">
        <w:rPr>
          <w:highlight w:val="white"/>
        </w:rPr>
        <w:t>Veselības sistēmas darbības novērtēšanas sistēmas izveide Slovēnijā un Latvijā</w:t>
      </w:r>
      <w:r w:rsidR="00986F60" w:rsidRPr="00494F33">
        <w:rPr>
          <w:highlight w:val="white"/>
        </w:rPr>
        <w:t>”</w:t>
      </w:r>
      <w:r w:rsidRPr="00494F33">
        <w:rPr>
          <w:highlight w:val="white"/>
        </w:rPr>
        <w:t xml:space="preserve"> (</w:t>
      </w:r>
      <w:proofErr w:type="spellStart"/>
      <w:r w:rsidRPr="00494F33">
        <w:rPr>
          <w:i/>
          <w:highlight w:val="white"/>
        </w:rPr>
        <w:t>Developing</w:t>
      </w:r>
      <w:proofErr w:type="spellEnd"/>
      <w:r w:rsidRPr="00494F33">
        <w:rPr>
          <w:i/>
          <w:highlight w:val="white"/>
        </w:rPr>
        <w:t xml:space="preserve"> Health </w:t>
      </w:r>
      <w:proofErr w:type="spellStart"/>
      <w:r w:rsidRPr="00494F33">
        <w:rPr>
          <w:i/>
          <w:highlight w:val="white"/>
        </w:rPr>
        <w:t>System</w:t>
      </w:r>
      <w:proofErr w:type="spellEnd"/>
      <w:r w:rsidRPr="00494F33">
        <w:rPr>
          <w:i/>
          <w:highlight w:val="white"/>
        </w:rPr>
        <w:t xml:space="preserve"> Performance </w:t>
      </w:r>
      <w:proofErr w:type="spellStart"/>
      <w:r w:rsidRPr="00494F33">
        <w:rPr>
          <w:i/>
          <w:highlight w:val="white"/>
        </w:rPr>
        <w:t>Assessment</w:t>
      </w:r>
      <w:proofErr w:type="spellEnd"/>
      <w:r w:rsidRPr="00494F33">
        <w:rPr>
          <w:i/>
          <w:highlight w:val="white"/>
        </w:rPr>
        <w:t xml:space="preserve"> </w:t>
      </w:r>
      <w:proofErr w:type="spellStart"/>
      <w:r w:rsidRPr="00494F33">
        <w:rPr>
          <w:i/>
          <w:highlight w:val="white"/>
        </w:rPr>
        <w:t>for</w:t>
      </w:r>
      <w:proofErr w:type="spellEnd"/>
      <w:r w:rsidRPr="00494F33">
        <w:rPr>
          <w:i/>
          <w:highlight w:val="white"/>
        </w:rPr>
        <w:t xml:space="preserve"> </w:t>
      </w:r>
      <w:proofErr w:type="spellStart"/>
      <w:r w:rsidRPr="00494F33">
        <w:rPr>
          <w:i/>
          <w:highlight w:val="white"/>
        </w:rPr>
        <w:t>Slovenia</w:t>
      </w:r>
      <w:proofErr w:type="spellEnd"/>
      <w:r w:rsidRPr="00494F33">
        <w:rPr>
          <w:i/>
          <w:highlight w:val="white"/>
        </w:rPr>
        <w:t xml:space="preserve"> </w:t>
      </w:r>
      <w:proofErr w:type="spellStart"/>
      <w:r w:rsidRPr="00494F33">
        <w:rPr>
          <w:i/>
          <w:highlight w:val="white"/>
        </w:rPr>
        <w:t>and</w:t>
      </w:r>
      <w:proofErr w:type="spellEnd"/>
      <w:r w:rsidRPr="00494F33">
        <w:rPr>
          <w:i/>
          <w:highlight w:val="white"/>
        </w:rPr>
        <w:t xml:space="preserve"> Latvia</w:t>
      </w:r>
      <w:r w:rsidRPr="00494F33">
        <w:rPr>
          <w:highlight w:val="white"/>
        </w:rPr>
        <w:t>) rezultātā 2018.</w:t>
      </w:r>
      <w:r w:rsidR="00986F60" w:rsidRPr="00494F33">
        <w:rPr>
          <w:highlight w:val="white"/>
        </w:rPr>
        <w:t xml:space="preserve"> </w:t>
      </w:r>
      <w:r w:rsidRPr="00494F33">
        <w:rPr>
          <w:highlight w:val="white"/>
        </w:rPr>
        <w:t>gadā izveidots rādītāju kopums veselības aprūpes sistēmas darbības novērtēšanai.</w:t>
      </w:r>
      <w:bookmarkEnd w:id="107"/>
      <w:r w:rsidRPr="00494F33">
        <w:rPr>
          <w:highlight w:val="white"/>
        </w:rPr>
        <w:t xml:space="preserve"> Tas raksturo sekojošas veselības aprūpes dimensijas</w:t>
      </w:r>
      <w:r w:rsidR="00986F60" w:rsidRPr="00494F33">
        <w:rPr>
          <w:highlight w:val="white"/>
        </w:rPr>
        <w:t xml:space="preserve"> – </w:t>
      </w:r>
      <w:r w:rsidRPr="00494F33">
        <w:rPr>
          <w:highlight w:val="white"/>
        </w:rPr>
        <w:t>resursi (finanses, cilvēkresursi u.c. nodrošinājums), process (piemēram, pieejamība, kvalitāte, drošība), īstermiņa rezultāts (piemēram, saņemtā aprūpe, mirstība), ilgtermiņa rezultāts (piemēram, dzīvildze). Projekta rezultātā sniegts rādītāju vērtējuma atspoguļojums Latvij</w:t>
      </w:r>
      <w:r w:rsidR="00970283" w:rsidRPr="00494F33">
        <w:rPr>
          <w:highlight w:val="white"/>
        </w:rPr>
        <w:t xml:space="preserve">ai (salīdzinošā novērtēšana ar </w:t>
      </w:r>
      <w:r w:rsidRPr="00494F33">
        <w:rPr>
          <w:highlight w:val="white"/>
        </w:rPr>
        <w:t xml:space="preserve">ES </w:t>
      </w:r>
      <w:r w:rsidR="00785201" w:rsidRPr="00494F33">
        <w:rPr>
          <w:highlight w:val="white"/>
        </w:rPr>
        <w:t xml:space="preserve">12 </w:t>
      </w:r>
      <w:r w:rsidRPr="00494F33">
        <w:rPr>
          <w:highlight w:val="white"/>
        </w:rPr>
        <w:t xml:space="preserve">valstīm, kas vēsturiski un/vai sociāli ekonomiski līdzīgākas Latvijai) un reģioniem (salīdzinošā novērtēšana starp Latvijas statistiskajiem reģioniem). Kurzemes reģiona ilgtermiņa rezultāta veselības rādītāji kopumā vērtējami kā slikti un vidēji, resursu ziņā veselības rādītāji gandrīz visos gadījumos vērtējami kā slikti un ļoti slikti. </w:t>
      </w:r>
      <w:r w:rsidR="002B6DA8" w:rsidRPr="00494F33">
        <w:rPr>
          <w:highlight w:val="white"/>
        </w:rPr>
        <w:t>Arī k</w:t>
      </w:r>
      <w:r w:rsidRPr="00494F33">
        <w:rPr>
          <w:highlight w:val="white"/>
        </w:rPr>
        <w:t xml:space="preserve">opējie Latvijas veselības aprūpes resursu rādītāji vērtējami kā slikti un ļoti slikti, tikai Rīgas reģionā resursi vērtējami kā labi. </w:t>
      </w:r>
      <w:bookmarkStart w:id="108" w:name="_Hlk58412673"/>
      <w:r w:rsidRPr="00494F33">
        <w:rPr>
          <w:highlight w:val="white"/>
        </w:rPr>
        <w:t>Salīdzinot ilgtermiņa rezultāta veselības rādītājus, var secināt, ka sliktāka situācija nekā Kurzemes reģionā ir Latgales reģionā, kur ilgtermiņa rezultāta veselības rādītāji vērtējami kā ļoti slikti.</w:t>
      </w:r>
      <w:bookmarkEnd w:id="108"/>
      <w:r w:rsidRPr="00494F33">
        <w:rPr>
          <w:highlight w:val="white"/>
        </w:rPr>
        <w:t xml:space="preserve"> Rīgas un Pierīgas reģionos ilgtermiņa rezultātu rādītāji vērtējami kā labi, taču Vidzemes un Zemgales reģionos – vidēji. </w:t>
      </w:r>
      <w:bookmarkStart w:id="109" w:name="_Hlk58412689"/>
      <w:r w:rsidRPr="00494F33">
        <w:rPr>
          <w:highlight w:val="white"/>
        </w:rPr>
        <w:t xml:space="preserve">Šie rezultāti pārsvarā iekļauj tikai valsts apmaksātos veselības pakalpojumus, tomēr šie rādītāji norāda uz nepieciešamajiem uzlabojumiem veselības aprūpes sistēmā Kurzemes reģionā. </w:t>
      </w:r>
      <w:bookmarkEnd w:id="109"/>
    </w:p>
    <w:p w14:paraId="5C5CCFCE" w14:textId="77777777" w:rsidR="00D35CE6" w:rsidRPr="00494F33" w:rsidRDefault="00902FDF" w:rsidP="00F01620">
      <w:pPr>
        <w:pStyle w:val="Attels"/>
      </w:pPr>
      <w:bookmarkStart w:id="110" w:name="_Hlk58412722"/>
      <w:r w:rsidRPr="00494F33">
        <w:lastRenderedPageBreak/>
        <w:drawing>
          <wp:inline distT="0" distB="0" distL="0" distR="0" wp14:anchorId="33F313C6" wp14:editId="0D27A055">
            <wp:extent cx="5128129" cy="2968945"/>
            <wp:effectExtent l="0" t="0" r="0" b="3175"/>
            <wp:docPr id="37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rcRect/>
                    <a:stretch>
                      <a:fillRect/>
                    </a:stretch>
                  </pic:blipFill>
                  <pic:spPr>
                    <a:xfrm>
                      <a:off x="0" y="0"/>
                      <a:ext cx="5128129" cy="2968945"/>
                    </a:xfrm>
                    <a:prstGeom prst="rect">
                      <a:avLst/>
                    </a:prstGeom>
                    <a:ln/>
                  </pic:spPr>
                </pic:pic>
              </a:graphicData>
            </a:graphic>
          </wp:inline>
        </w:drawing>
      </w:r>
    </w:p>
    <w:p w14:paraId="000001ED" w14:textId="651F758C" w:rsidR="003930B4" w:rsidRPr="00494F33" w:rsidRDefault="00391073" w:rsidP="009115B1">
      <w:pPr>
        <w:pStyle w:val="Parakstszemobjekta"/>
      </w:pPr>
      <w:fldSimple w:instr=" SEQ .att \* ARABIC ">
        <w:r w:rsidR="00A100BA">
          <w:rPr>
            <w:noProof/>
          </w:rPr>
          <w:t>40</w:t>
        </w:r>
      </w:fldSimple>
      <w:r w:rsidR="00902FDF" w:rsidRPr="00494F33">
        <w:t>.</w:t>
      </w:r>
      <w:r w:rsidR="00D35CE6" w:rsidRPr="00494F33">
        <w:t xml:space="preserve"> </w:t>
      </w:r>
      <w:r w:rsidR="00902FDF" w:rsidRPr="00494F33">
        <w:t>attēls. Veselības rādītāju vērtējums Kurzemes reģionā 2017.</w:t>
      </w:r>
      <w:r w:rsidR="00986F60" w:rsidRPr="00494F33">
        <w:t xml:space="preserve"> </w:t>
      </w:r>
      <w:r w:rsidR="00902FDF" w:rsidRPr="00494F33">
        <w:t>gadā (SPKC</w:t>
      </w:r>
      <w:r w:rsidR="00986F60" w:rsidRPr="00494F33">
        <w:t>)</w:t>
      </w:r>
    </w:p>
    <w:bookmarkEnd w:id="110"/>
    <w:p w14:paraId="000001EE" w14:textId="474F8AB2" w:rsidR="003930B4" w:rsidRPr="00494F33" w:rsidRDefault="00902FDF" w:rsidP="00F01620">
      <w:r w:rsidRPr="00494F33">
        <w:t>Ministru kabinetā 2017.</w:t>
      </w:r>
      <w:r w:rsidR="00986F60" w:rsidRPr="00494F33">
        <w:t xml:space="preserve"> </w:t>
      </w:r>
      <w:r w:rsidRPr="00494F33">
        <w:t>gada 7.</w:t>
      </w:r>
      <w:r w:rsidR="00986F60" w:rsidRPr="00494F33">
        <w:t xml:space="preserve"> </w:t>
      </w:r>
      <w:r w:rsidRPr="00494F33">
        <w:t xml:space="preserve">augustā ar rīkojumu Nr. 394 pieņemts </w:t>
      </w:r>
      <w:r w:rsidR="00D80304" w:rsidRPr="00494F33">
        <w:t>k</w:t>
      </w:r>
      <w:r w:rsidRPr="00494F33">
        <w:t xml:space="preserve">onceptuālais ziņojums “Par veselības aprūpes sistēmas reformu”, kurā aplūkotas tikai būtiskākās problēmas ārstniecībā un pārvaldē, kas pamato veicamo reformu nepieciešamību, atturoties no detalizēta izklāsta par citām aktivitātēm, piemēram, sabiedrības veselībā, slimību profilaksē un veselības veicināšanā. Ziņojumā analizētas demogrāfiskās tendences, veselības aprūpes infrastruktūra, cilvēkresursi, kvalitāte, iestāžu pārvaldība un pašvaldību loma, veselības nozares finansējums un noteiktas reformas ietvaros veicamās rīcības. </w:t>
      </w:r>
    </w:p>
    <w:p w14:paraId="000001EF" w14:textId="0561D6B4" w:rsidR="003930B4" w:rsidRPr="00494F33" w:rsidRDefault="00902FDF" w:rsidP="00F01620">
      <w:r w:rsidRPr="00494F33">
        <w:t xml:space="preserve">Iedzīvotāju dzīves ilgumam Latvijā ir tendence pieaugt, taču tas nenotiek tik strauji kā citās Baltijas valstīs, kā arī tas </w:t>
      </w:r>
      <w:r w:rsidR="0027634A" w:rsidRPr="00494F33">
        <w:t xml:space="preserve">ir </w:t>
      </w:r>
      <w:r w:rsidRPr="00494F33">
        <w:t>ievērojami zemāks nekā citās Eiropas attīstītajās valstīs. 2018.</w:t>
      </w:r>
      <w:r w:rsidR="00986F60" w:rsidRPr="00494F33">
        <w:t xml:space="preserve"> </w:t>
      </w:r>
      <w:r w:rsidRPr="00494F33">
        <w:t xml:space="preserve">gadā iedzīvotāju vidējais dzīves ilgums Latvijā bija 74,9 gadi. Iedzīvotāju dzīves ilguma un dzīves kvalitātes paaugstināšanai ļoti nozīmīgi ir veselības veicināšanas pasākumi, kas ietver veselīgu uzturu, fiziskās aktivitātes, psihisko veselību, u.c. Pašreizējā situācija ir novērojams šo pasākumu trūkums, lai to risinātu ir izstrādāts </w:t>
      </w:r>
      <w:r w:rsidR="00986F60" w:rsidRPr="00494F33">
        <w:t>“</w:t>
      </w:r>
      <w:r w:rsidRPr="00494F33">
        <w:t>Veselības vecināšanas un slimības profilakses plāns”, kura galvenais mērķis ir mazināt iedzīvotāju priekšlaicīgas nāves risku, uzsverot aktīvā dzīvesveida nozīmi un veselīgu paradumu vecināšanu un slimību profilakses īstenošanu sabiedrībā. Tas veicinās gan valsts, gan reģionu un pašvaldību attīstību, tādējādi mazinot nabadzības riskam pakļauto iedzīvotāju skaitu, tāpēc svarīgi ir veicināt šos pasākumus jau pašvaldību līmenī, kas vislabāk izprot savu iedzīvotāju vajadzības un to, kādus pasākumus būtu svarīgi īstenot</w:t>
      </w:r>
      <w:r w:rsidRPr="00494F33">
        <w:rPr>
          <w:vertAlign w:val="superscript"/>
        </w:rPr>
        <w:footnoteReference w:id="19"/>
      </w:r>
      <w:r w:rsidRPr="00494F33">
        <w:t xml:space="preserve">. </w:t>
      </w:r>
    </w:p>
    <w:p w14:paraId="013B8F8C" w14:textId="77777777" w:rsidR="00D35CE6" w:rsidRPr="00494F33" w:rsidRDefault="00902FDF" w:rsidP="00F01620">
      <w:pPr>
        <w:pStyle w:val="Attels"/>
      </w:pPr>
      <w:r w:rsidRPr="00494F33">
        <w:lastRenderedPageBreak/>
        <w:drawing>
          <wp:inline distT="0" distB="0" distL="0" distR="0" wp14:anchorId="33220B6C" wp14:editId="443E8B09">
            <wp:extent cx="4140139" cy="2486025"/>
            <wp:effectExtent l="0" t="0" r="0" b="0"/>
            <wp:docPr id="37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87">
                      <a:extLst>
                        <a:ext uri="{BEBA8EAE-BF5A-486C-A8C5-ECC9F3942E4B}">
                          <a14:imgProps xmlns:a14="http://schemas.microsoft.com/office/drawing/2010/main">
                            <a14:imgLayer r:embed="rId88">
                              <a14:imgEffect>
                                <a14:sharpenSoften amount="25000"/>
                              </a14:imgEffect>
                            </a14:imgLayer>
                          </a14:imgProps>
                        </a:ext>
                      </a:extLst>
                    </a:blip>
                    <a:srcRect/>
                    <a:stretch>
                      <a:fillRect/>
                    </a:stretch>
                  </pic:blipFill>
                  <pic:spPr>
                    <a:xfrm>
                      <a:off x="0" y="0"/>
                      <a:ext cx="4143900" cy="2488283"/>
                    </a:xfrm>
                    <a:prstGeom prst="rect">
                      <a:avLst/>
                    </a:prstGeom>
                    <a:ln/>
                  </pic:spPr>
                </pic:pic>
              </a:graphicData>
            </a:graphic>
          </wp:inline>
        </w:drawing>
      </w:r>
    </w:p>
    <w:p w14:paraId="000001F1" w14:textId="4D2A9676" w:rsidR="003930B4" w:rsidRPr="00494F33" w:rsidRDefault="00391073" w:rsidP="00970283">
      <w:pPr>
        <w:pStyle w:val="Parakstszemobjekta"/>
      </w:pPr>
      <w:fldSimple w:instr=" SEQ .att \* ARABIC ">
        <w:r w:rsidR="00A100BA">
          <w:rPr>
            <w:noProof/>
          </w:rPr>
          <w:t>41</w:t>
        </w:r>
      </w:fldSimple>
      <w:r w:rsidR="00902FDF" w:rsidRPr="00494F33">
        <w:t>.</w:t>
      </w:r>
      <w:r w:rsidR="00D35CE6" w:rsidRPr="00494F33">
        <w:t xml:space="preserve"> </w:t>
      </w:r>
      <w:r w:rsidR="00902FDF" w:rsidRPr="00494F33">
        <w:t>attēls. Iedzīvotāju vidējais dzīves ilgums no 2015.</w:t>
      </w:r>
      <w:r w:rsidR="00986F60" w:rsidRPr="00494F33">
        <w:t xml:space="preserve"> </w:t>
      </w:r>
      <w:r w:rsidR="00902FDF" w:rsidRPr="00494F33">
        <w:t>līdz 2018.</w:t>
      </w:r>
      <w:r w:rsidR="00986F60" w:rsidRPr="00494F33">
        <w:t xml:space="preserve"> </w:t>
      </w:r>
      <w:r w:rsidR="00902FDF" w:rsidRPr="00494F33">
        <w:t>gadam noteiktajās Eiropas Savienības valstīs</w:t>
      </w:r>
      <w:r w:rsidR="00902FDF" w:rsidRPr="00494F33">
        <w:rPr>
          <w:vertAlign w:val="superscript"/>
        </w:rPr>
        <w:footnoteReference w:id="20"/>
      </w:r>
      <w:r w:rsidR="00902FDF" w:rsidRPr="00494F33">
        <w:t xml:space="preserve"> (OECD)</w:t>
      </w:r>
    </w:p>
    <w:p w14:paraId="000001F2" w14:textId="77777777" w:rsidR="003930B4" w:rsidRPr="00494F33" w:rsidRDefault="00902FDF" w:rsidP="00E6132A">
      <w:pPr>
        <w:pStyle w:val="Apaksvirsraksts"/>
      </w:pPr>
      <w:r w:rsidRPr="00494F33">
        <w:t>Nacionālais veselīgo pašvaldību tīkls</w:t>
      </w:r>
    </w:p>
    <w:p w14:paraId="000001F3" w14:textId="224B71C5" w:rsidR="003930B4" w:rsidRPr="00494F33" w:rsidRDefault="00902FDF" w:rsidP="00F01620">
      <w:pPr>
        <w:rPr>
          <w:b/>
        </w:rPr>
      </w:pPr>
      <w:r w:rsidRPr="00494F33">
        <w:t>Nacionālā veselīgo pašvaldību tīkla mērķis ir sekmēt labās prakses piemēru</w:t>
      </w:r>
      <w:r w:rsidR="002B6DA8" w:rsidRPr="00494F33">
        <w:t>s</w:t>
      </w:r>
      <w:r w:rsidRPr="00494F33">
        <w:t>, pieredzes un ideju apmaiņu starp pašvaldībām, atbalstīt pašvaldības un sniegt tām metodoloģisku atbalstu dažādu sabiedrības veselības un veselības veicināšanas jautājumu risināšanā lokālā līmenī un paaugstināt pašvaldību darbinieku izglītotību sabiedrības veselības un veselības veicināšanas jautājumos, tādējādi atbalstot veselības, labklājības un vienlīdzīgu iespēju attīstību reģionālajā līmenī.</w:t>
      </w:r>
    </w:p>
    <w:p w14:paraId="000001F4" w14:textId="77777777" w:rsidR="003930B4" w:rsidRPr="00494F33" w:rsidRDefault="00902FDF" w:rsidP="00F01620">
      <w:r w:rsidRPr="00494F33">
        <w:t>Dalība Nacionālajā veselīgo pašvaldību tīklā ir brīvprātīga un bezmaksas. Tā ir kustība, kurā var iesaistīties visas pašvaldības, kas vēlas darboties veselības veicināšanas jomā, izpilda noteiktus kritērijus saistībā ar veselības veicināšanu un aizpilda pieteikuma dokumentus.</w:t>
      </w:r>
    </w:p>
    <w:p w14:paraId="000001F5" w14:textId="6DE6E26F" w:rsidR="003930B4" w:rsidRPr="00494F33" w:rsidRDefault="00902FDF" w:rsidP="00F01620">
      <w:r w:rsidRPr="00494F33">
        <w:t>Galvenie ieguvumi</w:t>
      </w:r>
      <w:r w:rsidR="00B21566" w:rsidRPr="00494F33">
        <w:t>,</w:t>
      </w:r>
      <w:r w:rsidRPr="00494F33">
        <w:t xml:space="preserve"> pašvaldībām iesaistoties Nacionālajā veselīgo pašvaldību tīklā</w:t>
      </w:r>
      <w:r w:rsidR="00B21566" w:rsidRPr="00494F33">
        <w:t>,</w:t>
      </w:r>
      <w:r w:rsidRPr="00494F33">
        <w:t xml:space="preserve"> ir atpazīstamība un statuss, metodoloģisks un konsultatīvs atbalsts sabiedrības veselības veicināšanas programmu un darba plānu izstrādē pašvaldībā, bezmaksas </w:t>
      </w:r>
      <w:r w:rsidR="00B21566" w:rsidRPr="00494F33">
        <w:t>Pasaules veselības organizācijas (</w:t>
      </w:r>
      <w:r w:rsidRPr="00494F33">
        <w:t>PVO</w:t>
      </w:r>
      <w:r w:rsidR="00B21566" w:rsidRPr="00494F33">
        <w:t>)</w:t>
      </w:r>
      <w:r w:rsidRPr="00494F33">
        <w:t xml:space="preserve"> apmācības un semināri, pieredzes un labās prakses apmaiņa Latvijas pašvaldībās, kā arī pieredzes un labās prakses apmaiņas iespējas ar citu valstu Nacionālo veselīgo pilsētu/pašvaldību kustības dalībvalstīm, jauni kontakti un regulāras tikšanās, jaunākā informācija un materiāli par veselīgu dzīvesveidu un veselības veicināšanu.</w:t>
      </w:r>
    </w:p>
    <w:p w14:paraId="000001F6" w14:textId="43BBF21D" w:rsidR="003930B4" w:rsidRPr="00494F33" w:rsidRDefault="00902FDF" w:rsidP="00F01620">
      <w:r w:rsidRPr="00494F33">
        <w:t>2020.</w:t>
      </w:r>
      <w:r w:rsidR="00986F60" w:rsidRPr="00494F33">
        <w:t xml:space="preserve"> </w:t>
      </w:r>
      <w:r w:rsidRPr="00494F33">
        <w:t>gada sākumā Latvijas Nacionālajā veselīgo pašvaldību tīklā bija iesaistījušās 112 pašvaldības, no tām Kurzemes plānošanas reģionā</w:t>
      </w:r>
      <w:r w:rsidR="00F41FE0" w:rsidRPr="00494F33">
        <w:t xml:space="preserve"> –</w:t>
      </w:r>
      <w:r w:rsidRPr="00494F33">
        <w:t xml:space="preserve"> 18. Šajā tīklā nav iesaistījušies Durbes un Vaiņodes novad</w:t>
      </w:r>
      <w:r w:rsidR="002B6DA8" w:rsidRPr="00494F33">
        <w:t>u pašv</w:t>
      </w:r>
      <w:r w:rsidR="008703DB" w:rsidRPr="00494F33">
        <w:t>al</w:t>
      </w:r>
      <w:r w:rsidR="002B6DA8" w:rsidRPr="00494F33">
        <w:t>dības</w:t>
      </w:r>
      <w:r w:rsidRPr="00494F33">
        <w:t>.</w:t>
      </w:r>
    </w:p>
    <w:p w14:paraId="000001F8" w14:textId="77777777" w:rsidR="003930B4" w:rsidRPr="00494F33" w:rsidRDefault="00902FDF" w:rsidP="00F01620">
      <w:pPr>
        <w:pStyle w:val="Virsraksts3"/>
      </w:pPr>
      <w:bookmarkStart w:id="111" w:name="_Toc58337383"/>
      <w:bookmarkStart w:id="112" w:name="_Toc67218842"/>
      <w:r w:rsidRPr="00494F33">
        <w:t>Sports</w:t>
      </w:r>
      <w:bookmarkEnd w:id="111"/>
      <w:bookmarkEnd w:id="112"/>
    </w:p>
    <w:p w14:paraId="2595C334" w14:textId="2428C808" w:rsidR="00D35CE6" w:rsidRPr="00494F33" w:rsidRDefault="00902FDF" w:rsidP="00F01620">
      <w:r w:rsidRPr="00494F33">
        <w:t>Sporta bāzu reģistrā</w:t>
      </w:r>
      <w:r w:rsidR="00D35CE6" w:rsidRPr="00494F33">
        <w:rPr>
          <w:vertAlign w:val="superscript"/>
        </w:rPr>
        <w:t xml:space="preserve"> </w:t>
      </w:r>
      <w:r w:rsidRPr="00494F33">
        <w:t xml:space="preserve">ir apkopota informācija par Kurzemes plānošanas reģionā reģistrētajām 206 sporta bāzēm ar 481 sporta objektiem, kas izvietotas pa visu reģiona teritoriju, īpaši koncentrējoties republikas nozīmes pilsētās un reģionālajos centros vai tiem tuvumā esošajās </w:t>
      </w:r>
      <w:r w:rsidRPr="00494F33">
        <w:lastRenderedPageBreak/>
        <w:t>pilsētās (piemēram, Saldus un Brocēnu sporta objekti veido vienotu tīklu) (sk</w:t>
      </w:r>
      <w:r w:rsidR="00D35CE6" w:rsidRPr="00494F33">
        <w:t>atīt</w:t>
      </w:r>
      <w:r w:rsidR="00970283" w:rsidRPr="00494F33">
        <w:t xml:space="preserve"> </w:t>
      </w:r>
      <w:r w:rsidR="00970283" w:rsidRPr="00494F33">
        <w:fldChar w:fldCharType="begin"/>
      </w:r>
      <w:r w:rsidR="00970283" w:rsidRPr="00494F33">
        <w:instrText xml:space="preserve"> REF _Ref67222865 \h </w:instrText>
      </w:r>
      <w:r w:rsidR="00970283" w:rsidRPr="00494F33">
        <w:fldChar w:fldCharType="separate"/>
      </w:r>
      <w:r w:rsidR="00A100BA">
        <w:rPr>
          <w:noProof/>
        </w:rPr>
        <w:t>42</w:t>
      </w:r>
      <w:r w:rsidR="00970283" w:rsidRPr="00494F33">
        <w:fldChar w:fldCharType="end"/>
      </w:r>
      <w:r w:rsidR="00D35CE6" w:rsidRPr="00494F33">
        <w:t xml:space="preserve">. </w:t>
      </w:r>
      <w:r w:rsidRPr="00494F33">
        <w:t xml:space="preserve">attēlu). Sporta objekti ir gan valsts, gan pašvaldību, gan privātpersonu īpašumā. Visvairāk ir pašvaldību sporta bāzes – 172, </w:t>
      </w:r>
      <w:r w:rsidR="0010232A" w:rsidRPr="00494F33">
        <w:t xml:space="preserve">privātīpašumā ir  </w:t>
      </w:r>
      <w:r w:rsidRPr="00494F33">
        <w:t>26 sporta bāzes , valsts īpašumā</w:t>
      </w:r>
      <w:r w:rsidR="0010232A" w:rsidRPr="00494F33">
        <w:t xml:space="preserve"> ir 8 </w:t>
      </w:r>
      <w:r w:rsidRPr="00494F33">
        <w:t>profesionālo izglītības iestāžu sporta bāzes. Valstiskā līmenī izceļas Ventspils un Liepāja</w:t>
      </w:r>
      <w:r w:rsidR="0068310A" w:rsidRPr="00494F33">
        <w:t>,</w:t>
      </w:r>
      <w:r w:rsidRPr="00494F33">
        <w:t xml:space="preserve"> kur pieejams daudzveidīgs un plašs sporta pakalpojumu klāsts.</w:t>
      </w:r>
    </w:p>
    <w:p w14:paraId="7809986D" w14:textId="77777777" w:rsidR="00D35CE6" w:rsidRPr="00494F33" w:rsidRDefault="00902FDF" w:rsidP="00F01620">
      <w:pPr>
        <w:pStyle w:val="Attels"/>
      </w:pPr>
      <w:r w:rsidRPr="00494F33">
        <w:drawing>
          <wp:inline distT="0" distB="0" distL="0" distR="0" wp14:anchorId="413BAD88" wp14:editId="18DA6D9B">
            <wp:extent cx="4857750" cy="6019800"/>
            <wp:effectExtent l="0" t="0" r="0" b="0"/>
            <wp:docPr id="37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89">
                      <a:extLst>
                        <a:ext uri="{BEBA8EAE-BF5A-486C-A8C5-ECC9F3942E4B}">
                          <a14:imgProps xmlns:a14="http://schemas.microsoft.com/office/drawing/2010/main">
                            <a14:imgLayer r:embed="rId90">
                              <a14:imgEffect>
                                <a14:sharpenSoften amount="25000"/>
                              </a14:imgEffect>
                            </a14:imgLayer>
                          </a14:imgProps>
                        </a:ext>
                      </a:extLst>
                    </a:blip>
                    <a:srcRect b="2631"/>
                    <a:stretch/>
                  </pic:blipFill>
                  <pic:spPr bwMode="auto">
                    <a:xfrm>
                      <a:off x="0" y="0"/>
                      <a:ext cx="4877236" cy="6043948"/>
                    </a:xfrm>
                    <a:prstGeom prst="rect">
                      <a:avLst/>
                    </a:prstGeom>
                    <a:ln>
                      <a:noFill/>
                    </a:ln>
                    <a:extLst>
                      <a:ext uri="{53640926-AAD7-44D8-BBD7-CCE9431645EC}">
                        <a14:shadowObscured xmlns:a14="http://schemas.microsoft.com/office/drawing/2010/main"/>
                      </a:ext>
                    </a:extLst>
                  </pic:spPr>
                </pic:pic>
              </a:graphicData>
            </a:graphic>
          </wp:inline>
        </w:drawing>
      </w:r>
    </w:p>
    <w:p w14:paraId="000001FB" w14:textId="1B34BA73" w:rsidR="003930B4" w:rsidRPr="00494F33" w:rsidRDefault="00391073" w:rsidP="00970283">
      <w:pPr>
        <w:pStyle w:val="Parakstszemobjekta"/>
      </w:pPr>
      <w:fldSimple w:instr=" SEQ .att \* ARABIC ">
        <w:bookmarkStart w:id="113" w:name="_Ref67222865"/>
        <w:r w:rsidR="00A100BA">
          <w:rPr>
            <w:noProof/>
          </w:rPr>
          <w:t>42</w:t>
        </w:r>
        <w:bookmarkEnd w:id="113"/>
      </w:fldSimple>
      <w:r w:rsidR="00902FDF" w:rsidRPr="00494F33">
        <w:t>.</w:t>
      </w:r>
      <w:r w:rsidR="00D35CE6" w:rsidRPr="00494F33">
        <w:t xml:space="preserve"> </w:t>
      </w:r>
      <w:r w:rsidR="00902FDF" w:rsidRPr="00494F33">
        <w:t>attēls</w:t>
      </w:r>
      <w:r w:rsidR="0010232A" w:rsidRPr="00494F33">
        <w:t>.</w:t>
      </w:r>
      <w:r w:rsidR="00902FDF" w:rsidRPr="00494F33">
        <w:t xml:space="preserve"> Nozīmīgāko sporta objektu izvietojums Kurzemes plānošanas reģionā (IZM un </w:t>
      </w:r>
      <w:r w:rsidR="00986F60" w:rsidRPr="00494F33">
        <w:t xml:space="preserve">SIA “Karšu izdevniecība </w:t>
      </w:r>
      <w:r w:rsidR="00902FDF" w:rsidRPr="00494F33">
        <w:t>Jāņa sēta</w:t>
      </w:r>
      <w:r w:rsidR="00986F60" w:rsidRPr="00494F33">
        <w:t>”</w:t>
      </w:r>
      <w:r w:rsidR="00902FDF" w:rsidRPr="00494F33">
        <w:t>)</w:t>
      </w:r>
    </w:p>
    <w:p w14:paraId="000001FC" w14:textId="11EEC695" w:rsidR="003930B4" w:rsidRPr="00494F33" w:rsidRDefault="00902FDF" w:rsidP="00F01620">
      <w:r w:rsidRPr="00494F33">
        <w:t xml:space="preserve">Kurzemes plānošanas reģionā atrodas 6 </w:t>
      </w:r>
      <w:proofErr w:type="spellStart"/>
      <w:r w:rsidRPr="00494F33">
        <w:t>multifunkcionālās</w:t>
      </w:r>
      <w:proofErr w:type="spellEnd"/>
      <w:r w:rsidRPr="00494F33">
        <w:t xml:space="preserve"> sporta halles ar platību, kas lielāka par 1500 m</w:t>
      </w:r>
      <w:r w:rsidRPr="00494F33">
        <w:rPr>
          <w:vertAlign w:val="superscript"/>
        </w:rPr>
        <w:t>2</w:t>
      </w:r>
      <w:r w:rsidRPr="00494F33">
        <w:t xml:space="preserve"> – Liepājā, Saldū, Talsos, Priekulē, Nīcā un Ventspilī. </w:t>
      </w:r>
      <w:proofErr w:type="spellStart"/>
      <w:r w:rsidRPr="00494F33">
        <w:t>Multifunkcionālas</w:t>
      </w:r>
      <w:proofErr w:type="spellEnd"/>
      <w:r w:rsidRPr="00494F33">
        <w:t xml:space="preserve"> halles trūkst Kuldīgā, lai tās būtu vienmērīgi pieejamas visā reģionā. Stadioni </w:t>
      </w:r>
      <w:r w:rsidR="002B6DA8" w:rsidRPr="00494F33">
        <w:t xml:space="preserve">ir </w:t>
      </w:r>
      <w:r w:rsidRPr="00494F33">
        <w:t>pieejami 13 pilsētās (Liepājā un Ventspilī atrodas vairāki stadioni, attiecīgi 3 un 5). Kopumā stadioni ir pieejami visā reģionā. Ledus halles ir Brocēnos, Liepājā, Talsos un Ventspilī</w:t>
      </w:r>
      <w:r w:rsidR="002B6DA8" w:rsidRPr="00494F33">
        <w:t>.</w:t>
      </w:r>
      <w:r w:rsidRPr="00494F33">
        <w:t xml:space="preserve"> </w:t>
      </w:r>
      <w:r w:rsidR="002B6DA8" w:rsidRPr="00494F33">
        <w:t>P</w:t>
      </w:r>
      <w:r w:rsidRPr="00494F33">
        <w:t xml:space="preserve">eldbaseini, kas ir vismaz </w:t>
      </w:r>
      <w:r w:rsidRPr="00494F33">
        <w:lastRenderedPageBreak/>
        <w:t>25 m gari – viens Saldū, trīs Liepājā un divi Ventspilī. Gan ledus haļļu, gan peldbaseinu tīklu vajadzētu paplašināt, lai nodrošinātu to pieejamību.</w:t>
      </w:r>
    </w:p>
    <w:p w14:paraId="000001FD" w14:textId="711D2DB6" w:rsidR="003930B4" w:rsidRPr="00494F33" w:rsidRDefault="00902FDF" w:rsidP="00F01620">
      <w:r w:rsidRPr="00494F33">
        <w:t xml:space="preserve">Vidēji uz </w:t>
      </w:r>
      <w:r w:rsidR="00202899" w:rsidRPr="00494F33">
        <w:t xml:space="preserve">vienu </w:t>
      </w:r>
      <w:r w:rsidRPr="00494F33">
        <w:t xml:space="preserve">sporta objektu Kurzemes plānošanas reģionā ir 651 iedzīvotājs, un sporta bāzu blīvums ir </w:t>
      </w:r>
      <w:r w:rsidR="00202899" w:rsidRPr="00494F33">
        <w:t xml:space="preserve">viena </w:t>
      </w:r>
      <w:r w:rsidRPr="00494F33">
        <w:t>sporta bāze uz 73 km</w:t>
      </w:r>
      <w:r w:rsidRPr="00494F33">
        <w:rPr>
          <w:vertAlign w:val="superscript"/>
        </w:rPr>
        <w:t>2</w:t>
      </w:r>
      <w:r w:rsidRPr="00494F33">
        <w:t>, kas ir viens no zemākajiem rādītājiem Latvijā</w:t>
      </w:r>
      <w:r w:rsidRPr="00494F33">
        <w:rPr>
          <w:vertAlign w:val="superscript"/>
        </w:rPr>
        <w:footnoteReference w:id="21"/>
      </w:r>
      <w:r w:rsidRPr="00494F33">
        <w:t>. Valstiskā līmenī izceļas Ventspils un Liepāja,  kur pieejams daudzveidīgs un plašs sporta pakalpojumu klāsts, tomēr tās atrodas aiz Rīgas un Daugavpils nozīmīgo sporta objektu nodrošināšanā.</w:t>
      </w:r>
    </w:p>
    <w:p w14:paraId="5C67AD35" w14:textId="65136A08" w:rsidR="00C32B95" w:rsidRPr="00494F33" w:rsidRDefault="000C245F" w:rsidP="00F01620">
      <w:pPr>
        <w:pStyle w:val="Virsraksts3"/>
      </w:pPr>
      <w:bookmarkStart w:id="114" w:name="_Toc67218843"/>
      <w:r w:rsidRPr="00494F33">
        <w:t>Drošība un civilā aizsardzība</w:t>
      </w:r>
      <w:bookmarkEnd w:id="114"/>
    </w:p>
    <w:p w14:paraId="42A7034C" w14:textId="2BBD38F6" w:rsidR="00807F7D" w:rsidRPr="00494F33" w:rsidRDefault="00807F7D" w:rsidP="00F01620">
      <w:pPr>
        <w:pStyle w:val="Paraststmeklis"/>
        <w:rPr>
          <w:lang w:val="lv-LV"/>
        </w:rPr>
      </w:pPr>
      <w:r w:rsidRPr="00494F33">
        <w:rPr>
          <w:lang w:val="lv-LV"/>
        </w:rPr>
        <w:t>Valsts civilās aizsardzības plāns tika apstiprināts 2020.</w:t>
      </w:r>
      <w:r w:rsidR="00202899" w:rsidRPr="00494F33">
        <w:rPr>
          <w:lang w:val="lv-LV"/>
        </w:rPr>
        <w:t xml:space="preserve"> </w:t>
      </w:r>
      <w:r w:rsidRPr="00494F33">
        <w:rPr>
          <w:lang w:val="lv-LV"/>
        </w:rPr>
        <w:t>gada 26.</w:t>
      </w:r>
      <w:r w:rsidR="00202899" w:rsidRPr="00494F33">
        <w:rPr>
          <w:lang w:val="lv-LV"/>
        </w:rPr>
        <w:t xml:space="preserve"> </w:t>
      </w:r>
      <w:r w:rsidRPr="00494F33">
        <w:rPr>
          <w:lang w:val="lv-LV"/>
        </w:rPr>
        <w:t xml:space="preserve">augustā, un to izstrādājot ņemtas vērā dažādas vadlīnijas un rekomendācijas no visas pasaules, tai skaitā </w:t>
      </w:r>
      <w:r w:rsidR="00403E2E" w:rsidRPr="00494F33">
        <w:rPr>
          <w:lang w:val="lv-LV"/>
        </w:rPr>
        <w:t>“</w:t>
      </w:r>
      <w:r w:rsidRPr="00494F33">
        <w:rPr>
          <w:lang w:val="lv-LV"/>
        </w:rPr>
        <w:t xml:space="preserve">Apvienoto </w:t>
      </w:r>
      <w:r w:rsidR="00202899" w:rsidRPr="00494F33">
        <w:rPr>
          <w:lang w:val="lv-LV"/>
        </w:rPr>
        <w:t>N</w:t>
      </w:r>
      <w:r w:rsidRPr="00494F33">
        <w:rPr>
          <w:lang w:val="lv-LV"/>
        </w:rPr>
        <w:t xml:space="preserve">āciju </w:t>
      </w:r>
      <w:r w:rsidR="00202899" w:rsidRPr="00494F33">
        <w:rPr>
          <w:lang w:val="lv-LV"/>
        </w:rPr>
        <w:t>O</w:t>
      </w:r>
      <w:r w:rsidRPr="00494F33">
        <w:rPr>
          <w:lang w:val="lv-LV"/>
        </w:rPr>
        <w:t>rganizācijas katastrofu riska mazināšanas ietvars 2015</w:t>
      </w:r>
      <w:r w:rsidR="00C15876" w:rsidRPr="00494F33">
        <w:rPr>
          <w:color w:val="000000"/>
          <w:sz w:val="20"/>
          <w:szCs w:val="20"/>
          <w:lang w:val="lv-LV"/>
        </w:rPr>
        <w:t>–</w:t>
      </w:r>
      <w:r w:rsidRPr="00494F33">
        <w:rPr>
          <w:lang w:val="lv-LV"/>
        </w:rPr>
        <w:t>2030</w:t>
      </w:r>
      <w:r w:rsidR="00403E2E" w:rsidRPr="00494F33">
        <w:rPr>
          <w:lang w:val="lv-LV"/>
        </w:rPr>
        <w:t>”</w:t>
      </w:r>
      <w:r w:rsidRPr="00494F33">
        <w:rPr>
          <w:lang w:val="lv-LV"/>
        </w:rPr>
        <w:t xml:space="preserve">, Eiropas Komisijas </w:t>
      </w:r>
      <w:r w:rsidR="002E390B" w:rsidRPr="00494F33">
        <w:rPr>
          <w:lang w:val="lv-LV"/>
        </w:rPr>
        <w:t>“</w:t>
      </w:r>
      <w:r w:rsidR="00757A81" w:rsidRPr="00494F33">
        <w:rPr>
          <w:lang w:val="lv-LV"/>
        </w:rPr>
        <w:t>R</w:t>
      </w:r>
      <w:r w:rsidRPr="00494F33">
        <w:rPr>
          <w:lang w:val="lv-LV"/>
        </w:rPr>
        <w:t xml:space="preserve">īcības plāns </w:t>
      </w:r>
      <w:r w:rsidR="002E390B" w:rsidRPr="00494F33">
        <w:rPr>
          <w:lang w:val="lv-LV"/>
        </w:rPr>
        <w:t xml:space="preserve">par </w:t>
      </w:r>
      <w:r w:rsidRPr="00494F33">
        <w:rPr>
          <w:lang w:val="lv-LV"/>
        </w:rPr>
        <w:t xml:space="preserve">SENDAI </w:t>
      </w:r>
      <w:proofErr w:type="spellStart"/>
      <w:r w:rsidRPr="00494F33">
        <w:rPr>
          <w:lang w:val="lv-LV"/>
        </w:rPr>
        <w:t>ietvar</w:t>
      </w:r>
      <w:r w:rsidR="00CB3908" w:rsidRPr="00494F33">
        <w:rPr>
          <w:lang w:val="lv-LV"/>
        </w:rPr>
        <w:t>programm</w:t>
      </w:r>
      <w:r w:rsidR="002E390B" w:rsidRPr="00494F33">
        <w:rPr>
          <w:lang w:val="lv-LV"/>
        </w:rPr>
        <w:t>u</w:t>
      </w:r>
      <w:proofErr w:type="spellEnd"/>
      <w:r w:rsidRPr="00494F33">
        <w:rPr>
          <w:lang w:val="lv-LV"/>
        </w:rPr>
        <w:t xml:space="preserve"> katastrofu riska mazināšanai 2015</w:t>
      </w:r>
      <w:r w:rsidR="002E390B" w:rsidRPr="00494F33">
        <w:rPr>
          <w:lang w:val="lv-LV"/>
        </w:rPr>
        <w:t>.</w:t>
      </w:r>
      <w:r w:rsidR="00C15876" w:rsidRPr="00494F33">
        <w:rPr>
          <w:color w:val="000000"/>
          <w:sz w:val="20"/>
          <w:szCs w:val="20"/>
          <w:lang w:val="lv-LV"/>
        </w:rPr>
        <w:t xml:space="preserve"> –</w:t>
      </w:r>
      <w:r w:rsidRPr="00494F33">
        <w:rPr>
          <w:lang w:val="lv-LV"/>
        </w:rPr>
        <w:t>2030</w:t>
      </w:r>
      <w:r w:rsidR="002E390B" w:rsidRPr="00494F33">
        <w:rPr>
          <w:lang w:val="lv-LV"/>
        </w:rPr>
        <w:t>. gadam”</w:t>
      </w:r>
      <w:r w:rsidRPr="00494F33">
        <w:rPr>
          <w:lang w:val="lv-LV"/>
        </w:rPr>
        <w:t xml:space="preserve"> un citi. Tāpat mainīta pieeja valsts civilās aizsardzības plāna izstrādē, balstot to uz risku </w:t>
      </w:r>
      <w:proofErr w:type="spellStart"/>
      <w:r w:rsidRPr="00494F33">
        <w:rPr>
          <w:lang w:val="lv-LV"/>
        </w:rPr>
        <w:t>izvērtējumu</w:t>
      </w:r>
      <w:proofErr w:type="spellEnd"/>
      <w:r w:rsidRPr="00494F33">
        <w:rPr>
          <w:lang w:val="lv-LV"/>
        </w:rPr>
        <w:t>.</w:t>
      </w:r>
    </w:p>
    <w:p w14:paraId="1C365DE4" w14:textId="3B3121F7" w:rsidR="00807F7D" w:rsidRPr="00494F33" w:rsidRDefault="00807F7D" w:rsidP="00F01620">
      <w:pPr>
        <w:pStyle w:val="Paraststmeklis"/>
        <w:rPr>
          <w:lang w:val="lv-LV"/>
        </w:rPr>
      </w:pPr>
      <w:r w:rsidRPr="00494F33">
        <w:rPr>
          <w:lang w:val="lv-LV"/>
        </w:rPr>
        <w:t xml:space="preserve">Izvērtējot dažādu risku varbūtības līmeni un to iespējamo seku līmeni visā Latvijas teritorijā, kā augsts risks ar potenciāli smagām sekām novērtētas epidēmijas, sadales elektrotīklu bojājumi, vētras un krasas vēja brāzmas, </w:t>
      </w:r>
      <w:proofErr w:type="spellStart"/>
      <w:r w:rsidRPr="00494F33">
        <w:rPr>
          <w:lang w:val="lv-LV"/>
        </w:rPr>
        <w:t>vējuzplūdi</w:t>
      </w:r>
      <w:proofErr w:type="spellEnd"/>
      <w:r w:rsidRPr="00494F33">
        <w:rPr>
          <w:lang w:val="lv-LV"/>
        </w:rPr>
        <w:t>, kā arī bioloģisko vielu negadījumi un aviācijas nelaimes gadījumi ar gaisa kuģi. Kā ļoti augsts risks, bet ar zemu varbūtības pakāpi, toties katastrofālām sekām</w:t>
      </w:r>
      <w:r w:rsidR="00530AEF" w:rsidRPr="00494F33">
        <w:rPr>
          <w:lang w:val="lv-LV"/>
        </w:rPr>
        <w:t>,</w:t>
      </w:r>
      <w:r w:rsidRPr="00494F33">
        <w:rPr>
          <w:lang w:val="lv-LV"/>
        </w:rPr>
        <w:t xml:space="preserve"> novērtēti </w:t>
      </w:r>
      <w:proofErr w:type="spellStart"/>
      <w:r w:rsidRPr="00494F33">
        <w:rPr>
          <w:lang w:val="lv-LV"/>
        </w:rPr>
        <w:t>hidrotehnoloģisko</w:t>
      </w:r>
      <w:proofErr w:type="spellEnd"/>
      <w:r w:rsidRPr="00494F33">
        <w:rPr>
          <w:lang w:val="lv-LV"/>
        </w:rPr>
        <w:t xml:space="preserve"> būvju pārrāvumi – Daugavas HES un bīstamu ķīmisko vielu noplūdes no kuģiem. Kā vidējs risks, bet ar augstu varbūtības līmeni</w:t>
      </w:r>
      <w:r w:rsidR="00530AEF" w:rsidRPr="00494F33">
        <w:rPr>
          <w:lang w:val="lv-LV"/>
        </w:rPr>
        <w:t>,</w:t>
      </w:r>
      <w:r w:rsidRPr="00494F33">
        <w:rPr>
          <w:lang w:val="lv-LV"/>
        </w:rPr>
        <w:t xml:space="preserve"> novērtētas epizootijas, pali un plūdi, kā arī karstums un apledojums. Starp nozīmīgiem riskiem ar ļoti augstu ticamības līmeni un nozīmīgām sekām norādīti arī mežu un purvu ugunsgrēki.</w:t>
      </w:r>
    </w:p>
    <w:p w14:paraId="6CBCC127" w14:textId="6C7EFD5C" w:rsidR="00807F7D" w:rsidRPr="00494F33" w:rsidRDefault="00807F7D" w:rsidP="00F01620">
      <w:pPr>
        <w:pStyle w:val="Paraststmeklis"/>
        <w:rPr>
          <w:lang w:val="lv-LV"/>
        </w:rPr>
      </w:pPr>
      <w:r w:rsidRPr="00494F33">
        <w:rPr>
          <w:lang w:val="lv-LV"/>
        </w:rPr>
        <w:t xml:space="preserve">Valsts civilās aizsardzības plānā paredzēti uzdevumi arī pašvaldībām. Būtiskākā no pašvaldības atbildībām ir iedzīvotāju evakuācija, kur pašvaldībām paredzēts nodrošināt izmitināšanas un pulcēšanās vietas, transportlīdzekļu, uztura un dzeramā ūdens nodrošinājumu. Šobrīd valstī izveidotas 36 civilās aizsardzības komisijas, no tām 6 atrodas KPR, bet pēc </w:t>
      </w:r>
      <w:r w:rsidR="001B561B" w:rsidRPr="00494F33">
        <w:rPr>
          <w:lang w:val="lv-LV"/>
        </w:rPr>
        <w:t>a</w:t>
      </w:r>
      <w:r w:rsidRPr="00494F33">
        <w:rPr>
          <w:lang w:val="lv-LV"/>
        </w:rPr>
        <w:t xml:space="preserve">dministratīvi teritoriālās reformas īstenošanas plānots, ka civilo aizsardzības komisiju skaits būs 42, to pielāgojot plānotajam pašvaldību skaitam pēc </w:t>
      </w:r>
      <w:r w:rsidR="001B561B" w:rsidRPr="00494F33">
        <w:rPr>
          <w:lang w:val="lv-LV"/>
        </w:rPr>
        <w:t>a</w:t>
      </w:r>
      <w:r w:rsidRPr="00494F33">
        <w:rPr>
          <w:lang w:val="lv-LV"/>
        </w:rPr>
        <w:t>dministratīvi teritoriālās reformas. Sēdes dalībnieki norādīja uz pretrunu, jo Administratīvo teritoriju un apdzīvoto vietu likuma pārejas noteikumu 25.</w:t>
      </w:r>
      <w:r w:rsidR="001B561B" w:rsidRPr="00494F33">
        <w:rPr>
          <w:lang w:val="lv-LV"/>
        </w:rPr>
        <w:t xml:space="preserve"> </w:t>
      </w:r>
      <w:r w:rsidRPr="00494F33">
        <w:rPr>
          <w:lang w:val="lv-LV"/>
        </w:rPr>
        <w:t>punkts cita starpā paredz, ka pēc 2021.</w:t>
      </w:r>
      <w:r w:rsidR="001B561B" w:rsidRPr="00494F33">
        <w:rPr>
          <w:lang w:val="lv-LV"/>
        </w:rPr>
        <w:t xml:space="preserve"> </w:t>
      </w:r>
      <w:r w:rsidRPr="00494F33">
        <w:rPr>
          <w:lang w:val="lv-LV"/>
        </w:rPr>
        <w:t>gada 1.</w:t>
      </w:r>
      <w:r w:rsidR="001B561B" w:rsidRPr="00494F33">
        <w:rPr>
          <w:lang w:val="lv-LV"/>
        </w:rPr>
        <w:t xml:space="preserve"> </w:t>
      </w:r>
      <w:r w:rsidRPr="00494F33">
        <w:rPr>
          <w:lang w:val="lv-LV"/>
        </w:rPr>
        <w:t xml:space="preserve">jūlija Liepājas </w:t>
      </w:r>
      <w:proofErr w:type="spellStart"/>
      <w:r w:rsidRPr="00494F33">
        <w:rPr>
          <w:lang w:val="lv-LV"/>
        </w:rPr>
        <w:t>valstspilsētas</w:t>
      </w:r>
      <w:proofErr w:type="spellEnd"/>
      <w:r w:rsidRPr="00494F33">
        <w:rPr>
          <w:lang w:val="lv-LV"/>
        </w:rPr>
        <w:t xml:space="preserve"> pašvaldībai jāsadarbojas ar </w:t>
      </w:r>
      <w:proofErr w:type="spellStart"/>
      <w:r w:rsidRPr="00494F33">
        <w:rPr>
          <w:lang w:val="lv-LV"/>
        </w:rPr>
        <w:t>Dienvidkurzemes</w:t>
      </w:r>
      <w:proofErr w:type="spellEnd"/>
      <w:r w:rsidRPr="00494F33">
        <w:rPr>
          <w:lang w:val="lv-LV"/>
        </w:rPr>
        <w:t xml:space="preserve"> novada pašvaldību un Ventspils </w:t>
      </w:r>
      <w:proofErr w:type="spellStart"/>
      <w:r w:rsidRPr="00494F33">
        <w:rPr>
          <w:lang w:val="lv-LV"/>
        </w:rPr>
        <w:t>valstspilsētas</w:t>
      </w:r>
      <w:proofErr w:type="spellEnd"/>
      <w:r w:rsidRPr="00494F33">
        <w:rPr>
          <w:lang w:val="lv-LV"/>
        </w:rPr>
        <w:t xml:space="preserve"> pašvaldībai  – ar Ventspils novada pašvaldību, veidojot kopīgas sadarbības institūcijas, t.sk. civilās aizsardzības jomā, kas nozīmē, ka civilo aizsardzības komisiju skaits varētu būt cits. Civilās aizsardzības jautājums par savstarpējo sadarbību un nosacījumiem civilās aizsardzības komisiju izveidē pēc Administratīvi teritoriālās reformas vēl ir diskutējams, lai visos regulējumos un normatīvajos aktos civilo aizsardzības komisiju skaitam un to veidošanas nosacījumiem būtu vienots skatījums.</w:t>
      </w:r>
    </w:p>
    <w:p w14:paraId="000001FE" w14:textId="5B75A0A1" w:rsidR="003930B4" w:rsidRPr="00494F33" w:rsidRDefault="009C50D2" w:rsidP="00F01620">
      <w:pPr>
        <w:pStyle w:val="Paraststmeklis"/>
        <w:rPr>
          <w:lang w:val="lv-LV"/>
        </w:rPr>
      </w:pPr>
      <w:r w:rsidRPr="00494F33">
        <w:rPr>
          <w:lang w:val="lv-LV"/>
        </w:rPr>
        <w:t xml:space="preserve">Pašvaldības policija darbojas 17 pašvaldībās, izņemot Priekules, Durbes un Ventspils novados. VUGD </w:t>
      </w:r>
      <w:r w:rsidR="00807F7D" w:rsidRPr="00494F33">
        <w:rPr>
          <w:lang w:val="lv-LV"/>
        </w:rPr>
        <w:t xml:space="preserve">brigādes izvietotas vienmērīgi visā KPR teritorijā. </w:t>
      </w:r>
    </w:p>
    <w:p w14:paraId="000001FF" w14:textId="77777777" w:rsidR="003930B4" w:rsidRPr="00494F33" w:rsidRDefault="00902FDF" w:rsidP="00F01620">
      <w:pPr>
        <w:pStyle w:val="Virsraksts3"/>
      </w:pPr>
      <w:bookmarkStart w:id="115" w:name="_Toc58337384"/>
      <w:bookmarkStart w:id="116" w:name="_Toc67218844"/>
      <w:r w:rsidRPr="00494F33">
        <w:lastRenderedPageBreak/>
        <w:t>Sociālie pakalpojumi</w:t>
      </w:r>
      <w:bookmarkEnd w:id="115"/>
      <w:bookmarkEnd w:id="116"/>
    </w:p>
    <w:p w14:paraId="00000200" w14:textId="77777777" w:rsidR="003930B4" w:rsidRPr="00494F33" w:rsidRDefault="00902FDF" w:rsidP="00F01620">
      <w:r w:rsidRPr="00494F33">
        <w:t>Sociālo pakalpojumu nodrošināšana sekmē dažādu mazāk aizsargātu sabiedrības grupu iekļaušanos sabiedrībā, palīdz uzturēt dzīves kvalitāti un sniedz atbalstu krīzes situācijās. Sociālo pakalpojumu sniegšana personai nepieciešamajā apjomā un kvalitātē veicina neatkarīgas dzīves iespējas, kā arī sekmē prasmju, piemēram, pašaprūpes vai patstāvīgas dzīves iemaņu, attīstību. Sociālie pakalpojumi ietver:</w:t>
      </w:r>
    </w:p>
    <w:p w14:paraId="6F861917" w14:textId="77777777" w:rsidR="00986F60" w:rsidRPr="00494F33" w:rsidRDefault="00902FDF" w:rsidP="00CE09D8">
      <w:pPr>
        <w:pStyle w:val="Sarakstarindkopa"/>
        <w:numPr>
          <w:ilvl w:val="0"/>
          <w:numId w:val="18"/>
        </w:numPr>
      </w:pPr>
      <w:r w:rsidRPr="00494F33">
        <w:t>sociālās aprūpes pakalpojumus personas dzīvesvietā;</w:t>
      </w:r>
    </w:p>
    <w:p w14:paraId="22C554AD" w14:textId="77777777" w:rsidR="00986F60" w:rsidRPr="00494F33" w:rsidRDefault="00902FDF" w:rsidP="00CE09D8">
      <w:pPr>
        <w:pStyle w:val="Sarakstarindkopa"/>
        <w:numPr>
          <w:ilvl w:val="0"/>
          <w:numId w:val="18"/>
        </w:numPr>
      </w:pPr>
      <w:r w:rsidRPr="00494F33">
        <w:t>aprūpi ilgstošas sociālās aprūpes un sociālās rehabilitācijas institūcijās;</w:t>
      </w:r>
    </w:p>
    <w:p w14:paraId="300D2811" w14:textId="77777777" w:rsidR="00986F60" w:rsidRPr="00494F33" w:rsidRDefault="00902FDF" w:rsidP="00CE09D8">
      <w:pPr>
        <w:pStyle w:val="Sarakstarindkopa"/>
        <w:numPr>
          <w:ilvl w:val="0"/>
          <w:numId w:val="18"/>
        </w:numPr>
      </w:pPr>
      <w:r w:rsidRPr="00494F33">
        <w:t>sociālās rehabilitācijas pakalpojumus personas dzīvesvietā un institūcijā;</w:t>
      </w:r>
    </w:p>
    <w:p w14:paraId="23761650" w14:textId="77777777" w:rsidR="00986F60" w:rsidRPr="00494F33" w:rsidRDefault="00986F60" w:rsidP="00CE09D8">
      <w:pPr>
        <w:pStyle w:val="Sarakstarindkopa"/>
        <w:numPr>
          <w:ilvl w:val="0"/>
          <w:numId w:val="18"/>
        </w:numPr>
      </w:pPr>
      <w:r w:rsidRPr="00494F33">
        <w:t>p</w:t>
      </w:r>
      <w:r w:rsidR="00902FDF" w:rsidRPr="00494F33">
        <w:t>rofesionālās rehabilitācijas pakalpojumus;</w:t>
      </w:r>
    </w:p>
    <w:p w14:paraId="00000205" w14:textId="78886420" w:rsidR="003930B4" w:rsidRPr="00494F33" w:rsidRDefault="00902FDF" w:rsidP="00CE09D8">
      <w:pPr>
        <w:pStyle w:val="Sarakstarindkopa"/>
        <w:numPr>
          <w:ilvl w:val="0"/>
          <w:numId w:val="18"/>
        </w:numPr>
      </w:pPr>
      <w:r w:rsidRPr="00494F33">
        <w:t>nodrošināšanu ar tehniskajiem palīglīdzekļiem.</w:t>
      </w:r>
    </w:p>
    <w:p w14:paraId="00000206" w14:textId="1D3CC39A" w:rsidR="003930B4" w:rsidRPr="00494F33" w:rsidRDefault="00902FDF" w:rsidP="00F01620">
      <w:r w:rsidRPr="00494F33">
        <w:t xml:space="preserve">Sociālos pakalpojumus nodrošina valsts vai pašvaldību iestādes, kā arī nevalstiskais sektors (biedrības, nodibinājumi u.c.). </w:t>
      </w:r>
      <w:r w:rsidR="00B9728C" w:rsidRPr="00494F33">
        <w:t>S</w:t>
      </w:r>
      <w:r w:rsidRPr="00494F33">
        <w:t xml:space="preserve">ociālos pakalpojumus drīkst sniegt tikai tāds sociālo pakalpojumu sniedzējs, </w:t>
      </w:r>
      <w:r w:rsidR="003A4DC6" w:rsidRPr="00494F33">
        <w:t>kurš</w:t>
      </w:r>
      <w:r w:rsidRPr="00494F33">
        <w:t xml:space="preserve"> ir reģistrēts sociālo pakalpojumu sniedzēju reģistrā attiecīgā pakalpojuma sniegšanai ne vēlāk kā trīs mēnešus no pakalpojuma sniegšanas uzsākšanas</w:t>
      </w:r>
      <w:r w:rsidRPr="00494F33">
        <w:rPr>
          <w:vertAlign w:val="superscript"/>
        </w:rPr>
        <w:footnoteReference w:id="22"/>
      </w:r>
      <w:r w:rsidRPr="00494F33">
        <w:rPr>
          <w:vertAlign w:val="subscript"/>
        </w:rPr>
        <w:t>.</w:t>
      </w:r>
    </w:p>
    <w:p w14:paraId="00000207" w14:textId="77F2C530" w:rsidR="003930B4" w:rsidRPr="00494F33" w:rsidRDefault="00902FDF" w:rsidP="00F01620">
      <w:r w:rsidRPr="00494F33">
        <w:t xml:space="preserve">Analizējot Kurzemē esošo sabiedrībā balstītu sociālo pakalpojumu teritoriālo izvietojumu 2017. gadā, var secināt, ka visās Kurzemes pašvaldībās atrodas sociālie dienesti, bet to piedāvātais pakalpojumu klāsts ir ļoti atšķirīgs. Kurzemes reģionā tiek nodrošināta aprūpe mājās – 11 pašvaldībās, grupu dzīvoklis – 1 pašvaldībā, dienas aprūpes centrs/dienas centrs – 7 pašvaldībās, sociālās rehabilitācijas centrs – 5 pašvaldībās, ģimenes atbalsta centrs – 3 pašvaldībās, </w:t>
      </w:r>
      <w:r w:rsidR="005D30BA" w:rsidRPr="00494F33">
        <w:t>“</w:t>
      </w:r>
      <w:r w:rsidRPr="00494F33">
        <w:t xml:space="preserve">Atelpas brīdis” – 1 pašvaldībā, krīzes centrs – 2 pašvaldībās, jauniešu māja – 1 pašvaldībā, taču 4 pašvaldībās ir pieejams tikai </w:t>
      </w:r>
      <w:r w:rsidR="00207367" w:rsidRPr="00494F33">
        <w:t>s</w:t>
      </w:r>
      <w:r w:rsidRPr="00494F33">
        <w:t>ociālais dienests</w:t>
      </w:r>
      <w:r w:rsidRPr="00494F33">
        <w:rPr>
          <w:vertAlign w:val="superscript"/>
        </w:rPr>
        <w:footnoteReference w:id="23"/>
      </w:r>
      <w:r w:rsidR="00DF0527" w:rsidRPr="00494F33">
        <w:t>.</w:t>
      </w:r>
    </w:p>
    <w:p w14:paraId="715930E8" w14:textId="77777777" w:rsidR="00D35CE6" w:rsidRPr="00494F33" w:rsidRDefault="00902FDF" w:rsidP="00F01620">
      <w:pPr>
        <w:pStyle w:val="Attels"/>
      </w:pPr>
      <w:bookmarkStart w:id="117" w:name="_Hlk58413136"/>
      <w:r w:rsidRPr="00494F33">
        <w:lastRenderedPageBreak/>
        <w:drawing>
          <wp:inline distT="0" distB="0" distL="0" distR="0" wp14:anchorId="3D5673E1" wp14:editId="3B40AC11">
            <wp:extent cx="3782585" cy="4138597"/>
            <wp:effectExtent l="0" t="0" r="0" b="0"/>
            <wp:docPr id="38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1"/>
                    <a:srcRect/>
                    <a:stretch>
                      <a:fillRect/>
                    </a:stretch>
                  </pic:blipFill>
                  <pic:spPr>
                    <a:xfrm>
                      <a:off x="0" y="0"/>
                      <a:ext cx="3782585" cy="4138597"/>
                    </a:xfrm>
                    <a:prstGeom prst="rect">
                      <a:avLst/>
                    </a:prstGeom>
                    <a:ln/>
                  </pic:spPr>
                </pic:pic>
              </a:graphicData>
            </a:graphic>
          </wp:inline>
        </w:drawing>
      </w:r>
    </w:p>
    <w:p w14:paraId="00000209" w14:textId="3953CAC2" w:rsidR="003930B4" w:rsidRPr="00494F33" w:rsidRDefault="00391073" w:rsidP="00970283">
      <w:pPr>
        <w:pStyle w:val="Parakstszemobjekta"/>
      </w:pPr>
      <w:fldSimple w:instr=" SEQ .att \* ARABIC ">
        <w:r w:rsidR="00A100BA">
          <w:rPr>
            <w:noProof/>
          </w:rPr>
          <w:t>43</w:t>
        </w:r>
      </w:fldSimple>
      <w:r w:rsidR="00902FDF" w:rsidRPr="00494F33">
        <w:t>. attēls. Kurzemē pieejamo SBSP teritoriālais pārklājums</w:t>
      </w:r>
      <w:r w:rsidR="00902FDF" w:rsidRPr="00494F33">
        <w:rPr>
          <w:vertAlign w:val="superscript"/>
        </w:rPr>
        <w:footnoteReference w:id="24"/>
      </w:r>
      <w:r w:rsidR="005D30BA" w:rsidRPr="00494F33">
        <w:t xml:space="preserve"> (SIA “SAFEGE Baltija” apkoptā informācija)</w:t>
      </w:r>
    </w:p>
    <w:bookmarkEnd w:id="117"/>
    <w:p w14:paraId="0000020A" w14:textId="77777777" w:rsidR="003930B4" w:rsidRPr="00494F33" w:rsidRDefault="00902FDF" w:rsidP="00A04A5F">
      <w:pPr>
        <w:pStyle w:val="Apaksvirsraksts"/>
      </w:pPr>
      <w:r w:rsidRPr="00494F33">
        <w:t>Sociālie dienesti</w:t>
      </w:r>
    </w:p>
    <w:p w14:paraId="0000020B" w14:textId="77777777" w:rsidR="003930B4" w:rsidRPr="00494F33" w:rsidRDefault="00902FDF" w:rsidP="00F01620">
      <w:r w:rsidRPr="00494F33">
        <w:t xml:space="preserve">Sociālais dienests atbilstoši LR noteiktajiem normatīvajiem aktiem veic sociālo darbu, organizē sociālo pakalpojumu sniegšanu un nodrošina sociālo palīdzību savas pašvaldības iedzīvotājiem atbilstoši viņu vajadzībām. </w:t>
      </w:r>
    </w:p>
    <w:p w14:paraId="0000020C" w14:textId="56DB4DD4" w:rsidR="003930B4" w:rsidRPr="00494F33" w:rsidRDefault="00902FDF" w:rsidP="00F01620">
      <w:r w:rsidRPr="00494F33">
        <w:t>Katrā Kurzemes pašvaldībā ir sociālais dienests</w:t>
      </w:r>
      <w:r w:rsidR="004C367D" w:rsidRPr="00494F33">
        <w:t>,</w:t>
      </w:r>
      <w:r w:rsidRPr="00494F33">
        <w:t xml:space="preserve"> un 16 KPR pašvaldību sociālajiem dienestiem ir vismaz vien</w:t>
      </w:r>
      <w:r w:rsidR="004C367D" w:rsidRPr="00494F33">
        <w:t>s</w:t>
      </w:r>
      <w:r w:rsidRPr="00494F33">
        <w:t xml:space="preserve"> attālinātais klientu apkalpošanas punkts. Lielākais attālināto apkalpošanas punktu skaits ir reģionālās nozīmes attīstības centros (Kuldīgas, Saldus un Talsu novada pašvaldībās). Attālinātie klientu apkalpošanas punkti veicina sociālo pakalpojumu pieejamību, </w:t>
      </w:r>
      <w:r w:rsidR="004C367D" w:rsidRPr="00494F33">
        <w:t xml:space="preserve">nodrošinot </w:t>
      </w:r>
      <w:r w:rsidRPr="00494F33">
        <w:t>pakalpojumu</w:t>
      </w:r>
      <w:r w:rsidR="004C367D" w:rsidRPr="00494F33">
        <w:t xml:space="preserve"> saņemšanu</w:t>
      </w:r>
      <w:r w:rsidRPr="00494F33">
        <w:t xml:space="preserve"> iespējami tuvu dzīves vietai.  </w:t>
      </w:r>
    </w:p>
    <w:p w14:paraId="0000020D" w14:textId="187E2A7A" w:rsidR="003930B4" w:rsidRPr="00494F33" w:rsidRDefault="00902FDF" w:rsidP="00F01620">
      <w:r w:rsidRPr="00494F33">
        <w:t>Atbilstoši Sociālo pakalpojumu un sociālās palīdzības likumā noteiktajam, katrā pašvaldībā jābūt vismaz vienam sociālā darba speciālistam uz katriem tūkstoš iedzīvotājiem, lai nodrošinātu iedzīvotāju vajadzību profesionālu izvērtēšanu un kvalitatīvu sociālo pakalpojumu un sociālās palīdzības sniegšanu</w:t>
      </w:r>
      <w:r w:rsidRPr="00494F33">
        <w:rPr>
          <w:vertAlign w:val="superscript"/>
        </w:rPr>
        <w:footnoteReference w:id="25"/>
      </w:r>
      <w:r w:rsidRPr="00494F33">
        <w:t>. Savukārt, ja pašvaldības teritorijā iedzīvotāju skaits pārsniedz 3</w:t>
      </w:r>
      <w:r w:rsidR="005D30BA" w:rsidRPr="00494F33">
        <w:t xml:space="preserve"> </w:t>
      </w:r>
      <w:r w:rsidRPr="00494F33">
        <w:t xml:space="preserve">000, sociālajā dienestā ar klientiem strādā ne mazāk kā trīs sociālā darba speciālisti </w:t>
      </w:r>
      <w:r w:rsidRPr="00494F33">
        <w:lastRenderedPageBreak/>
        <w:t>– sociālais darbinieks darbam ar ģimenēm un bērniem, sociālais darbinieks darbam ar pilngadīgām personām un sociālās palīdzības organizators</w:t>
      </w:r>
      <w:r w:rsidRPr="00494F33">
        <w:rPr>
          <w:vertAlign w:val="superscript"/>
        </w:rPr>
        <w:footnoteReference w:id="26"/>
      </w:r>
      <w:r w:rsidRPr="00494F33">
        <w:t xml:space="preserve">. </w:t>
      </w:r>
    </w:p>
    <w:p w14:paraId="0000020E" w14:textId="1044FE99" w:rsidR="003930B4" w:rsidRPr="00494F33" w:rsidRDefault="00902FDF" w:rsidP="00F01620">
      <w:r w:rsidRPr="00494F33">
        <w:t xml:space="preserve">Sociālā darba speciālists veic sociālā darbinieka, </w:t>
      </w:r>
      <w:proofErr w:type="spellStart"/>
      <w:r w:rsidRPr="00494F33">
        <w:t>karitatīvā</w:t>
      </w:r>
      <w:proofErr w:type="spellEnd"/>
      <w:r w:rsidRPr="00494F33">
        <w:t xml:space="preserve"> sociālā darbinieka, sociālā aprūpētāja, sociālā rehabilitētāja vai sociālās palīdzības organizatora profesionālos pienākumus.</w:t>
      </w:r>
    </w:p>
    <w:p w14:paraId="0000020F" w14:textId="72B22ED9" w:rsidR="003930B4" w:rsidRPr="00494F33" w:rsidRDefault="00902FDF" w:rsidP="00F01620">
      <w:r w:rsidRPr="00494F33">
        <w:t>Pēc Labkl</w:t>
      </w:r>
      <w:r w:rsidR="00C15876" w:rsidRPr="00494F33">
        <w:t xml:space="preserve">ājības ministrijas datiem 2018. </w:t>
      </w:r>
      <w:r w:rsidRPr="00494F33">
        <w:t>gadā KPR pašvaldību sociālajos dienestos kopumā strādāja 233 sociālā darba speciālisti un vidēji uz vienu sociālā darba speciālistu bija 1</w:t>
      </w:r>
      <w:r w:rsidR="005D30BA" w:rsidRPr="00494F33">
        <w:t xml:space="preserve"> </w:t>
      </w:r>
      <w:r w:rsidRPr="00494F33">
        <w:t xml:space="preserve">149 iedzīvotāji. </w:t>
      </w:r>
    </w:p>
    <w:p w14:paraId="00000210" w14:textId="133C42FD" w:rsidR="003930B4" w:rsidRPr="00494F33" w:rsidRDefault="00902FDF" w:rsidP="00F01620">
      <w:r w:rsidRPr="00494F33">
        <w:t>Kopumā vērtējot, 11 KPR pašvaldībās – Aizputes, Brocēnu, Dundagas, Durbes, Kuldīgas, Priekules, Rucavas, Saldus, Skrundas Talsu un Ventspils novadu pašvaldībās – ir Sociālo pakalpojumu un sociālās palīdzības likumam atbilstošs sociālā darba speciālistu skaits uz 1</w:t>
      </w:r>
      <w:r w:rsidR="005D30BA" w:rsidRPr="00494F33">
        <w:t xml:space="preserve"> </w:t>
      </w:r>
      <w:r w:rsidRPr="00494F33">
        <w:t xml:space="preserve">000 iedzīvotājiem. Tomēr 9 KPR </w:t>
      </w:r>
      <w:r w:rsidR="002D7AB7" w:rsidRPr="00494F33">
        <w:t xml:space="preserve">pašvaldībās </w:t>
      </w:r>
      <w:r w:rsidRPr="00494F33">
        <w:t xml:space="preserve">– Alsungas, Grobiņas, Mērsraga, Nīcas, Pāvilostas, Rojas un Vaiņodes novadu, Liepājas pilsētas un Ventspils </w:t>
      </w:r>
      <w:r w:rsidR="003B5746" w:rsidRPr="00494F33">
        <w:t xml:space="preserve">pilsētas </w:t>
      </w:r>
      <w:r w:rsidRPr="00494F33">
        <w:t>pašvaldībās – sociālā darba speciālistu skaits uz 1</w:t>
      </w:r>
      <w:r w:rsidR="005D30BA" w:rsidRPr="00494F33">
        <w:t xml:space="preserve"> </w:t>
      </w:r>
      <w:r w:rsidRPr="00494F33">
        <w:t>000 iedzīvotājiem nav pietiekams. Kopā KPR pašvaldību sociālajos dienestos trūkst vismaz 10 sociālā darba speciālist</w:t>
      </w:r>
      <w:r w:rsidR="0066534A" w:rsidRPr="00494F33">
        <w:t>u</w:t>
      </w:r>
      <w:r w:rsidRPr="00494F33">
        <w:t>.</w:t>
      </w:r>
    </w:p>
    <w:p w14:paraId="00000211" w14:textId="09E29644" w:rsidR="003930B4" w:rsidRPr="00494F33" w:rsidRDefault="00902FDF" w:rsidP="00F01620">
      <w:r w:rsidRPr="00494F33">
        <w:t>Savukārt visās 14 KPR pašvaldībās, kur iedzīvotāju skaits pārsniedz 3</w:t>
      </w:r>
      <w:r w:rsidR="005D30BA" w:rsidRPr="00494F33">
        <w:t xml:space="preserve"> </w:t>
      </w:r>
      <w:r w:rsidRPr="00494F33">
        <w:t>000, atbilstoši normatīvajiem aktiem sociālajos dienestos tiek nodrošināti 3 sociālā darba speciālisti. Grūtības rada konkrēto speciālistu – sociālā darbinieka darbam ar ģimenēm un bērniem, sociālā darbinieka darbam ar pilngadīgām personām un sociālās palīdzības organizatora – piesaiste. Pēc LM datiem 2018. gada nogalē trīs pašvaldībās trūka sociālās palīdzības organizatoru.</w:t>
      </w:r>
    </w:p>
    <w:p w14:paraId="00000212" w14:textId="54AB6493" w:rsidR="003930B4" w:rsidRPr="00494F33" w:rsidRDefault="00902FDF" w:rsidP="00F01620">
      <w:r w:rsidRPr="00494F33">
        <w:t xml:space="preserve">Sociālā darba </w:t>
      </w:r>
      <w:r w:rsidR="006479B8" w:rsidRPr="00494F33">
        <w:t xml:space="preserve">speciālistu </w:t>
      </w:r>
      <w:r w:rsidRPr="00494F33">
        <w:t xml:space="preserve">trūkst mazākās pašvaldībās ar mazāku iedzīvotāju skaitu un divās republikas pilsētās. Salīdzinājumā ar iepriekšējo periodu ir vērojama pozitīva attīstība, tas skaidrojams </w:t>
      </w:r>
      <w:r w:rsidR="003B5746" w:rsidRPr="00494F33">
        <w:t xml:space="preserve">gan </w:t>
      </w:r>
      <w:r w:rsidRPr="00494F33">
        <w:t>ar to, ka atsevišķās pašvaldībās ir palielinājies sociālā darba speciālistu skaits, gan ar to, ka ir samazinājies visu KPR pašvaldību iedzīvotāju skaits.</w:t>
      </w:r>
    </w:p>
    <w:p w14:paraId="00000213" w14:textId="77777777" w:rsidR="003930B4" w:rsidRPr="00494F33" w:rsidRDefault="00902FDF" w:rsidP="00A04A5F">
      <w:pPr>
        <w:pStyle w:val="Apaksvirsraksts"/>
      </w:pPr>
      <w:r w:rsidRPr="00494F33">
        <w:t>Aprūpe mājās</w:t>
      </w:r>
    </w:p>
    <w:p w14:paraId="00000214" w14:textId="77777777" w:rsidR="003930B4" w:rsidRPr="00494F33" w:rsidRDefault="00902FDF" w:rsidP="00F01620">
      <w:r w:rsidRPr="00494F33">
        <w:t>Aprūpe mājās ir pakalpojums dzīves vietā personām, kuras objektīvu apstākļu dēļ nevar sevi aprūpēt, pamatvajadzību (personiskā higiēna, ēdiens, apģērbs, palīdzība mājas darbu veikšanā un sadzīvē, veselības aprūpe) apmierināšanai</w:t>
      </w:r>
      <w:r w:rsidRPr="00494F33">
        <w:rPr>
          <w:vertAlign w:val="superscript"/>
        </w:rPr>
        <w:footnoteReference w:id="27"/>
      </w:r>
      <w:r w:rsidRPr="00494F33">
        <w:t>. Tiek izšķirti četri aprūpes līmeņi, pirmais līmenis līdz 4 stundām nedēļā un ceturtais līmenis līdz 35 stundām nedēļā. Pakalpojums tiek nodrošināts pensijas vecuma personām, personām ar garīga vai fiziska rakstura traucējumiem, kurām nav likumīgu apgādnieku vai tie objektīvu apstākļu dēļ nespēj sniegt nepieciešamo palīdzību.</w:t>
      </w:r>
    </w:p>
    <w:p w14:paraId="00000215" w14:textId="7BF37573" w:rsidR="003930B4" w:rsidRPr="00494F33" w:rsidRDefault="00902FDF" w:rsidP="00F01620">
      <w:r w:rsidRPr="00494F33">
        <w:t>2018. gadā aprūpes mājās pakalpojumu atbilstoši pieprasījumam nodrošināja 15 KPR pašvaldības</w:t>
      </w:r>
      <w:r w:rsidRPr="00494F33">
        <w:rPr>
          <w:vertAlign w:val="superscript"/>
        </w:rPr>
        <w:footnoteReference w:id="28"/>
      </w:r>
      <w:r w:rsidRPr="00494F33">
        <w:t xml:space="preserve">. Astoņas pašvaldības (Aizputes, Brocēnu, Dundagas, Durbes, Kuldīgas un Rucavas novadu, Liepājas un Ventspils pilsētu) aprūpi mājās nodrošināja kā savas pašvaldības institūciju sniegtu pakalpojumu. Četras pašvaldības (Kuldīgas, Skrundas un Talsu novadu, </w:t>
      </w:r>
      <w:r w:rsidRPr="00494F33">
        <w:lastRenderedPageBreak/>
        <w:t>Ventspils) pirka pakalpojumu no savas pašvaldības teritorijā esoša NVO. Kuldīgas un Talsu novados bija divi pakalpojumu sniedzēji. Četras pašvaldības (Aizputes, Alsungas, Rojas un Ventspils novadu) pirka aprūpes mājās pakalpojumu no NVO ārpus savas pašvaldības teritorijas. Četr</w:t>
      </w:r>
      <w:r w:rsidR="003B5746" w:rsidRPr="00494F33">
        <w:t>a</w:t>
      </w:r>
      <w:r w:rsidRPr="00494F33">
        <w:t xml:space="preserve">s pašvaldības (Liepājas pilsētas, Brocēnu, Priekules un Saldus novadu) pirka pakalpojumu no savas pašvaldības teritorijā dzīvojošām privātpersonām. Piecās pašvaldībās (Grobiņas, Mērsraga, Rojas, Pāvilostas un Vaiņodes novadu) netika nodrošināts neviens aprūpes mājās pakalpojums. </w:t>
      </w:r>
    </w:p>
    <w:p w14:paraId="00000216" w14:textId="4E3E4C3E" w:rsidR="003930B4" w:rsidRPr="00494F33" w:rsidRDefault="00902FDF" w:rsidP="00F01620">
      <w:r w:rsidRPr="00494F33">
        <w:t>Tika novērota tendence personu skaitam, kas saņem aprūpi mājās, palielināties un, salīdzinot 2018.</w:t>
      </w:r>
      <w:r w:rsidR="00C737A4" w:rsidRPr="00494F33">
        <w:t xml:space="preserve"> </w:t>
      </w:r>
      <w:r w:rsidRPr="00494F33">
        <w:t>gadu ar 2015.</w:t>
      </w:r>
      <w:r w:rsidR="00C737A4" w:rsidRPr="00494F33">
        <w:t xml:space="preserve"> </w:t>
      </w:r>
      <w:r w:rsidRPr="00494F33">
        <w:t>gadu, tas bija pieaudzis par 322 personām. Kopā 2018. gadā pakalpojumu saņēma 1</w:t>
      </w:r>
      <w:r w:rsidR="003B5746" w:rsidRPr="00494F33">
        <w:t> </w:t>
      </w:r>
      <w:r w:rsidRPr="00494F33">
        <w:t xml:space="preserve">314 personas, kas veido 60,14% no visām personām, kuras ir saņēmušas sociālo aprūpi. </w:t>
      </w:r>
      <w:r w:rsidR="002E5EFB" w:rsidRPr="00494F33">
        <w:t xml:space="preserve">Minētajā </w:t>
      </w:r>
      <w:r w:rsidRPr="00494F33">
        <w:t>periodā Saldus un Talsu novada pašvaldības uzsāka aprūpes mājās nodrošināšanu savas pašvaldības iedzīvotājiem.</w:t>
      </w:r>
    </w:p>
    <w:p w14:paraId="00000217" w14:textId="77777777" w:rsidR="003930B4" w:rsidRPr="00494F33" w:rsidRDefault="00902FDF" w:rsidP="00F01620">
      <w:r w:rsidRPr="00494F33">
        <w:t>Sociālo aprūpi mājās saņem lielāks personu skaits nekā personas, kuras saņem sociālo aprūpi ilgstošas sociālās aprūpes un sociālās rehabilitācijas institūcijā. Visas KPR pašvaldības nodrošina sociālo aprūpi institūcijā un arvien pieaugošs pašvaldību skaits to kombinē ar aprūpi dzīvesvietā. Astoņās pašvaldībās (Aizputes, Durbes, Kuldīgas, Rojas, Rucavas, Skrundas un Talsu novadu, Liepājas pilsētas) sociālās aprūpes pakalpojums dzīvesvietā tiek nodrošināts lielākam personu skaitam nekā aprūpe institūcijā. Sešās pašvaldībās (Brocēnu, Dundagas, Priekules, Saldus un Ventspils novadu, kā arī Ventspils) sociālās aprūpes pakalpojums dzīvesvietā tiek nodrošināts mazākam personu skaitam nekā aprūpe institūcijā. Alsungas novadā aprūpes pakalpojums tiek nodrošināts vienādam personu skaitam gan dzīves vietā, gan institūcijā.</w:t>
      </w:r>
    </w:p>
    <w:p w14:paraId="00000218" w14:textId="1B74961D" w:rsidR="003930B4" w:rsidRPr="00494F33" w:rsidRDefault="00902FDF" w:rsidP="00F01620">
      <w:r w:rsidRPr="00494F33">
        <w:t>Aprūpes mājās pakalpojums dod iespēju personai, saņemot nepieciešamo atbalstu, dzīvot pilnvērtīgu dzīvi savā dzīvesvietā</w:t>
      </w:r>
      <w:r w:rsidR="005A51D8" w:rsidRPr="00494F33">
        <w:t>,</w:t>
      </w:r>
      <w:r w:rsidRPr="00494F33">
        <w:t xml:space="preserve"> un ilgtermiņā ir ekonomiski izdevīgāks nekā ilgstošas sociālās aprūpes un sociālās rehabilitācijas institūcijas pakalpojums.</w:t>
      </w:r>
    </w:p>
    <w:p w14:paraId="00000219" w14:textId="77777777" w:rsidR="003930B4" w:rsidRPr="00494F33" w:rsidRDefault="00902FDF" w:rsidP="00A04A5F">
      <w:pPr>
        <w:pStyle w:val="Apaksvirsraksts"/>
      </w:pPr>
      <w:r w:rsidRPr="00494F33">
        <w:t>Ilgstošas sociālās aprūpes un sociālās rehabilitācijas institūcijas</w:t>
      </w:r>
    </w:p>
    <w:p w14:paraId="0000021A" w14:textId="77777777" w:rsidR="003930B4" w:rsidRPr="00494F33" w:rsidRDefault="00902FDF" w:rsidP="00F01620">
      <w:r w:rsidRPr="00494F33">
        <w:t>Ilgstošas sociālās aprūpes un sociālās rehabilitācijas institūcijas nodrošina personai, kura vecuma vai veselības stāvokļa dēļ nespēj sevi aprūpēt, kā arī bāreņiem un bez vecāku gādības palikušiem bērniem mājokli, pilnu aprūpi un sociālo rehabilitāciju</w:t>
      </w:r>
      <w:r w:rsidRPr="00494F33">
        <w:rPr>
          <w:vertAlign w:val="superscript"/>
        </w:rPr>
        <w:footnoteReference w:id="29"/>
      </w:r>
      <w:r w:rsidRPr="00494F33">
        <w:t xml:space="preserve">. </w:t>
      </w:r>
    </w:p>
    <w:p w14:paraId="0000021B" w14:textId="4BB72385" w:rsidR="003930B4" w:rsidRPr="00494F33" w:rsidRDefault="00902FDF" w:rsidP="00F01620">
      <w:r w:rsidRPr="00494F33">
        <w:t>KPR teritorijā atrodas valsts sociālās aprūpes centrs “Kurzeme” (turpmāk – VSAC “Kurzeme”) ar sešām filiālēm – Priekules, Dundagas, Grobiņas, Kuldīgas un Talsu novados, kā arī Liepājas pilsētā. Šajās filiālēs pakalpojumu uz 2020. gada 1. janvār</w:t>
      </w:r>
      <w:r w:rsidR="003B5746" w:rsidRPr="00494F33">
        <w:t>i</w:t>
      </w:r>
      <w:r w:rsidRPr="00494F33">
        <w:t xml:space="preserve"> saņēma 730 personas, t.sk. 30 bērni. 2020. gadā par 11 vietām tiek plānots palielināt klientu vietu skaitu trīs filiālēs, t.sk. palielinot bērnu vietu skaitu. Vislielākais VSAC “Kurzeme” klientu skaits ir Grobiņas un Talsu novados, taču  vismazākais klientu skaits ir Kuldīgas novadā. </w:t>
      </w:r>
    </w:p>
    <w:p w14:paraId="0000021C" w14:textId="62AFA369" w:rsidR="003930B4" w:rsidRPr="00494F33" w:rsidRDefault="00902FDF" w:rsidP="00F01620">
      <w:r w:rsidRPr="00494F33">
        <w:t>Papildu valsts finansētai ilgstošas sociālās aprūpes institūcijai KPR teritorijā atrodas arī pašvaldību un citu organizāciju (biedrību, nodibinājumu u.c.) veidotas ilgstošas sociālās aprūpes un sociālās rehabilitācijas institūcijas. KPR teritorijā ir nodrošināts viens VSAC,  15 institūcijas pilngadīgām personām un trīs ilgstošas sociālās aprūpes un sociālās rehabilitācijas institūcijas, kuras sniedz pakalpojumus bērniem</w:t>
      </w:r>
      <w:r w:rsidR="00C737A4" w:rsidRPr="00494F33">
        <w:t xml:space="preserve">. </w:t>
      </w:r>
      <w:r w:rsidRPr="00494F33">
        <w:t xml:space="preserve">Vairāk </w:t>
      </w:r>
      <w:r w:rsidR="005A51D8" w:rsidRPr="00494F33">
        <w:t>ne</w:t>
      </w:r>
      <w:r w:rsidRPr="00494F33">
        <w:t xml:space="preserve">kā viena institūcija atradās </w:t>
      </w:r>
      <w:r w:rsidRPr="00494F33">
        <w:lastRenderedPageBreak/>
        <w:t xml:space="preserve">Kuldīgas, Skrundas un Talsu novados. Alsungas, Durbes, Mērsraga, Nīcas, Rojas, Rucavas novados neatradās neviena ilgstošas sociālās aprūpes un sociālās rehabilitācijas institūcija. </w:t>
      </w:r>
    </w:p>
    <w:p w14:paraId="0000021D" w14:textId="5FAE1CFC" w:rsidR="003930B4" w:rsidRPr="00494F33" w:rsidRDefault="00902FDF" w:rsidP="00F01620">
      <w:r w:rsidRPr="00494F33">
        <w:t>Saskaņā ar Sociālo pakalpojumu sniedzēju reģistra datiem</w:t>
      </w:r>
      <w:r w:rsidRPr="00494F33">
        <w:rPr>
          <w:vertAlign w:val="superscript"/>
        </w:rPr>
        <w:footnoteReference w:id="30"/>
      </w:r>
      <w:r w:rsidRPr="00494F33">
        <w:t xml:space="preserve"> uz 2020. gada 1. janvāri KPR atradās 27 ilgstošas sociālās aprūpes un sociālās rehabilitācijas institūcijas, no kurām viens VSAC, 24 sociālās aprūpes centri un trīs</w:t>
      </w:r>
      <w:r w:rsidR="00BD6FDB" w:rsidRPr="00494F33">
        <w:t xml:space="preserve"> bērnu sociālās aprūpes centri (</w:t>
      </w:r>
      <w:r w:rsidRPr="00494F33">
        <w:t>BSAC</w:t>
      </w:r>
      <w:r w:rsidR="00BD6FDB" w:rsidRPr="00494F33">
        <w:t>)</w:t>
      </w:r>
      <w:r w:rsidRPr="00494F33">
        <w:t>. 2020.</w:t>
      </w:r>
      <w:r w:rsidR="00BD6FDB" w:rsidRPr="00494F33">
        <w:t xml:space="preserve"> </w:t>
      </w:r>
      <w:r w:rsidRPr="00494F33">
        <w:t>gadā KPR atradās trīs BSAC, kurās pakalpojumus saņēma 82 ārpus</w:t>
      </w:r>
      <w:r w:rsidR="00CF7E7F" w:rsidRPr="00494F33">
        <w:t xml:space="preserve"> </w:t>
      </w:r>
      <w:r w:rsidRPr="00494F33">
        <w:t xml:space="preserve">ģimenes aprūpē esoši bērni. Salīdzinājumā ar 2018. gadu BSAC skaits ir samazinājies par divām institūcijām, kas ietekmēja bērnu skaita samazināšanos KPR teritorijā esošajos BSAC, tāpēc pēc nepieciešamības pašvaldības ievieto bērnus arī citu reģionu teritorijā esošajos BSAC. Pēc </w:t>
      </w:r>
      <w:r w:rsidR="00C737A4" w:rsidRPr="00494F33">
        <w:t>VBTAI</w:t>
      </w:r>
      <w:r w:rsidRPr="00494F33">
        <w:t xml:space="preserve"> datiem uz 2018. gada 31. decembri lielākais BSAC dzīvojošo bērnu skaits </w:t>
      </w:r>
      <w:r w:rsidR="003B5746" w:rsidRPr="00494F33">
        <w:t xml:space="preserve">bija </w:t>
      </w:r>
      <w:r w:rsidRPr="00494F33">
        <w:t>Liepājas pilsētas, Ventspils pilsētas, Saldus un Kuldīgas novadu pašvaldībās.</w:t>
      </w:r>
    </w:p>
    <w:p w14:paraId="0000021E" w14:textId="3753EA47" w:rsidR="003930B4" w:rsidRPr="00494F33" w:rsidRDefault="00902FDF" w:rsidP="00F01620">
      <w:r w:rsidRPr="00494F33">
        <w:t xml:space="preserve">Lai veicinātu personu ar garīga rakstura traucējumiem pāreju no VSAC uz dzīvi sabiedrībā, ir pieejamas </w:t>
      </w:r>
      <w:r w:rsidR="00440A17" w:rsidRPr="00494F33">
        <w:t>“</w:t>
      </w:r>
      <w:r w:rsidRPr="00494F33">
        <w:t>pusceļa mājas</w:t>
      </w:r>
      <w:r w:rsidR="00440A17" w:rsidRPr="00494F33">
        <w:t>”</w:t>
      </w:r>
      <w:r w:rsidRPr="00494F33">
        <w:t xml:space="preserve"> pakalpojums. Pusceļa mājās tiek veicināta personu patstāvīgo dzīves prasmju, kā arī pašaprūpes iemaņu attīstība, lai pēc iziešanas no VSAC personas varētu dzīvot sabiedrībā un pēc iespējas iekļauties darba tirgū. Kurzemes reģionā pusceļa māja atrodas Grobiņas novadā.</w:t>
      </w:r>
    </w:p>
    <w:p w14:paraId="0000021F" w14:textId="77777777" w:rsidR="003930B4" w:rsidRPr="00494F33" w:rsidRDefault="00902FDF" w:rsidP="00F01620">
      <w:r w:rsidRPr="00494F33">
        <w:t>KPR pieejams arī īslaicīgās sociālās aprūpes jeb “atelpas brīža” pakalpojums. Atelpas brīža pakalpojuma sniedzējs nodrošina personām ar funkcionāliem traucējumiem īslaicīgu sociālo aprūpi līdz 30 diennaktīm gadā, aizstājot aprūpes procesā mājsaimniecības locekļus</w:t>
      </w:r>
      <w:r w:rsidRPr="00494F33">
        <w:rPr>
          <w:vertAlign w:val="superscript"/>
        </w:rPr>
        <w:footnoteReference w:id="31"/>
      </w:r>
      <w:r w:rsidRPr="00494F33">
        <w:t xml:space="preserve">. Pēc SPSR datiem, KPR ir reģistrēti trīs šī pakalpojuma sniedzēji – Grobiņas un Talsu novados, un Liepājas pilsētā. </w:t>
      </w:r>
    </w:p>
    <w:p w14:paraId="00000220" w14:textId="77777777" w:rsidR="003930B4" w:rsidRPr="00494F33" w:rsidRDefault="00902FDF" w:rsidP="00A04A5F">
      <w:pPr>
        <w:pStyle w:val="Apaksvirsraksts"/>
        <w:rPr>
          <w:highlight w:val="yellow"/>
        </w:rPr>
      </w:pPr>
      <w:r w:rsidRPr="00494F33">
        <w:t>Bērnu ārpus ģimenes aprūpe</w:t>
      </w:r>
    </w:p>
    <w:p w14:paraId="00000221" w14:textId="08450CE3" w:rsidR="003930B4" w:rsidRPr="00494F33" w:rsidRDefault="00902FDF" w:rsidP="00F01620">
      <w:r w:rsidRPr="00494F33">
        <w:t xml:space="preserve">Saskaņā ar Bērnu tiesību aizsardzības likumu </w:t>
      </w:r>
      <w:proofErr w:type="spellStart"/>
      <w:r w:rsidRPr="00494F33">
        <w:t>ārpusģimenes</w:t>
      </w:r>
      <w:proofErr w:type="spellEnd"/>
      <w:r w:rsidRPr="00494F33">
        <w:t xml:space="preserve"> aprūpe tiek nodrošināta bāreņiem un bez vecāku gādības palikušiem bērniem pie aizbildņa, audžuģimenē vai BSAC. Pēc VBTAI datiem uz 2018. gada 31. decembri 973 KPR bērni atradās </w:t>
      </w:r>
      <w:proofErr w:type="spellStart"/>
      <w:r w:rsidRPr="00494F33">
        <w:t>ārpusģimenes</w:t>
      </w:r>
      <w:proofErr w:type="spellEnd"/>
      <w:r w:rsidRPr="00494F33">
        <w:t xml:space="preserve"> aprūpē. No </w:t>
      </w:r>
      <w:proofErr w:type="spellStart"/>
      <w:r w:rsidRPr="00494F33">
        <w:t>ārpusģimenes</w:t>
      </w:r>
      <w:proofErr w:type="spellEnd"/>
      <w:r w:rsidRPr="00494F33">
        <w:t xml:space="preserve"> aprūpē esošo bērnu skaita, 82 bērni atradās BSAC, 203 bērni atradās audžuģimenēs un 665 bērni atradās pie aizbildņa.</w:t>
      </w:r>
    </w:p>
    <w:p w14:paraId="00000222" w14:textId="5C0C2459" w:rsidR="003930B4" w:rsidRPr="00494F33" w:rsidRDefault="00902FDF" w:rsidP="00F01620">
      <w:r w:rsidRPr="00494F33">
        <w:t xml:space="preserve">Katrā KPR pašvaldībā ir vismaz trīs </w:t>
      </w:r>
      <w:proofErr w:type="spellStart"/>
      <w:r w:rsidRPr="00494F33">
        <w:t>ārpusģimenes</w:t>
      </w:r>
      <w:proofErr w:type="spellEnd"/>
      <w:r w:rsidRPr="00494F33">
        <w:t xml:space="preserve"> aprūpē ievietoti bērni. KPR ir pašvaldības, kuras ir atradušas alternatīvas bērnu ievietošanai BSAC. Alsungas, Durbes, Mērsraga, Nīcas, Priekules, Rojas un Rucavas novadu bērni nav ievietoti nevienā BSAC, lai gan kopskaitā 76 šo pašvaldību bērni atrodas </w:t>
      </w:r>
      <w:proofErr w:type="spellStart"/>
      <w:r w:rsidRPr="00494F33">
        <w:t>ārpusģimenes</w:t>
      </w:r>
      <w:proofErr w:type="spellEnd"/>
      <w:r w:rsidRPr="00494F33">
        <w:t xml:space="preserve"> aprūpē – audžuģimenē vai pie aizbildņa. </w:t>
      </w:r>
    </w:p>
    <w:p w14:paraId="00000223" w14:textId="7214B826" w:rsidR="003930B4" w:rsidRPr="00494F33" w:rsidRDefault="00902FDF" w:rsidP="00F01620">
      <w:r w:rsidRPr="00494F33">
        <w:t xml:space="preserve">Bāriņtiesa savas kompetences robežās izskata jautājumus, aizstāvot bērnu vai aizgādnībā esošu personu personiskās un mantiskās intereses. Atbilstoši Bērnu tiesību aizsardzības likumam bāriņtiesa pieņem lēmumu par bērna </w:t>
      </w:r>
      <w:proofErr w:type="spellStart"/>
      <w:r w:rsidRPr="00494F33">
        <w:t>ārpusģimenes</w:t>
      </w:r>
      <w:proofErr w:type="spellEnd"/>
      <w:r w:rsidRPr="00494F33">
        <w:t xml:space="preserve"> aprūpi un informē bērna vecāku dzīvesvietas sociālo dienestu, ar lūgumu sniegt nepieciešamo palīdzību vecākiem </w:t>
      </w:r>
      <w:r w:rsidR="00675749" w:rsidRPr="00494F33">
        <w:t>–</w:t>
      </w:r>
      <w:r w:rsidRPr="00494F33">
        <w:t xml:space="preserve"> </w:t>
      </w:r>
      <w:r w:rsidRPr="00494F33">
        <w:rPr>
          <w:highlight w:val="white"/>
        </w:rPr>
        <w:t>izstrādāt ģimenes atbalsta un palīdzības programmu</w:t>
      </w:r>
      <w:r w:rsidRPr="00494F33">
        <w:t>. KPR teritorijā atrodas 20 bāriņtiesas</w:t>
      </w:r>
      <w:r w:rsidR="003B5746" w:rsidRPr="00494F33">
        <w:t>, t.i.</w:t>
      </w:r>
      <w:r w:rsidRPr="00494F33">
        <w:t xml:space="preserve"> katras pašvaldības teritorijā.</w:t>
      </w:r>
    </w:p>
    <w:p w14:paraId="00000224" w14:textId="1FE983B7" w:rsidR="003930B4" w:rsidRPr="00494F33" w:rsidRDefault="00902FDF" w:rsidP="00F01620">
      <w:r w:rsidRPr="00494F33">
        <w:lastRenderedPageBreak/>
        <w:t xml:space="preserve">KPR teritorijā ir arī vairākas nevalstiskās organizācijas, piemēram, Kurzemes audžuģimeņu biedrības “Estere”, biedrība “Piecas izaugsmes formulas”, Kurzemes ģimeņu atbalsta centrs “Liepāja”, kas darbojas bērnu tiesību aizsardzības jomā un sniedz atbalstu </w:t>
      </w:r>
      <w:proofErr w:type="spellStart"/>
      <w:r w:rsidRPr="00494F33">
        <w:t>ārpusģimenē</w:t>
      </w:r>
      <w:proofErr w:type="spellEnd"/>
      <w:r w:rsidRPr="00494F33">
        <w:t xml:space="preserve"> esošiem bērniem, audžuģimenēm, aizbildņiem un adoptētājiem. </w:t>
      </w:r>
    </w:p>
    <w:p w14:paraId="00000225" w14:textId="6C4A6D89" w:rsidR="003930B4" w:rsidRPr="00494F33" w:rsidRDefault="00902FDF" w:rsidP="00F01620">
      <w:r w:rsidRPr="00494F33">
        <w:rPr>
          <w:highlight w:val="white"/>
        </w:rPr>
        <w:t xml:space="preserve">Saskaņā ar MK </w:t>
      </w:r>
      <w:r w:rsidR="00675749" w:rsidRPr="00494F33">
        <w:rPr>
          <w:highlight w:val="white"/>
        </w:rPr>
        <w:t xml:space="preserve">2018. gada 26. jūnija  </w:t>
      </w:r>
      <w:r w:rsidR="001F0E64" w:rsidRPr="00494F33">
        <w:rPr>
          <w:highlight w:val="white"/>
        </w:rPr>
        <w:t xml:space="preserve">noteikumiem </w:t>
      </w:r>
      <w:r w:rsidRPr="00494F33">
        <w:rPr>
          <w:highlight w:val="white"/>
        </w:rPr>
        <w:t xml:space="preserve">Nr. 355 </w:t>
      </w:r>
      <w:r w:rsidR="00C737A4" w:rsidRPr="00494F33">
        <w:rPr>
          <w:highlight w:val="white"/>
        </w:rPr>
        <w:t>“</w:t>
      </w:r>
      <w:proofErr w:type="spellStart"/>
      <w:r w:rsidRPr="00494F33">
        <w:rPr>
          <w:highlight w:val="white"/>
        </w:rPr>
        <w:t>Ārpusģimenes</w:t>
      </w:r>
      <w:proofErr w:type="spellEnd"/>
      <w:r w:rsidRPr="00494F33">
        <w:rPr>
          <w:highlight w:val="white"/>
        </w:rPr>
        <w:t xml:space="preserve"> aprūpes atbalsta centra noteikumi”, kas nosaka kritērijus centru izveidei, to reģistrēšanas kārtību un prasības centru darbībai, sāka darboties </w:t>
      </w:r>
      <w:proofErr w:type="spellStart"/>
      <w:r w:rsidRPr="00494F33">
        <w:rPr>
          <w:highlight w:val="white"/>
        </w:rPr>
        <w:t>ārpusģimenes</w:t>
      </w:r>
      <w:proofErr w:type="spellEnd"/>
      <w:r w:rsidRPr="00494F33">
        <w:rPr>
          <w:highlight w:val="white"/>
        </w:rPr>
        <w:t xml:space="preserve"> aprūpes atbalsta centri. Tie sniedz atbalstu ģimenēm, kuras uzņēmuš</w:t>
      </w:r>
      <w:r w:rsidR="001F0E64" w:rsidRPr="00494F33">
        <w:rPr>
          <w:highlight w:val="white"/>
        </w:rPr>
        <w:t>ā</w:t>
      </w:r>
      <w:r w:rsidRPr="00494F33">
        <w:rPr>
          <w:highlight w:val="white"/>
        </w:rPr>
        <w:t xml:space="preserve">s rūpes par </w:t>
      </w:r>
      <w:proofErr w:type="spellStart"/>
      <w:r w:rsidRPr="00494F33">
        <w:rPr>
          <w:highlight w:val="white"/>
        </w:rPr>
        <w:t>ārpusģimenes</w:t>
      </w:r>
      <w:proofErr w:type="spellEnd"/>
      <w:r w:rsidRPr="00494F33">
        <w:rPr>
          <w:highlight w:val="white"/>
        </w:rPr>
        <w:t xml:space="preserve"> aprūpē esošiem bērniem. </w:t>
      </w:r>
      <w:r w:rsidRPr="00494F33">
        <w:t>KPR atrodas četri centri – Liepājā, Kuldīgā, Talsos un Ventspilī.</w:t>
      </w:r>
    </w:p>
    <w:p w14:paraId="00000226" w14:textId="77777777" w:rsidR="003930B4" w:rsidRPr="00494F33" w:rsidRDefault="00902FDF" w:rsidP="00A04A5F">
      <w:pPr>
        <w:pStyle w:val="Apaksvirsraksts"/>
      </w:pPr>
      <w:r w:rsidRPr="00494F33">
        <w:t>Sociālās rehabilitācijas pakalpojumi</w:t>
      </w:r>
    </w:p>
    <w:p w14:paraId="00000227" w14:textId="77777777" w:rsidR="003930B4" w:rsidRPr="00494F33" w:rsidRDefault="00902FDF" w:rsidP="00F01620">
      <w:r w:rsidRPr="00494F33">
        <w:t>Sociālās rehabilitācijas pakalpojumi ir pieejami dažādām iedzīvotāju grupām. Par iespējām saņemt sociālās rehabilitācijas pakalpojumus ir jāinteresējas pašvaldības sociālajā dienestā, kurā persona ir deklarējusi savu dzīves vietu.</w:t>
      </w:r>
    </w:p>
    <w:p w14:paraId="00000228" w14:textId="77777777" w:rsidR="003930B4" w:rsidRPr="00494F33" w:rsidRDefault="00902FDF" w:rsidP="00CE09D8">
      <w:pPr>
        <w:pStyle w:val="Sarakstarindkopa"/>
        <w:numPr>
          <w:ilvl w:val="0"/>
          <w:numId w:val="21"/>
        </w:numPr>
        <w:rPr>
          <w:i/>
        </w:rPr>
      </w:pPr>
      <w:r w:rsidRPr="00494F33">
        <w:rPr>
          <w:i/>
        </w:rPr>
        <w:t>Grupu dzīvoklis</w:t>
      </w:r>
    </w:p>
    <w:p w14:paraId="00000229" w14:textId="7E591415" w:rsidR="003930B4" w:rsidRPr="00494F33" w:rsidRDefault="00902FDF" w:rsidP="00F01620">
      <w:pPr>
        <w:rPr>
          <w:highlight w:val="white"/>
        </w:rPr>
      </w:pPr>
      <w:r w:rsidRPr="00494F33">
        <w:rPr>
          <w:highlight w:val="white"/>
        </w:rPr>
        <w:t>Kā alternatīva ilgstošai sociālai aprūpei institūcijā un iespēja dzīvot iespējami patstāvīgāku dzīvi ir grupu mājas/dzīvokļa pakalpojums. Grupu māja (dzīvoklis) </w:t>
      </w:r>
      <w:r w:rsidR="00506D65" w:rsidRPr="00494F33">
        <w:t>–</w:t>
      </w:r>
      <w:r w:rsidRPr="00494F33">
        <w:rPr>
          <w:highlight w:val="white"/>
        </w:rPr>
        <w:t xml:space="preserve"> māja vai atsevišķs dzīvoklis, kurā personai ar garīga rakstura traucējumiem nodrošina mājokli, individuālu atbalstu sociālo problēmu risināšanā un, ja nepieciešams, sociālo aprūpi</w:t>
      </w:r>
      <w:r w:rsidRPr="00494F33">
        <w:rPr>
          <w:highlight w:val="white"/>
          <w:vertAlign w:val="superscript"/>
        </w:rPr>
        <w:footnoteReference w:id="32"/>
      </w:r>
      <w:r w:rsidRPr="00494F33">
        <w:rPr>
          <w:highlight w:val="white"/>
        </w:rPr>
        <w:t>. Kurzemes reģionā ir pieejams viens grupu dzīvoklis – Liepājas pilsētas pašvaldībā.</w:t>
      </w:r>
    </w:p>
    <w:p w14:paraId="0000022A" w14:textId="77777777" w:rsidR="003930B4" w:rsidRPr="00494F33" w:rsidRDefault="00902FDF" w:rsidP="00CE09D8">
      <w:pPr>
        <w:pStyle w:val="Sarakstarindkopa"/>
        <w:numPr>
          <w:ilvl w:val="0"/>
          <w:numId w:val="21"/>
        </w:numPr>
        <w:rPr>
          <w:i/>
        </w:rPr>
      </w:pPr>
      <w:r w:rsidRPr="00494F33">
        <w:rPr>
          <w:i/>
        </w:rPr>
        <w:t>Dienas aprūpes centri</w:t>
      </w:r>
    </w:p>
    <w:p w14:paraId="0000022B" w14:textId="3A645873" w:rsidR="003930B4" w:rsidRPr="00494F33" w:rsidRDefault="00902FDF" w:rsidP="00F01620">
      <w:pPr>
        <w:rPr>
          <w:highlight w:val="white"/>
        </w:rPr>
      </w:pPr>
      <w:r w:rsidRPr="00494F33">
        <w:rPr>
          <w:highlight w:val="white"/>
        </w:rPr>
        <w:t xml:space="preserve">Saturīgai dienas pavadīšanai ir pieejami dienas aprūpes centri </w:t>
      </w:r>
      <w:r w:rsidR="00770BB8" w:rsidRPr="00494F33">
        <w:t>–</w:t>
      </w:r>
      <w:r w:rsidRPr="00494F33">
        <w:rPr>
          <w:highlight w:val="white"/>
        </w:rPr>
        <w:t xml:space="preserve"> institūcija, kas dienas laikā nodrošina sociālās aprūpes un sociālās rehabilitācijas pakalpojumus, sociālo prasmju attīstību, izglītošanu un brīvā laika pavadīšanas iespējas personām ar garīga rakstura traucējumiem, invalīdiem, bērniem no trūcīgām ģimenēm un ģimenēm, kurās ir bērna attīstībai nelabvēlīgi apstākļi, kā arī personām, kuras sasniegušas vecumu, kas dod tiesības saņemt valsts vecuma pensiju</w:t>
      </w:r>
      <w:r w:rsidRPr="00494F33">
        <w:rPr>
          <w:highlight w:val="white"/>
          <w:vertAlign w:val="superscript"/>
        </w:rPr>
        <w:footnoteReference w:id="33"/>
      </w:r>
      <w:r w:rsidRPr="00494F33">
        <w:rPr>
          <w:highlight w:val="white"/>
        </w:rPr>
        <w:t xml:space="preserve">. </w:t>
      </w:r>
    </w:p>
    <w:p w14:paraId="0000022C" w14:textId="36A20021" w:rsidR="003930B4" w:rsidRPr="00494F33" w:rsidRDefault="00902FDF" w:rsidP="00F01620">
      <w:pPr>
        <w:rPr>
          <w:highlight w:val="white"/>
        </w:rPr>
      </w:pPr>
      <w:r w:rsidRPr="00494F33">
        <w:rPr>
          <w:highlight w:val="white"/>
        </w:rPr>
        <w:t xml:space="preserve">Kurzemes reģionā ir pieejami dienas centri 15 pašvaldībās – Liepājas un Ventspils pilsētās, </w:t>
      </w:r>
      <w:r w:rsidRPr="00494F33">
        <w:t>Aizputes, Brocēnu,  Durbes, Grobiņas, Kuldīgas, Mērsraga, Pāvilostas, Rojas, Rucavas, Saldus, Skrundas, Talsu un Ventspils novados</w:t>
      </w:r>
      <w:r w:rsidRPr="00494F33">
        <w:rPr>
          <w:highlight w:val="white"/>
        </w:rPr>
        <w:t xml:space="preserve">. Dienas aprūpes centri personām ar garīga rakstura traucējumiem pieejami </w:t>
      </w:r>
      <w:r w:rsidR="0052421E" w:rsidRPr="00494F33">
        <w:t>–</w:t>
      </w:r>
      <w:r w:rsidRPr="00494F33">
        <w:rPr>
          <w:highlight w:val="white"/>
        </w:rPr>
        <w:t xml:space="preserve"> </w:t>
      </w:r>
      <w:r w:rsidRPr="00494F33">
        <w:t xml:space="preserve">Liepājas un Ventspils pilsētās, Kuldīgas, Talsu un Saldus novados. </w:t>
      </w:r>
    </w:p>
    <w:p w14:paraId="0000022D" w14:textId="77777777" w:rsidR="003930B4" w:rsidRPr="00494F33" w:rsidRDefault="00902FDF" w:rsidP="00CE09D8">
      <w:pPr>
        <w:pStyle w:val="Sarakstarindkopa"/>
        <w:numPr>
          <w:ilvl w:val="0"/>
          <w:numId w:val="21"/>
        </w:numPr>
        <w:rPr>
          <w:i/>
        </w:rPr>
      </w:pPr>
      <w:r w:rsidRPr="00494F33">
        <w:rPr>
          <w:i/>
        </w:rPr>
        <w:t>Krīzes centri un patversmes</w:t>
      </w:r>
    </w:p>
    <w:p w14:paraId="0000022E" w14:textId="77777777" w:rsidR="003930B4" w:rsidRPr="00494F33" w:rsidRDefault="00902FDF" w:rsidP="00F01620">
      <w:r w:rsidRPr="00494F33">
        <w:t>Krīzes situācijā nonākušas personas pēc palīdzības un atbalsta var vērsties krīzes centrā. Krīzes centrs ir sociālā institūcija, kurā tiek sniegta īslaicīga psiholoģiska un cita veida palīdzība krīzes situācijā nonākušām personām</w:t>
      </w:r>
      <w:r w:rsidRPr="00494F33">
        <w:rPr>
          <w:vertAlign w:val="superscript"/>
        </w:rPr>
        <w:footnoteReference w:id="34"/>
      </w:r>
      <w:r w:rsidRPr="00494F33">
        <w:t>.</w:t>
      </w:r>
    </w:p>
    <w:p w14:paraId="0000022F" w14:textId="0868D46E" w:rsidR="003930B4" w:rsidRPr="00494F33" w:rsidRDefault="00902FDF" w:rsidP="00F01620">
      <w:r w:rsidRPr="00494F33">
        <w:lastRenderedPageBreak/>
        <w:t>Kurzemes reģionā krīzes centri ir pieejami –</w:t>
      </w:r>
      <w:r w:rsidR="0052421E" w:rsidRPr="00494F33">
        <w:t xml:space="preserve"> </w:t>
      </w:r>
      <w:r w:rsidRPr="00494F33">
        <w:t>Ventspils pilsētas</w:t>
      </w:r>
      <w:r w:rsidRPr="00494F33">
        <w:rPr>
          <w:b/>
        </w:rPr>
        <w:t xml:space="preserve">, </w:t>
      </w:r>
      <w:r w:rsidRPr="00494F33">
        <w:t xml:space="preserve">Aizputes, Kuldīgas, Saldus un Talsu novadu pašvaldībās. </w:t>
      </w:r>
    </w:p>
    <w:p w14:paraId="00000230" w14:textId="38AA47E5" w:rsidR="003930B4" w:rsidRPr="00494F33" w:rsidRDefault="00902FDF" w:rsidP="00F01620">
      <w:r w:rsidRPr="00494F33">
        <w:t>Atbilstoši nepieciešamībai</w:t>
      </w:r>
      <w:r w:rsidR="0052421E" w:rsidRPr="00494F33">
        <w:t>,</w:t>
      </w:r>
      <w:r w:rsidRPr="00494F33">
        <w:t xml:space="preserve"> pastāv iespējas saņemt nakts patversmes vai patversmes pakalpojumus. Kurzemes reģionā nakts patversmes atrodas Liepājas un Ventspils pilsētās, patversmes pakalpojumu nodrošina </w:t>
      </w:r>
      <w:r w:rsidR="001F0E64" w:rsidRPr="00494F33">
        <w:t xml:space="preserve">arī </w:t>
      </w:r>
      <w:r w:rsidRPr="00494F33">
        <w:t>Talsu un Kuldīgas novados.</w:t>
      </w:r>
    </w:p>
    <w:p w14:paraId="00000231" w14:textId="79A37D0B" w:rsidR="003930B4" w:rsidRPr="00494F33" w:rsidRDefault="00902FDF" w:rsidP="00461FCC">
      <w:pPr>
        <w:pStyle w:val="Apaksvirsraksts"/>
      </w:pPr>
      <w:r w:rsidRPr="00494F33">
        <w:t>Sociālās rehabilitācijas pakalpojumi personām ar funkcionāliem traucējumiem </w:t>
      </w:r>
    </w:p>
    <w:p w14:paraId="00000232" w14:textId="77777777" w:rsidR="003930B4" w:rsidRPr="00494F33" w:rsidRDefault="00902FDF" w:rsidP="00F01620">
      <w:r w:rsidRPr="00494F33">
        <w:t xml:space="preserve">Personām, kurām redzes vai dzirdes traucējumu dēļ ir piešķirta invaliditāte, ir iespējas saņemt sociālās rehabilitācijas pakalpojumus un tehniskos palīglīdzekļus. Šie atbalsta pasākumi ir nepieciešami, lai veicinātu un uzturētu optimālu dzīves kvalitātes un sociālās funkcionēšanas līmeni.  </w:t>
      </w:r>
    </w:p>
    <w:p w14:paraId="00000233" w14:textId="340A4E94" w:rsidR="003930B4" w:rsidRPr="00494F33" w:rsidRDefault="00902FDF" w:rsidP="00F01620">
      <w:r w:rsidRPr="00494F33">
        <w:t xml:space="preserve">Kurzemē ir pieejamas trīs Latvijas Nedzirdīgo savienības struktūrvienības Liepājas un Ventspils pilsētās un Kuldīgas novadā. Savukārt Latvijas Neredzīgo biedrības teritoriālā organizācija atrodas Ventspilī. Liepājā atrodas  Latvijas Neredzīgo biedrības Rehabilitācijas </w:t>
      </w:r>
      <w:r w:rsidR="00C23611" w:rsidRPr="00494F33">
        <w:t>centra</w:t>
      </w:r>
      <w:r w:rsidR="00A01B8C" w:rsidRPr="00494F33">
        <w:t>,</w:t>
      </w:r>
      <w:r w:rsidRPr="00494F33">
        <w:t xml:space="preserve"> Liepājas</w:t>
      </w:r>
      <w:r w:rsidR="00C23611" w:rsidRPr="00494F33">
        <w:t xml:space="preserve"> filiāle</w:t>
      </w:r>
      <w:r w:rsidRPr="00494F33">
        <w:t xml:space="preserve">  un Liepājas Neredzīgo biedrība. Liepājas Neredzīgo biedrība ir nodibinājusi sociālās rehabilitācijas un izziņas centru cilvēkiem ar visa veida invaliditāti “Dvēseles </w:t>
      </w:r>
      <w:r w:rsidR="00A01B8C" w:rsidRPr="00494F33">
        <w:t>v</w:t>
      </w:r>
      <w:r w:rsidRPr="00494F33">
        <w:t xml:space="preserve">eldzes dārzs” (Pāvilostas novads). Šis centrs nodrošina sociālās rehabilitācijas pakalpojumus </w:t>
      </w:r>
      <w:r w:rsidR="00C23611" w:rsidRPr="00494F33">
        <w:t xml:space="preserve">lauku vidē </w:t>
      </w:r>
      <w:r w:rsidRPr="00494F33">
        <w:t>personām ar redzes un cita veida invaliditāti.</w:t>
      </w:r>
    </w:p>
    <w:p w14:paraId="00000234" w14:textId="0A755418" w:rsidR="003930B4" w:rsidRPr="00494F33" w:rsidRDefault="00902FDF" w:rsidP="00F01620">
      <w:r w:rsidRPr="00494F33">
        <w:t>Tehniskos palīglīdzekļus, aprīkojumu vai tehniskās sistēmas, kas novērš, kompensē, atvieglo vai neitralizē funkcijas pazeminājumu vai invaliditāti</w:t>
      </w:r>
      <w:r w:rsidRPr="00494F33">
        <w:rPr>
          <w:vertAlign w:val="superscript"/>
        </w:rPr>
        <w:footnoteReference w:id="35"/>
      </w:r>
      <w:r w:rsidRPr="00494F33">
        <w:t xml:space="preserve">, tiek nodrošinātas VSIA “Nacionālais rehabilitācijas centrā “Vaivari””. Kurzemē atrodas Vaivaru Tehnisko palīglīdzekļu centra filiāle – Kuldīgā. </w:t>
      </w:r>
    </w:p>
    <w:p w14:paraId="00000235" w14:textId="5227C567" w:rsidR="003930B4" w:rsidRPr="00494F33" w:rsidRDefault="00902FDF" w:rsidP="00F01620">
      <w:r w:rsidRPr="00494F33">
        <w:t>Papildu sociālā darba, sociālās aprūpes un sociālās rehabilitācijas pakalpojumiem iespējams saņemt arī citus atbalsta pakalpojumus, piemēram, higiēnas pakalpojumus vai zupas virtuves pakalpojumus. Pašvaldību sociālie dienesti šos pakalpojumus nodrošina atbilstoši sav</w:t>
      </w:r>
      <w:r w:rsidR="001F0E64" w:rsidRPr="00494F33">
        <w:t>ā</w:t>
      </w:r>
      <w:r w:rsidRPr="00494F33">
        <w:t>m iespējām.</w:t>
      </w:r>
    </w:p>
    <w:p w14:paraId="00000236" w14:textId="77777777" w:rsidR="003930B4" w:rsidRPr="00494F33" w:rsidRDefault="00902FDF" w:rsidP="00461FCC">
      <w:pPr>
        <w:pStyle w:val="Apaksvirsraksts"/>
      </w:pPr>
      <w:proofErr w:type="spellStart"/>
      <w:r w:rsidRPr="00494F33">
        <w:t>Deinstitucionalizācija</w:t>
      </w:r>
      <w:proofErr w:type="spellEnd"/>
    </w:p>
    <w:p w14:paraId="00000237" w14:textId="5ACCF275" w:rsidR="003930B4" w:rsidRPr="00494F33" w:rsidRDefault="00902FDF" w:rsidP="00F01620">
      <w:proofErr w:type="spellStart"/>
      <w:r w:rsidRPr="00494F33">
        <w:t>Deinstitucionalizācijas</w:t>
      </w:r>
      <w:proofErr w:type="spellEnd"/>
      <w:r w:rsidRPr="00494F33">
        <w:t xml:space="preserve"> (turpmāk - DI) process paredz institucionālas aprūpes mazināšanu, personu iekļaušanu sabiedrībā un iesaisti darba tirgū, tādējādi veicinot viņu neatkarību un patstāvību. Procesa ietvaros tiek veicināta sabiedrībā balstītu sociālo pakalpojumu attīstība, lai personas (pilngadīgas personas un bērni) ar funkcionāliem traucējumiem varētu saņemt nepieciešamo atbalstu iespējami tuvu dzīvesvietai. Savukārt </w:t>
      </w:r>
      <w:proofErr w:type="spellStart"/>
      <w:r w:rsidRPr="00494F33">
        <w:t>ārpusģimenes</w:t>
      </w:r>
      <w:proofErr w:type="spellEnd"/>
      <w:r w:rsidRPr="00494F33">
        <w:t xml:space="preserve"> aprūpē esoši bērni varētu augt ģimeniskā vidē.  </w:t>
      </w:r>
    </w:p>
    <w:p w14:paraId="00000238" w14:textId="037E5DE1" w:rsidR="003930B4" w:rsidRPr="00494F33" w:rsidRDefault="00902FDF" w:rsidP="00F01620">
      <w:r w:rsidRPr="00494F33">
        <w:t>2015. gadā ar Eiropas Sociālā fonda līdzfinansējumu tika uzsākts projekts “Kurzeme visiem”  ar mērķi palielināt Kurzemes reģionā ģimeniskai videi pietuvinātu un sabiedrībā balstītu sociālo pakalpojumu pieejamību dzīvesvietā personām ar invaliditāti un bērniem. Projekta partneri ir 20 K</w:t>
      </w:r>
      <w:r w:rsidR="00BD2630" w:rsidRPr="00494F33">
        <w:t xml:space="preserve">PR </w:t>
      </w:r>
      <w:r w:rsidRPr="00494F33">
        <w:t xml:space="preserve">pašvaldības un VSAC “Kurzeme” ar tā sešām filiālēm. </w:t>
      </w:r>
    </w:p>
    <w:p w14:paraId="00000239" w14:textId="77777777" w:rsidR="003930B4" w:rsidRPr="00494F33" w:rsidRDefault="00902FDF" w:rsidP="00F01620">
      <w:r w:rsidRPr="00494F33">
        <w:t>Projekta mērķa grupas:</w:t>
      </w:r>
    </w:p>
    <w:p w14:paraId="7140405D" w14:textId="77777777" w:rsidR="00C737A4" w:rsidRPr="00494F33" w:rsidRDefault="00902FDF" w:rsidP="00CE09D8">
      <w:pPr>
        <w:pStyle w:val="Sarakstarindkopa"/>
        <w:numPr>
          <w:ilvl w:val="0"/>
          <w:numId w:val="39"/>
        </w:numPr>
      </w:pPr>
      <w:r w:rsidRPr="00494F33">
        <w:rPr>
          <w:b/>
        </w:rPr>
        <w:lastRenderedPageBreak/>
        <w:t>pilngadīgas personas ar garīga rakstura traucējumiem</w:t>
      </w:r>
      <w:r w:rsidRPr="00494F33">
        <w:t>, kuras saņem valsts finansētus ilgstošas sociālās aprūpes un sociālās rehabilitācijas institūciju (turpmāk – valsts ilgstošas aprūpes institūcijas) pakalpojumus un pasākuma īstenošanas laikā pāriet uz dzīvi sabiedrībā, kā arī pilngadīgas personas ar garīga rakstura traucējumiem, kuras potenciāli var nonākt valsts ilgstošas aprūpes institūcijā un kurām ir noteikta smaga vai ļoti smaga invaliditāte (I vai II invaliditātes grupa);</w:t>
      </w:r>
    </w:p>
    <w:p w14:paraId="7350B2C4" w14:textId="1586FFFF" w:rsidR="00C737A4" w:rsidRPr="00494F33" w:rsidRDefault="00902FDF" w:rsidP="00CE09D8">
      <w:pPr>
        <w:pStyle w:val="Sarakstarindkopa"/>
        <w:numPr>
          <w:ilvl w:val="0"/>
          <w:numId w:val="39"/>
        </w:numPr>
      </w:pPr>
      <w:proofErr w:type="spellStart"/>
      <w:r w:rsidRPr="00494F33">
        <w:rPr>
          <w:b/>
        </w:rPr>
        <w:t>ārpusģimenes</w:t>
      </w:r>
      <w:proofErr w:type="spellEnd"/>
      <w:r w:rsidRPr="00494F33">
        <w:rPr>
          <w:b/>
        </w:rPr>
        <w:t xml:space="preserve"> aprūpē esoši bērni un jaunieši</w:t>
      </w:r>
      <w:r w:rsidRPr="00494F33">
        <w:t> līdz 17 gadu vecumam (ieskaitot), kuri saņem valsts vai pašvaldības finansētus bērnu ilgstošas sociālās aprūpes un sociālās rehabilitācijas institūciju (turpmāk – bērnu aprūpes iestādes) pakalpojumus;</w:t>
      </w:r>
    </w:p>
    <w:p w14:paraId="50C8BD83" w14:textId="77777777" w:rsidR="00C737A4" w:rsidRPr="00494F33" w:rsidRDefault="00902FDF" w:rsidP="00CE09D8">
      <w:pPr>
        <w:pStyle w:val="Sarakstarindkopa"/>
        <w:numPr>
          <w:ilvl w:val="0"/>
          <w:numId w:val="39"/>
        </w:numPr>
      </w:pPr>
      <w:r w:rsidRPr="00494F33">
        <w:rPr>
          <w:b/>
        </w:rPr>
        <w:t>bērni ar funkcionāliem traucējumiem</w:t>
      </w:r>
      <w:r w:rsidRPr="00494F33">
        <w:t>, kuriem ir noteikta invaliditāte un kuri dzīvo ģimenēs, un viņu likumiskie pārstāvji vai audžuģimenes;</w:t>
      </w:r>
    </w:p>
    <w:p w14:paraId="0000023D" w14:textId="2B17F2C2" w:rsidR="003930B4" w:rsidRPr="00494F33" w:rsidRDefault="00902FDF" w:rsidP="00CE09D8">
      <w:pPr>
        <w:pStyle w:val="Sarakstarindkopa"/>
        <w:numPr>
          <w:ilvl w:val="0"/>
          <w:numId w:val="39"/>
        </w:numPr>
      </w:pPr>
      <w:r w:rsidRPr="00494F33">
        <w:t>potenciālie aizbildņi, adoptētāji, audžuģimenes.</w:t>
      </w:r>
      <w:r w:rsidRPr="00494F33">
        <w:tab/>
      </w:r>
    </w:p>
    <w:p w14:paraId="0000023E" w14:textId="77777777" w:rsidR="003930B4" w:rsidRPr="00494F33" w:rsidRDefault="00902FDF" w:rsidP="00F01620">
      <w:r w:rsidRPr="00494F33">
        <w:t>Projekta ietvaros 14 pašvaldības (katra pašvaldība nodrošina pakalpojumus atbilstoši pieprasījumam) sniedz sabiedrībā balstītus sociālos pakalpojumus:</w:t>
      </w:r>
    </w:p>
    <w:p w14:paraId="7DF092DD" w14:textId="77777777" w:rsidR="00C737A4" w:rsidRPr="00494F33" w:rsidRDefault="00902FDF" w:rsidP="00CE09D8">
      <w:pPr>
        <w:pStyle w:val="Sarakstarindkopa"/>
        <w:numPr>
          <w:ilvl w:val="0"/>
          <w:numId w:val="40"/>
        </w:numPr>
      </w:pPr>
      <w:r w:rsidRPr="00494F33">
        <w:t>bērniem ar funkcionāliem traucējumiem – sociālās rehabilitācijas, sociālās aprūpes un “atelpas brīža” pakalpojumus;</w:t>
      </w:r>
    </w:p>
    <w:p w14:paraId="06010DAD" w14:textId="77777777" w:rsidR="00C737A4" w:rsidRPr="00494F33" w:rsidRDefault="00902FDF" w:rsidP="00CE09D8">
      <w:pPr>
        <w:pStyle w:val="Sarakstarindkopa"/>
        <w:numPr>
          <w:ilvl w:val="0"/>
          <w:numId w:val="40"/>
        </w:numPr>
      </w:pPr>
      <w:r w:rsidRPr="00494F33">
        <w:t xml:space="preserve">bērnu ar funkcionāliem traucējumiem likumiskajiem pārstāvjiem vai audžuģimenēm – psihologa pakalpojumus, fizioterapiju un izglītojošās atbalsta grupas;  </w:t>
      </w:r>
    </w:p>
    <w:p w14:paraId="00000241" w14:textId="143D12A5" w:rsidR="003930B4" w:rsidRPr="00494F33" w:rsidRDefault="00902FDF" w:rsidP="00CE09D8">
      <w:pPr>
        <w:pStyle w:val="Sarakstarindkopa"/>
        <w:numPr>
          <w:ilvl w:val="0"/>
          <w:numId w:val="40"/>
        </w:numPr>
      </w:pPr>
      <w:r w:rsidRPr="00494F33">
        <w:t>personām ar garīga rakstura traucējumiem – dienas aprūpes centru, īslaicīgās sociālās aprūpes jeb "atelpas brīža" pakalpojumu, speciālistu konsultācijas un individuālo atbalsts, atbalsta grupas un grupu nodarbības .</w:t>
      </w:r>
    </w:p>
    <w:p w14:paraId="00000242" w14:textId="77777777" w:rsidR="003930B4" w:rsidRPr="00494F33" w:rsidRDefault="00902FDF" w:rsidP="00F01620">
      <w:r w:rsidRPr="00494F33">
        <w:t xml:space="preserve">Projekta ietvaros tiek plānots izveidot infrastruktūru ar ERAF atbalstu sabiedrībā balstītu sociālo pakalpojumu sniegšanai: </w:t>
      </w:r>
    </w:p>
    <w:p w14:paraId="00000243" w14:textId="77777777" w:rsidR="003930B4" w:rsidRPr="00494F33" w:rsidRDefault="00902FDF" w:rsidP="00CE09D8">
      <w:pPr>
        <w:pStyle w:val="Sarakstarindkopa"/>
        <w:numPr>
          <w:ilvl w:val="0"/>
          <w:numId w:val="41"/>
        </w:numPr>
      </w:pPr>
      <w:r w:rsidRPr="00494F33">
        <w:t>bērniem ar funkcionāliem traucējumiem – sociālās rehabilitācijas centrus (Aizputes un Saldus novados), dienas aprūpes centrus (Kuldīgas novadā un Ventspils pilsētā);</w:t>
      </w:r>
    </w:p>
    <w:p w14:paraId="00000244" w14:textId="77777777" w:rsidR="003930B4" w:rsidRPr="00494F33" w:rsidRDefault="00902FDF" w:rsidP="00CE09D8">
      <w:pPr>
        <w:pStyle w:val="Sarakstarindkopa"/>
        <w:numPr>
          <w:ilvl w:val="0"/>
          <w:numId w:val="41"/>
        </w:numPr>
      </w:pPr>
      <w:r w:rsidRPr="00494F33">
        <w:t>personām ar garīga rakstura traucējumiem – grupu dzīvokļus (Liepājas pilsētā, Kuldīgas, Rucavas, Saldus, Skrundas un Ventspils novados), dienas aprūpes centrus (Ventspils pilsētā, Kuldīgas, Priekules, Rucavas, Skrundas un Talsu novados), specializētās darbnīcas (Liepājas pilsētā, Kuldīgas, Priekules, Saldus, Skrundas novados);</w:t>
      </w:r>
    </w:p>
    <w:p w14:paraId="00000245" w14:textId="77777777" w:rsidR="003930B4" w:rsidRPr="00494F33" w:rsidRDefault="00902FDF" w:rsidP="00CE09D8">
      <w:pPr>
        <w:pStyle w:val="Sarakstarindkopa"/>
        <w:numPr>
          <w:ilvl w:val="0"/>
          <w:numId w:val="41"/>
        </w:numPr>
      </w:pPr>
      <w:r w:rsidRPr="00494F33">
        <w:t>BSAC bērniem – jauniešu māju (Liepājas pilsētā) un ģimeniskai videi pietuvinātu pakalpojumu (Liepājas un Ventspils pilsētās).</w:t>
      </w:r>
    </w:p>
    <w:p w14:paraId="00000246" w14:textId="5B175789" w:rsidR="003930B4" w:rsidRPr="00494F33" w:rsidRDefault="00902FDF" w:rsidP="00F01620">
      <w:r w:rsidRPr="00494F33">
        <w:t xml:space="preserve">Projekta ieviešanas laiks </w:t>
      </w:r>
      <w:r w:rsidR="002A7DDD" w:rsidRPr="00494F33">
        <w:t xml:space="preserve">ir </w:t>
      </w:r>
      <w:r w:rsidRPr="00494F33">
        <w:t>no 2015. gada 1. jūlija līdz 2023. gada 31. decembrim.</w:t>
      </w:r>
    </w:p>
    <w:p w14:paraId="00000247" w14:textId="77777777" w:rsidR="003930B4" w:rsidRPr="00494F33" w:rsidRDefault="00902FDF" w:rsidP="003E0D12">
      <w:pPr>
        <w:pStyle w:val="Apaksvirsraksts"/>
      </w:pPr>
      <w:r w:rsidRPr="00494F33">
        <w:t>Sociālā uzņēmējdarbība</w:t>
      </w:r>
    </w:p>
    <w:p w14:paraId="00000248" w14:textId="21E43F61" w:rsidR="003930B4" w:rsidRPr="00494F33" w:rsidRDefault="00902FDF" w:rsidP="00F01620">
      <w:r w:rsidRPr="00494F33">
        <w:t xml:space="preserve">Sociālā uzņēmējdarbība ir viens no ceļiem iekļaujošas sabiedrības veidošanā, dzīves kvalitātes uzlabošanā un nodarbinātības veicināšanā mazāk aizsargātajām sabiedrības grupām, piemēram, personām ar invaliditāti, bezdarbniekiem, etniskām minoritātēm, no ieslodzījuma vietām atbrīvotām personām. Atbilstoši Labklājības ministrijas Sociālo uzņēmumu reģistra datiem uz 2020. gada 30. aprīli Latvijā ir reģistrēti vairāk </w:t>
      </w:r>
      <w:r w:rsidR="002A7DDD" w:rsidRPr="00494F33">
        <w:t>ne</w:t>
      </w:r>
      <w:r w:rsidRPr="00494F33">
        <w:t xml:space="preserve">kā 100 sociālie uzņēmumi, no kuriem 11% ir reģistrēti Kurzemē (Liepājas un Ventspils pilsētās, Kuldīgas, Mērsraga, Nīcas, Talsu un Priekules novados). Uzņēmumi darbojas dažādās darbības jomās, piemēram, velosipēdu un personu ar kustību traucējumiem ratiņu un koka izstrādājumu ražošana, sociālās </w:t>
      </w:r>
      <w:r w:rsidRPr="00494F33">
        <w:lastRenderedPageBreak/>
        <w:t>aprūpes pakalpojumu nodrošināšana, izglītības un izglītības atbalsta pasākumu nodrošināšana bērniem ar funkcionāliem traucējumiem. Trīs no šiem uzņēmumiem ir darba integrācijas sociālie uzņēmumi, nodarbinot personas ar invaliditāti un bezdarbniekus (kuriem ir apgādājamie un/vai bezdarbniekus</w:t>
      </w:r>
      <w:r w:rsidR="002A7DDD" w:rsidRPr="00494F33">
        <w:t>,</w:t>
      </w:r>
      <w:r w:rsidRPr="00494F33">
        <w:t xml:space="preserve"> </w:t>
      </w:r>
      <w:r w:rsidR="002A7DDD" w:rsidRPr="00494F33">
        <w:t xml:space="preserve">kuri ir vecāki </w:t>
      </w:r>
      <w:r w:rsidRPr="00494F33">
        <w:t>par 54 gadiem</w:t>
      </w:r>
      <w:r w:rsidR="002A7DDD" w:rsidRPr="00494F33">
        <w:t>,</w:t>
      </w:r>
      <w:r w:rsidRPr="00494F33">
        <w:t xml:space="preserve"> un/vai ilgstošos bezdarbniekus)</w:t>
      </w:r>
      <w:r w:rsidRPr="00494F33">
        <w:rPr>
          <w:vertAlign w:val="superscript"/>
        </w:rPr>
        <w:footnoteReference w:id="36"/>
      </w:r>
      <w:r w:rsidRPr="00494F33">
        <w:t xml:space="preserve">. </w:t>
      </w:r>
    </w:p>
    <w:p w14:paraId="00000249" w14:textId="77777777" w:rsidR="003930B4" w:rsidRPr="00494F33" w:rsidRDefault="00902FDF" w:rsidP="00F01620">
      <w:pPr>
        <w:pStyle w:val="Virsraksts3"/>
      </w:pPr>
      <w:bookmarkStart w:id="118" w:name="_Toc58337385"/>
      <w:bookmarkStart w:id="119" w:name="_Toc67218845"/>
      <w:r w:rsidRPr="00494F33">
        <w:t>Kultūra</w:t>
      </w:r>
      <w:bookmarkEnd w:id="118"/>
      <w:bookmarkEnd w:id="119"/>
    </w:p>
    <w:p w14:paraId="0000024A" w14:textId="512CE6E3" w:rsidR="003930B4" w:rsidRPr="00494F33" w:rsidRDefault="00E54104" w:rsidP="00F01620">
      <w:r w:rsidRPr="00494F33">
        <w:t xml:space="preserve">Kultūrpolitikas pamatnostādnes </w:t>
      </w:r>
      <w:r w:rsidR="002A7DDD" w:rsidRPr="00494F33">
        <w:t>“</w:t>
      </w:r>
      <w:r w:rsidRPr="00494F33">
        <w:t xml:space="preserve">Radošā Latvija” turpina Latvijas ilgtspējīgas attīstības stratēģijas līdz 2030. gadam </w:t>
      </w:r>
      <w:r w:rsidR="004700BF" w:rsidRPr="00494F33">
        <w:t>“</w:t>
      </w:r>
      <w:r w:rsidRPr="00494F33">
        <w:t>Latvija 2030” pieeju, uzsverot, ka valsts galvenais kapitāls ir cilvēki.</w:t>
      </w:r>
      <w:r w:rsidR="00902FDF" w:rsidRPr="00494F33">
        <w:t xml:space="preserve"> Kulturāli un izglītoti, uz vērtībām orientēti un radoši cilvēki ir ikvienas sabiedrības un valsts bagātība, neatkarīgi no jomas, kurā tie darbojas. Kultūras pakalpojumi un to pieejamība veido katras vietas un indivīda identitāti, veicina tās atpazīstamību, kultūras mantojuma saglabāšanos un ilgtspējīgu attīstību. Kultūras tīklu K</w:t>
      </w:r>
      <w:r w:rsidR="004700BF" w:rsidRPr="00494F33">
        <w:t xml:space="preserve">PR </w:t>
      </w:r>
      <w:r w:rsidR="00902FDF" w:rsidRPr="00494F33">
        <w:t>veido virkne kultūras nesēju, tai skaitā, bibliotēkas, kultūrizglītības iestādes, muzeji, arhīvi, teātri, kultūras centri, mākslinieciskie kolektīvi un citas kultūras telpas komponentes.</w:t>
      </w:r>
    </w:p>
    <w:p w14:paraId="0000024B" w14:textId="77777777" w:rsidR="003930B4" w:rsidRPr="00494F33" w:rsidRDefault="00902FDF" w:rsidP="003E0D12">
      <w:pPr>
        <w:pStyle w:val="Apaksvirsraksts"/>
      </w:pPr>
      <w:r w:rsidRPr="00494F33">
        <w:t>Bibliotēkas</w:t>
      </w:r>
    </w:p>
    <w:p w14:paraId="0000024C" w14:textId="6BDFA0FB" w:rsidR="003930B4" w:rsidRPr="00494F33" w:rsidRDefault="00902FDF" w:rsidP="00F01620">
      <w:r w:rsidRPr="00494F33">
        <w:t xml:space="preserve">Bibliotēkas ir nacionālā un pasaules kultūras mantojuma glabātājas un pārvaldītājas. Latvijas bibliotēku sistēmu veido valsts, pašvaldību un juridisko personu dibinātas bibliotēkas. Bibliotēkas veido blīvāko kultūras iestāžu tīklu. KPR ir novērojama tendence bibliotēku skaitam samazināties, </w:t>
      </w:r>
      <w:r w:rsidR="00E54104" w:rsidRPr="00494F33">
        <w:t xml:space="preserve">bet </w:t>
      </w:r>
      <w:r w:rsidRPr="00494F33">
        <w:t>šāda tendence ir novērojama arī citos reģionos un kopumā Latvijā. Salīdzinot 2019.</w:t>
      </w:r>
      <w:r w:rsidR="004F732D" w:rsidRPr="00494F33">
        <w:t xml:space="preserve"> </w:t>
      </w:r>
      <w:r w:rsidRPr="00494F33">
        <w:t>gada kopējo bibliotēku skaitu Latvijā ar 2009.</w:t>
      </w:r>
      <w:r w:rsidR="004F732D" w:rsidRPr="00494F33">
        <w:t xml:space="preserve"> </w:t>
      </w:r>
      <w:r w:rsidRPr="00494F33">
        <w:t>gada rādītāju, var secināt, ka kopējais bibliotēku skaits ir samazinājies par 22,2</w:t>
      </w:r>
      <w:r w:rsidR="00FB0C8E" w:rsidRPr="00494F33">
        <w:t>%</w:t>
      </w:r>
      <w:r w:rsidRPr="00494F33">
        <w:t xml:space="preserve">. </w:t>
      </w:r>
    </w:p>
    <w:p w14:paraId="0000024D" w14:textId="2865149D" w:rsidR="003930B4" w:rsidRPr="00494F33" w:rsidRDefault="00902FDF" w:rsidP="00F01620">
      <w:r w:rsidRPr="00494F33">
        <w:t>K</w:t>
      </w:r>
      <w:r w:rsidR="004700BF" w:rsidRPr="00494F33">
        <w:t xml:space="preserve">PR </w:t>
      </w:r>
      <w:r w:rsidRPr="00494F33">
        <w:t xml:space="preserve">no 250 bibliotēkām, 143 ir publiskās bibliotēkas, kas ir salīdzinoši vienmērīgi izvietojušās visā reģiona teritorijā. Otrs lielākais bibliotēku īpatsvars ir vispārējo un profesionālo izglītības iestāžu bibliotēkas – 101, kam seko 3 speciālās bibliotēkas un 3 augstāko izglītības iestāžu bibliotēkas. Saskaņā ar Kultūra ministrijas datiem Kurzemes  plānošanas reģionā ir arī 5 akreditētās reģiona bibliotēkas: Kuldīgas Galvenā bibliotēka, Liepājas Centrālā zinātniskā bibliotēka, Saldus pilsētas bibliotēka, Talsu Galvenā bibliotēka, Ventspils bibliotēka. Ne tikai kopējam bibliotēku skaitam ir tendence samazināties, bet arī vidējam iedzīvotāju skaitam uz vienu bibliotēku. </w:t>
      </w:r>
    </w:p>
    <w:p w14:paraId="0000024E" w14:textId="3777BA01" w:rsidR="003930B4" w:rsidRPr="00494F33" w:rsidRDefault="00902FDF" w:rsidP="00F01620">
      <w:r w:rsidRPr="00494F33">
        <w:t>Analizējot Kurzemes reģiona galveno bibliotēku izmantošanas rādītājus 2015. un 2019.</w:t>
      </w:r>
      <w:r w:rsidR="004F732D" w:rsidRPr="00494F33">
        <w:t xml:space="preserve"> </w:t>
      </w:r>
      <w:r w:rsidRPr="00494F33">
        <w:t>gadā</w:t>
      </w:r>
      <w:r w:rsidRPr="00494F33">
        <w:rPr>
          <w:vertAlign w:val="superscript"/>
        </w:rPr>
        <w:footnoteReference w:id="37"/>
      </w:r>
      <w:r w:rsidRPr="00494F33">
        <w:t xml:space="preserve">, tika noskaidrots, ka kopumā aktīvo lietotāju skaits attiecīgajās bibliotēkās </w:t>
      </w:r>
      <w:r w:rsidR="004700BF" w:rsidRPr="00494F33">
        <w:t xml:space="preserve">šajā laika periodā </w:t>
      </w:r>
      <w:r w:rsidRPr="00494F33">
        <w:t>ir pieaudzis par 10,5</w:t>
      </w:r>
      <w:r w:rsidR="00FB0C8E" w:rsidRPr="00494F33">
        <w:t>%</w:t>
      </w:r>
      <w:r w:rsidRPr="00494F33">
        <w:t>. 2019.</w:t>
      </w:r>
      <w:r w:rsidR="004F732D" w:rsidRPr="00494F33">
        <w:t xml:space="preserve"> </w:t>
      </w:r>
      <w:r w:rsidRPr="00494F33">
        <w:t xml:space="preserve">gadā kopējais aktīvo lietotāju skaits 5 akreditētajās reģiona bibliotēkās bija 23 157. </w:t>
      </w:r>
      <w:proofErr w:type="spellStart"/>
      <w:r w:rsidRPr="00494F33">
        <w:t>Izsniegumu</w:t>
      </w:r>
      <w:proofErr w:type="spellEnd"/>
      <w:r w:rsidRPr="00494F33">
        <w:t xml:space="preserve"> kopskaitam gadā ir novērojama tendence samazināties</w:t>
      </w:r>
      <w:r w:rsidR="004F732D" w:rsidRPr="00494F33">
        <w:t xml:space="preserve"> – </w:t>
      </w:r>
      <w:r w:rsidRPr="00494F33">
        <w:t>salīdzinot 2019.</w:t>
      </w:r>
      <w:r w:rsidR="004F732D" w:rsidRPr="00494F33">
        <w:t xml:space="preserve"> </w:t>
      </w:r>
      <w:r w:rsidRPr="00494F33">
        <w:t>gadu ar 2015.</w:t>
      </w:r>
      <w:r w:rsidR="004F732D" w:rsidRPr="00494F33">
        <w:t xml:space="preserve"> </w:t>
      </w:r>
      <w:r w:rsidRPr="00494F33">
        <w:t>gadu, tas ir samazinājies par 14,8</w:t>
      </w:r>
      <w:r w:rsidR="00520F89" w:rsidRPr="00494F33">
        <w:t>%</w:t>
      </w:r>
      <w:r w:rsidR="00AE7BAE" w:rsidRPr="00494F33">
        <w:t xml:space="preserve"> </w:t>
      </w:r>
      <w:r w:rsidR="004F732D" w:rsidRPr="00494F33">
        <w:t>no</w:t>
      </w:r>
      <w:r w:rsidRPr="00494F33">
        <w:t xml:space="preserve"> fizisko apmeklējumu kopēj</w:t>
      </w:r>
      <w:r w:rsidR="004F732D" w:rsidRPr="00494F33">
        <w:t>ā</w:t>
      </w:r>
      <w:r w:rsidRPr="00494F33">
        <w:t xml:space="preserve"> skaita</w:t>
      </w:r>
      <w:r w:rsidR="004F732D" w:rsidRPr="00494F33">
        <w:t>. Šajā laika periodā</w:t>
      </w:r>
      <w:r w:rsidRPr="00494F33">
        <w:t xml:space="preserve"> ievērojami ir paaudzis fizisko apmeklējumu skaits</w:t>
      </w:r>
      <w:r w:rsidR="004F732D" w:rsidRPr="00494F33">
        <w:t xml:space="preserve"> </w:t>
      </w:r>
      <w:r w:rsidRPr="00494F33">
        <w:t xml:space="preserve">Talsu </w:t>
      </w:r>
      <w:r w:rsidR="00AE7BAE" w:rsidRPr="00494F33">
        <w:t>G</w:t>
      </w:r>
      <w:r w:rsidRPr="00494F33">
        <w:t>alvenajā bibliotēk</w:t>
      </w:r>
      <w:r w:rsidR="00AE7BAE" w:rsidRPr="00494F33">
        <w:t>ā</w:t>
      </w:r>
      <w:r w:rsidR="004F732D" w:rsidRPr="00494F33">
        <w:t xml:space="preserve"> (</w:t>
      </w:r>
      <w:r w:rsidRPr="00494F33">
        <w:t>32,2</w:t>
      </w:r>
      <w:r w:rsidR="004F732D" w:rsidRPr="00494F33">
        <w:t>%)</w:t>
      </w:r>
      <w:r w:rsidRPr="00494F33">
        <w:t xml:space="preserve">. Tas ir skaidrojams ar aktīvo lietotāju </w:t>
      </w:r>
      <w:r w:rsidR="00AE7BAE" w:rsidRPr="00494F33">
        <w:t xml:space="preserve">būtisku </w:t>
      </w:r>
      <w:r w:rsidRPr="00494F33">
        <w:t>pieaugumu šajā bibliotēkā. Visaugstākais fizisko apmeklējumu skaits vidēji uz vienu aktīvo lietotāju 2019.</w:t>
      </w:r>
      <w:r w:rsidR="004F732D" w:rsidRPr="00494F33">
        <w:t xml:space="preserve"> </w:t>
      </w:r>
      <w:r w:rsidRPr="00494F33">
        <w:t xml:space="preserve">gadā bija Kuldīgas </w:t>
      </w:r>
      <w:r w:rsidR="00AE7BAE" w:rsidRPr="00494F33">
        <w:t>G</w:t>
      </w:r>
      <w:r w:rsidRPr="00494F33">
        <w:t xml:space="preserve">alvenajā bibliotēkā – 26 apmeklējumi. Virtuālo apmeklējumu skaits gadā, </w:t>
      </w:r>
      <w:r w:rsidRPr="00494F33">
        <w:lastRenderedPageBreak/>
        <w:t>salīdzinot 2019.</w:t>
      </w:r>
      <w:r w:rsidR="004F732D" w:rsidRPr="00494F33">
        <w:t xml:space="preserve"> </w:t>
      </w:r>
      <w:r w:rsidRPr="00494F33">
        <w:t>gada rādītāju ar 2015.</w:t>
      </w:r>
      <w:r w:rsidR="004F732D" w:rsidRPr="00494F33">
        <w:t xml:space="preserve"> </w:t>
      </w:r>
      <w:r w:rsidRPr="00494F33">
        <w:t xml:space="preserve">gadu, ir samazinājies Kuldīgas </w:t>
      </w:r>
      <w:r w:rsidR="00AE7BAE" w:rsidRPr="00494F33">
        <w:t>G</w:t>
      </w:r>
      <w:r w:rsidRPr="00494F33">
        <w:t xml:space="preserve">alvenajā bibliotēkā, Liepājas Centrālajā zinātniskajā bibliotēkā un Talsu </w:t>
      </w:r>
      <w:r w:rsidR="00AE7BAE" w:rsidRPr="00494F33">
        <w:t>G</w:t>
      </w:r>
      <w:r w:rsidRPr="00494F33">
        <w:t xml:space="preserve">alvenajā bibliotēkā, taču šis rādītājs ir ievērojami pieaudzis Ventspils bibliotēkā, kas ietekmē arī visaugstāko virtuālo apmeklējumu skaitu vidēji uz vienu aktīvo lietotāju – 29 apmeklējumi.   </w:t>
      </w:r>
    </w:p>
    <w:p w14:paraId="0000024F" w14:textId="0E11C1F7" w:rsidR="003930B4" w:rsidRPr="00494F33" w:rsidRDefault="00902FDF" w:rsidP="00F01620">
      <w:r w:rsidRPr="00494F33">
        <w:t>Analizējot</w:t>
      </w:r>
      <w:r w:rsidRPr="00494F33">
        <w:rPr>
          <w:vertAlign w:val="superscript"/>
        </w:rPr>
        <w:footnoteReference w:id="38"/>
      </w:r>
      <w:r w:rsidRPr="00494F33">
        <w:t xml:space="preserve"> bibliotēku apmeklētāju skaitu sociāli demogrāfisko grupu griezumā, būtiskākais lietotāju īpatsvars vērojams starp apmeklētājiem vecuma grupā no 15-24 gadiem, kā arī lietotājiem ar pamatizglītību un augstāko izglītību. </w:t>
      </w:r>
    </w:p>
    <w:p w14:paraId="00000250" w14:textId="77777777" w:rsidR="003930B4" w:rsidRPr="00494F33" w:rsidRDefault="00902FDF" w:rsidP="003E0D12">
      <w:pPr>
        <w:pStyle w:val="Apaksvirsraksts"/>
      </w:pPr>
      <w:r w:rsidRPr="00494F33">
        <w:t>Kultūrizglītības iestādes</w:t>
      </w:r>
    </w:p>
    <w:p w14:paraId="00000251" w14:textId="072796A0" w:rsidR="003930B4" w:rsidRPr="00494F33" w:rsidRDefault="00902FDF" w:rsidP="00F01620">
      <w:r w:rsidRPr="00494F33">
        <w:t>Kultūrizglītība ir izglītības sistēmas sastāvdaļa, kas aptver ne tikai visu līmeņu (pamata, vidējo un augstāko) profesionālo izglītību kultūras nozarēs un speciālistu tālākizglītības iespējas, bet arī vispārēju izglītošanos kultūras jomās, ikviena indivīda radošo spēju un talantu izkopšanu mūžizglītības perspektīvā.</w:t>
      </w:r>
      <w:r w:rsidRPr="00494F33">
        <w:rPr>
          <w:vertAlign w:val="superscript"/>
        </w:rPr>
        <w:footnoteReference w:id="39"/>
      </w:r>
      <w:r w:rsidRPr="00494F33">
        <w:t xml:space="preserve"> Kultūrpolitikas pamatnostādņu 2014.</w:t>
      </w:r>
      <w:r w:rsidR="004D29C3" w:rsidRPr="00494F33">
        <w:t>-</w:t>
      </w:r>
      <w:r w:rsidRPr="00494F33">
        <w:t>2020.</w:t>
      </w:r>
      <w:r w:rsidR="004F732D" w:rsidRPr="00494F33">
        <w:t xml:space="preserve"> </w:t>
      </w:r>
      <w:r w:rsidRPr="00494F33">
        <w:t>gadam “Radošā Latvija” izpratnē kultūrizglītības galvenais uzdevums ir mērķtiecīgs darbs ar bērniem un jauniešiem, nodrošinot viņu talantu un personības attīstību, kā arī veicinot radošo izcilību veidošanos.</w:t>
      </w:r>
    </w:p>
    <w:p w14:paraId="00000252" w14:textId="7FC4595B" w:rsidR="003930B4" w:rsidRPr="00494F33" w:rsidRDefault="00902FDF" w:rsidP="00F01620">
      <w:r w:rsidRPr="00494F33">
        <w:t>Profesionālās kultūrizglītības sistēmu Latvijā veido valsts, pašvaldību un privātas izglītības iestādes, kas īsteno profesionālās ievirzes, profesionālās vidējās un augstākās izglītības programmas. KPR kultūrizglītības iestāžu audzēkņu skaitam laika periodā no 2015.</w:t>
      </w:r>
      <w:r w:rsidR="004F732D" w:rsidRPr="00494F33">
        <w:t xml:space="preserve"> </w:t>
      </w:r>
      <w:r w:rsidRPr="00494F33">
        <w:t>gada līdz 2019.</w:t>
      </w:r>
      <w:r w:rsidR="004F732D" w:rsidRPr="00494F33">
        <w:t xml:space="preserve"> </w:t>
      </w:r>
      <w:r w:rsidRPr="00494F33">
        <w:t>gadam bija novērojama tendence samazināties, tas ir samazinājies par 5,6</w:t>
      </w:r>
      <w:r w:rsidR="00520F89" w:rsidRPr="00494F33">
        <w:t>%</w:t>
      </w:r>
      <w:r w:rsidRPr="00494F33">
        <w:t>. 2019./2020. gadā KPR bija 29 kultūrizglītības iestādes, tai skaitā, 2 profesionālās izglītības iestādes un 27 profesionālās ievirzes izglītības iestādes. KPR kultūrizglītības iestāžu skaits ir samazinājies par divām izglītības iestādēm, jo četras izglītības iestādes ir apvienotas divās izglītības iestādēs. No visām kultūrizglītības iestādēm KPR divas ir Kultūras ministrijas dibinātas profesionālās izglītības iestādes – Ventspils Mūzikas vidusskola un Liepājas Mūzikas, mākslas un dizaina vidusskola, kuras īsteno gan profesionālās ievirzes izglītības programmu, gan profesionālās vidējās izglītības programmu. K</w:t>
      </w:r>
      <w:r w:rsidR="00821D87" w:rsidRPr="00494F33">
        <w:t xml:space="preserve">PR </w:t>
      </w:r>
      <w:r w:rsidRPr="00494F33">
        <w:t>ir 3 novadi, kuros nav pieejama kultūrizglītība – Brocēnu, Durbes un Rucavas novads. KPR kultūrizglītības iestāžu izvietojumu skatīt</w:t>
      </w:r>
      <w:r w:rsidR="0050569A" w:rsidRPr="00494F33">
        <w:t xml:space="preserve"> </w:t>
      </w:r>
      <w:r w:rsidR="0050569A" w:rsidRPr="00494F33">
        <w:fldChar w:fldCharType="begin"/>
      </w:r>
      <w:r w:rsidR="0050569A" w:rsidRPr="00494F33">
        <w:instrText xml:space="preserve"> REF _Ref67222981 \h </w:instrText>
      </w:r>
      <w:r w:rsidR="0050569A" w:rsidRPr="00494F33">
        <w:fldChar w:fldCharType="separate"/>
      </w:r>
      <w:r w:rsidR="00A100BA">
        <w:rPr>
          <w:noProof/>
        </w:rPr>
        <w:t>44</w:t>
      </w:r>
      <w:r w:rsidR="0050569A" w:rsidRPr="00494F33">
        <w:fldChar w:fldCharType="end"/>
      </w:r>
      <w:r w:rsidRPr="00494F33">
        <w:t>. attēlā.</w:t>
      </w:r>
    </w:p>
    <w:p w14:paraId="7A5E62CC" w14:textId="77777777" w:rsidR="00D35CE6" w:rsidRPr="00494F33" w:rsidRDefault="00902FDF" w:rsidP="00F01620">
      <w:pPr>
        <w:pStyle w:val="Attels"/>
      </w:pPr>
      <w:r w:rsidRPr="00494F33">
        <w:lastRenderedPageBreak/>
        <w:drawing>
          <wp:inline distT="0" distB="0" distL="0" distR="0" wp14:anchorId="2DA893F2" wp14:editId="258F6005">
            <wp:extent cx="3130252" cy="4518212"/>
            <wp:effectExtent l="0" t="0" r="0" b="0"/>
            <wp:docPr id="38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92">
                      <a:extLst>
                        <a:ext uri="{BEBA8EAE-BF5A-486C-A8C5-ECC9F3942E4B}">
                          <a14:imgProps xmlns:a14="http://schemas.microsoft.com/office/drawing/2010/main">
                            <a14:imgLayer r:embed="rId93">
                              <a14:imgEffect>
                                <a14:sharpenSoften amount="25000"/>
                              </a14:imgEffect>
                            </a14:imgLayer>
                          </a14:imgProps>
                        </a:ext>
                      </a:extLst>
                    </a:blip>
                    <a:srcRect t="3329" b="8826"/>
                    <a:stretch>
                      <a:fillRect/>
                    </a:stretch>
                  </pic:blipFill>
                  <pic:spPr>
                    <a:xfrm>
                      <a:off x="0" y="0"/>
                      <a:ext cx="3140670" cy="4533250"/>
                    </a:xfrm>
                    <a:prstGeom prst="rect">
                      <a:avLst/>
                    </a:prstGeom>
                    <a:ln/>
                  </pic:spPr>
                </pic:pic>
              </a:graphicData>
            </a:graphic>
          </wp:inline>
        </w:drawing>
      </w:r>
    </w:p>
    <w:p w14:paraId="00000254" w14:textId="00D01ADC" w:rsidR="003930B4" w:rsidRPr="00494F33" w:rsidRDefault="00391073" w:rsidP="00970283">
      <w:pPr>
        <w:pStyle w:val="Parakstszemobjekta"/>
      </w:pPr>
      <w:fldSimple w:instr=" SEQ .att \* ARABIC ">
        <w:bookmarkStart w:id="120" w:name="_Ref67222981"/>
        <w:r w:rsidR="00A100BA">
          <w:rPr>
            <w:noProof/>
          </w:rPr>
          <w:t>44</w:t>
        </w:r>
        <w:bookmarkEnd w:id="120"/>
      </w:fldSimple>
      <w:r w:rsidR="00902FDF" w:rsidRPr="00494F33">
        <w:t>.</w:t>
      </w:r>
      <w:r w:rsidR="00D35CE6" w:rsidRPr="00494F33">
        <w:t xml:space="preserve"> </w:t>
      </w:r>
      <w:r w:rsidR="00902FDF" w:rsidRPr="00494F33">
        <w:t>attēls. Kultūrizglītības iestādes Kurzemes plānošanas reģionā (</w:t>
      </w:r>
      <w:hyperlink r:id="rId94">
        <w:r w:rsidR="004F732D" w:rsidRPr="00494F33">
          <w:t>LNKC</w:t>
        </w:r>
      </w:hyperlink>
      <w:r w:rsidR="00902FDF" w:rsidRPr="00494F33">
        <w:t>)</w:t>
      </w:r>
    </w:p>
    <w:p w14:paraId="00000255" w14:textId="51F9C036" w:rsidR="003930B4" w:rsidRPr="00494F33" w:rsidRDefault="00902FDF" w:rsidP="003E0D12">
      <w:pPr>
        <w:pStyle w:val="Apaksvirsraksts"/>
      </w:pPr>
      <w:r w:rsidRPr="00494F33">
        <w:t>Muzeji un arhīvi</w:t>
      </w:r>
    </w:p>
    <w:p w14:paraId="00000256" w14:textId="179E3295" w:rsidR="003930B4" w:rsidRPr="00494F33" w:rsidRDefault="00902FDF" w:rsidP="00F01620">
      <w:r w:rsidRPr="00494F33">
        <w:t>Muzeji gan visos valsts reģionos, gan galvaspilsētā veido izvērstu, daudzveidīgu, uz visplašāko mērķauditoriju orientētu institūciju tīklu, kura uzmanības centrā ir Latvijas kultūrvēsturiskais mantojums un tā iesaistīšana kultūras procesos. 2019.</w:t>
      </w:r>
      <w:r w:rsidR="00C54D4D" w:rsidRPr="00494F33">
        <w:t xml:space="preserve"> </w:t>
      </w:r>
      <w:r w:rsidRPr="00494F33">
        <w:t>gada beigās Latvijā bija 130 akreditētie muzeji. K</w:t>
      </w:r>
      <w:r w:rsidR="00E86A7E" w:rsidRPr="00494F33">
        <w:t xml:space="preserve">PR </w:t>
      </w:r>
      <w:r w:rsidRPr="00494F33">
        <w:t>ir 27 muzeji</w:t>
      </w:r>
      <w:r w:rsidR="009233EB" w:rsidRPr="00494F33">
        <w:t>,</w:t>
      </w:r>
      <w:r w:rsidRPr="00494F33">
        <w:t xml:space="preserve"> un tie izvietoti visā tā teritorijā, vairāk koncentrējoties republikas un reģionālas nozīmes pilsētās. Analizējot apmeklētāju skaita dinamiku, var secināt, ka tam ir svārstīga tendence, tomēr muzeju loma pēdējās desmitgadēs ir nostiprinājusies un pieaugusi – muzeji kļuvuši par vienu no būtiskākajiem kultūras nozares </w:t>
      </w:r>
      <w:proofErr w:type="spellStart"/>
      <w:r w:rsidRPr="00494F33">
        <w:t>apakšsektoriem</w:t>
      </w:r>
      <w:proofErr w:type="spellEnd"/>
      <w:r w:rsidRPr="00494F33">
        <w:t>, to nozīme ir pieaugusi profesionālās mākslas popularizēšanā un komunicēšanā, muzeji kļuvuši par neatņemamu daļu arī reģionālajā attīstībā, veidojot un nosakot vietas identitāti, saglabājot un komunicējot plašākai sabiedrībai kultūras mantojumu</w:t>
      </w:r>
      <w:r w:rsidRPr="00494F33">
        <w:rPr>
          <w:vertAlign w:val="superscript"/>
        </w:rPr>
        <w:footnoteReference w:id="40"/>
      </w:r>
      <w:r w:rsidRPr="00494F33">
        <w:t>. Tāpat būtiski pieaugusi muzeju izglītojošā loma</w:t>
      </w:r>
      <w:r w:rsidR="00E86A7E" w:rsidRPr="00494F33">
        <w:t>,</w:t>
      </w:r>
      <w:r w:rsidRPr="00494F33">
        <w:t xml:space="preserve"> un 46% no kopēja Latvijas iedzīvotāju skaita vismaz reizi gadā apmeklē muzeju.</w:t>
      </w:r>
    </w:p>
    <w:p w14:paraId="00000257" w14:textId="4F45EAA0" w:rsidR="003930B4" w:rsidRPr="00494F33" w:rsidRDefault="00902FDF" w:rsidP="00F01620">
      <w:r w:rsidRPr="00494F33">
        <w:t>Starp 19 apmeklētākajiem muzejiem Latvijā ar apmeklējumu virs 50 tūkst. gadā, saskaņā ar Kultūras ministrijas pasūtīto pētījumu</w:t>
      </w:r>
      <w:r w:rsidR="00E86A7E" w:rsidRPr="00494F33">
        <w:t>,</w:t>
      </w:r>
      <w:r w:rsidRPr="00494F33">
        <w:t xml:space="preserve"> ierindojas arī 2 K</w:t>
      </w:r>
      <w:r w:rsidR="00E86A7E" w:rsidRPr="00494F33">
        <w:t xml:space="preserve">PR </w:t>
      </w:r>
      <w:r w:rsidRPr="00494F33">
        <w:t>esošie muzeji</w:t>
      </w:r>
      <w:r w:rsidR="00C54D4D" w:rsidRPr="00494F33">
        <w:t xml:space="preserve">: </w:t>
      </w:r>
      <w:r w:rsidRPr="00494F33">
        <w:t xml:space="preserve">Piejūras brīvdabas </w:t>
      </w:r>
      <w:r w:rsidRPr="00494F33">
        <w:lastRenderedPageBreak/>
        <w:t>muzejs</w:t>
      </w:r>
      <w:r w:rsidR="009233EB" w:rsidRPr="00494F33">
        <w:t xml:space="preserve"> un</w:t>
      </w:r>
      <w:r w:rsidRPr="00494F33">
        <w:t xml:space="preserve"> Livonijas ordeņa pils, kuri abi atrodas Ventspilī. </w:t>
      </w:r>
      <w:r w:rsidR="00C54D4D" w:rsidRPr="00494F33">
        <w:t>Starp</w:t>
      </w:r>
      <w:r w:rsidRPr="00494F33">
        <w:t xml:space="preserve"> Latvijas apmeklētākajiem muzejiem ir pieminams arī Liepājas muzejs, kas tikai nedaudz atpaliek no Latvijas apmeklētāko muzeju saraksta.</w:t>
      </w:r>
    </w:p>
    <w:p w14:paraId="00000258" w14:textId="60EA1222" w:rsidR="003930B4" w:rsidRPr="00494F33" w:rsidRDefault="00902FDF" w:rsidP="00F01620">
      <w:r w:rsidRPr="00494F33">
        <w:t>K</w:t>
      </w:r>
      <w:r w:rsidR="009E7379" w:rsidRPr="00494F33">
        <w:t xml:space="preserve">PR </w:t>
      </w:r>
      <w:r w:rsidRPr="00494F33">
        <w:t xml:space="preserve">atrodas arī divas </w:t>
      </w:r>
      <w:r w:rsidR="009E7379" w:rsidRPr="00494F33">
        <w:t xml:space="preserve">Latvijas </w:t>
      </w:r>
      <w:r w:rsidRPr="00494F33">
        <w:t>Nacionālā arhīva struktūrvienības</w:t>
      </w:r>
      <w:r w:rsidR="00C54D4D" w:rsidRPr="00494F33">
        <w:t xml:space="preserve"> – </w:t>
      </w:r>
      <w:r w:rsidRPr="00494F33">
        <w:t>Liepājas zonālais valsts arhīvs un Ventspils zonālais valsts arhīvs.</w:t>
      </w:r>
    </w:p>
    <w:p w14:paraId="00000259" w14:textId="77777777" w:rsidR="003930B4" w:rsidRPr="00494F33" w:rsidRDefault="00902FDF" w:rsidP="003E0D12">
      <w:pPr>
        <w:pStyle w:val="Apaksvirsraksts"/>
      </w:pPr>
      <w:r w:rsidRPr="00494F33">
        <w:t>Kultūras pasākumi, mākslinieciskie kolektīvi, teātris</w:t>
      </w:r>
    </w:p>
    <w:p w14:paraId="0000025A" w14:textId="4CD7A739" w:rsidR="003930B4" w:rsidRPr="00494F33" w:rsidRDefault="00902FDF" w:rsidP="00F01620">
      <w:r w:rsidRPr="00494F33">
        <w:t>Kultūras pasākumi ir sabiedrībā redzamākā un sabiedrības līdzdalība</w:t>
      </w:r>
      <w:r w:rsidR="009233EB" w:rsidRPr="00494F33">
        <w:t>s</w:t>
      </w:r>
      <w:r w:rsidRPr="00494F33">
        <w:t xml:space="preserve"> ziņā aktīvākā kultūras izpausmes forma. Pamatojoties uz kultūras patēriņa pētījumiem</w:t>
      </w:r>
      <w:r w:rsidRPr="00494F33">
        <w:rPr>
          <w:vertAlign w:val="superscript"/>
        </w:rPr>
        <w:footnoteReference w:id="41"/>
      </w:r>
      <w:r w:rsidRPr="00494F33">
        <w:t xml:space="preserve">, iedzīvotāju aptaujas dati liecina, ka reģionālo kultūras pasākumu popularitātei ir tendence pieaugt. Kultūras pasākumus reģionos vismaz reizi apmeklēja 57% Latvijas iedzīvotāju. Arī pārējo vispārīgi definēto ģeogrāfisko galamērķu salīdzinošā popularitāte pēdējo gadu laikā būtiski nav mainījusies, un iedzīvotāju dzīves vieta (pilsēta vai pagasts) vēl arvien ir iedzīvotājiem nozīmīgākā kultūras pasākumu norises vieta. </w:t>
      </w:r>
    </w:p>
    <w:p w14:paraId="0000025B" w14:textId="789B46CE" w:rsidR="003930B4" w:rsidRPr="00494F33" w:rsidRDefault="00902FDF" w:rsidP="00F01620">
      <w:r w:rsidRPr="00494F33">
        <w:t xml:space="preserve">Vēsturiski kultūras centri Latvijā ir veidojušies kā vietējās sabiedrības kopā sanākšanas vietas un nacionālo un lokālo kultūras tradīciju uzturēšanas centri. Kultūras centru galvenie uzdevumi ir organizēt kultūras pasākumus, nodrošināt kultūras un interešu izglītību un dot ieguldījumu Dziesmu un deju svētku norisē. Saskaņā ar Latvijas Nacionālā Kultūras centra datiem 2019. gadā Latvijā darbojās 554 kultūras centri, kuru dibinātājs ir pilsētas vai novada pašvaldība, no tiem </w:t>
      </w:r>
      <w:r w:rsidR="00DF1584" w:rsidRPr="00494F33">
        <w:t xml:space="preserve">– </w:t>
      </w:r>
      <w:r w:rsidRPr="00494F33">
        <w:t>97 Kurzemes reģionā. Vislielākais kultūras centru skaits Latvijā 2018.</w:t>
      </w:r>
      <w:r w:rsidR="00C54D4D" w:rsidRPr="00494F33">
        <w:t xml:space="preserve"> </w:t>
      </w:r>
      <w:r w:rsidRPr="00494F33">
        <w:t>gadā bija novērojams Latgales un Vidzemes reģionos. Kopumā var secināt, ka kultūras centru skaits Latvijā no 2009.</w:t>
      </w:r>
      <w:r w:rsidR="00C54D4D" w:rsidRPr="00494F33">
        <w:t xml:space="preserve"> </w:t>
      </w:r>
      <w:r w:rsidRPr="00494F33">
        <w:t>līdz 2018.</w:t>
      </w:r>
      <w:r w:rsidR="00C54D4D" w:rsidRPr="00494F33">
        <w:t xml:space="preserve"> </w:t>
      </w:r>
      <w:r w:rsidRPr="00494F33">
        <w:t>gadam ir nedaudz palielinājies, tai skaitā Kurzemes reģionā (skatīt</w:t>
      </w:r>
      <w:r w:rsidR="0050569A" w:rsidRPr="00494F33">
        <w:t xml:space="preserve"> </w:t>
      </w:r>
      <w:r w:rsidR="0050569A" w:rsidRPr="00494F33">
        <w:fldChar w:fldCharType="begin"/>
      </w:r>
      <w:r w:rsidR="0050569A" w:rsidRPr="00494F33">
        <w:instrText xml:space="preserve"> REF _Ref67223029 \h </w:instrText>
      </w:r>
      <w:r w:rsidR="0050569A" w:rsidRPr="00494F33">
        <w:fldChar w:fldCharType="separate"/>
      </w:r>
      <w:r w:rsidR="00A100BA">
        <w:rPr>
          <w:noProof/>
        </w:rPr>
        <w:t>45</w:t>
      </w:r>
      <w:r w:rsidR="0050569A" w:rsidRPr="00494F33">
        <w:fldChar w:fldCharType="end"/>
      </w:r>
      <w:r w:rsidRPr="00494F33">
        <w:t>.</w:t>
      </w:r>
      <w:r w:rsidR="00D35CE6" w:rsidRPr="00494F33">
        <w:t xml:space="preserve"> </w:t>
      </w:r>
      <w:r w:rsidRPr="00494F33">
        <w:t>attēlu).</w:t>
      </w:r>
    </w:p>
    <w:p w14:paraId="3C3728E2" w14:textId="77777777" w:rsidR="00D35CE6" w:rsidRPr="00494F33" w:rsidRDefault="00902FDF" w:rsidP="00F01620">
      <w:pPr>
        <w:pStyle w:val="Attels"/>
      </w:pPr>
      <w:r w:rsidRPr="00494F33">
        <w:drawing>
          <wp:inline distT="0" distB="0" distL="0" distR="0" wp14:anchorId="41B30BF7" wp14:editId="59E1F008">
            <wp:extent cx="4258473" cy="2266950"/>
            <wp:effectExtent l="0" t="0" r="8890" b="0"/>
            <wp:docPr id="39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95">
                      <a:extLst>
                        <a:ext uri="{BEBA8EAE-BF5A-486C-A8C5-ECC9F3942E4B}">
                          <a14:imgProps xmlns:a14="http://schemas.microsoft.com/office/drawing/2010/main">
                            <a14:imgLayer r:embed="rId96">
                              <a14:imgEffect>
                                <a14:sharpenSoften amount="25000"/>
                              </a14:imgEffect>
                            </a14:imgLayer>
                          </a14:imgProps>
                        </a:ext>
                      </a:extLst>
                    </a:blip>
                    <a:srcRect/>
                    <a:stretch>
                      <a:fillRect/>
                    </a:stretch>
                  </pic:blipFill>
                  <pic:spPr>
                    <a:xfrm>
                      <a:off x="0" y="0"/>
                      <a:ext cx="4260782" cy="2268179"/>
                    </a:xfrm>
                    <a:prstGeom prst="rect">
                      <a:avLst/>
                    </a:prstGeom>
                    <a:ln/>
                  </pic:spPr>
                </pic:pic>
              </a:graphicData>
            </a:graphic>
          </wp:inline>
        </w:drawing>
      </w:r>
    </w:p>
    <w:p w14:paraId="0000025E" w14:textId="79A2B917" w:rsidR="003930B4" w:rsidRPr="00494F33" w:rsidRDefault="00391073" w:rsidP="0050569A">
      <w:pPr>
        <w:pStyle w:val="Parakstszemobjekta"/>
      </w:pPr>
      <w:fldSimple w:instr=" SEQ .att \* ARABIC ">
        <w:bookmarkStart w:id="121" w:name="_Ref67223029"/>
        <w:r w:rsidR="00A100BA">
          <w:rPr>
            <w:noProof/>
          </w:rPr>
          <w:t>45</w:t>
        </w:r>
        <w:bookmarkEnd w:id="121"/>
      </w:fldSimple>
      <w:r w:rsidR="00902FDF" w:rsidRPr="00494F33">
        <w:t>. attēls</w:t>
      </w:r>
      <w:r w:rsidR="00C461F1" w:rsidRPr="00494F33">
        <w:t>.</w:t>
      </w:r>
      <w:r w:rsidR="00902FDF" w:rsidRPr="00494F33">
        <w:t xml:space="preserve"> Kultūras centru skaits Latvijas statistiskajos reģionos 2009.,2015. un 2018.</w:t>
      </w:r>
      <w:r w:rsidR="00C54D4D" w:rsidRPr="00494F33">
        <w:t xml:space="preserve"> </w:t>
      </w:r>
      <w:r w:rsidR="00902FDF" w:rsidRPr="00494F33">
        <w:t>gadā (CSP)</w:t>
      </w:r>
    </w:p>
    <w:p w14:paraId="0000025F" w14:textId="17CEDA9B" w:rsidR="003930B4" w:rsidRPr="00494F33" w:rsidRDefault="00902FDF" w:rsidP="00F01620">
      <w:r w:rsidRPr="00494F33">
        <w:t xml:space="preserve">Kultūras centru izvietojums KPR ir diezgan vienmērīgs, retāk izvietoti </w:t>
      </w:r>
      <w:r w:rsidR="000E7280" w:rsidRPr="00494F33">
        <w:t xml:space="preserve">ir </w:t>
      </w:r>
      <w:r w:rsidRPr="00494F33">
        <w:t xml:space="preserve">kultūras centri Kurzemes ziemeļdaļā, kur zemāks iedzīvotāju </w:t>
      </w:r>
      <w:proofErr w:type="spellStart"/>
      <w:r w:rsidRPr="00494F33">
        <w:t>apdzīvojuma</w:t>
      </w:r>
      <w:proofErr w:type="spellEnd"/>
      <w:r w:rsidRPr="00494F33">
        <w:t xml:space="preserve"> blīvums</w:t>
      </w:r>
      <w:r w:rsidR="00A1260D" w:rsidRPr="00494F33">
        <w:t xml:space="preserve"> </w:t>
      </w:r>
      <w:r w:rsidRPr="00494F33">
        <w:t>(skatīt</w:t>
      </w:r>
      <w:r w:rsidR="0050569A" w:rsidRPr="00494F33">
        <w:t xml:space="preserve"> </w:t>
      </w:r>
      <w:r w:rsidR="0050569A" w:rsidRPr="00494F33">
        <w:fldChar w:fldCharType="begin"/>
      </w:r>
      <w:r w:rsidR="0050569A" w:rsidRPr="00494F33">
        <w:instrText xml:space="preserve"> REF _Ref67223068 \h </w:instrText>
      </w:r>
      <w:r w:rsidR="0050569A" w:rsidRPr="00494F33">
        <w:fldChar w:fldCharType="separate"/>
      </w:r>
      <w:r w:rsidR="00A100BA">
        <w:rPr>
          <w:noProof/>
        </w:rPr>
        <w:t>46</w:t>
      </w:r>
      <w:r w:rsidR="0050569A" w:rsidRPr="00494F33">
        <w:fldChar w:fldCharType="end"/>
      </w:r>
      <w:r w:rsidRPr="00494F33">
        <w:t>.</w:t>
      </w:r>
      <w:r w:rsidR="00A1260D" w:rsidRPr="00494F33">
        <w:t xml:space="preserve"> </w:t>
      </w:r>
      <w:r w:rsidRPr="00494F33">
        <w:t>attēlu)</w:t>
      </w:r>
      <w:r w:rsidR="00A1260D" w:rsidRPr="00494F33">
        <w:t>.</w:t>
      </w:r>
    </w:p>
    <w:p w14:paraId="00000260" w14:textId="16F85C18" w:rsidR="003930B4" w:rsidRPr="00494F33" w:rsidRDefault="00902FDF" w:rsidP="00F01620">
      <w:r w:rsidRPr="00494F33">
        <w:lastRenderedPageBreak/>
        <w:t>2019.</w:t>
      </w:r>
      <w:r w:rsidR="00C54D4D" w:rsidRPr="00494F33">
        <w:t xml:space="preserve"> </w:t>
      </w:r>
      <w:r w:rsidRPr="00494F33">
        <w:t xml:space="preserve">gadā starp apmeklētākajiem KPR kultūras centriem bija Ventspils pilsētas domes Kultūras centrs (299,1 tūkst. apmeklējumu) un Kuldīgas Kultūras centrs (200,8 tūkst. apmeklējumu). Īpaša uzmanība jāvērš arī kultūras centriem, kas atrodas novados bez reģionālas nozīmes pilsētām, bet tajos tapāt ir salīdzinoši augsts apmeklējums. Salīdzinoši liels apmeklētāju skaits bija Rojas </w:t>
      </w:r>
      <w:r w:rsidR="009517B4" w:rsidRPr="00494F33">
        <w:t>K</w:t>
      </w:r>
      <w:r w:rsidRPr="00494F33">
        <w:t xml:space="preserve">ultūras centram (33,7 tūkst. apmeklējumu), Saldus </w:t>
      </w:r>
      <w:r w:rsidR="009517B4" w:rsidRPr="00494F33">
        <w:t>T</w:t>
      </w:r>
      <w:r w:rsidRPr="00494F33">
        <w:t xml:space="preserve">ūrisma informācijas, kultūras un sporta centrs (14,0 tūkst. apmeklējumu),  Alsungas kultūras namam (11,9 tūkst. apmeklējumu) un Brocēnu novada kultūra un izglītības centram (8,4 tūkst. apmeklējumu) u.c. </w:t>
      </w:r>
      <w:r w:rsidR="00C54D4D" w:rsidRPr="00494F33">
        <w:t>Ņemot</w:t>
      </w:r>
      <w:r w:rsidRPr="00494F33">
        <w:t xml:space="preserve"> vērā ierobežoto statistikas datu apjomu, apmeklējumu un pasākumu norišu skaitlisko izteiksmi salīdzināt ir apgrūtinoši. </w:t>
      </w:r>
    </w:p>
    <w:p w14:paraId="4C2B156B" w14:textId="77777777" w:rsidR="00A1260D" w:rsidRPr="00494F33" w:rsidRDefault="00902FDF" w:rsidP="00F01620">
      <w:pPr>
        <w:pStyle w:val="Attels"/>
      </w:pPr>
      <w:bookmarkStart w:id="122" w:name="_Hlk58413488"/>
      <w:r w:rsidRPr="00494F33">
        <w:drawing>
          <wp:inline distT="0" distB="0" distL="0" distR="0" wp14:anchorId="5DA3B47E" wp14:editId="4BC25B77">
            <wp:extent cx="3096061" cy="4124325"/>
            <wp:effectExtent l="0" t="0" r="9525" b="0"/>
            <wp:docPr id="396" name="image29.jpg"/>
            <wp:cNvGraphicFramePr/>
            <a:graphic xmlns:a="http://schemas.openxmlformats.org/drawingml/2006/main">
              <a:graphicData uri="http://schemas.openxmlformats.org/drawingml/2006/picture">
                <pic:pic xmlns:pic="http://schemas.openxmlformats.org/drawingml/2006/picture">
                  <pic:nvPicPr>
                    <pic:cNvPr id="396" name="image29.jpg"/>
                    <pic:cNvPicPr preferRelativeResize="0"/>
                  </pic:nvPicPr>
                  <pic:blipFill>
                    <a:blip r:embed="rId97" cstate="print">
                      <a:extLst>
                        <a:ext uri="{BEBA8EAE-BF5A-486C-A8C5-ECC9F3942E4B}">
                          <a14:imgProps xmlns:a14="http://schemas.microsoft.com/office/drawing/2010/main">
                            <a14:imgLayer r:embed="rId98">
                              <a14:imgEffect>
                                <a14:sharpenSoften amount="25000"/>
                              </a14:imgEffect>
                            </a14:imgLayer>
                          </a14:imgProps>
                        </a:ext>
                        <a:ext uri="{28A0092B-C50C-407E-A947-70E740481C1C}">
                          <a14:useLocalDpi xmlns:a14="http://schemas.microsoft.com/office/drawing/2010/main" val="0"/>
                        </a:ext>
                      </a:extLst>
                    </a:blip>
                    <a:stretch>
                      <a:fillRect/>
                    </a:stretch>
                  </pic:blipFill>
                  <pic:spPr bwMode="auto">
                    <a:xfrm>
                      <a:off x="0" y="0"/>
                      <a:ext cx="3096061" cy="4124325"/>
                    </a:xfrm>
                    <a:prstGeom prst="rect">
                      <a:avLst/>
                    </a:prstGeom>
                    <a:ln>
                      <a:noFill/>
                    </a:ln>
                    <a:extLst>
                      <a:ext uri="{53640926-AAD7-44D8-BBD7-CCE9431645EC}">
                        <a14:shadowObscured xmlns:a14="http://schemas.microsoft.com/office/drawing/2010/main"/>
                      </a:ext>
                    </a:extLst>
                  </pic:spPr>
                </pic:pic>
              </a:graphicData>
            </a:graphic>
          </wp:inline>
        </w:drawing>
      </w:r>
    </w:p>
    <w:p w14:paraId="00000262" w14:textId="0FCDF794" w:rsidR="003930B4" w:rsidRPr="00494F33" w:rsidRDefault="00391073" w:rsidP="0050569A">
      <w:pPr>
        <w:pStyle w:val="Parakstszemobjekta"/>
      </w:pPr>
      <w:fldSimple w:instr=" SEQ .att \* ARABIC ">
        <w:bookmarkStart w:id="123" w:name="_Ref67223068"/>
        <w:r w:rsidR="00A100BA">
          <w:rPr>
            <w:noProof/>
          </w:rPr>
          <w:t>46</w:t>
        </w:r>
        <w:bookmarkEnd w:id="123"/>
      </w:fldSimple>
      <w:r w:rsidR="00902FDF" w:rsidRPr="00494F33">
        <w:t>.</w:t>
      </w:r>
      <w:r w:rsidR="00A1260D" w:rsidRPr="00494F33">
        <w:t xml:space="preserve"> </w:t>
      </w:r>
      <w:r w:rsidR="00902FDF" w:rsidRPr="00494F33">
        <w:t xml:space="preserve">attēls. Kultūras centru </w:t>
      </w:r>
      <w:r w:rsidR="00F12A36" w:rsidRPr="00494F33">
        <w:t xml:space="preserve">un teātru </w:t>
      </w:r>
      <w:r w:rsidR="00902FDF" w:rsidRPr="00494F33">
        <w:t>izvietojums Kurzemes plānošanas reģionā 2013.</w:t>
      </w:r>
      <w:r w:rsidR="000105FC" w:rsidRPr="00494F33">
        <w:t xml:space="preserve"> </w:t>
      </w:r>
      <w:r w:rsidR="00902FDF" w:rsidRPr="00494F33">
        <w:t>gadā</w:t>
      </w:r>
      <w:r w:rsidR="00902FDF" w:rsidRPr="00494F33">
        <w:rPr>
          <w:vertAlign w:val="superscript"/>
        </w:rPr>
        <w:footnoteReference w:id="42"/>
      </w:r>
      <w:r w:rsidR="0062253F" w:rsidRPr="00494F33">
        <w:t xml:space="preserve"> </w:t>
      </w:r>
      <w:r w:rsidR="00C54D4D" w:rsidRPr="00494F33">
        <w:t>(SIA “Grupa93” un SIA “Karšu izdevniecība Jāņa sēta”)</w:t>
      </w:r>
    </w:p>
    <w:bookmarkEnd w:id="122"/>
    <w:p w14:paraId="00000263" w14:textId="6E876084" w:rsidR="003930B4" w:rsidRPr="00494F33" w:rsidRDefault="00902FDF" w:rsidP="00F01620">
      <w:proofErr w:type="spellStart"/>
      <w:r w:rsidRPr="00494F33">
        <w:t>Amatiermāksla</w:t>
      </w:r>
      <w:proofErr w:type="spellEnd"/>
      <w:r w:rsidRPr="00494F33">
        <w:t xml:space="preserve"> ieņem būtisku lomu Latvijas sabiedrības dzīvē un nodrošina nemateriālā kultūras mantojuma saglabāšanu, </w:t>
      </w:r>
      <w:proofErr w:type="spellStart"/>
      <w:r w:rsidRPr="00494F33">
        <w:t>amatiermākslas</w:t>
      </w:r>
      <w:proofErr w:type="spellEnd"/>
      <w:r w:rsidRPr="00494F33">
        <w:t xml:space="preserve"> procesa nepārtrauktību, Vispārējo latviešu </w:t>
      </w:r>
      <w:r w:rsidR="00263686" w:rsidRPr="00494F33">
        <w:t>d</w:t>
      </w:r>
      <w:r w:rsidRPr="00494F33">
        <w:t>ziesmu un deju svētku procesa saglabāšanu un attīstību. Kopumā Latvijā saskaņā ar Kultūras datu portāla datiem ir 3</w:t>
      </w:r>
      <w:r w:rsidR="00C54D4D" w:rsidRPr="00494F33">
        <w:t xml:space="preserve"> </w:t>
      </w:r>
      <w:r w:rsidRPr="00494F33">
        <w:t>833 mākslinieciskie kolektīvi</w:t>
      </w:r>
      <w:r w:rsidR="00C54D4D" w:rsidRPr="00494F33">
        <w:t>, bet</w:t>
      </w:r>
      <w:r w:rsidRPr="00494F33">
        <w:t xml:space="preserve"> no tiem Kurzemes reģionā ir 625. Visplašāk pārstāvētie mākslinieciskie kolektīvi Kurzemē ir tautas deju kolektīvi – 134, vokālie ansambļi – 107, interešu nozare – 57, kori – 53, modernā deja – 48 utt. </w:t>
      </w:r>
    </w:p>
    <w:p w14:paraId="00000264" w14:textId="66F2DA42" w:rsidR="003930B4" w:rsidRPr="00494F33" w:rsidRDefault="00902FDF" w:rsidP="00F01620">
      <w:r w:rsidRPr="00494F33">
        <w:lastRenderedPageBreak/>
        <w:t>Teātrim kā profesionālam mākslas veidam Latvijā pirmsākumi meklējami jau 1868.</w:t>
      </w:r>
      <w:r w:rsidR="00C54D4D" w:rsidRPr="00494F33">
        <w:t xml:space="preserve"> </w:t>
      </w:r>
      <w:r w:rsidRPr="00494F33">
        <w:t xml:space="preserve">gadā. KPR darbojas divi pašvaldības teātri – Liepājas teātris un Liepājas </w:t>
      </w:r>
      <w:r w:rsidR="00263686" w:rsidRPr="00494F33">
        <w:t>L</w:t>
      </w:r>
      <w:r w:rsidRPr="00494F33">
        <w:t>eļļu teātris. Teātra nozarē aktīvi piedalās arī nevalstiskās organizācijas un projektu tipa teātri. Saskaņā ar statistikas datiem teātrim ir stabila un noturīga vieta Latvijas kultūras telpā.</w:t>
      </w:r>
    </w:p>
    <w:p w14:paraId="00000265" w14:textId="56B32516" w:rsidR="003930B4" w:rsidRPr="00494F33" w:rsidRDefault="00902FDF" w:rsidP="00F01620">
      <w:r w:rsidRPr="00494F33">
        <w:t>Līdztekus profesionālajiem teātriem, 2019./2020. gada sezonā Latvijā darbojas arī 435 </w:t>
      </w:r>
      <w:proofErr w:type="spellStart"/>
      <w:r w:rsidRPr="00494F33">
        <w:t>amatierteātri</w:t>
      </w:r>
      <w:proofErr w:type="spellEnd"/>
      <w:r w:rsidRPr="00494F33">
        <w:t xml:space="preserve">. Saskaņā ar Latvijas Nacionālā </w:t>
      </w:r>
      <w:r w:rsidR="0074388C" w:rsidRPr="00494F33">
        <w:t>k</w:t>
      </w:r>
      <w:r w:rsidRPr="00494F33">
        <w:t>ultūras centra datubāzi KPR 2017./2018.</w:t>
      </w:r>
      <w:r w:rsidR="00C54D4D" w:rsidRPr="00494F33">
        <w:t xml:space="preserve"> </w:t>
      </w:r>
      <w:r w:rsidRPr="00494F33">
        <w:t xml:space="preserve">gada sezonā darbojās 80 </w:t>
      </w:r>
      <w:proofErr w:type="spellStart"/>
      <w:r w:rsidRPr="00494F33">
        <w:t>amatierteātri</w:t>
      </w:r>
      <w:proofErr w:type="spellEnd"/>
      <w:r w:rsidRPr="00494F33">
        <w:t>, bet uz 2020.</w:t>
      </w:r>
      <w:r w:rsidR="00C54D4D" w:rsidRPr="00494F33">
        <w:t xml:space="preserve"> </w:t>
      </w:r>
      <w:r w:rsidRPr="00494F33">
        <w:t xml:space="preserve">gada sākumu saskaņā ar Latvijas </w:t>
      </w:r>
      <w:r w:rsidR="0074388C" w:rsidRPr="00494F33">
        <w:t>K</w:t>
      </w:r>
      <w:r w:rsidRPr="00494F33">
        <w:t xml:space="preserve">ultūras datu portālu bija reģistrēti 92 </w:t>
      </w:r>
      <w:proofErr w:type="spellStart"/>
      <w:r w:rsidRPr="00494F33">
        <w:t>amatierteātri</w:t>
      </w:r>
      <w:proofErr w:type="spellEnd"/>
      <w:r w:rsidRPr="00494F33">
        <w:t xml:space="preserve">, kas norāda, ka </w:t>
      </w:r>
      <w:proofErr w:type="spellStart"/>
      <w:r w:rsidRPr="00494F33">
        <w:t>amatierteātru</w:t>
      </w:r>
      <w:proofErr w:type="spellEnd"/>
      <w:r w:rsidRPr="00494F33">
        <w:t xml:space="preserve"> skaitam ir tendence pieaugt.</w:t>
      </w:r>
    </w:p>
    <w:p w14:paraId="00000266" w14:textId="7E8915FF" w:rsidR="003930B4" w:rsidRPr="00494F33" w:rsidRDefault="00902FDF" w:rsidP="00F01620">
      <w:r w:rsidRPr="00494F33">
        <w:t xml:space="preserve">Lai nodrošinātu kultūras pakalpojumu pieejamību reģionos, publiskie līdzekļi tiek ieguldīti ne tikai kultūras infrastruktūrā. Kā viens no nozīmīgākajiem atbalsta instrumentiem jāmin Valsts </w:t>
      </w:r>
      <w:proofErr w:type="spellStart"/>
      <w:r w:rsidRPr="00494F33">
        <w:t>kultūrkapitāla</w:t>
      </w:r>
      <w:proofErr w:type="spellEnd"/>
      <w:r w:rsidRPr="00494F33">
        <w:t xml:space="preserve"> fonds, kurš sniedz nozīmīgu finansiālu atbalstu kultūras telpā caur dažādām mērķprogrammām, sniedzot atbalstu gan valstiskām, gan reģionālām aktivitātēm. 2020.</w:t>
      </w:r>
      <w:r w:rsidR="008F340E" w:rsidRPr="00494F33">
        <w:t xml:space="preserve"> </w:t>
      </w:r>
      <w:r w:rsidRPr="00494F33">
        <w:t xml:space="preserve">gada sākumā realizētajā mērķprogrammā </w:t>
      </w:r>
      <w:r w:rsidR="008F340E" w:rsidRPr="00494F33">
        <w:t>“</w:t>
      </w:r>
      <w:r w:rsidRPr="00494F33">
        <w:t>Daudzpusīgas profesionālās mākslas pieejamības nodrošināšana nacionālas vai reģionālas nozīmes attīstības centros Latvijas reģionos</w:t>
      </w:r>
      <w:r w:rsidR="008F340E" w:rsidRPr="00494F33">
        <w:t>”</w:t>
      </w:r>
      <w:r w:rsidRPr="00494F33">
        <w:t>, finansējumu saņēma Latgales vēstniecība “</w:t>
      </w:r>
      <w:proofErr w:type="spellStart"/>
      <w:r w:rsidRPr="00494F33">
        <w:t>Gors</w:t>
      </w:r>
      <w:proofErr w:type="spellEnd"/>
      <w:r w:rsidRPr="00494F33">
        <w:t>” (212 000), Daugavpils Marka Rotko mākslas centrs (202 000), teātra nams “Jūras vārti” un koncertzāle “Latvija” Ventspilī (208 000), koncertzāle “Lielais dzintars” Liepājā (214 000) un koncertzāle “Cēsis” (214 000)</w:t>
      </w:r>
      <w:r w:rsidRPr="00494F33">
        <w:rPr>
          <w:vertAlign w:val="superscript"/>
        </w:rPr>
        <w:footnoteReference w:id="43"/>
      </w:r>
      <w:r w:rsidRPr="00494F33">
        <w:t>. Šo finansējumu koncertzāles izmanto savu māksliniecisko programmu realizēšanai. Savukārt ar plānošanas reģionu starpniecību caur konkursiem tiek novirzīts Latvijas Valsts mežu atbalsts kultūras programmām reģionos. Kopš K</w:t>
      </w:r>
      <w:r w:rsidR="003E5693" w:rsidRPr="00494F33">
        <w:t xml:space="preserve">PR </w:t>
      </w:r>
      <w:r w:rsidRPr="00494F33">
        <w:t>administrē Kurzemes kultūras programmu, pretendentu aktivitāte ir saglabājusi augtu intensitāti un ieinteresētību</w:t>
      </w:r>
      <w:r w:rsidR="00A1260D" w:rsidRPr="00494F33">
        <w:t xml:space="preserve"> (skatīt</w:t>
      </w:r>
      <w:r w:rsidR="00501FAB" w:rsidRPr="00494F33">
        <w:t xml:space="preserve"> </w:t>
      </w:r>
      <w:r w:rsidR="00501FAB" w:rsidRPr="00494F33">
        <w:fldChar w:fldCharType="begin"/>
      </w:r>
      <w:r w:rsidR="00501FAB" w:rsidRPr="00494F33">
        <w:instrText xml:space="preserve"> REF _Ref67188766 \h  \* MERGEFORMAT </w:instrText>
      </w:r>
      <w:r w:rsidR="00501FAB" w:rsidRPr="00494F33">
        <w:fldChar w:fldCharType="separate"/>
      </w:r>
      <w:r w:rsidR="00A100BA">
        <w:rPr>
          <w:noProof/>
        </w:rPr>
        <w:t>8</w:t>
      </w:r>
      <w:r w:rsidR="00501FAB" w:rsidRPr="00494F33">
        <w:fldChar w:fldCharType="end"/>
      </w:r>
      <w:r w:rsidR="00501FAB" w:rsidRPr="00494F33">
        <w:t>.</w:t>
      </w:r>
      <w:r w:rsidR="00A1260D" w:rsidRPr="00494F33">
        <w:t xml:space="preserve"> tabulu).</w:t>
      </w:r>
    </w:p>
    <w:p w14:paraId="446F7A0B" w14:textId="749AD1AF" w:rsidR="000D0DE3" w:rsidRPr="00494F33" w:rsidRDefault="00391073" w:rsidP="00E6132A">
      <w:pPr>
        <w:pStyle w:val="Parakstszemobjekta"/>
        <w:jc w:val="right"/>
      </w:pPr>
      <w:fldSimple w:instr=" SEQ Tabula \* ARABIC ">
        <w:bookmarkStart w:id="124" w:name="_Ref67188766"/>
        <w:r w:rsidR="00A100BA">
          <w:rPr>
            <w:noProof/>
          </w:rPr>
          <w:t>8</w:t>
        </w:r>
        <w:bookmarkEnd w:id="124"/>
      </w:fldSimple>
      <w:r w:rsidR="003E5693" w:rsidRPr="00494F33">
        <w:t xml:space="preserve">. tabula </w:t>
      </w:r>
    </w:p>
    <w:p w14:paraId="27601C81" w14:textId="03A9CC85" w:rsidR="003E5693" w:rsidRPr="00494F33" w:rsidRDefault="003E5693" w:rsidP="00F01620">
      <w:pPr>
        <w:pStyle w:val="Parakstszemobjekta"/>
      </w:pPr>
      <w:r w:rsidRPr="00494F33">
        <w:t xml:space="preserve">Valsts </w:t>
      </w:r>
      <w:proofErr w:type="spellStart"/>
      <w:r w:rsidRPr="00494F33">
        <w:t>kultūrkapitāla</w:t>
      </w:r>
      <w:proofErr w:type="spellEnd"/>
      <w:r w:rsidRPr="00494F33">
        <w:t xml:space="preserve"> fonda atbalstītā “Kurzemes kultūra </w:t>
      </w:r>
      <w:r w:rsidRPr="00494F33">
        <w:rPr>
          <w:rStyle w:val="ParakstszemobjektaRakstz"/>
          <w:i/>
          <w:iCs/>
        </w:rPr>
        <w:t>programma”</w:t>
      </w:r>
    </w:p>
    <w:tbl>
      <w:tblPr>
        <w:tblStyle w:val="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2642"/>
        <w:gridCol w:w="1014"/>
        <w:gridCol w:w="1073"/>
        <w:gridCol w:w="1073"/>
        <w:gridCol w:w="1073"/>
        <w:gridCol w:w="1073"/>
        <w:gridCol w:w="1069"/>
      </w:tblGrid>
      <w:tr w:rsidR="00D73394" w:rsidRPr="00494F33" w14:paraId="6EDE8A09" w14:textId="77777777" w:rsidTr="00FB5C15">
        <w:trPr>
          <w:trHeight w:val="635"/>
          <w:jc w:val="center"/>
        </w:trPr>
        <w:tc>
          <w:tcPr>
            <w:tcW w:w="1465" w:type="pct"/>
            <w:shd w:val="clear" w:color="auto" w:fill="C4E0AF" w:themeFill="accent3" w:themeFillTint="66"/>
            <w:vAlign w:val="center"/>
          </w:tcPr>
          <w:p w14:paraId="244C6B37" w14:textId="77777777" w:rsidR="00606700" w:rsidRPr="00494F33" w:rsidRDefault="00606700" w:rsidP="00E6132A">
            <w:pPr>
              <w:pStyle w:val="TABULA0"/>
              <w:jc w:val="center"/>
              <w:rPr>
                <w:b/>
              </w:rPr>
            </w:pPr>
            <w:r w:rsidRPr="00494F33">
              <w:rPr>
                <w:b/>
              </w:rPr>
              <w:t>Kurzemes kultūras</w:t>
            </w:r>
          </w:p>
          <w:p w14:paraId="00000268" w14:textId="22B9D840" w:rsidR="003930B4" w:rsidRPr="00494F33" w:rsidRDefault="00606700" w:rsidP="00E6132A">
            <w:pPr>
              <w:pStyle w:val="TABULA0"/>
              <w:jc w:val="center"/>
              <w:rPr>
                <w:b/>
              </w:rPr>
            </w:pPr>
            <w:r w:rsidRPr="00494F33">
              <w:rPr>
                <w:b/>
              </w:rPr>
              <w:t>programmas pieteikumi</w:t>
            </w:r>
          </w:p>
        </w:tc>
        <w:tc>
          <w:tcPr>
            <w:tcW w:w="562" w:type="pct"/>
            <w:shd w:val="clear" w:color="auto" w:fill="C4E0AF" w:themeFill="accent3" w:themeFillTint="66"/>
            <w:vAlign w:val="center"/>
          </w:tcPr>
          <w:p w14:paraId="00000269" w14:textId="590E5770" w:rsidR="003930B4" w:rsidRPr="00494F33" w:rsidRDefault="00902FDF" w:rsidP="00E6132A">
            <w:pPr>
              <w:pStyle w:val="TABULA0"/>
              <w:jc w:val="center"/>
              <w:rPr>
                <w:b/>
              </w:rPr>
            </w:pPr>
            <w:r w:rsidRPr="00494F33">
              <w:rPr>
                <w:b/>
              </w:rPr>
              <w:t>2015</w:t>
            </w:r>
          </w:p>
        </w:tc>
        <w:tc>
          <w:tcPr>
            <w:tcW w:w="595" w:type="pct"/>
            <w:shd w:val="clear" w:color="auto" w:fill="C4E0AF" w:themeFill="accent3" w:themeFillTint="66"/>
            <w:vAlign w:val="center"/>
          </w:tcPr>
          <w:p w14:paraId="0000026A" w14:textId="6C3F723C" w:rsidR="003930B4" w:rsidRPr="00494F33" w:rsidRDefault="00902FDF" w:rsidP="00E6132A">
            <w:pPr>
              <w:pStyle w:val="TABULA0"/>
              <w:jc w:val="center"/>
              <w:rPr>
                <w:b/>
              </w:rPr>
            </w:pPr>
            <w:r w:rsidRPr="00494F33">
              <w:rPr>
                <w:b/>
              </w:rPr>
              <w:t>2016</w:t>
            </w:r>
          </w:p>
        </w:tc>
        <w:tc>
          <w:tcPr>
            <w:tcW w:w="595" w:type="pct"/>
            <w:shd w:val="clear" w:color="auto" w:fill="C4E0AF" w:themeFill="accent3" w:themeFillTint="66"/>
            <w:vAlign w:val="center"/>
          </w:tcPr>
          <w:p w14:paraId="0000026B" w14:textId="04487F11" w:rsidR="003930B4" w:rsidRPr="00494F33" w:rsidRDefault="00902FDF" w:rsidP="00E6132A">
            <w:pPr>
              <w:pStyle w:val="TABULA0"/>
              <w:jc w:val="center"/>
              <w:rPr>
                <w:b/>
              </w:rPr>
            </w:pPr>
            <w:r w:rsidRPr="00494F33">
              <w:rPr>
                <w:b/>
              </w:rPr>
              <w:t>2017</w:t>
            </w:r>
          </w:p>
        </w:tc>
        <w:tc>
          <w:tcPr>
            <w:tcW w:w="595" w:type="pct"/>
            <w:shd w:val="clear" w:color="auto" w:fill="C4E0AF" w:themeFill="accent3" w:themeFillTint="66"/>
            <w:vAlign w:val="center"/>
          </w:tcPr>
          <w:p w14:paraId="0000026C" w14:textId="70BFAC79" w:rsidR="003930B4" w:rsidRPr="00494F33" w:rsidRDefault="00902FDF" w:rsidP="00E6132A">
            <w:pPr>
              <w:pStyle w:val="TABULA0"/>
              <w:jc w:val="center"/>
              <w:rPr>
                <w:b/>
              </w:rPr>
            </w:pPr>
            <w:r w:rsidRPr="00494F33">
              <w:rPr>
                <w:b/>
              </w:rPr>
              <w:t>2018</w:t>
            </w:r>
          </w:p>
        </w:tc>
        <w:tc>
          <w:tcPr>
            <w:tcW w:w="595" w:type="pct"/>
            <w:shd w:val="clear" w:color="auto" w:fill="C4E0AF" w:themeFill="accent3" w:themeFillTint="66"/>
            <w:vAlign w:val="center"/>
          </w:tcPr>
          <w:p w14:paraId="0000026D" w14:textId="561B4F57" w:rsidR="003930B4" w:rsidRPr="00494F33" w:rsidRDefault="00902FDF" w:rsidP="00E6132A">
            <w:pPr>
              <w:pStyle w:val="TABULA0"/>
              <w:jc w:val="center"/>
              <w:rPr>
                <w:b/>
              </w:rPr>
            </w:pPr>
            <w:r w:rsidRPr="00494F33">
              <w:rPr>
                <w:b/>
              </w:rPr>
              <w:t>2019</w:t>
            </w:r>
          </w:p>
        </w:tc>
        <w:tc>
          <w:tcPr>
            <w:tcW w:w="594" w:type="pct"/>
            <w:shd w:val="clear" w:color="auto" w:fill="C4E0AF" w:themeFill="accent3" w:themeFillTint="66"/>
            <w:vAlign w:val="center"/>
          </w:tcPr>
          <w:p w14:paraId="0000026E" w14:textId="20CC3BB5" w:rsidR="003930B4" w:rsidRPr="00494F33" w:rsidRDefault="00902FDF" w:rsidP="00E6132A">
            <w:pPr>
              <w:pStyle w:val="TABULA0"/>
              <w:jc w:val="center"/>
              <w:rPr>
                <w:b/>
              </w:rPr>
            </w:pPr>
            <w:r w:rsidRPr="00494F33">
              <w:rPr>
                <w:b/>
              </w:rPr>
              <w:t>2020</w:t>
            </w:r>
          </w:p>
        </w:tc>
      </w:tr>
      <w:tr w:rsidR="003930B4" w:rsidRPr="00494F33" w14:paraId="6A6264FE" w14:textId="77777777" w:rsidTr="00FB5C15">
        <w:trPr>
          <w:trHeight w:val="316"/>
          <w:jc w:val="center"/>
        </w:trPr>
        <w:tc>
          <w:tcPr>
            <w:tcW w:w="1465" w:type="pct"/>
            <w:vAlign w:val="center"/>
          </w:tcPr>
          <w:p w14:paraId="0000026F" w14:textId="77777777" w:rsidR="003930B4" w:rsidRPr="00494F33" w:rsidRDefault="00902FDF" w:rsidP="00E6132A">
            <w:pPr>
              <w:pStyle w:val="TABULA0"/>
            </w:pPr>
            <w:r w:rsidRPr="00494F33">
              <w:t>Iesniegti, skaits</w:t>
            </w:r>
          </w:p>
        </w:tc>
        <w:tc>
          <w:tcPr>
            <w:tcW w:w="562" w:type="pct"/>
            <w:vAlign w:val="center"/>
          </w:tcPr>
          <w:p w14:paraId="00000270" w14:textId="77777777" w:rsidR="003930B4" w:rsidRPr="00494F33" w:rsidRDefault="00902FDF" w:rsidP="00E6132A">
            <w:pPr>
              <w:pStyle w:val="TABULA0"/>
              <w:jc w:val="center"/>
            </w:pPr>
            <w:r w:rsidRPr="00494F33">
              <w:t>113</w:t>
            </w:r>
          </w:p>
        </w:tc>
        <w:tc>
          <w:tcPr>
            <w:tcW w:w="595" w:type="pct"/>
            <w:vAlign w:val="center"/>
          </w:tcPr>
          <w:p w14:paraId="00000271" w14:textId="77777777" w:rsidR="003930B4" w:rsidRPr="00494F33" w:rsidRDefault="00902FDF" w:rsidP="00E6132A">
            <w:pPr>
              <w:pStyle w:val="TABULA0"/>
              <w:jc w:val="center"/>
            </w:pPr>
            <w:r w:rsidRPr="00494F33">
              <w:t>117</w:t>
            </w:r>
          </w:p>
        </w:tc>
        <w:tc>
          <w:tcPr>
            <w:tcW w:w="595" w:type="pct"/>
            <w:vAlign w:val="center"/>
          </w:tcPr>
          <w:p w14:paraId="00000272" w14:textId="77777777" w:rsidR="003930B4" w:rsidRPr="00494F33" w:rsidRDefault="00902FDF" w:rsidP="00E6132A">
            <w:pPr>
              <w:pStyle w:val="TABULA0"/>
              <w:jc w:val="center"/>
            </w:pPr>
            <w:r w:rsidRPr="00494F33">
              <w:t>103</w:t>
            </w:r>
          </w:p>
        </w:tc>
        <w:tc>
          <w:tcPr>
            <w:tcW w:w="595" w:type="pct"/>
            <w:vAlign w:val="center"/>
          </w:tcPr>
          <w:p w14:paraId="00000273" w14:textId="77777777" w:rsidR="003930B4" w:rsidRPr="00494F33" w:rsidRDefault="00902FDF" w:rsidP="00E6132A">
            <w:pPr>
              <w:pStyle w:val="TABULA0"/>
              <w:jc w:val="center"/>
            </w:pPr>
            <w:r w:rsidRPr="00494F33">
              <w:t>79</w:t>
            </w:r>
          </w:p>
        </w:tc>
        <w:tc>
          <w:tcPr>
            <w:tcW w:w="595" w:type="pct"/>
            <w:vAlign w:val="center"/>
          </w:tcPr>
          <w:p w14:paraId="00000274" w14:textId="77777777" w:rsidR="003930B4" w:rsidRPr="00494F33" w:rsidRDefault="00902FDF" w:rsidP="00E6132A">
            <w:pPr>
              <w:pStyle w:val="TABULA0"/>
              <w:jc w:val="center"/>
            </w:pPr>
            <w:r w:rsidRPr="00494F33">
              <w:t>132</w:t>
            </w:r>
          </w:p>
        </w:tc>
        <w:tc>
          <w:tcPr>
            <w:tcW w:w="594" w:type="pct"/>
            <w:vAlign w:val="center"/>
          </w:tcPr>
          <w:p w14:paraId="00000275" w14:textId="77777777" w:rsidR="003930B4" w:rsidRPr="00494F33" w:rsidRDefault="00902FDF" w:rsidP="00E6132A">
            <w:pPr>
              <w:pStyle w:val="TABULA0"/>
              <w:jc w:val="center"/>
            </w:pPr>
            <w:r w:rsidRPr="00494F33">
              <w:t>106</w:t>
            </w:r>
          </w:p>
        </w:tc>
      </w:tr>
      <w:tr w:rsidR="003930B4" w:rsidRPr="00494F33" w14:paraId="5BC94980" w14:textId="77777777" w:rsidTr="00FB5C15">
        <w:trPr>
          <w:trHeight w:val="318"/>
          <w:jc w:val="center"/>
        </w:trPr>
        <w:tc>
          <w:tcPr>
            <w:tcW w:w="1465" w:type="pct"/>
            <w:vAlign w:val="center"/>
          </w:tcPr>
          <w:p w14:paraId="00000276" w14:textId="77777777" w:rsidR="003930B4" w:rsidRPr="00494F33" w:rsidRDefault="00902FDF" w:rsidP="00E6132A">
            <w:pPr>
              <w:pStyle w:val="TABULA0"/>
            </w:pPr>
            <w:r w:rsidRPr="00494F33">
              <w:t>Finanšu pieprasījums, EUR</w:t>
            </w:r>
          </w:p>
        </w:tc>
        <w:tc>
          <w:tcPr>
            <w:tcW w:w="562" w:type="pct"/>
            <w:vAlign w:val="center"/>
          </w:tcPr>
          <w:p w14:paraId="00000277" w14:textId="77777777" w:rsidR="003930B4" w:rsidRPr="00494F33" w:rsidRDefault="00902FDF" w:rsidP="00E6132A">
            <w:pPr>
              <w:pStyle w:val="TABULA0"/>
              <w:jc w:val="center"/>
            </w:pPr>
            <w:r w:rsidRPr="00494F33">
              <w:t>398 230</w:t>
            </w:r>
          </w:p>
        </w:tc>
        <w:tc>
          <w:tcPr>
            <w:tcW w:w="595" w:type="pct"/>
            <w:vAlign w:val="center"/>
          </w:tcPr>
          <w:p w14:paraId="00000278" w14:textId="77777777" w:rsidR="003930B4" w:rsidRPr="00494F33" w:rsidRDefault="00902FDF" w:rsidP="00E6132A">
            <w:pPr>
              <w:pStyle w:val="TABULA0"/>
              <w:jc w:val="center"/>
            </w:pPr>
            <w:r w:rsidRPr="00494F33">
              <w:t>376 939</w:t>
            </w:r>
          </w:p>
        </w:tc>
        <w:tc>
          <w:tcPr>
            <w:tcW w:w="595" w:type="pct"/>
            <w:vAlign w:val="center"/>
          </w:tcPr>
          <w:p w14:paraId="00000279" w14:textId="77777777" w:rsidR="003930B4" w:rsidRPr="00494F33" w:rsidRDefault="00902FDF" w:rsidP="00E6132A">
            <w:pPr>
              <w:pStyle w:val="TABULA0"/>
              <w:jc w:val="center"/>
            </w:pPr>
            <w:r w:rsidRPr="00494F33">
              <w:t>347 426</w:t>
            </w:r>
          </w:p>
        </w:tc>
        <w:tc>
          <w:tcPr>
            <w:tcW w:w="595" w:type="pct"/>
            <w:vAlign w:val="center"/>
          </w:tcPr>
          <w:p w14:paraId="0000027A" w14:textId="77777777" w:rsidR="003930B4" w:rsidRPr="00494F33" w:rsidRDefault="00902FDF" w:rsidP="00E6132A">
            <w:pPr>
              <w:pStyle w:val="TABULA0"/>
              <w:jc w:val="center"/>
            </w:pPr>
            <w:r w:rsidRPr="00494F33">
              <w:t>257 890</w:t>
            </w:r>
          </w:p>
        </w:tc>
        <w:tc>
          <w:tcPr>
            <w:tcW w:w="595" w:type="pct"/>
            <w:vAlign w:val="center"/>
          </w:tcPr>
          <w:p w14:paraId="0000027B" w14:textId="77777777" w:rsidR="003930B4" w:rsidRPr="00494F33" w:rsidRDefault="00902FDF" w:rsidP="00E6132A">
            <w:pPr>
              <w:pStyle w:val="TABULA0"/>
              <w:jc w:val="center"/>
            </w:pPr>
            <w:r w:rsidRPr="00494F33">
              <w:t>414 134</w:t>
            </w:r>
          </w:p>
        </w:tc>
        <w:tc>
          <w:tcPr>
            <w:tcW w:w="594" w:type="pct"/>
            <w:vAlign w:val="center"/>
          </w:tcPr>
          <w:p w14:paraId="0000027C" w14:textId="77777777" w:rsidR="003930B4" w:rsidRPr="00494F33" w:rsidRDefault="00902FDF" w:rsidP="00E6132A">
            <w:pPr>
              <w:pStyle w:val="TABULA0"/>
              <w:jc w:val="center"/>
            </w:pPr>
            <w:r w:rsidRPr="00494F33">
              <w:t>449 796</w:t>
            </w:r>
          </w:p>
        </w:tc>
      </w:tr>
      <w:tr w:rsidR="003930B4" w:rsidRPr="00494F33" w14:paraId="54159C8C" w14:textId="77777777" w:rsidTr="00FB5C15">
        <w:trPr>
          <w:trHeight w:val="316"/>
          <w:jc w:val="center"/>
        </w:trPr>
        <w:tc>
          <w:tcPr>
            <w:tcW w:w="1465" w:type="pct"/>
            <w:vAlign w:val="center"/>
          </w:tcPr>
          <w:p w14:paraId="0000027D" w14:textId="77777777" w:rsidR="003930B4" w:rsidRPr="00494F33" w:rsidRDefault="00902FDF" w:rsidP="00E6132A">
            <w:pPr>
              <w:pStyle w:val="TABULA0"/>
            </w:pPr>
            <w:r w:rsidRPr="00494F33">
              <w:t>Apstiprināti, skaits</w:t>
            </w:r>
          </w:p>
        </w:tc>
        <w:tc>
          <w:tcPr>
            <w:tcW w:w="562" w:type="pct"/>
            <w:vAlign w:val="center"/>
          </w:tcPr>
          <w:p w14:paraId="0000027E" w14:textId="77777777" w:rsidR="003930B4" w:rsidRPr="00494F33" w:rsidRDefault="00902FDF" w:rsidP="00E6132A">
            <w:pPr>
              <w:pStyle w:val="TABULA0"/>
              <w:jc w:val="center"/>
            </w:pPr>
            <w:r w:rsidRPr="00494F33">
              <w:t>46</w:t>
            </w:r>
          </w:p>
        </w:tc>
        <w:tc>
          <w:tcPr>
            <w:tcW w:w="595" w:type="pct"/>
            <w:vAlign w:val="center"/>
          </w:tcPr>
          <w:p w14:paraId="0000027F" w14:textId="77777777" w:rsidR="003930B4" w:rsidRPr="00494F33" w:rsidRDefault="00902FDF" w:rsidP="00E6132A">
            <w:pPr>
              <w:pStyle w:val="TABULA0"/>
              <w:jc w:val="center"/>
            </w:pPr>
            <w:r w:rsidRPr="00494F33">
              <w:t>61</w:t>
            </w:r>
          </w:p>
        </w:tc>
        <w:tc>
          <w:tcPr>
            <w:tcW w:w="595" w:type="pct"/>
            <w:vAlign w:val="center"/>
          </w:tcPr>
          <w:p w14:paraId="00000280" w14:textId="77777777" w:rsidR="003930B4" w:rsidRPr="00494F33" w:rsidRDefault="00902FDF" w:rsidP="00E6132A">
            <w:pPr>
              <w:pStyle w:val="TABULA0"/>
              <w:jc w:val="center"/>
            </w:pPr>
            <w:r w:rsidRPr="00494F33">
              <w:t>40</w:t>
            </w:r>
          </w:p>
        </w:tc>
        <w:tc>
          <w:tcPr>
            <w:tcW w:w="595" w:type="pct"/>
            <w:vAlign w:val="center"/>
          </w:tcPr>
          <w:p w14:paraId="00000281" w14:textId="77777777" w:rsidR="003930B4" w:rsidRPr="00494F33" w:rsidRDefault="00902FDF" w:rsidP="00E6132A">
            <w:pPr>
              <w:pStyle w:val="TABULA0"/>
              <w:jc w:val="center"/>
            </w:pPr>
            <w:r w:rsidRPr="00494F33">
              <w:t>52</w:t>
            </w:r>
          </w:p>
        </w:tc>
        <w:tc>
          <w:tcPr>
            <w:tcW w:w="595" w:type="pct"/>
            <w:vAlign w:val="center"/>
          </w:tcPr>
          <w:p w14:paraId="00000282" w14:textId="77777777" w:rsidR="003930B4" w:rsidRPr="00494F33" w:rsidRDefault="00902FDF" w:rsidP="00E6132A">
            <w:pPr>
              <w:pStyle w:val="TABULA0"/>
              <w:jc w:val="center"/>
            </w:pPr>
            <w:r w:rsidRPr="00494F33">
              <w:t>51</w:t>
            </w:r>
          </w:p>
        </w:tc>
        <w:tc>
          <w:tcPr>
            <w:tcW w:w="594" w:type="pct"/>
            <w:vAlign w:val="center"/>
          </w:tcPr>
          <w:p w14:paraId="00000283" w14:textId="77777777" w:rsidR="003930B4" w:rsidRPr="00494F33" w:rsidRDefault="00902FDF" w:rsidP="00E6132A">
            <w:pPr>
              <w:pStyle w:val="TABULA0"/>
              <w:jc w:val="center"/>
            </w:pPr>
            <w:r w:rsidRPr="00494F33">
              <w:t>49</w:t>
            </w:r>
          </w:p>
        </w:tc>
      </w:tr>
      <w:tr w:rsidR="003930B4" w:rsidRPr="00494F33" w14:paraId="5C239A06" w14:textId="77777777" w:rsidTr="00FB5C15">
        <w:trPr>
          <w:trHeight w:val="316"/>
          <w:jc w:val="center"/>
        </w:trPr>
        <w:tc>
          <w:tcPr>
            <w:tcW w:w="1465" w:type="pct"/>
            <w:vAlign w:val="center"/>
          </w:tcPr>
          <w:p w14:paraId="00000284" w14:textId="77777777" w:rsidR="003930B4" w:rsidRPr="00494F33" w:rsidRDefault="00902FDF" w:rsidP="00E6132A">
            <w:pPr>
              <w:pStyle w:val="TABULA0"/>
            </w:pPr>
            <w:r w:rsidRPr="00494F33">
              <w:t>Programmas finansējums, EUR</w:t>
            </w:r>
          </w:p>
        </w:tc>
        <w:tc>
          <w:tcPr>
            <w:tcW w:w="562" w:type="pct"/>
            <w:vAlign w:val="center"/>
          </w:tcPr>
          <w:p w14:paraId="00000285" w14:textId="77777777" w:rsidR="003930B4" w:rsidRPr="00494F33" w:rsidRDefault="00902FDF" w:rsidP="00E6132A">
            <w:pPr>
              <w:pStyle w:val="TABULA0"/>
              <w:jc w:val="center"/>
            </w:pPr>
            <w:r w:rsidRPr="00494F33">
              <w:t>76 522</w:t>
            </w:r>
          </w:p>
        </w:tc>
        <w:tc>
          <w:tcPr>
            <w:tcW w:w="595" w:type="pct"/>
            <w:vAlign w:val="center"/>
          </w:tcPr>
          <w:p w14:paraId="00000286" w14:textId="77777777" w:rsidR="003930B4" w:rsidRPr="00494F33" w:rsidRDefault="00902FDF" w:rsidP="00E6132A">
            <w:pPr>
              <w:pStyle w:val="TABULA0"/>
              <w:jc w:val="center"/>
            </w:pPr>
            <w:r w:rsidRPr="00494F33">
              <w:t>75 000</w:t>
            </w:r>
          </w:p>
        </w:tc>
        <w:tc>
          <w:tcPr>
            <w:tcW w:w="595" w:type="pct"/>
            <w:vAlign w:val="center"/>
          </w:tcPr>
          <w:p w14:paraId="00000287" w14:textId="77777777" w:rsidR="003930B4" w:rsidRPr="00494F33" w:rsidRDefault="00902FDF" w:rsidP="00E6132A">
            <w:pPr>
              <w:pStyle w:val="TABULA0"/>
              <w:jc w:val="center"/>
            </w:pPr>
            <w:r w:rsidRPr="00494F33">
              <w:t>76 522</w:t>
            </w:r>
          </w:p>
        </w:tc>
        <w:tc>
          <w:tcPr>
            <w:tcW w:w="595" w:type="pct"/>
            <w:vAlign w:val="center"/>
          </w:tcPr>
          <w:p w14:paraId="00000288" w14:textId="77777777" w:rsidR="003930B4" w:rsidRPr="00494F33" w:rsidRDefault="00902FDF" w:rsidP="00E6132A">
            <w:pPr>
              <w:pStyle w:val="TABULA0"/>
              <w:jc w:val="center"/>
            </w:pPr>
            <w:r w:rsidRPr="00494F33">
              <w:t>125 000</w:t>
            </w:r>
          </w:p>
        </w:tc>
        <w:tc>
          <w:tcPr>
            <w:tcW w:w="595" w:type="pct"/>
            <w:vAlign w:val="center"/>
          </w:tcPr>
          <w:p w14:paraId="00000289" w14:textId="77777777" w:rsidR="003930B4" w:rsidRPr="00494F33" w:rsidRDefault="00902FDF" w:rsidP="00E6132A">
            <w:pPr>
              <w:pStyle w:val="TABULA0"/>
              <w:jc w:val="center"/>
            </w:pPr>
            <w:r w:rsidRPr="00494F33">
              <w:t>90 000</w:t>
            </w:r>
          </w:p>
        </w:tc>
        <w:tc>
          <w:tcPr>
            <w:tcW w:w="594" w:type="pct"/>
            <w:vAlign w:val="center"/>
          </w:tcPr>
          <w:p w14:paraId="0000028A" w14:textId="77777777" w:rsidR="003930B4" w:rsidRPr="00494F33" w:rsidRDefault="00902FDF" w:rsidP="00E6132A">
            <w:pPr>
              <w:pStyle w:val="TABULA0"/>
              <w:jc w:val="center"/>
            </w:pPr>
            <w:r w:rsidRPr="00494F33">
              <w:t>115 500</w:t>
            </w:r>
          </w:p>
        </w:tc>
      </w:tr>
    </w:tbl>
    <w:p w14:paraId="0000028C" w14:textId="7E0CD4D1" w:rsidR="003930B4" w:rsidRPr="00494F33" w:rsidRDefault="00902FDF" w:rsidP="00F01620">
      <w:r w:rsidRPr="00494F33">
        <w:t>Finanšu ieguldījumi un kultūrpolitikas iniciatīvas ir būtiski faktori, kas ietekmē kultūras pakalpojumu pieejamību un patēriņu reģionos. Īpaši atzīmējami arī Kurzemes pašvaldību organizētie lokālie kultūra</w:t>
      </w:r>
      <w:r w:rsidR="009233EB" w:rsidRPr="00494F33">
        <w:t>s</w:t>
      </w:r>
      <w:r w:rsidRPr="00494F33">
        <w:t xml:space="preserve"> konkursi, lai veicinātu attiecīgajai pašvaldībai nozīmīgu kultūras pasākumu norisi, sekmētu kultūras un mākslas jaunrades procesus, kultūra</w:t>
      </w:r>
      <w:r w:rsidR="009233EB" w:rsidRPr="00494F33">
        <w:t>s</w:t>
      </w:r>
      <w:r w:rsidRPr="00494F33">
        <w:t xml:space="preserve"> mantojuma saglabāšanu, kā arī pilsētas iedzīvotāju līdzdalību kultūras dzīves norisēs.</w:t>
      </w:r>
    </w:p>
    <w:p w14:paraId="0000028E" w14:textId="0C78EBC7" w:rsidR="003930B4" w:rsidRPr="00494F33" w:rsidRDefault="00902FDF" w:rsidP="00F01620">
      <w:r w:rsidRPr="00494F33">
        <w:t xml:space="preserve">Mūsdienīgu kultūras produktu plašs un daudzveidīgs piedāvājums liecina, ka reģions ir orientēts uz nākotni un atvērts inovācijām, tomēr būtiska ietekme uz kultūras dzīvi ir arī vispārējās sociāli demogrāfiskās tendences. Saskaņā ar Centrālās statistikas pārvaldes aprēķiniem naudas līdzekļu proporcija, ko iedzīvotāji </w:t>
      </w:r>
      <w:proofErr w:type="spellStart"/>
      <w:r w:rsidRPr="00494F33">
        <w:t>atvēl</w:t>
      </w:r>
      <w:proofErr w:type="spellEnd"/>
      <w:r w:rsidRPr="00494F33">
        <w:t xml:space="preserve"> kultūras pasākumu apmeklēšanai, ir salīdzinoši nemainīga – mājsaimniecības patēriņa izdevumu sastāvā tie ir aptuveni 2% uz </w:t>
      </w:r>
      <w:r w:rsidRPr="00494F33">
        <w:lastRenderedPageBreak/>
        <w:t>vienu mājsaimniecības locekli. Tāpēc</w:t>
      </w:r>
      <w:r w:rsidR="005C5FAE" w:rsidRPr="00494F33">
        <w:t>,</w:t>
      </w:r>
      <w:r w:rsidRPr="00494F33">
        <w:t xml:space="preserve"> ar auditoriju īpaši nestrādājot, privātais kultūras patēriņš absolūtos skaitļos visticamāk būs cieši saistīts ar ekonomikas attīstību kopumā, palielinoties ekonomikai attīstoties un samazinoties ekonomikas krīžu laikā.</w:t>
      </w:r>
      <w:r w:rsidRPr="00494F33">
        <w:rPr>
          <w:vertAlign w:val="superscript"/>
        </w:rPr>
        <w:footnoteReference w:id="44"/>
      </w:r>
    </w:p>
    <w:p w14:paraId="0000028F" w14:textId="77777777" w:rsidR="003930B4" w:rsidRPr="00494F33" w:rsidRDefault="00902FDF" w:rsidP="00F01620">
      <w:pPr>
        <w:pStyle w:val="Virsraksts2"/>
      </w:pPr>
      <w:bookmarkStart w:id="125" w:name="_Toc58337386"/>
      <w:bookmarkStart w:id="126" w:name="_Toc67218846"/>
      <w:r w:rsidRPr="00494F33">
        <w:t>Kopsavilkums</w:t>
      </w:r>
      <w:bookmarkEnd w:id="125"/>
      <w:bookmarkEnd w:id="126"/>
    </w:p>
    <w:p w14:paraId="00000290" w14:textId="466A1093" w:rsidR="003930B4" w:rsidRPr="00494F33" w:rsidRDefault="00902FDF" w:rsidP="00F01620">
      <w:r w:rsidRPr="00494F33">
        <w:t>Kurzemes reģionā ir novērojama tendence iedzīvotāju skaitam samazināties, ko ietekmē negatīvais dabiskais pieaugums un migrācijas saldo. Esošajā situācijā Kurzemes reģionā lielāko daļu no iedzīvotāju skaita samazinājuma sastāda negatīvais migrācijas saldo (53%), kas norāda, ka K</w:t>
      </w:r>
      <w:r w:rsidR="002A0159" w:rsidRPr="00494F33">
        <w:t xml:space="preserve">PR </w:t>
      </w:r>
      <w:r w:rsidRPr="00494F33">
        <w:t>vienai no prioritātēm ir jābūt iedzīvotāju labklājības uzlabošanai un iedzīvotāju skaita pieauguma veicināšanai. Tiek prognozēts, ka iedzīvotāju skaits līdz 2040.</w:t>
      </w:r>
      <w:r w:rsidR="00CF7E7F" w:rsidRPr="00494F33">
        <w:t xml:space="preserve"> </w:t>
      </w:r>
      <w:r w:rsidRPr="00494F33">
        <w:t>gadam Kurzemes reģionā būs samazinājies līdz 177 500 iedzīvotājiem (2030. gadā sasniedzot 202 700 iedzīvotājus)  un lielākā valsts iedzīvotāju daļa dzīvos Latvijas centrālajā daļā.</w:t>
      </w:r>
    </w:p>
    <w:p w14:paraId="00000291" w14:textId="54D7F424" w:rsidR="003930B4" w:rsidRPr="00494F33" w:rsidRDefault="00902FDF" w:rsidP="00F01620">
      <w:r w:rsidRPr="00494F33">
        <w:t>Pirmsskolas izglītības iestādēm novados ir atšķirīgs piepildījums, tomēr jāveicina plašāku bērnu iesaisti pirmsskolas izglītībā, tas ļautu viņiem labāk sagatavoties mācībām skolā un mazināt otrgadnieku skaitu, kurš ir īpaši izteikts pēc 1.</w:t>
      </w:r>
      <w:r w:rsidR="002A0159" w:rsidRPr="00494F33">
        <w:t xml:space="preserve"> </w:t>
      </w:r>
      <w:r w:rsidRPr="00494F33">
        <w:t xml:space="preserve">klases. </w:t>
      </w:r>
      <w:r w:rsidR="001B0169" w:rsidRPr="00494F33">
        <w:t xml:space="preserve">Uz 2020. gada 1. septembri 59% pirmsskolas vecuma bērnu jeb 10 843 bērni apguva pirmsskolas izglītības programmas pirmsskolas izglītības iestādēs. </w:t>
      </w:r>
      <w:r w:rsidRPr="00494F33">
        <w:t>S</w:t>
      </w:r>
      <w:r w:rsidR="009F67B0" w:rsidRPr="00494F33">
        <w:t>amazinoties iedzīvotāju skaitam, arī s</w:t>
      </w:r>
      <w:r w:rsidRPr="00494F33">
        <w:t>kolēnu skaitam</w:t>
      </w:r>
      <w:r w:rsidR="008F340E" w:rsidRPr="00494F33">
        <w:t xml:space="preserve"> Kurzemes reģiona</w:t>
      </w:r>
      <w:r w:rsidRPr="00494F33">
        <w:t xml:space="preserve"> vispārējās izglītības iestādēs ir tendence samazināties. Vispārējā izglītībā šobrīd ļoti aktuāla ir izglītības iestāžu tīkla uzlabošana, jo demogrāfiskās prognozes norāda, ka esošais skolu tīkls nākotnē netiks racionāli izmantots. Tā ir iespēja būvēt un attīstīt jaunas transformējamas un </w:t>
      </w:r>
      <w:proofErr w:type="spellStart"/>
      <w:r w:rsidRPr="00494F33">
        <w:t>multifunkcionālas</w:t>
      </w:r>
      <w:proofErr w:type="spellEnd"/>
      <w:r w:rsidRPr="00494F33">
        <w:t xml:space="preserve"> ēkas, kuras būtu viegli pārveidot un piemērot pēc pakalpojumu v</w:t>
      </w:r>
      <w:r w:rsidR="00307ADE" w:rsidRPr="00494F33">
        <w:t>ajadzības (piemēram, pirmsskolas izglītības iestādi</w:t>
      </w:r>
      <w:r w:rsidRPr="00494F33">
        <w:t xml:space="preserve"> vēlāk pārveidot par </w:t>
      </w:r>
      <w:r w:rsidR="00F33143" w:rsidRPr="00494F33">
        <w:t>interešu izglītības centru</w:t>
      </w:r>
      <w:r w:rsidRPr="00494F33">
        <w:t>).</w:t>
      </w:r>
    </w:p>
    <w:p w14:paraId="00000292" w14:textId="3645F3B7" w:rsidR="003930B4" w:rsidRPr="00494F33" w:rsidRDefault="00902FDF" w:rsidP="00F01620">
      <w:r w:rsidRPr="00494F33">
        <w:t xml:space="preserve">Līdz šim visvairāk izmaiņas ir </w:t>
      </w:r>
      <w:proofErr w:type="spellStart"/>
      <w:r w:rsidRPr="00494F33">
        <w:t>skārušas</w:t>
      </w:r>
      <w:proofErr w:type="spellEnd"/>
      <w:r w:rsidRPr="00494F33">
        <w:t xml:space="preserve"> pamatskolas un vidusskolas, tieši vidusskolās ir vislielākais skolēnu skaita īpatsvars (66%</w:t>
      </w:r>
      <w:r w:rsidR="00CF7E7F" w:rsidRPr="00494F33">
        <w:t xml:space="preserve"> 2020./2021. mācību gadā</w:t>
      </w:r>
      <w:r w:rsidRPr="00494F33">
        <w:t xml:space="preserve">) no kopējā skolēnu skaita Kurzemes reģionā. Vērtējot izglītības kvalitāti Kurzemes reģionā, var secināt, ka eksakto zinātņu jomā skolēni vidēji iegūst zemākus vērtējumus nekā humanitārajās zinātnēs, kas </w:t>
      </w:r>
      <w:r w:rsidR="009F67B0" w:rsidRPr="00494F33">
        <w:t xml:space="preserve">var </w:t>
      </w:r>
      <w:r w:rsidRPr="00494F33">
        <w:t>apdraud</w:t>
      </w:r>
      <w:r w:rsidR="009F67B0" w:rsidRPr="00494F33">
        <w:t>ēt</w:t>
      </w:r>
      <w:r w:rsidRPr="00494F33">
        <w:t xml:space="preserve"> jauniešu turpmākās nodarbinātības iespējas</w:t>
      </w:r>
      <w:r w:rsidR="009F67B0" w:rsidRPr="00494F33">
        <w:t xml:space="preserve"> un neatbilst pieprasījumam</w:t>
      </w:r>
      <w:r w:rsidR="006F05C9" w:rsidRPr="00494F33">
        <w:t xml:space="preserve"> eksakto zinātņu jomā</w:t>
      </w:r>
      <w:r w:rsidRPr="00494F33">
        <w:t>. Izglītības piedāvājuma attīstībai un izglītības kvalitātes pilnveidei nozīmīgs ir pedagogu nodrošinājums. Kopumā ir novērojama tendence pedagogu skaitam Kurzemes reģionā samazināties, kā arī novērojama pedagogu novecošanās, jo gandrīz piekt</w:t>
      </w:r>
      <w:r w:rsidR="009F67B0" w:rsidRPr="00494F33">
        <w:t>a</w:t>
      </w:r>
      <w:r w:rsidR="000105FC" w:rsidRPr="00494F33">
        <w:t>ja</w:t>
      </w:r>
      <w:r w:rsidR="009F67B0" w:rsidRPr="00494F33">
        <w:t>i</w:t>
      </w:r>
      <w:r w:rsidRPr="00494F33">
        <w:t xml:space="preserve"> daļa</w:t>
      </w:r>
      <w:r w:rsidR="002A0159" w:rsidRPr="00494F33">
        <w:t>i</w:t>
      </w:r>
      <w:r w:rsidRPr="00494F33">
        <w:t xml:space="preserve"> pedagog</w:t>
      </w:r>
      <w:r w:rsidR="009F67B0" w:rsidRPr="00494F33">
        <w:t>u</w:t>
      </w:r>
      <w:r w:rsidRPr="00494F33">
        <w:t xml:space="preserve"> ir 60 gadi un vairāk, kas var radīt ievērojamu pedagogu trūkumu nākotnē. </w:t>
      </w:r>
      <w:r w:rsidR="0049656A" w:rsidRPr="00494F33">
        <w:t>Š</w:t>
      </w:r>
      <w:r w:rsidRPr="00494F33">
        <w:t xml:space="preserve">īs tendences norāda uz </w:t>
      </w:r>
      <w:r w:rsidR="00D608FE" w:rsidRPr="00494F33">
        <w:t xml:space="preserve">pārdomātu </w:t>
      </w:r>
      <w:r w:rsidRPr="00494F33">
        <w:t xml:space="preserve">skolu tīkla optimizācijas nepieciešamību, </w:t>
      </w:r>
      <w:r w:rsidR="00D608FE" w:rsidRPr="00494F33">
        <w:t xml:space="preserve">nodrošinot kvalitatīvu izglītību, </w:t>
      </w:r>
      <w:r w:rsidRPr="00494F33">
        <w:t>vienlaikus respektējot konkrēto teritoriju īpatnības un vajadzības.</w:t>
      </w:r>
    </w:p>
    <w:p w14:paraId="00000293" w14:textId="09F83F2B" w:rsidR="003930B4" w:rsidRPr="00494F33" w:rsidRDefault="00902FDF" w:rsidP="00F01620">
      <w:r w:rsidRPr="00494F33">
        <w:t>Interešu izglītībā ir novērojams izteikts audzēkņu pārsvars kultūrizglītības iestādēs, taču ļoti zema jauniešu iesaiste ir tehniskās jaunrades un vides interešu izglītībā. Interešu izglītībai ir saistība ar formālās izglītības programmas apguvi un turpmākās karjeras izvēli, tāpēc svarīgi veicināt jauniešus vairāk izvēlēties eksaktās zinātnes arī interešu izglītībā. Viens no veidiem ir iesaistīt vairāk tieši augstāko izglītības iestāžu mācībspēkus. Tehnikumu un augstskolu potenciāla izmantošana reģiona interešu izglītības attīs</w:t>
      </w:r>
      <w:r w:rsidR="00233EFA" w:rsidRPr="00494F33">
        <w:t>tībai ir viena no iespējām</w:t>
      </w:r>
      <w:r w:rsidRPr="00494F33">
        <w:t xml:space="preserve">.  </w:t>
      </w:r>
    </w:p>
    <w:p w14:paraId="00000294" w14:textId="66C54A8E" w:rsidR="003930B4" w:rsidRPr="00494F33" w:rsidRDefault="00902FDF" w:rsidP="00F01620">
      <w:r w:rsidRPr="00494F33">
        <w:lastRenderedPageBreak/>
        <w:t>Pieaug profesionālās izglītības nozīm</w:t>
      </w:r>
      <w:r w:rsidR="00D608FE" w:rsidRPr="00494F33">
        <w:t>e.</w:t>
      </w:r>
      <w:r w:rsidRPr="00494F33">
        <w:t xml:space="preserve"> </w:t>
      </w:r>
      <w:r w:rsidR="00D608FE" w:rsidRPr="00494F33">
        <w:t>P</w:t>
      </w:r>
      <w:r w:rsidRPr="00494F33">
        <w:t xml:space="preserve">ašreizējā situācijā visplašākais piedāvājums tehnikumos Kurzemes reģionā ir ēdināšanas pakalpojumu, tūrisma un </w:t>
      </w:r>
      <w:proofErr w:type="spellStart"/>
      <w:r w:rsidRPr="00494F33">
        <w:t>skaistumkopšanas</w:t>
      </w:r>
      <w:proofErr w:type="spellEnd"/>
      <w:r w:rsidRPr="00494F33">
        <w:t xml:space="preserve"> nozarē. Pēc Ekonomikas ministrijas vidējā un ilgtermiņa darba tirgus prognozēm līdz 2025.</w:t>
      </w:r>
      <w:r w:rsidR="008F340E" w:rsidRPr="00494F33">
        <w:t xml:space="preserve"> </w:t>
      </w:r>
      <w:r w:rsidRPr="00494F33">
        <w:t>gadam</w:t>
      </w:r>
      <w:r w:rsidR="00D608FE" w:rsidRPr="00494F33">
        <w:t>,</w:t>
      </w:r>
      <w:r w:rsidRPr="00494F33">
        <w:t xml:space="preserve"> vidējās kvalifikācijas darbaspēka iztrūkums ar profesionālo vidējo izglītību Latvijā var sasniegt </w:t>
      </w:r>
      <w:r w:rsidR="0049656A" w:rsidRPr="00494F33">
        <w:t xml:space="preserve">ap </w:t>
      </w:r>
      <w:r w:rsidRPr="00494F33">
        <w:t>31 tūkst.</w:t>
      </w:r>
      <w:r w:rsidR="00E61460" w:rsidRPr="00494F33">
        <w:t xml:space="preserve"> </w:t>
      </w:r>
      <w:r w:rsidRPr="00494F33">
        <w:t>Vienlaikus paredzams 91 tūkst. pārpalikums personām ar pamata un vispārējo vidējo izglītību. Tiek prognozēts, ka 2025.</w:t>
      </w:r>
      <w:r w:rsidR="008F340E" w:rsidRPr="00494F33">
        <w:t xml:space="preserve"> </w:t>
      </w:r>
      <w:r w:rsidRPr="00494F33">
        <w:t xml:space="preserve">gadā 50% nodarbināto būs mainījuši kvalifikāciju. Tas liek ciešāk saistīt profesionālās izglītības piedāvājuma attīstību ar reģiona darba tirgus pieprasījumu. </w:t>
      </w:r>
    </w:p>
    <w:p w14:paraId="00000295" w14:textId="39CA0F7D" w:rsidR="003930B4" w:rsidRPr="00494F33" w:rsidRDefault="00D608FE" w:rsidP="00F01620">
      <w:r w:rsidRPr="00494F33">
        <w:t>Pieaugušo iesaistei Kurzemes reģiona p</w:t>
      </w:r>
      <w:r w:rsidR="00902FDF" w:rsidRPr="00494F33">
        <w:t xml:space="preserve">ieaugušo izglītības sektorā ir novērojama tendence palielināties. Kurzemes reģions izceļas ar to, ka lielu skaitu no kopējā mācību </w:t>
      </w:r>
      <w:r w:rsidRPr="00494F33">
        <w:t xml:space="preserve">programmu </w:t>
      </w:r>
      <w:r w:rsidR="00902FDF" w:rsidRPr="00494F33">
        <w:t xml:space="preserve">skaita sastāda mācības </w:t>
      </w:r>
      <w:r w:rsidR="00807A54" w:rsidRPr="00494F33">
        <w:t>uzņēmumos</w:t>
      </w:r>
      <w:r w:rsidR="00902FDF" w:rsidRPr="00494F33">
        <w:t>, kuras finansē paši uzņēmumi. Ļoti svarīgi arī turpmāk saglabāt šādu īpatsvaru.</w:t>
      </w:r>
    </w:p>
    <w:p w14:paraId="34109E4E" w14:textId="414B40DA" w:rsidR="00B65303" w:rsidRPr="00494F33" w:rsidRDefault="00B65303" w:rsidP="00F01620">
      <w:r w:rsidRPr="00494F33">
        <w:t>Kurzemes reģionā augstākās izglītības programmas ir nodrošinātas Liepājā, Ventspilī, Kuldīgā, Talso</w:t>
      </w:r>
      <w:r w:rsidR="002F45BB" w:rsidRPr="00494F33">
        <w:t xml:space="preserve">s. </w:t>
      </w:r>
      <w:r w:rsidRPr="00494F33">
        <w:t xml:space="preserve">Visplašākais augstākās izglītības piedāvājums ir Liepājā, kur atrodas 7 augstākās izglītības iestādes un to filiāles. </w:t>
      </w:r>
      <w:r w:rsidR="00D608FE" w:rsidRPr="00494F33">
        <w:t>Kurzemes plānošanas reģiona augstākās izglītības iestāžu a</w:t>
      </w:r>
      <w:r w:rsidRPr="00494F33">
        <w:t xml:space="preserve">bsolventu skaitam ir tendence samazināties. Kopumā Kurzemes reģiona augstākās izglītības iestādēs un to filiālēs vairums mācību programmu tiek īstenotas sociālo, humanitāro un izglītības zinātņu jomās, un šajās jomās novērojams arī vislielākais absolventu īpatsvars. Visplašākais eksakto zinātņu </w:t>
      </w:r>
      <w:proofErr w:type="spellStart"/>
      <w:r w:rsidRPr="00494F33">
        <w:t>pamatstudiju</w:t>
      </w:r>
      <w:proofErr w:type="spellEnd"/>
      <w:r w:rsidRPr="00494F33">
        <w:t xml:space="preserve"> programmu piedāvājums ir Rīgas Tehniskās universitātes Liepājas filiālē, kur tiek īstenotas 16 </w:t>
      </w:r>
      <w:proofErr w:type="spellStart"/>
      <w:r w:rsidRPr="00494F33">
        <w:t>pamatstudiju</w:t>
      </w:r>
      <w:proofErr w:type="spellEnd"/>
      <w:r w:rsidRPr="00494F33">
        <w:t xml:space="preserve"> programmas. Vērtējot pēc imatrikulēto studentu, kuru dzīves vieta ir Kurzemes plānošanas reģionā, </w:t>
      </w:r>
      <w:r w:rsidR="00807A54" w:rsidRPr="00494F33">
        <w:t xml:space="preserve">skaita, </w:t>
      </w:r>
      <w:r w:rsidRPr="00494F33">
        <w:t>vis</w:t>
      </w:r>
      <w:r w:rsidR="00807A54" w:rsidRPr="00494F33">
        <w:t xml:space="preserve">vairāk studējošo ir </w:t>
      </w:r>
      <w:r w:rsidRPr="00494F33">
        <w:t>Rīgā, kas norāda uz potenciālu iedzīvotāju migrācijas risku. Svarīgi ir veicināt iedzīvotājus izvēlēties studēt kādā no K</w:t>
      </w:r>
      <w:r w:rsidR="008A624E" w:rsidRPr="00494F33">
        <w:t xml:space="preserve">PR </w:t>
      </w:r>
      <w:r w:rsidRPr="00494F33">
        <w:t>augstākās izglītības iestādēm vai to filiālēm, lai nodrošinātu kvalificēta darbaspēka saglabāšanu reģionā.</w:t>
      </w:r>
      <w:r w:rsidR="00CA20C8" w:rsidRPr="00494F33">
        <w:t xml:space="preserve"> Tikpat nozīmīgi ir radīt atbilstošus apstākļus un pievilcīgu dzīves vidi, lai iedzīvotāji pēc studiju beigšanas Kurzemes reģionā vai citur vēlētos palikt vai atgriezties dzīvot Kurzemes reģionā. </w:t>
      </w:r>
      <w:r w:rsidRPr="00494F33">
        <w:t xml:space="preserve"> </w:t>
      </w:r>
    </w:p>
    <w:p w14:paraId="00000297" w14:textId="1CCCC709" w:rsidR="003930B4" w:rsidRPr="00494F33" w:rsidRDefault="00902FDF" w:rsidP="00F01620">
      <w:r w:rsidRPr="00494F33">
        <w:t>Var secināt, ka ārstu skaitam Kurzemes reģionā ir tendence samazināties</w:t>
      </w:r>
      <w:r w:rsidR="008A624E" w:rsidRPr="00494F33">
        <w:t>,</w:t>
      </w:r>
      <w:r w:rsidR="00B97D9C" w:rsidRPr="00494F33">
        <w:t xml:space="preserve"> un</w:t>
      </w:r>
      <w:r w:rsidRPr="00494F33">
        <w:t xml:space="preserve"> 2019.</w:t>
      </w:r>
      <w:r w:rsidR="008F340E" w:rsidRPr="00494F33">
        <w:t xml:space="preserve"> </w:t>
      </w:r>
      <w:r w:rsidRPr="00494F33">
        <w:t>gadā ārstu skaits uz 10 000 iedzīvotāj</w:t>
      </w:r>
      <w:r w:rsidR="00B97D9C" w:rsidRPr="00494F33">
        <w:t>u</w:t>
      </w:r>
      <w:r w:rsidRPr="00494F33">
        <w:t xml:space="preserve"> Kurzemes reģionā bija 19,5. Ārstu skaits samazinās gandrīz visās ārstu specialitātēs, kā arī ievērojami ir samazinājies medicīnas māsu skaits. Ambulatorās un stacionārās veselības aprūpes segmentā nav novērojamas izteiktas tendences</w:t>
      </w:r>
      <w:r w:rsidR="008A624E" w:rsidRPr="00494F33">
        <w:t>,</w:t>
      </w:r>
      <w:r w:rsidRPr="00494F33">
        <w:t xml:space="preserve"> un vietu skaits stacionāros Kurzemes reģionā īpaši nav mainījies un saglabājas stabils. NMPD izpildīto izsaukumu skaitam Kurzemes reģionā ir tendence samazināties. NMP brigāžu tīkls Kurzemes reģionā ir uzlabots un papildināts ar 2 jauniem brigāžu punktiem, kas ievērojami uzlabos dienesta </w:t>
      </w:r>
      <w:proofErr w:type="spellStart"/>
      <w:r w:rsidRPr="00494F33">
        <w:t>reaģētspēju</w:t>
      </w:r>
      <w:proofErr w:type="spellEnd"/>
      <w:r w:rsidRPr="00494F33">
        <w:t>. Galvenais izaicinājums NMPD šobrīd visā Latvijā ir medicīnas darbinieku trūkums.</w:t>
      </w:r>
    </w:p>
    <w:p w14:paraId="00000298" w14:textId="016C884D" w:rsidR="003930B4" w:rsidRPr="00494F33" w:rsidRDefault="00902FDF" w:rsidP="00F01620">
      <w:r w:rsidRPr="00494F33">
        <w:t xml:space="preserve">Nacionālais veselības dienests uzskata, ka viens no svarīgiem uzdevumiem ir piesaistīt ģimenes ārstus, zobārstus un </w:t>
      </w:r>
      <w:r w:rsidR="00826A8D" w:rsidRPr="00494F33">
        <w:t xml:space="preserve">citus </w:t>
      </w:r>
      <w:r w:rsidRPr="00494F33">
        <w:t>speciālistus reģiona ārstniecības iestādēm, līdz ar to uzlabojot primārās un sekundārās veselības aprūpes pakalpojumu pieejamību reģiona iedzīvotājiem. Ļoti nozīmīgi arī ir nodrošināt iedzīvotājiem lielāku veselības vecināšanas pasākumu pieejamību, lai uzlabotu iedzīvotāju dzīves kvalitāti un mazinātu iedzīvotāju nevienlīdzību. Tas ietver konsultācijas, informācijas izplatīšanu, izglītošanu, personisko iemaņu attīstīšanu, dzīvesveida un paradumu maiņu</w:t>
      </w:r>
      <w:r w:rsidR="00B97D9C" w:rsidRPr="00494F33">
        <w:t>,</w:t>
      </w:r>
      <w:r w:rsidRPr="00494F33">
        <w:t xml:space="preserve"> </w:t>
      </w:r>
      <w:r w:rsidR="00B97D9C" w:rsidRPr="00494F33">
        <w:t>k</w:t>
      </w:r>
      <w:r w:rsidRPr="00494F33">
        <w:t xml:space="preserve">o ir nozīmīgi organizēt </w:t>
      </w:r>
      <w:r w:rsidR="00B97D9C" w:rsidRPr="00494F33">
        <w:t xml:space="preserve">un attīstīt </w:t>
      </w:r>
      <w:r w:rsidRPr="00494F33">
        <w:t>pašvaldību līmenī, tād</w:t>
      </w:r>
      <w:r w:rsidR="00B97D9C" w:rsidRPr="00494F33">
        <w:t>ē</w:t>
      </w:r>
      <w:r w:rsidRPr="00494F33">
        <w:t>jādi sasniedzot pēc iespējas lielāku iedzīvotāju loku.</w:t>
      </w:r>
    </w:p>
    <w:p w14:paraId="00000299" w14:textId="0EB12BF6" w:rsidR="003930B4" w:rsidRPr="00494F33" w:rsidRDefault="00902FDF" w:rsidP="00F01620">
      <w:r w:rsidRPr="00494F33">
        <w:lastRenderedPageBreak/>
        <w:t>Visās Kurzemes reģiona pašvaldībās ir sociālais dienests, tomēr sociālo pakalpojumu klāsts ir ļoti dažāds</w:t>
      </w:r>
      <w:r w:rsidR="00460048" w:rsidRPr="00494F33">
        <w:t>,</w:t>
      </w:r>
      <w:r w:rsidRPr="00494F33">
        <w:t xml:space="preserve"> un četrās pašvaldībās ir pieejam</w:t>
      </w:r>
      <w:r w:rsidR="00B97D9C" w:rsidRPr="00494F33">
        <w:t>i</w:t>
      </w:r>
      <w:r w:rsidRPr="00494F33">
        <w:t xml:space="preserve"> tikai sociālā dienesta pamatpakalpojumi. KPR pašvaldību sociālajos dienestos trūkst vismaz 10 sociālā darba speciālist</w:t>
      </w:r>
      <w:r w:rsidR="00B97D9C" w:rsidRPr="00494F33">
        <w:t>u</w:t>
      </w:r>
      <w:r w:rsidRPr="00494F33">
        <w:t xml:space="preserve">, galvenokārt </w:t>
      </w:r>
      <w:r w:rsidR="00B97D9C" w:rsidRPr="00494F33">
        <w:t xml:space="preserve">to </w:t>
      </w:r>
      <w:r w:rsidRPr="00494F33">
        <w:t>trūkums vērojams pašvaldībās ar mazu iedzīvotāju skaitu, kā arī Liepājā un Ventspilī. Lai gan KPR ir novērojama tendence iedzīvotāju skaitam samazināties, tas nenozīmē, ka samazināsies sociālo pakalpojumu saņēmēju skaits, jo sabiedrība noveco</w:t>
      </w:r>
      <w:r w:rsidR="00B97D9C" w:rsidRPr="00494F33">
        <w:t>,</w:t>
      </w:r>
      <w:r w:rsidRPr="00494F33">
        <w:t xml:space="preserve"> un ir nepieciešami</w:t>
      </w:r>
      <w:r w:rsidR="00B97D9C" w:rsidRPr="00494F33">
        <w:t xml:space="preserve"> sociālā</w:t>
      </w:r>
      <w:r w:rsidRPr="00494F33">
        <w:t xml:space="preserve"> atbalsta pasākumi iedzīvotājiem virs darbaspējas vecuma. Pakāpeniski palielinās pakalpojumu pieprasījums personām ar garīga rakstura traucējumiem un bērniem ar funkcionāliem traucējumiem, tāpēc svarīgi ir pilnveidot atbalsta sistēmu bērnu ar funkcionālajiem trau</w:t>
      </w:r>
      <w:r w:rsidR="00585774" w:rsidRPr="00494F33">
        <w:t>cējumiem vecākiem. Laikā</w:t>
      </w:r>
      <w:r w:rsidRPr="00494F33">
        <w:t xml:space="preserve"> no 2015.</w:t>
      </w:r>
      <w:r w:rsidR="008F340E" w:rsidRPr="00494F33">
        <w:t xml:space="preserve"> </w:t>
      </w:r>
      <w:r w:rsidRPr="00494F33">
        <w:t>līdz 2018.</w:t>
      </w:r>
      <w:r w:rsidR="008F340E" w:rsidRPr="00494F33">
        <w:t xml:space="preserve"> </w:t>
      </w:r>
      <w:r w:rsidRPr="00494F33">
        <w:t xml:space="preserve">gadam tika novērota tendence palielināties personu skaitam, kuriem nepieciešama arī aprūpe mājās. Ļoti nozīmīgi ir attīstīt paliatīvās aprūpes sistēmu un palielināt atbalsta pieejamību piederīgajiem, piemēram, nodrošinot mobilās brigādes. </w:t>
      </w:r>
    </w:p>
    <w:p w14:paraId="0000029A" w14:textId="0C0905A2" w:rsidR="003930B4" w:rsidRPr="00494F33" w:rsidRDefault="00902FDF" w:rsidP="00F01620">
      <w:r w:rsidRPr="00494F33">
        <w:t>Pēc veiktās sociālo pakalpojumu analīzes KPR, kā arī izvērtējot darba grupu diskusijas, var secināt, ka sociālo pakalpojumu jomas darbiniekiem esošajā situācijā ir liels birokrātijas slogs, kas liedz pietiekami daudz laika veltīt cilvēku reālajām vajadzībām. Bieži vien cilvēki, kam patiešām būtu nepieciešams atbalsts, neatbilst sociālās palīdzības saņēmēja statusam, ko ietekmē ļoti sarežģīta un formāla pakal</w:t>
      </w:r>
      <w:r w:rsidR="00C37953" w:rsidRPr="00494F33">
        <w:t xml:space="preserve">pojuma piešķiršanas procedūra. </w:t>
      </w:r>
      <w:r w:rsidRPr="00494F33">
        <w:t>Viens no iemesliem, kāpēc ir sarežģīti piesaistīt jaunus darbiniekus sociālo pakalpojumu jomā, ir zemais atalgojums un zemais amata novērtējums u</w:t>
      </w:r>
      <w:r w:rsidR="0016387B" w:rsidRPr="00494F33">
        <w:t xml:space="preserve">n prestižs sabiedrībā. Sociālā darba speciālistiem </w:t>
      </w:r>
      <w:r w:rsidRPr="00494F33">
        <w:t xml:space="preserve">ir liels izdegšanas risks, tāpēc svarīga ir atbalstoša un motivējoša darba vide, konkurētspējīgs atalgojums un psiholoģiskā atbalsta pasākumi. Nepieciešams uzlabot darba apstākļus sociālās jomas darbiniekiem. Tika uzsvērta nepieciešamība veicināt pašvaldību sociālo māju un sociālo dienestu vides pieejamību, lai tās būtu pieejamas arī cilvēkiem ar funkcionāliem traucējumiem. </w:t>
      </w:r>
    </w:p>
    <w:p w14:paraId="0000029B" w14:textId="7D622C8C" w:rsidR="003930B4" w:rsidRPr="00494F33" w:rsidRDefault="00902FDF" w:rsidP="00F01620">
      <w:r w:rsidRPr="00494F33">
        <w:t xml:space="preserve">Jāveido līdzvērtīgs </w:t>
      </w:r>
      <w:r w:rsidR="00774E98" w:rsidRPr="00494F33">
        <w:t xml:space="preserve">sociālo </w:t>
      </w:r>
      <w:r w:rsidRPr="00494F33">
        <w:t xml:space="preserve">pakalpojumu grozs reģionālā līmenī atbilstoši pašvaldībās dzīvojošo cilvēku vajadzībām, kas varētu notikt pēc 2021. gada </w:t>
      </w:r>
      <w:r w:rsidR="0016387B" w:rsidRPr="00494F33">
        <w:t xml:space="preserve">administratīvi teritoriālās </w:t>
      </w:r>
      <w:r w:rsidRPr="00494F33">
        <w:t xml:space="preserve">reformas. Nepieciešama mērķtiecīga sabiedrības izglītošana un izpratnes veicināšana, lai veicinātu mazāk aizsargātu grupu, piemēram, BSAC jauniešu un iedzīvotāju ar zemām prasmēm, sociālo iekļaušanu un iekļaušanu darba tirgū. Sociālie pakalpojumi un atbalsts ir jāmodernizē un jāpārskata, apvienojot dažādas jomas un sabiedrības vajadzības, vairāk sadarbojoties ar nevalstiskajām organizācijām. Pašvaldībām sadarbībā ar nevalstiskajām organizācijām nozīmīgi būtu veidot apmācības, lai izglītotu un paaugstinātu iedzīvotāju kompetences līmeni par sadarbību ar dažādām mērķa grupām. Arvien aktuālāka kļūst atbalsta pakalpojumu pieejamība pensijas vecuma vai </w:t>
      </w:r>
      <w:proofErr w:type="spellStart"/>
      <w:r w:rsidRPr="00494F33">
        <w:t>pirmspensijas</w:t>
      </w:r>
      <w:proofErr w:type="spellEnd"/>
      <w:r w:rsidRPr="00494F33">
        <w:t xml:space="preserve"> vecuma iedzīvotājiem. Strauji mainīgajā sabiedrībā mainās pakalpojumu pieprasījums un veidi, kurus pašvaldībām pietiekami elastīgi ir jāspēj iekļaut sociālā dienesta pakalpojumu un </w:t>
      </w:r>
      <w:r w:rsidR="0016387B" w:rsidRPr="00494F33">
        <w:t xml:space="preserve">atbalsta </w:t>
      </w:r>
      <w:r w:rsidRPr="00494F33">
        <w:t>piedāvājumā.</w:t>
      </w:r>
    </w:p>
    <w:p w14:paraId="0000029C" w14:textId="77777777" w:rsidR="003930B4" w:rsidRPr="00494F33" w:rsidRDefault="00902FDF" w:rsidP="00F01620">
      <w:r w:rsidRPr="00494F33">
        <w:t xml:space="preserve">Plašs un daudzveidīgs ikdienā pieejamo kultūras pakalpojumu un pasākumu klāsts, spilgtu notikumu un profesionālu izstāžu un izrāžu pieejamība, profesionālu mākslinieku darbība ir priekšnosacījums ilgtspējīgai reģiona attīstībai. Esošajā situācijā kultūras pakalpojumu tīkls KPR ir vienmērīgi sadalīts, tomēr plašāks piedāvājums ir pilsētās un lielākajos reģiona novada centros. Līdzīgi kā citās nozarēs, arī kultūras nozarē pieprasījumu negatīvi ietekmē iedzīvotāju skaita samazināšanās KPR un kopumā Latvijā. </w:t>
      </w:r>
    </w:p>
    <w:p w14:paraId="0000029D" w14:textId="4EECD8F7" w:rsidR="003930B4" w:rsidRPr="00494F33" w:rsidRDefault="00902FDF" w:rsidP="00F01620">
      <w:r w:rsidRPr="00494F33">
        <w:t xml:space="preserve">Pamatojoties uz veikto kultūras pakalpojumu KPR esošās situācijas analīzi un semināra pašvaldību teritorijas attīstības plānotājiem un kultūras jomas speciālistiem darba grupu rezultātiem, var secināt, ka ir jāturpina uzlabot kultūras infrastruktūras pieejamību un kvalitāti. </w:t>
      </w:r>
      <w:r w:rsidRPr="00494F33">
        <w:lastRenderedPageBreak/>
        <w:t xml:space="preserve">Cilvēkresursu piesaisti KPR kultūras nozarē ietekmē zemais atalgojuma līmenis salīdzinājumā ar Rīgu un Pierīgas reģioniem. Nepieciešams veidot dažādu un visiem iedzīvotājiem pieejamu kultūras nozares piedāvājuma klāstu visā KPR teritorijā, </w:t>
      </w:r>
      <w:r w:rsidR="00774E98" w:rsidRPr="00494F33">
        <w:t xml:space="preserve">un </w:t>
      </w:r>
      <w:r w:rsidRPr="00494F33">
        <w:t xml:space="preserve">kā viens no potenciālajiem risinājumiem tam ir </w:t>
      </w:r>
      <w:proofErr w:type="spellStart"/>
      <w:r w:rsidRPr="00494F33">
        <w:t>digitalizācija</w:t>
      </w:r>
      <w:proofErr w:type="spellEnd"/>
      <w:r w:rsidRPr="00494F33">
        <w:t>. Papildus nepieciešami moderni un inovatīvi kultūras nozares piedāvājum</w:t>
      </w:r>
      <w:r w:rsidR="00774E98" w:rsidRPr="00494F33">
        <w:t>i</w:t>
      </w:r>
      <w:r w:rsidRPr="00494F33">
        <w:t xml:space="preserve"> ne tikai vietējai sabiedrībai, bet arī tūristiem. Nepieciešams saglabāt</w:t>
      </w:r>
      <w:r w:rsidR="00774E98" w:rsidRPr="00494F33">
        <w:t xml:space="preserve"> un</w:t>
      </w:r>
      <w:r w:rsidRPr="00494F33">
        <w:t xml:space="preserve"> popularizēt arī Kurzemes kultūrvē</w:t>
      </w:r>
      <w:r w:rsidR="006D2C99" w:rsidRPr="00494F33">
        <w:t>s</w:t>
      </w:r>
      <w:r w:rsidRPr="00494F33">
        <w:t xml:space="preserve">turisko </w:t>
      </w:r>
      <w:r w:rsidR="001E5141" w:rsidRPr="00494F33">
        <w:t xml:space="preserve">materiālo un nemateriālo </w:t>
      </w:r>
      <w:r w:rsidRPr="00494F33">
        <w:t>mantojumu</w:t>
      </w:r>
      <w:r w:rsidR="001E5141" w:rsidRPr="00494F33">
        <w:t>,</w:t>
      </w:r>
      <w:r w:rsidRPr="00494F33">
        <w:t xml:space="preserve"> kā</w:t>
      </w:r>
      <w:r w:rsidR="00EF1D24" w:rsidRPr="00494F33">
        <w:t>, piemēram,</w:t>
      </w:r>
      <w:r w:rsidRPr="00494F33">
        <w:t xml:space="preserve"> industriālais mantojums,  kulinārais mantojums utt. </w:t>
      </w:r>
    </w:p>
    <w:p w14:paraId="0000029E" w14:textId="15033A70" w:rsidR="00555343" w:rsidRPr="00494F33" w:rsidRDefault="00902FDF" w:rsidP="00F01620">
      <w:r w:rsidRPr="00494F33">
        <w:t>Nepieciešams atbalstīt un attīstīt arī cit</w:t>
      </w:r>
      <w:r w:rsidR="001E5141" w:rsidRPr="00494F33">
        <w:t>a</w:t>
      </w:r>
      <w:r w:rsidRPr="00494F33">
        <w:t>s alternatīv</w:t>
      </w:r>
      <w:r w:rsidR="001E5141" w:rsidRPr="00494F33">
        <w:t>a</w:t>
      </w:r>
      <w:r w:rsidRPr="00494F33">
        <w:t xml:space="preserve">s kultūras un radošās industrijas aktivitātes un iniciatīvas, nepieciešams veidot apmācības kopienās par amatu saglabāšanu, kā arī </w:t>
      </w:r>
      <w:r w:rsidR="001E5141" w:rsidRPr="00494F33">
        <w:t xml:space="preserve">veicināt </w:t>
      </w:r>
      <w:r w:rsidRPr="00494F33">
        <w:t xml:space="preserve">kopienas radošā potenciāla </w:t>
      </w:r>
      <w:r w:rsidR="00EF1D24" w:rsidRPr="00494F33">
        <w:t xml:space="preserve">kopīgu </w:t>
      </w:r>
      <w:r w:rsidRPr="00494F33">
        <w:t>attīstību.</w:t>
      </w:r>
    </w:p>
    <w:p w14:paraId="000002A1" w14:textId="77777777" w:rsidR="003930B4" w:rsidRPr="00494F33" w:rsidRDefault="00902FDF" w:rsidP="00F01620">
      <w:pPr>
        <w:pStyle w:val="Virsraksts1"/>
      </w:pPr>
      <w:bookmarkStart w:id="127" w:name="_Toc58337387"/>
      <w:bookmarkStart w:id="128" w:name="_Toc67218847"/>
      <w:r w:rsidRPr="00494F33">
        <w:lastRenderedPageBreak/>
        <w:t>REĢIONA TELPAS STRUKTŪRA</w:t>
      </w:r>
      <w:bookmarkEnd w:id="127"/>
      <w:bookmarkEnd w:id="128"/>
    </w:p>
    <w:p w14:paraId="000002A2" w14:textId="77777777" w:rsidR="003930B4" w:rsidRPr="00494F33" w:rsidRDefault="00902FDF" w:rsidP="00F01620">
      <w:pPr>
        <w:pStyle w:val="Virsraksts2"/>
      </w:pPr>
      <w:bookmarkStart w:id="129" w:name="_Toc58337388"/>
      <w:bookmarkStart w:id="130" w:name="_Toc67218848"/>
      <w:r w:rsidRPr="00494F33">
        <w:t>Apdzīvotās vietas</w:t>
      </w:r>
      <w:bookmarkEnd w:id="129"/>
      <w:bookmarkEnd w:id="130"/>
    </w:p>
    <w:p w14:paraId="000002A3" w14:textId="1C614764" w:rsidR="003930B4" w:rsidRPr="00494F33" w:rsidRDefault="00902FDF" w:rsidP="00F01620">
      <w:r w:rsidRPr="00494F33">
        <w:t xml:space="preserve">Lauku </w:t>
      </w:r>
      <w:proofErr w:type="spellStart"/>
      <w:r w:rsidRPr="00494F33">
        <w:t>apdzīvojuma</w:t>
      </w:r>
      <w:proofErr w:type="spellEnd"/>
      <w:r w:rsidRPr="00494F33">
        <w:t xml:space="preserve"> struktūru veido mazpilsētas, ciemi un viensētas, kas veido Kurzemes tradicionālo lauku ainavu un ir pamats lauku saimnieciskajai attīstībai (skat</w:t>
      </w:r>
      <w:r w:rsidR="00166495" w:rsidRPr="00494F33">
        <w:t xml:space="preserve">īt </w:t>
      </w:r>
      <w:r w:rsidRPr="00494F33">
        <w:t>2.2. nodaļu).</w:t>
      </w:r>
    </w:p>
    <w:p w14:paraId="000002A5" w14:textId="77777777" w:rsidR="003930B4" w:rsidRPr="00494F33" w:rsidRDefault="00902FDF" w:rsidP="00F01620">
      <w:pPr>
        <w:pStyle w:val="Virsraksts2"/>
      </w:pPr>
      <w:bookmarkStart w:id="131" w:name="_Toc58337389"/>
      <w:bookmarkStart w:id="132" w:name="_Toc67218849"/>
      <w:r w:rsidRPr="00494F33">
        <w:t>Lauku un mežu areāli</w:t>
      </w:r>
      <w:bookmarkEnd w:id="131"/>
      <w:bookmarkEnd w:id="132"/>
    </w:p>
    <w:p w14:paraId="000002A6" w14:textId="6178314F" w:rsidR="003930B4" w:rsidRPr="00494F33" w:rsidRDefault="00902FDF" w:rsidP="00F01620">
      <w:r w:rsidRPr="00494F33">
        <w:t>K</w:t>
      </w:r>
      <w:r w:rsidR="00D379C7" w:rsidRPr="00494F33">
        <w:t xml:space="preserve">PR </w:t>
      </w:r>
      <w:r w:rsidRPr="00494F33">
        <w:t xml:space="preserve">lauku areālos dominē lauksaimnieciskā darbība. Tos raksturo mežu, lauku, viensētu un lauku ciemu mija. Tās ir mozaīkveida ainavas ar potenciāli lielu bioloģisko daudzveidību. Lauku areāli koncentrējušies apvidos, kur vēsturiski ilgstoši dominējusi lauksaimnieciskā darbība. Reljefs un nogulumi lielā mērā nosaka zemes izmantošanas iespējas un raksturu. Saimnieciskā darbība koncentrējusies gar upēm, kur laika gaitā izveidojušās </w:t>
      </w:r>
      <w:proofErr w:type="spellStart"/>
      <w:r w:rsidRPr="00494F33">
        <w:t>pieupju</w:t>
      </w:r>
      <w:proofErr w:type="spellEnd"/>
      <w:r w:rsidRPr="00494F33">
        <w:t xml:space="preserve"> ainavas un </w:t>
      </w:r>
      <w:proofErr w:type="spellStart"/>
      <w:r w:rsidRPr="00494F33">
        <w:t>apdzīvojuma</w:t>
      </w:r>
      <w:proofErr w:type="spellEnd"/>
      <w:r w:rsidRPr="00494F33">
        <w:t xml:space="preserve"> struktūras, kā arī pilsētu tiešā tuvumā.</w:t>
      </w:r>
    </w:p>
    <w:p w14:paraId="000002A7" w14:textId="77777777" w:rsidR="003930B4" w:rsidRPr="00494F33" w:rsidRDefault="00902FDF" w:rsidP="00F01620">
      <w:r w:rsidRPr="00494F33">
        <w:t xml:space="preserve">Pašreizējo lauku teritoriju raksturu nosaka šādi faktori: </w:t>
      </w:r>
    </w:p>
    <w:p w14:paraId="000002A8" w14:textId="77777777" w:rsidR="003930B4" w:rsidRPr="00494F33" w:rsidRDefault="00902FDF" w:rsidP="00CE09D8">
      <w:pPr>
        <w:pStyle w:val="Sarakstarindkopa"/>
        <w:numPr>
          <w:ilvl w:val="0"/>
          <w:numId w:val="44"/>
        </w:numPr>
      </w:pPr>
      <w:r w:rsidRPr="00494F33">
        <w:t xml:space="preserve">agrāk veiktā zemju nosusināšana un lauku </w:t>
      </w:r>
      <w:proofErr w:type="spellStart"/>
      <w:r w:rsidRPr="00494F33">
        <w:t>masivizācija</w:t>
      </w:r>
      <w:proofErr w:type="spellEnd"/>
      <w:r w:rsidRPr="00494F33">
        <w:t xml:space="preserve">, kas kopumā samazina bioloģisko daudzveidību, ainavas ekoloģisko stabilitāti un rada apstākļus nelabvēlīgu procesu attīstībai (augsnes erozija, vietām pārpurvošanās, kultūraugu ražības pazemināšanās); </w:t>
      </w:r>
    </w:p>
    <w:p w14:paraId="000002A9" w14:textId="77777777" w:rsidR="003930B4" w:rsidRPr="00494F33" w:rsidRDefault="00902FDF" w:rsidP="00CE09D8">
      <w:pPr>
        <w:pStyle w:val="Sarakstarindkopa"/>
        <w:numPr>
          <w:ilvl w:val="0"/>
          <w:numId w:val="44"/>
        </w:numPr>
      </w:pPr>
      <w:r w:rsidRPr="00494F33">
        <w:t xml:space="preserve">jaunu ceļu būve, vietām veco likvidēšana; mērķtiecīgi koncentrēts </w:t>
      </w:r>
      <w:proofErr w:type="spellStart"/>
      <w:r w:rsidRPr="00494F33">
        <w:t>apdzīvojums</w:t>
      </w:r>
      <w:proofErr w:type="spellEnd"/>
      <w:r w:rsidRPr="00494F33">
        <w:t xml:space="preserve">, likvidējot Latvijai tradicionālo viensētu </w:t>
      </w:r>
      <w:proofErr w:type="spellStart"/>
      <w:r w:rsidRPr="00494F33">
        <w:t>apdzīvojumu</w:t>
      </w:r>
      <w:proofErr w:type="spellEnd"/>
      <w:r w:rsidRPr="00494F33">
        <w:t>.</w:t>
      </w:r>
    </w:p>
    <w:p w14:paraId="000002AA" w14:textId="77777777" w:rsidR="003930B4" w:rsidRPr="00494F33" w:rsidRDefault="00902FDF" w:rsidP="00F01620">
      <w:r w:rsidRPr="00494F33">
        <w:t>Lauku telpas areālus ekoloģiskā un plānošanas skatījumā var iedalīt divās kategorijās: plaši apvidi ar izteiktu lauksaimniecības zemju un lauksaimnieciskas darbības dominanci (</w:t>
      </w:r>
      <w:proofErr w:type="spellStart"/>
      <w:r w:rsidRPr="00494F33">
        <w:t>agroainavas</w:t>
      </w:r>
      <w:proofErr w:type="spellEnd"/>
      <w:r w:rsidRPr="00494F33">
        <w:t>) un lauku / mežu mozaīkas, kur līdzvērtīgās attiecībās ir lauksaimniecības zemes un meži, un kuru izmantošana ir daudzveidīgāka.</w:t>
      </w:r>
      <w:r w:rsidRPr="00494F33">
        <w:rPr>
          <w:vertAlign w:val="superscript"/>
        </w:rPr>
        <w:footnoteReference w:id="45"/>
      </w:r>
    </w:p>
    <w:p w14:paraId="000002AB" w14:textId="067B3E00" w:rsidR="003930B4" w:rsidRPr="00494F33" w:rsidRDefault="00902FDF" w:rsidP="00F01620">
      <w:r w:rsidRPr="00494F33">
        <w:t xml:space="preserve">Mežu areāli pārstāv lielos meža masīvus Piejūras zemienē un Ventas </w:t>
      </w:r>
      <w:proofErr w:type="spellStart"/>
      <w:r w:rsidRPr="00494F33">
        <w:t>ieplakā</w:t>
      </w:r>
      <w:proofErr w:type="spellEnd"/>
      <w:r w:rsidRPr="00494F33">
        <w:t>, galvenokārt smilšainos līdzenumos. Ņemot vērā Valsts meža dienesta (VMD) 2018.</w:t>
      </w:r>
      <w:r w:rsidR="00F367B5" w:rsidRPr="00494F33">
        <w:t xml:space="preserve"> </w:t>
      </w:r>
      <w:r w:rsidRPr="00494F33">
        <w:t>gada datus, Kurzemes reģionā meža zemju  platība aizņem vairāk nekā 50% no kopējās reģiona platības – tas ir viens no Latvijas meža zemēm bagātākajiem reģioniem.</w:t>
      </w:r>
      <w:r w:rsidRPr="00494F33">
        <w:rPr>
          <w:vertAlign w:val="superscript"/>
        </w:rPr>
        <w:footnoteReference w:id="46"/>
      </w:r>
      <w:r w:rsidRPr="00494F33">
        <w:rPr>
          <w:vertAlign w:val="superscript"/>
        </w:rPr>
        <w:t xml:space="preserve"> </w:t>
      </w:r>
      <w:r w:rsidRPr="00494F33">
        <w:t xml:space="preserve">Lielākie vienlaidus meža masīvi atrodas Piejūras zemienē – no Rīgas līča piekrastes Talsu novadā līdz pat Lietuvas robežai Rucavas novadā, kā arī Kursas zemienē (mežu masīvi Ventspils, Talsu un Kuldīgas novadu saskares apvidos). Īpaši atzīmējams lielais mežu areāls </w:t>
      </w:r>
      <w:proofErr w:type="spellStart"/>
      <w:r w:rsidRPr="00494F33">
        <w:t>Ziemeļkurzemē</w:t>
      </w:r>
      <w:proofErr w:type="spellEnd"/>
      <w:r w:rsidRPr="00494F33">
        <w:t xml:space="preserve">, kurā vienlaidus mežu platības pārtrauc tikai lauksaimniecībā apgūto upju joslas, ceļi, kā arī apgūtās salas </w:t>
      </w:r>
      <w:proofErr w:type="spellStart"/>
      <w:r w:rsidRPr="00494F33">
        <w:t>mežvidos</w:t>
      </w:r>
      <w:proofErr w:type="spellEnd"/>
      <w:r w:rsidRPr="00494F33">
        <w:t xml:space="preserve">, jeb </w:t>
      </w:r>
      <w:proofErr w:type="spellStart"/>
      <w:r w:rsidRPr="00494F33">
        <w:t>mežvidu</w:t>
      </w:r>
      <w:proofErr w:type="spellEnd"/>
      <w:r w:rsidRPr="00494F33">
        <w:t xml:space="preserve"> ainavas. Atzīmējams Kurzemes Rīgas līča piekrastes meža areāls, kura robežas lielākoties sakrīt ar Piejūras zemienes (kā dabas rajona) robežām.</w:t>
      </w:r>
      <w:r w:rsidRPr="00494F33">
        <w:rPr>
          <w:vertAlign w:val="superscript"/>
        </w:rPr>
        <w:footnoteReference w:id="47"/>
      </w:r>
      <w:r w:rsidRPr="00494F33">
        <w:t xml:space="preserve"> </w:t>
      </w:r>
    </w:p>
    <w:p w14:paraId="000002AC" w14:textId="72264D63" w:rsidR="003930B4" w:rsidRPr="00494F33" w:rsidRDefault="00902FDF" w:rsidP="00F01620">
      <w:r w:rsidRPr="00494F33">
        <w:t>Meža ainavas ir bioloģiski daudzveidīgas, tomēr saimnieciskās darbības intensifikācijas rezultātā novērojamas meža vides izmaiņas. Dabas aizsardzības pārvalde</w:t>
      </w:r>
      <w:r w:rsidR="008F79B7" w:rsidRPr="00494F33">
        <w:t xml:space="preserve"> (DAP)</w:t>
      </w:r>
      <w:r w:rsidRPr="00494F33">
        <w:t xml:space="preserve"> norāda, </w:t>
      </w:r>
      <w:r w:rsidR="00D379C7" w:rsidRPr="00494F33">
        <w:t xml:space="preserve">ka </w:t>
      </w:r>
      <w:r w:rsidRPr="00494F33">
        <w:lastRenderedPageBreak/>
        <w:t xml:space="preserve">Kurzemē ir izveidots plašs meža autoceļu tīkls, kuru tuvā nākotnē plānots paplašināt. </w:t>
      </w:r>
      <w:bookmarkStart w:id="133" w:name="_Hlk58416340"/>
      <w:r w:rsidRPr="00494F33">
        <w:t>Būtiskākie riski, kas apdraud ne vien mežu masīvu, bet arī mozaīkveida ainavu ar ievērojamu mežu īpatsvaru bioloģiskās daudzveidības saglabāšanu, ir mežu fragmentācija un traucējumu palielināšana, ko rada ceļu ekspluatācija. Šobrīd jau daļa meža teritoriju, izbūvējot meža autoceļus, ir fragmentēta. Šī fragmentācija būtiski mazina meža kā reto un aizsargājamo sugu dzīvotnes vērtību, mazina meža ainavisko vērtību. Jāatzīmē, ka šo ceļu būvniecība nereti nav stratēģiski izvērtēt</w:t>
      </w:r>
      <w:r w:rsidR="00E16398" w:rsidRPr="00494F33">
        <w:t>a</w:t>
      </w:r>
      <w:r w:rsidR="00D379C7" w:rsidRPr="00494F33">
        <w:t>,</w:t>
      </w:r>
      <w:r w:rsidRPr="00494F33">
        <w:t xml:space="preserve"> un bieži meža autoceļi beidzas vien dažu simtu metru attālumā no citiem autoceļiem un dabiskām brauktuvēm, tādējādi neveidojot savienojumu, kas būtu stratēģiski nepieciešams vērtējot kopējo ceļu tīklu reģionā.</w:t>
      </w:r>
      <w:bookmarkStart w:id="134" w:name="_Hlk58416347"/>
      <w:bookmarkEnd w:id="133"/>
      <w:r w:rsidRPr="00494F33">
        <w:rPr>
          <w:vertAlign w:val="superscript"/>
        </w:rPr>
        <w:footnoteReference w:id="48"/>
      </w:r>
      <w:bookmarkEnd w:id="134"/>
    </w:p>
    <w:p w14:paraId="417623D5" w14:textId="0BBA5918" w:rsidR="00A1260D" w:rsidRPr="00494F33" w:rsidRDefault="00902FDF" w:rsidP="00F01620">
      <w:bookmarkStart w:id="135" w:name="_Hlk58416181"/>
      <w:r w:rsidRPr="00494F33">
        <w:t>Kopumā vērtējot lauku un mežu areālu izvietojumu Kurzemes reģiona teritorijā, var secināt, ka lielāks mežu zemju īpatsvars ir Kurzemes reģiona ziemeļu daļā, taču lauksaimniecības zemju īpa</w:t>
      </w:r>
      <w:r w:rsidR="0010339F" w:rsidRPr="00494F33">
        <w:t>tsvars ir lielāks dienvidu daļā</w:t>
      </w:r>
      <w:r w:rsidRPr="00494F33">
        <w:t xml:space="preserve"> (skatīt</w:t>
      </w:r>
      <w:r w:rsidR="00AB4988" w:rsidRPr="00494F33">
        <w:t xml:space="preserve"> </w:t>
      </w:r>
      <w:r w:rsidR="00AB4988" w:rsidRPr="00494F33">
        <w:fldChar w:fldCharType="begin"/>
      </w:r>
      <w:r w:rsidR="00AB4988" w:rsidRPr="00494F33">
        <w:instrText xml:space="preserve"> REF _Ref67223233 \h </w:instrText>
      </w:r>
      <w:r w:rsidR="00AB4988" w:rsidRPr="00494F33">
        <w:fldChar w:fldCharType="separate"/>
      </w:r>
      <w:r w:rsidR="00A100BA">
        <w:rPr>
          <w:noProof/>
        </w:rPr>
        <w:t>47</w:t>
      </w:r>
      <w:r w:rsidR="00AB4988" w:rsidRPr="00494F33">
        <w:fldChar w:fldCharType="end"/>
      </w:r>
      <w:r w:rsidRPr="00494F33">
        <w:t>.</w:t>
      </w:r>
      <w:r w:rsidR="00A1260D" w:rsidRPr="00494F33">
        <w:t xml:space="preserve"> </w:t>
      </w:r>
      <w:r w:rsidRPr="00494F33">
        <w:t>attēlu)</w:t>
      </w:r>
      <w:r w:rsidR="0010339F" w:rsidRPr="00494F33">
        <w:t>.</w:t>
      </w:r>
      <w:bookmarkStart w:id="136" w:name="_Hlk58416189"/>
      <w:bookmarkEnd w:id="135"/>
    </w:p>
    <w:p w14:paraId="7EA969CF" w14:textId="24CDF994" w:rsidR="007A0F0D" w:rsidRPr="00494F33" w:rsidRDefault="007A0F0D" w:rsidP="00F01620">
      <w:pPr>
        <w:pStyle w:val="Attels"/>
      </w:pPr>
      <w:r w:rsidRPr="00494F33">
        <w:drawing>
          <wp:inline distT="0" distB="0" distL="0" distR="0" wp14:anchorId="0CEC6874" wp14:editId="7A3BC808">
            <wp:extent cx="4566818" cy="3228975"/>
            <wp:effectExtent l="0" t="0" r="5715" b="0"/>
            <wp:docPr id="34" name="Attēl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ttēls 34"/>
                    <pic:cNvPicPr/>
                  </pic:nvPicPr>
                  <pic:blipFill>
                    <a:blip r:embed="rId99" cstate="print">
                      <a:extLst>
                        <a:ext uri="{BEBA8EAE-BF5A-486C-A8C5-ECC9F3942E4B}">
                          <a14:imgProps xmlns:a14="http://schemas.microsoft.com/office/drawing/2010/main">
                            <a14:imgLayer r:embed="rId10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638297" cy="3279515"/>
                    </a:xfrm>
                    <a:prstGeom prst="rect">
                      <a:avLst/>
                    </a:prstGeom>
                  </pic:spPr>
                </pic:pic>
              </a:graphicData>
            </a:graphic>
          </wp:inline>
        </w:drawing>
      </w:r>
    </w:p>
    <w:p w14:paraId="000002AF" w14:textId="607D1065" w:rsidR="003930B4" w:rsidRPr="00494F33" w:rsidRDefault="00391073" w:rsidP="00AB4988">
      <w:pPr>
        <w:pStyle w:val="Parakstszemobjekta"/>
      </w:pPr>
      <w:fldSimple w:instr=" SEQ .att \* ARABIC ">
        <w:bookmarkStart w:id="137" w:name="_Ref67223233"/>
        <w:r w:rsidR="00A100BA">
          <w:rPr>
            <w:noProof/>
          </w:rPr>
          <w:t>47</w:t>
        </w:r>
        <w:bookmarkEnd w:id="137"/>
      </w:fldSimple>
      <w:r w:rsidR="00902FDF" w:rsidRPr="00494F33">
        <w:t xml:space="preserve">. attēls. Mežu un lauksaimniecības zemju īpatsvars Kurzemes reģiona novados </w:t>
      </w:r>
      <w:r w:rsidR="009C50D2" w:rsidRPr="00494F33">
        <w:t>(</w:t>
      </w:r>
      <w:r w:rsidR="00D379C7" w:rsidRPr="00494F33">
        <w:t>s</w:t>
      </w:r>
      <w:r w:rsidR="009C50D2" w:rsidRPr="00494F33">
        <w:t>agatavots</w:t>
      </w:r>
      <w:r w:rsidR="00D379C7" w:rsidRPr="00494F33">
        <w:t>,</w:t>
      </w:r>
      <w:r w:rsidR="009C50D2" w:rsidRPr="00494F33">
        <w:t xml:space="preserve"> izmantojot VZD un SIA “</w:t>
      </w:r>
      <w:proofErr w:type="spellStart"/>
      <w:r w:rsidR="009C50D2" w:rsidRPr="00494F33">
        <w:t>Envirotech</w:t>
      </w:r>
      <w:proofErr w:type="spellEnd"/>
      <w:r w:rsidR="009C50D2" w:rsidRPr="00494F33">
        <w:t>” telpiskās datu bāzes: GIS Latvija 10.2 datus</w:t>
      </w:r>
      <w:r w:rsidR="00902FDF" w:rsidRPr="00494F33">
        <w:t>)</w:t>
      </w:r>
      <w:r w:rsidR="00902FDF" w:rsidRPr="00494F33">
        <w:rPr>
          <w:vertAlign w:val="superscript"/>
        </w:rPr>
        <w:footnoteReference w:id="49"/>
      </w:r>
    </w:p>
    <w:bookmarkEnd w:id="136"/>
    <w:p w14:paraId="000002B0" w14:textId="65E2E95A" w:rsidR="003930B4" w:rsidRPr="00494F33" w:rsidRDefault="00902FDF" w:rsidP="00F01620">
      <w:r w:rsidRPr="00494F33">
        <w:t xml:space="preserve">Saskaņā ar </w:t>
      </w:r>
      <w:r w:rsidR="00711D5D" w:rsidRPr="00494F33">
        <w:t>Valsts zemes dienesta (</w:t>
      </w:r>
      <w:r w:rsidRPr="00494F33">
        <w:t>VZD</w:t>
      </w:r>
      <w:r w:rsidR="00711D5D" w:rsidRPr="00494F33">
        <w:t>)</w:t>
      </w:r>
      <w:r w:rsidR="00F367B5" w:rsidRPr="00494F33">
        <w:t xml:space="preserve"> </w:t>
      </w:r>
      <w:r w:rsidRPr="00494F33">
        <w:t>datiem ik gadus valstī samazinās</w:t>
      </w:r>
      <w:r w:rsidR="0010339F" w:rsidRPr="00494F33">
        <w:t xml:space="preserve"> lauksaimniecī</w:t>
      </w:r>
      <w:r w:rsidR="00711D5D" w:rsidRPr="00494F33">
        <w:t>bā izmantojamo zemju (turpmāk –</w:t>
      </w:r>
      <w:r w:rsidRPr="00494F33">
        <w:t xml:space="preserve"> LI</w:t>
      </w:r>
      <w:r w:rsidR="00F367B5" w:rsidRPr="00494F33">
        <w:t>Z</w:t>
      </w:r>
      <w:r w:rsidR="00711D5D" w:rsidRPr="00494F33">
        <w:t>)</w:t>
      </w:r>
      <w:r w:rsidRPr="00494F33">
        <w:t xml:space="preserve"> platības. To izraisa šo platību aizaugšana ar krūmiem, apmežošana un arī apbūve. LIZ sastāv no lauku bloku platības, kas 2017. un 2018. gadā kopumā sastāda 77% no kopējā valsts LIZ, un no neapsaimniekotās platības. Lauku blokos esošo platību īpatsvars attiecībā pret LIZ platību Kurzemes reģionā ir 81% (350 500 ha). </w:t>
      </w:r>
    </w:p>
    <w:p w14:paraId="000002B1" w14:textId="212B57D2" w:rsidR="003930B4" w:rsidRPr="00494F33" w:rsidRDefault="00902FDF" w:rsidP="00F01620">
      <w:r w:rsidRPr="00494F33">
        <w:t>2018. gadā visos reģionos vērojama kopējo LIZ samazināšanās. Sākot ar 2014.</w:t>
      </w:r>
      <w:r w:rsidR="00F367B5" w:rsidRPr="00494F33">
        <w:t xml:space="preserve"> </w:t>
      </w:r>
      <w:r w:rsidRPr="00494F33">
        <w:t>gadu, katru gadu valstī samazinās neapstrādāto LIZ platības. Tomēr 2018.</w:t>
      </w:r>
      <w:r w:rsidR="00F367B5" w:rsidRPr="00494F33">
        <w:t xml:space="preserve"> </w:t>
      </w:r>
      <w:r w:rsidRPr="00494F33">
        <w:t xml:space="preserve">gadā vēl joprojām Latvijā ir 262 708 ha jeb 11% neapstrādātas LIZ. Kurzemes reģionā 2018. gadā attiecībā pret 2017. gadu </w:t>
      </w:r>
      <w:r w:rsidRPr="00494F33">
        <w:lastRenderedPageBreak/>
        <w:t>neapstrādātās LIZ platības samazinājušās par 4 881 ha (34 379 ha jeb 8%). Visos reģionos, izņemot Kurzemi, samazinājušās arī lauku bloku platības. Kurzemē šīs platības palielinājušās par 618 ha.</w:t>
      </w:r>
    </w:p>
    <w:p w14:paraId="000002B2" w14:textId="77777777" w:rsidR="003930B4" w:rsidRPr="00494F33" w:rsidRDefault="00902FDF" w:rsidP="00F01620">
      <w:r w:rsidRPr="00494F33">
        <w:t>Ietekmi uz lauku areāliem atstājusi kolhozu laikā veiktā vienlaidus zemju meliorācija, daudzviet lielu klajumu veidošanās. Ja šādās vietās pamatā ir smilts augsnes, tad veidojas labvēlīga situācija augsnes vēja erozijas attīstībai. Piejūras zemienē vēja erozijas apdraudēti apvidi ir pie Ventspils un Liepājas. Arī paugurainās ainavās meliorācijas rezultātā vienkāršojusies telpiskā struktūra, samazinājusies daudzveidība, jo iznīcināti mazie ainavas elementi, kas nodrošinātu tās pastāvēšanu. Līdz ar to pazeminās ainavu ekoloģiskā stabilitāte, attīstās augsnes erozijas procesi, pastiprinās vēja ietekme.</w:t>
      </w:r>
      <w:r w:rsidRPr="00494F33">
        <w:rPr>
          <w:vertAlign w:val="superscript"/>
        </w:rPr>
        <w:footnoteReference w:id="50"/>
      </w:r>
    </w:p>
    <w:p w14:paraId="000002B3" w14:textId="6D32127B" w:rsidR="003930B4" w:rsidRPr="00494F33" w:rsidRDefault="00902FDF" w:rsidP="00F01620">
      <w:r w:rsidRPr="00494F33">
        <w:t>Tomēr Latvijas ģeogrāfiskajos apstākļos, kad nokrišņi, plūdi un pali spēj nopietni ietekmēt lauksaimniecības un mežsaimniecības nozares, kā arī publisko infrastruktūru, būtiska nozīme ir meliorācijai. Tās nozīme ar katru gadu palielinās klimata pārmaiņu ietekmē, kad palielinās kopējais nokrišņu daudzums un arī intensitāte. Kurzemes reģionā meliorētās platības sastāda 24% (325</w:t>
      </w:r>
      <w:r w:rsidR="00F367B5" w:rsidRPr="00494F33">
        <w:t> </w:t>
      </w:r>
      <w:r w:rsidRPr="00494F33">
        <w:t>245</w:t>
      </w:r>
      <w:r w:rsidR="00F367B5" w:rsidRPr="00494F33">
        <w:t xml:space="preserve"> </w:t>
      </w:r>
      <w:r w:rsidRPr="00494F33">
        <w:t>ha) no kopējās reģiona platības. Meliorēto platību pieaugums kopš 2018. gada noticis gandrīz visos reģionos, Kurzemes reģionā par 2</w:t>
      </w:r>
      <w:r w:rsidR="00F367B5" w:rsidRPr="00494F33">
        <w:t> </w:t>
      </w:r>
      <w:r w:rsidRPr="00494F33">
        <w:t>047</w:t>
      </w:r>
      <w:r w:rsidR="00F367B5" w:rsidRPr="00494F33">
        <w:t xml:space="preserve"> </w:t>
      </w:r>
      <w:r w:rsidRPr="00494F33">
        <w:t>ha. Lielākais meliorēto platību pieaugums valstī noticis Nīcas novadā, kur šādas platības pieaugušas par 1</w:t>
      </w:r>
      <w:r w:rsidR="00F367B5" w:rsidRPr="00494F33">
        <w:t> </w:t>
      </w:r>
      <w:r w:rsidRPr="00494F33">
        <w:t>725</w:t>
      </w:r>
      <w:r w:rsidR="00F367B5" w:rsidRPr="00494F33">
        <w:t xml:space="preserve"> </w:t>
      </w:r>
      <w:r w:rsidRPr="00494F33">
        <w:t>ha, un kopā šajā novadā meliorēti 10</w:t>
      </w:r>
      <w:r w:rsidR="00F367B5" w:rsidRPr="00494F33">
        <w:t> </w:t>
      </w:r>
      <w:r w:rsidRPr="00494F33">
        <w:t>702</w:t>
      </w:r>
      <w:r w:rsidR="00F367B5" w:rsidRPr="00494F33">
        <w:t xml:space="preserve"> </w:t>
      </w:r>
      <w:r w:rsidRPr="00494F33">
        <w:t>ha.</w:t>
      </w:r>
      <w:r w:rsidRPr="00494F33">
        <w:rPr>
          <w:vertAlign w:val="superscript"/>
        </w:rPr>
        <w:footnoteReference w:id="51"/>
      </w:r>
    </w:p>
    <w:p w14:paraId="000002B4" w14:textId="77777777" w:rsidR="003930B4" w:rsidRPr="00494F33" w:rsidRDefault="00902FDF" w:rsidP="00F01620">
      <w:pPr>
        <w:pStyle w:val="Virsraksts2"/>
      </w:pPr>
      <w:bookmarkStart w:id="138" w:name="_Toc58337390"/>
      <w:bookmarkStart w:id="139" w:name="_Toc67218850"/>
      <w:r w:rsidRPr="00494F33">
        <w:t>Dabas vērtību areāli</w:t>
      </w:r>
      <w:bookmarkEnd w:id="138"/>
      <w:bookmarkEnd w:id="139"/>
    </w:p>
    <w:p w14:paraId="000002B5" w14:textId="6702842B" w:rsidR="003930B4" w:rsidRPr="00494F33" w:rsidRDefault="00902FDF" w:rsidP="00F01620">
      <w:r w:rsidRPr="00494F33">
        <w:t xml:space="preserve">Kurzemes reģions ir viens no dabas apstākļu ziņā interesantākajiem reģioniem Latvijā. To nosaka dabas apstākļu dažādība un reljefa formas </w:t>
      </w:r>
      <w:r w:rsidR="00C459F6" w:rsidRPr="00494F33">
        <w:t>–</w:t>
      </w:r>
      <w:r w:rsidRPr="00494F33">
        <w:t xml:space="preserve"> augstieņu (</w:t>
      </w:r>
      <w:proofErr w:type="spellStart"/>
      <w:r w:rsidRPr="00494F33">
        <w:t>Austrumkursas</w:t>
      </w:r>
      <w:proofErr w:type="spellEnd"/>
      <w:r w:rsidRPr="00494F33">
        <w:t xml:space="preserve"> augstiene, </w:t>
      </w:r>
      <w:proofErr w:type="spellStart"/>
      <w:r w:rsidRPr="00494F33">
        <w:t>Rietumkursas</w:t>
      </w:r>
      <w:proofErr w:type="spellEnd"/>
      <w:r w:rsidRPr="00494F33">
        <w:t xml:space="preserve"> augstiene) un zemieņu (Piejūras zemiene, Kursas zemiene) mija (sk</w:t>
      </w:r>
      <w:r w:rsidR="00A1260D" w:rsidRPr="00494F33">
        <w:t>atīt</w:t>
      </w:r>
      <w:r w:rsidR="00AB4988" w:rsidRPr="00494F33">
        <w:t xml:space="preserve"> </w:t>
      </w:r>
      <w:r w:rsidR="00AB4988" w:rsidRPr="00494F33">
        <w:fldChar w:fldCharType="begin"/>
      </w:r>
      <w:r w:rsidR="00AB4988" w:rsidRPr="00494F33">
        <w:instrText xml:space="preserve"> REF _Ref67223270 \h </w:instrText>
      </w:r>
      <w:r w:rsidR="00AB4988" w:rsidRPr="00494F33">
        <w:fldChar w:fldCharType="separate"/>
      </w:r>
      <w:r w:rsidR="00A100BA">
        <w:rPr>
          <w:noProof/>
        </w:rPr>
        <w:t>48</w:t>
      </w:r>
      <w:r w:rsidR="00AB4988" w:rsidRPr="00494F33">
        <w:fldChar w:fldCharType="end"/>
      </w:r>
      <w:r w:rsidRPr="00494F33">
        <w:t>.</w:t>
      </w:r>
      <w:r w:rsidR="00A1260D" w:rsidRPr="00494F33">
        <w:t xml:space="preserve"> </w:t>
      </w:r>
      <w:r w:rsidRPr="00494F33">
        <w:t>attēlu)</w:t>
      </w:r>
      <w:r w:rsidR="00C459F6" w:rsidRPr="00494F33">
        <w:t>.</w:t>
      </w:r>
    </w:p>
    <w:p w14:paraId="7881493F" w14:textId="77777777" w:rsidR="00A1260D" w:rsidRPr="00494F33" w:rsidRDefault="00902FDF" w:rsidP="00F01620">
      <w:pPr>
        <w:pStyle w:val="Attels"/>
      </w:pPr>
      <w:r w:rsidRPr="00494F33">
        <w:drawing>
          <wp:inline distT="0" distB="0" distL="0" distR="0" wp14:anchorId="4676E5A6" wp14:editId="41E62FAB">
            <wp:extent cx="4587764" cy="2207172"/>
            <wp:effectExtent l="0" t="0" r="3810" b="3175"/>
            <wp:docPr id="398"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01">
                      <a:extLst>
                        <a:ext uri="{BEBA8EAE-BF5A-486C-A8C5-ECC9F3942E4B}">
                          <a14:imgProps xmlns:a14="http://schemas.microsoft.com/office/drawing/2010/main">
                            <a14:imgLayer r:embed="rId102">
                              <a14:imgEffect>
                                <a14:sharpenSoften amount="25000"/>
                              </a14:imgEffect>
                            </a14:imgLayer>
                          </a14:imgProps>
                        </a:ext>
                      </a:extLst>
                    </a:blip>
                    <a:srcRect t="1853"/>
                    <a:stretch>
                      <a:fillRect/>
                    </a:stretch>
                  </pic:blipFill>
                  <pic:spPr>
                    <a:xfrm>
                      <a:off x="0" y="0"/>
                      <a:ext cx="4629832" cy="2227411"/>
                    </a:xfrm>
                    <a:prstGeom prst="rect">
                      <a:avLst/>
                    </a:prstGeom>
                    <a:ln/>
                  </pic:spPr>
                </pic:pic>
              </a:graphicData>
            </a:graphic>
          </wp:inline>
        </w:drawing>
      </w:r>
    </w:p>
    <w:p w14:paraId="000002B8" w14:textId="092DB38C" w:rsidR="003930B4" w:rsidRPr="00494F33" w:rsidRDefault="00391073" w:rsidP="00AB4988">
      <w:pPr>
        <w:pStyle w:val="Parakstszemobjekta"/>
      </w:pPr>
      <w:fldSimple w:instr=" SEQ .att \* ARABIC ">
        <w:bookmarkStart w:id="140" w:name="_Ref67223270"/>
        <w:r w:rsidR="00A100BA">
          <w:rPr>
            <w:noProof/>
          </w:rPr>
          <w:t>48</w:t>
        </w:r>
        <w:bookmarkEnd w:id="140"/>
      </w:fldSimple>
      <w:r w:rsidR="00902FDF" w:rsidRPr="00494F33">
        <w:t>.</w:t>
      </w:r>
      <w:r w:rsidR="00A1260D" w:rsidRPr="00494F33">
        <w:t xml:space="preserve"> a</w:t>
      </w:r>
      <w:r w:rsidR="00902FDF" w:rsidRPr="00494F33">
        <w:t>ttēls. Dabas rajoni un apvidi Kurzemes plānošanas reģionā</w:t>
      </w:r>
      <w:r w:rsidR="00902FDF" w:rsidRPr="00494F33">
        <w:rPr>
          <w:vertAlign w:val="superscript"/>
        </w:rPr>
        <w:footnoteReference w:id="52"/>
      </w:r>
    </w:p>
    <w:p w14:paraId="000002B9" w14:textId="04A6FD52" w:rsidR="003930B4" w:rsidRPr="00494F33" w:rsidRDefault="00902FDF" w:rsidP="00F01620">
      <w:r w:rsidRPr="00494F33">
        <w:lastRenderedPageBreak/>
        <w:t>Kurzemes reģionā novērojama liela bioloģiskā daudzveidība</w:t>
      </w:r>
      <w:r w:rsidR="00E61460" w:rsidRPr="00494F33">
        <w:t xml:space="preserve"> – </w:t>
      </w:r>
      <w:r w:rsidRPr="00494F33">
        <w:t>sastopami dažādi biotopi (</w:t>
      </w:r>
      <w:r w:rsidRPr="00494F33">
        <w:rPr>
          <w:highlight w:val="white"/>
        </w:rPr>
        <w:t>viendabīgas teritorijas, kuras apdzīvo kādas konkrētas dzīvnieku vai augu sugas, t.i., zālāji, meži, purvi, jūras piekraste un kāpas, upes, ezeri, iežu atsegumi)</w:t>
      </w:r>
      <w:r w:rsidRPr="00494F33">
        <w:t xml:space="preserve">, tai skaitā ES nozīmes aizsargājami biotopi, kā piemēram, veci vai dabiski </w:t>
      </w:r>
      <w:proofErr w:type="spellStart"/>
      <w:r w:rsidRPr="00494F33">
        <w:t>boreāli</w:t>
      </w:r>
      <w:proofErr w:type="spellEnd"/>
      <w:r w:rsidRPr="00494F33">
        <w:t xml:space="preserve"> meži Usmas ezera </w:t>
      </w:r>
      <w:proofErr w:type="spellStart"/>
      <w:r w:rsidRPr="00494F33">
        <w:t>Viskūžu</w:t>
      </w:r>
      <w:proofErr w:type="spellEnd"/>
      <w:r w:rsidRPr="00494F33">
        <w:t xml:space="preserve"> salā un ozolu mežu (ozolu, liepu un skābaržu) biotopi, kas samērā izplatīti </w:t>
      </w:r>
      <w:proofErr w:type="spellStart"/>
      <w:r w:rsidRPr="00494F33">
        <w:t>Rietumkursas</w:t>
      </w:r>
      <w:proofErr w:type="spellEnd"/>
      <w:r w:rsidRPr="00494F33">
        <w:t xml:space="preserve"> augstienē. Mežaudzei novecojot, tie var pārvērsties citos aizsargājamos biotopos, piemēram, vecu jauktu platlapju mežu biotopos, kas ir viens no ES prioritāri aizsargājamiem biotopiem. Bioloģiskai daudzveidībai nozīmīgs ir staignāju mežu biotops, kas sastopams fragmentāri nelielās platībās. Reģiona upju ielejās ir salīdzinoši izplatīti bioloģiski daudzveidīgi mežu biotopi, ko nosaka arī vietas </w:t>
      </w:r>
      <w:proofErr w:type="spellStart"/>
      <w:r w:rsidRPr="00494F33">
        <w:t>ģeomorfoloģiskie</w:t>
      </w:r>
      <w:proofErr w:type="spellEnd"/>
      <w:r w:rsidRPr="00494F33">
        <w:t xml:space="preserve"> apstākļi un palienes. Piemēram, biotops “jaukti ozolu, gobu, ošu meži gar lielām upēm” sastopami Ventas un to pieteku krastos. No ES nozīmes aizsargājamo zālāju biotopu veidiem biežāk sastopams ir sugām bagātu ganību un ganītu pļavu biotops</w:t>
      </w:r>
      <w:r w:rsidRPr="00494F33">
        <w:rPr>
          <w:vertAlign w:val="superscript"/>
        </w:rPr>
        <w:footnoteReference w:id="53"/>
      </w:r>
      <w:r w:rsidRPr="00494F33">
        <w:t>.</w:t>
      </w:r>
    </w:p>
    <w:p w14:paraId="000002BA" w14:textId="77777777" w:rsidR="003930B4" w:rsidRPr="00494F33" w:rsidRDefault="00902FDF" w:rsidP="00F01620">
      <w:r w:rsidRPr="00494F33">
        <w:t xml:space="preserve">Kā nozīmīga dabas vērtība Kurzemes reģionā jāatzīmē arī dažādi atsegumi. Piemēram, dabiski </w:t>
      </w:r>
      <w:proofErr w:type="spellStart"/>
      <w:r w:rsidRPr="00494F33">
        <w:t>karbonātisko</w:t>
      </w:r>
      <w:proofErr w:type="spellEnd"/>
      <w:r w:rsidRPr="00494F33">
        <w:t xml:space="preserve"> </w:t>
      </w:r>
      <w:proofErr w:type="spellStart"/>
      <w:r w:rsidRPr="00494F33">
        <w:t>pamatiežu</w:t>
      </w:r>
      <w:proofErr w:type="spellEnd"/>
      <w:r w:rsidRPr="00494F33">
        <w:t xml:space="preserve"> (galvenokārt dolomīta un kaļķakmens) atsegumi sastopami Ventas, Abavas un to pieteku krastos, smilšakmens atsegumi – Abavas </w:t>
      </w:r>
      <w:proofErr w:type="spellStart"/>
      <w:r w:rsidRPr="00494F33">
        <w:t>senielejā</w:t>
      </w:r>
      <w:proofErr w:type="spellEnd"/>
      <w:r w:rsidRPr="00494F33">
        <w:rPr>
          <w:vertAlign w:val="superscript"/>
        </w:rPr>
        <w:footnoteReference w:id="54"/>
      </w:r>
      <w:r w:rsidRPr="00494F33">
        <w:t>.</w:t>
      </w:r>
    </w:p>
    <w:p w14:paraId="000002BB" w14:textId="246C6FF7" w:rsidR="003930B4" w:rsidRPr="00494F33" w:rsidRDefault="00902FDF" w:rsidP="00F01620">
      <w:r w:rsidRPr="00494F33">
        <w:t xml:space="preserve">Būtiskas dabas vērtības Kurzemes reģionā ir arī purvi, ezeri un upes. Tās ir nozīmīgas vērtības gan ainaviskā, gan bioloģiskās daudzveidības ziņā. Dabas apstākļu radīto dažādību pastiprina ilgstošās cilvēka saimnieciskās darbības norises, kuru ietekmē veidojušās bioloģiski un vizuāli daudzveidīgas kultūrainavas. </w:t>
      </w:r>
      <w:r w:rsidR="00CE5FE0" w:rsidRPr="00494F33">
        <w:t>N</w:t>
      </w:r>
      <w:r w:rsidRPr="00494F33">
        <w:t>o 2017.</w:t>
      </w:r>
      <w:r w:rsidR="00CE5FE0" w:rsidRPr="00494F33">
        <w:t xml:space="preserve"> </w:t>
      </w:r>
      <w:r w:rsidRPr="00494F33">
        <w:t>līdz 2020.</w:t>
      </w:r>
      <w:r w:rsidR="00CE5FE0" w:rsidRPr="00494F33">
        <w:t xml:space="preserve"> </w:t>
      </w:r>
      <w:r w:rsidRPr="00494F33">
        <w:t>gadam Kurzemes reģionā tika veikta dabas skaitīšana, lai iegūtu detalizētu un zinātniski pamatotu informāciju par šo dzīvotņu daudzumu, v</w:t>
      </w:r>
      <w:r w:rsidR="007C20B2" w:rsidRPr="00494F33">
        <w:t>eidiem, izplatību un kvalitāti.</w:t>
      </w:r>
    </w:p>
    <w:p w14:paraId="06AFA4EB" w14:textId="77777777" w:rsidR="00A1260D" w:rsidRPr="00494F33" w:rsidRDefault="00B65303" w:rsidP="00F01620">
      <w:pPr>
        <w:pStyle w:val="Attels"/>
      </w:pPr>
      <w:r w:rsidRPr="00494F33">
        <w:rPr>
          <w:bdr w:val="none" w:sz="0" w:space="0" w:color="auto" w:frame="1"/>
        </w:rPr>
        <w:drawing>
          <wp:inline distT="0" distB="0" distL="0" distR="0" wp14:anchorId="3C378A15" wp14:editId="5E13168A">
            <wp:extent cx="2901547" cy="2673929"/>
            <wp:effectExtent l="0" t="0" r="0" b="0"/>
            <wp:docPr id="21" name="Picture 21" descr="https://lh3.googleusercontent.com/eoURbHQKopWyTQsMO1xRTQjUqQiPhN1fsQr8Ww1cLPnNWURbWlcYmWRoFWZxd8cLzzdLKNUfwlR7xoa606hcSlTwj2uFfx903JBaO7ZD_naFNLZoSu6NWIJ59gG7ECpWlCfAB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eoURbHQKopWyTQsMO1xRTQjUqQiPhN1fsQr8Ww1cLPnNWURbWlcYmWRoFWZxd8cLzzdLKNUfwlR7xoa606hcSlTwj2uFfx903JBaO7ZD_naFNLZoSu6NWIJ59gG7ECpWlCfABmg"/>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sharpenSoften amount="25000"/>
                              </a14:imgEffect>
                            </a14:imgLayer>
                          </a14:imgProps>
                        </a:ext>
                        <a:ext uri="{28A0092B-C50C-407E-A947-70E740481C1C}">
                          <a14:useLocalDpi xmlns:a14="http://schemas.microsoft.com/office/drawing/2010/main" val="0"/>
                        </a:ext>
                      </a:extLst>
                    </a:blip>
                    <a:srcRect t="7432"/>
                    <a:stretch/>
                  </pic:blipFill>
                  <pic:spPr bwMode="auto">
                    <a:xfrm>
                      <a:off x="0" y="0"/>
                      <a:ext cx="2909156" cy="2680941"/>
                    </a:xfrm>
                    <a:prstGeom prst="rect">
                      <a:avLst/>
                    </a:prstGeom>
                    <a:noFill/>
                    <a:ln>
                      <a:noFill/>
                    </a:ln>
                    <a:extLst>
                      <a:ext uri="{53640926-AAD7-44D8-BBD7-CCE9431645EC}">
                        <a14:shadowObscured xmlns:a14="http://schemas.microsoft.com/office/drawing/2010/main"/>
                      </a:ext>
                    </a:extLst>
                  </pic:spPr>
                </pic:pic>
              </a:graphicData>
            </a:graphic>
          </wp:inline>
        </w:drawing>
      </w:r>
    </w:p>
    <w:p w14:paraId="42E3CB9A" w14:textId="0422BCB7" w:rsidR="00B65303" w:rsidRPr="00494F33" w:rsidRDefault="00391073" w:rsidP="00AB4988">
      <w:pPr>
        <w:pStyle w:val="Parakstszemobjekta"/>
      </w:pPr>
      <w:fldSimple w:instr=" SEQ .att \* ARABIC ">
        <w:r w:rsidR="00A100BA">
          <w:rPr>
            <w:noProof/>
          </w:rPr>
          <w:t>49</w:t>
        </w:r>
      </w:fldSimple>
      <w:r w:rsidR="00A1260D" w:rsidRPr="00494F33">
        <w:t>.</w:t>
      </w:r>
      <w:r w:rsidR="00B65303" w:rsidRPr="00494F33">
        <w:t xml:space="preserve"> </w:t>
      </w:r>
      <w:r w:rsidR="00A1260D" w:rsidRPr="00494F33">
        <w:t>attēls. Dabas s</w:t>
      </w:r>
      <w:r w:rsidR="00B65303" w:rsidRPr="00494F33">
        <w:t>kaitīšana Kurzemē (</w:t>
      </w:r>
      <w:r w:rsidR="00A1260D" w:rsidRPr="00494F33">
        <w:t>DAP</w:t>
      </w:r>
      <w:r w:rsidR="00B65303" w:rsidRPr="00494F33">
        <w:t>)</w:t>
      </w:r>
    </w:p>
    <w:p w14:paraId="000002C5" w14:textId="5ED403D6" w:rsidR="003930B4" w:rsidRPr="00494F33" w:rsidRDefault="00742E8C" w:rsidP="00701472">
      <w:pPr>
        <w:pStyle w:val="Apaksvirsraksts"/>
      </w:pPr>
      <w:r w:rsidRPr="00494F33">
        <w:br w:type="page"/>
      </w:r>
      <w:r w:rsidR="00902FDF" w:rsidRPr="00494F33">
        <w:lastRenderedPageBreak/>
        <w:t>Īpaši aizsargājamās dabas teritorijas</w:t>
      </w:r>
    </w:p>
    <w:p w14:paraId="000002C6" w14:textId="5DB81E39" w:rsidR="003930B4" w:rsidRPr="00494F33" w:rsidRDefault="00B65303" w:rsidP="00F01620">
      <w:r w:rsidRPr="00494F33">
        <w:t>Gandrīz 10% no Kurzemes plānošanas reģiona kopplatības aizņem īpaši aizsargājamās teritorijas. Informācija par Kurzemes plānošanas reģionā esošajām īpaši aizsargājamām dabas teritorijām pieejama D</w:t>
      </w:r>
      <w:r w:rsidR="008F79B7" w:rsidRPr="00494F33">
        <w:t xml:space="preserve">AP </w:t>
      </w:r>
      <w:r w:rsidRPr="00494F33">
        <w:t xml:space="preserve">dabas datu pārvaldības sistēmā </w:t>
      </w:r>
      <w:r w:rsidR="00213F47" w:rsidRPr="00494F33">
        <w:t>“Ozols”</w:t>
      </w:r>
      <w:r w:rsidRPr="00494F33">
        <w:t xml:space="preserve">. </w:t>
      </w:r>
      <w:r w:rsidR="00902FDF" w:rsidRPr="00494F33">
        <w:t>Lielāko platības daļu aizņem dabas liegumi, dabas parki, dabas rezervāti un nacionālie parki. Pēc D</w:t>
      </w:r>
      <w:r w:rsidR="008F79B7" w:rsidRPr="00494F33">
        <w:t xml:space="preserve">AP </w:t>
      </w:r>
      <w:r w:rsidR="00902FDF" w:rsidRPr="00494F33">
        <w:t>datiem Kurzemes reģionā un tā piekrastē izveidotas 156 īpaši aizsargājamas teritorijas 9 kategorijās (skatīt</w:t>
      </w:r>
      <w:r w:rsidR="00AB4988" w:rsidRPr="00494F33">
        <w:t xml:space="preserve"> </w:t>
      </w:r>
      <w:r w:rsidR="00AB4988" w:rsidRPr="00494F33">
        <w:fldChar w:fldCharType="begin"/>
      </w:r>
      <w:r w:rsidR="00AB4988" w:rsidRPr="00494F33">
        <w:instrText xml:space="preserve"> REF _Ref67223350 \h </w:instrText>
      </w:r>
      <w:r w:rsidR="00AB4988" w:rsidRPr="00494F33">
        <w:fldChar w:fldCharType="separate"/>
      </w:r>
      <w:r w:rsidR="00A100BA">
        <w:rPr>
          <w:noProof/>
        </w:rPr>
        <w:t>50</w:t>
      </w:r>
      <w:r w:rsidR="00AB4988" w:rsidRPr="00494F33">
        <w:fldChar w:fldCharType="end"/>
      </w:r>
      <w:r w:rsidR="00902FDF" w:rsidRPr="00494F33">
        <w:t>.</w:t>
      </w:r>
      <w:r w:rsidR="00A1260D" w:rsidRPr="00494F33">
        <w:t xml:space="preserve"> </w:t>
      </w:r>
      <w:r w:rsidR="00902FDF" w:rsidRPr="00494F33">
        <w:t>attēlu)</w:t>
      </w:r>
      <w:r w:rsidR="008F79B7" w:rsidRPr="00494F33">
        <w:t>:</w:t>
      </w:r>
    </w:p>
    <w:p w14:paraId="52E391B6" w14:textId="5F8B1C7A" w:rsidR="00F367B5" w:rsidRPr="00494F33" w:rsidRDefault="00902FDF" w:rsidP="00CE09D8">
      <w:pPr>
        <w:pStyle w:val="Sarakstarindkopa"/>
        <w:numPr>
          <w:ilvl w:val="0"/>
          <w:numId w:val="42"/>
        </w:numPr>
      </w:pPr>
      <w:r w:rsidRPr="00494F33">
        <w:t xml:space="preserve">1 </w:t>
      </w:r>
      <w:r w:rsidR="008F79B7" w:rsidRPr="00494F33">
        <w:t>n</w:t>
      </w:r>
      <w:r w:rsidRPr="00494F33">
        <w:t xml:space="preserve">acionālais parks (Slīteres nacionālais parks); </w:t>
      </w:r>
    </w:p>
    <w:p w14:paraId="2A4C19BC" w14:textId="77777777" w:rsidR="00F367B5" w:rsidRPr="00494F33" w:rsidRDefault="00902FDF" w:rsidP="00CE09D8">
      <w:pPr>
        <w:pStyle w:val="Sarakstarindkopa"/>
        <w:numPr>
          <w:ilvl w:val="0"/>
          <w:numId w:val="42"/>
        </w:numPr>
      </w:pPr>
      <w:r w:rsidRPr="00494F33">
        <w:t>2 dabas rezervāti (Moricsalas un Grīņu dabas rezervāts);</w:t>
      </w:r>
    </w:p>
    <w:p w14:paraId="10FB9A78" w14:textId="77777777" w:rsidR="00F367B5" w:rsidRPr="00494F33" w:rsidRDefault="00902FDF" w:rsidP="00CE09D8">
      <w:pPr>
        <w:pStyle w:val="Sarakstarindkopa"/>
        <w:numPr>
          <w:ilvl w:val="0"/>
          <w:numId w:val="42"/>
        </w:numPr>
      </w:pPr>
      <w:r w:rsidRPr="00494F33">
        <w:t>10 dabas parki;</w:t>
      </w:r>
    </w:p>
    <w:p w14:paraId="19777DE9" w14:textId="77777777" w:rsidR="00F367B5" w:rsidRPr="00494F33" w:rsidRDefault="00902FDF" w:rsidP="00CE09D8">
      <w:pPr>
        <w:pStyle w:val="Sarakstarindkopa"/>
        <w:numPr>
          <w:ilvl w:val="0"/>
          <w:numId w:val="42"/>
        </w:numPr>
      </w:pPr>
      <w:r w:rsidRPr="00494F33">
        <w:t>61 dabas lieguma teritorija;</w:t>
      </w:r>
    </w:p>
    <w:p w14:paraId="525A8BBF" w14:textId="77777777" w:rsidR="00F367B5" w:rsidRPr="00494F33" w:rsidRDefault="00902FDF" w:rsidP="00CE09D8">
      <w:pPr>
        <w:pStyle w:val="Sarakstarindkopa"/>
        <w:numPr>
          <w:ilvl w:val="0"/>
          <w:numId w:val="42"/>
        </w:numPr>
      </w:pPr>
      <w:r w:rsidRPr="00494F33">
        <w:t>2 mikroliegumu teritorijas (</w:t>
      </w:r>
      <w:proofErr w:type="spellStart"/>
      <w:r w:rsidRPr="00494F33">
        <w:t>Dzirnieku</w:t>
      </w:r>
      <w:proofErr w:type="spellEnd"/>
      <w:r w:rsidRPr="00494F33">
        <w:t xml:space="preserve"> pļava un Graviņas);</w:t>
      </w:r>
    </w:p>
    <w:p w14:paraId="501C8FAC" w14:textId="77777777" w:rsidR="00F367B5" w:rsidRPr="00494F33" w:rsidRDefault="00902FDF" w:rsidP="00CE09D8">
      <w:pPr>
        <w:pStyle w:val="Sarakstarindkopa"/>
        <w:numPr>
          <w:ilvl w:val="0"/>
          <w:numId w:val="42"/>
        </w:numPr>
      </w:pPr>
      <w:r w:rsidRPr="00494F33">
        <w:t xml:space="preserve">38 aizsargājamo ģeoloģisko un </w:t>
      </w:r>
      <w:proofErr w:type="spellStart"/>
      <w:r w:rsidRPr="00494F33">
        <w:t>ģeomorfoloģisko</w:t>
      </w:r>
      <w:proofErr w:type="spellEnd"/>
      <w:r w:rsidRPr="00494F33">
        <w:t xml:space="preserve"> dabas pieminekļu teritorijas;</w:t>
      </w:r>
    </w:p>
    <w:p w14:paraId="4292337C" w14:textId="77777777" w:rsidR="00F367B5" w:rsidRPr="00494F33" w:rsidRDefault="00902FDF" w:rsidP="00CE09D8">
      <w:pPr>
        <w:pStyle w:val="Sarakstarindkopa"/>
        <w:numPr>
          <w:ilvl w:val="0"/>
          <w:numId w:val="42"/>
        </w:numPr>
      </w:pPr>
      <w:r w:rsidRPr="00494F33">
        <w:t>28 aizsargājamo dendroloģisko stādījumu teritorijas;</w:t>
      </w:r>
    </w:p>
    <w:p w14:paraId="5AAF87F0" w14:textId="77777777" w:rsidR="00F367B5" w:rsidRPr="00494F33" w:rsidRDefault="00902FDF" w:rsidP="00CE09D8">
      <w:pPr>
        <w:pStyle w:val="Sarakstarindkopa"/>
        <w:numPr>
          <w:ilvl w:val="0"/>
          <w:numId w:val="42"/>
        </w:numPr>
      </w:pPr>
      <w:r w:rsidRPr="00494F33">
        <w:t>10 aizsargājamo aleju teritorijas;</w:t>
      </w:r>
    </w:p>
    <w:p w14:paraId="18859A60" w14:textId="385ED64F" w:rsidR="00A1260D" w:rsidRPr="00494F33" w:rsidRDefault="00902FDF" w:rsidP="00CE09D8">
      <w:pPr>
        <w:pStyle w:val="Sarakstarindkopa"/>
        <w:numPr>
          <w:ilvl w:val="0"/>
          <w:numId w:val="42"/>
        </w:numPr>
      </w:pPr>
      <w:r w:rsidRPr="00494F33">
        <w:t>4 aizsargājamas jūras teritorijas.</w:t>
      </w:r>
      <w:bookmarkStart w:id="141" w:name="_Hlk58416389"/>
    </w:p>
    <w:p w14:paraId="54493BDB" w14:textId="45FED756" w:rsidR="007A0F0D" w:rsidRPr="00494F33" w:rsidRDefault="007A0F0D" w:rsidP="00F01620">
      <w:pPr>
        <w:pStyle w:val="Attels"/>
      </w:pPr>
      <w:r w:rsidRPr="00494F33">
        <w:drawing>
          <wp:inline distT="0" distB="0" distL="0" distR="0" wp14:anchorId="5C97CA4B" wp14:editId="1D548CCB">
            <wp:extent cx="3146585" cy="4156075"/>
            <wp:effectExtent l="0" t="0" r="0" b="0"/>
            <wp:docPr id="35" name="Attēl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ttēls 35"/>
                    <pic:cNvPicPr/>
                  </pic:nvPicPr>
                  <pic:blipFill rotWithShape="1">
                    <a:blip r:embed="rId105" cstate="print">
                      <a:extLst>
                        <a:ext uri="{BEBA8EAE-BF5A-486C-A8C5-ECC9F3942E4B}">
                          <a14:imgProps xmlns:a14="http://schemas.microsoft.com/office/drawing/2010/main">
                            <a14:imgLayer r:embed="rId106">
                              <a14:imgEffect>
                                <a14:sharpenSoften amount="25000"/>
                              </a14:imgEffect>
                            </a14:imgLayer>
                          </a14:imgProps>
                        </a:ext>
                        <a:ext uri="{28A0092B-C50C-407E-A947-70E740481C1C}">
                          <a14:useLocalDpi xmlns:a14="http://schemas.microsoft.com/office/drawing/2010/main" val="0"/>
                        </a:ext>
                      </a:extLst>
                    </a:blip>
                    <a:srcRect b="6533"/>
                    <a:stretch/>
                  </pic:blipFill>
                  <pic:spPr bwMode="auto">
                    <a:xfrm>
                      <a:off x="0" y="0"/>
                      <a:ext cx="3158172" cy="4171379"/>
                    </a:xfrm>
                    <a:prstGeom prst="rect">
                      <a:avLst/>
                    </a:prstGeom>
                    <a:ln>
                      <a:noFill/>
                    </a:ln>
                    <a:extLst>
                      <a:ext uri="{53640926-AAD7-44D8-BBD7-CCE9431645EC}">
                        <a14:shadowObscured xmlns:a14="http://schemas.microsoft.com/office/drawing/2010/main"/>
                      </a:ext>
                    </a:extLst>
                  </pic:spPr>
                </pic:pic>
              </a:graphicData>
            </a:graphic>
          </wp:inline>
        </w:drawing>
      </w:r>
    </w:p>
    <w:p w14:paraId="000002D1" w14:textId="2D378C9D" w:rsidR="003930B4" w:rsidRPr="00494F33" w:rsidRDefault="00391073" w:rsidP="00AB4988">
      <w:pPr>
        <w:pStyle w:val="Parakstszemobjekta"/>
      </w:pPr>
      <w:fldSimple w:instr=" SEQ .att \* ARABIC ">
        <w:bookmarkStart w:id="142" w:name="_Ref67223350"/>
        <w:r w:rsidR="00A100BA">
          <w:rPr>
            <w:noProof/>
          </w:rPr>
          <w:t>50</w:t>
        </w:r>
        <w:bookmarkEnd w:id="142"/>
      </w:fldSimple>
      <w:r w:rsidR="00902FDF" w:rsidRPr="00494F33">
        <w:t>.</w:t>
      </w:r>
      <w:r w:rsidR="00A1260D" w:rsidRPr="00494F33">
        <w:t xml:space="preserve"> </w:t>
      </w:r>
      <w:r w:rsidR="00902FDF" w:rsidRPr="00494F33">
        <w:t>attēls. Īpaši aizsargājamās dabas teritorijas Kurzemes reģionā</w:t>
      </w:r>
      <w:r w:rsidR="00A1260D" w:rsidRPr="00494F33">
        <w:rPr>
          <w:vertAlign w:val="superscript"/>
        </w:rPr>
        <w:footnoteReference w:id="55"/>
      </w:r>
      <w:r w:rsidR="00902FDF" w:rsidRPr="00494F33">
        <w:t xml:space="preserve"> (</w:t>
      </w:r>
      <w:r w:rsidR="00D41316" w:rsidRPr="00494F33">
        <w:t>DAP</w:t>
      </w:r>
      <w:r w:rsidR="00902FDF" w:rsidRPr="00494F33">
        <w:t>)</w:t>
      </w:r>
    </w:p>
    <w:bookmarkEnd w:id="141"/>
    <w:p w14:paraId="000002D2" w14:textId="088954E5" w:rsidR="003930B4" w:rsidRPr="00494F33" w:rsidRDefault="00902FDF" w:rsidP="00F01620">
      <w:r w:rsidRPr="00494F33">
        <w:lastRenderedPageBreak/>
        <w:t xml:space="preserve">Lielākā daļa no tām (101 teritorija) iekļautas Eiropas nozīmes aizsargājamo dabas teritoriju sarakstā </w:t>
      </w:r>
      <w:r w:rsidR="00362FF5" w:rsidRPr="00494F33">
        <w:t>“</w:t>
      </w:r>
      <w:proofErr w:type="spellStart"/>
      <w:r w:rsidRPr="00494F33">
        <w:t>Natura</w:t>
      </w:r>
      <w:proofErr w:type="spellEnd"/>
      <w:r w:rsidRPr="00494F33">
        <w:t xml:space="preserve"> 2000</w:t>
      </w:r>
      <w:r w:rsidR="00362FF5" w:rsidRPr="00494F33">
        <w:rPr>
          <w:i/>
        </w:rPr>
        <w:t>”</w:t>
      </w:r>
      <w:r w:rsidRPr="00494F33">
        <w:t xml:space="preserve">. Šo teritoriju izveidošanas pamatnosacījums ir visā Eiropā retu un apdraudētu augu un dzīvnieku sugu un to dzīves vietu (biotopu) aizsardzība. </w:t>
      </w:r>
    </w:p>
    <w:p w14:paraId="000002D3" w14:textId="4EF4CC2C" w:rsidR="003930B4" w:rsidRPr="00494F33" w:rsidRDefault="00902FDF" w:rsidP="00F01620">
      <w:r w:rsidRPr="00494F33">
        <w:t xml:space="preserve">Reģionā kopumā ir izveidoti 674 mikroliegumi – 129 no tiem izveidoti biotopu aizsardzībai, 534 sugu aizsardzībai un 11 - biotopu un sugu aizsardzībai. 2 mikroliegumi iekļauti īpaši aizsargājamo teritoriju sarakstā un iekļauti arī </w:t>
      </w:r>
      <w:r w:rsidR="00362FF5" w:rsidRPr="00494F33">
        <w:t>“</w:t>
      </w:r>
      <w:proofErr w:type="spellStart"/>
      <w:r w:rsidRPr="00494F33">
        <w:t>Natura</w:t>
      </w:r>
      <w:proofErr w:type="spellEnd"/>
      <w:r w:rsidRPr="00494F33">
        <w:t xml:space="preserve"> 2000</w:t>
      </w:r>
      <w:r w:rsidR="00362FF5" w:rsidRPr="00494F33">
        <w:t>”</w:t>
      </w:r>
      <w:r w:rsidRPr="00494F33">
        <w:t xml:space="preserve"> tīklā.</w:t>
      </w:r>
    </w:p>
    <w:p w14:paraId="000002D4" w14:textId="275B5C10" w:rsidR="003930B4" w:rsidRPr="00494F33" w:rsidRDefault="00902FDF" w:rsidP="00F01620">
      <w:r w:rsidRPr="00494F33">
        <w:t>Šobrīd Kurzemes reģionā spēkā esoši ir 28, bet izstrādē 7 īpaši aizsargājamo dabas teritoriju dabas aizsardzības plāni. Uz 2020.</w:t>
      </w:r>
      <w:r w:rsidR="00D41316" w:rsidRPr="00494F33">
        <w:t xml:space="preserve"> </w:t>
      </w:r>
      <w:r w:rsidRPr="00494F33">
        <w:t>gada jūliju 23 dabas aizsardzību plāniem ir beidzies darbības termiņš. Īpaši aizsargājamo dabas teritoriju dabas aizsardzības plānu uzdevums ir saskaņot dabas aizsardzības, dabas resursu izmantošanas, reģiona attīstības un citas intereses tā, lai tiktu saglabātas teritorijas dabas vērtības</w:t>
      </w:r>
      <w:r w:rsidRPr="00494F33">
        <w:rPr>
          <w:vertAlign w:val="superscript"/>
        </w:rPr>
        <w:footnoteReference w:id="56"/>
      </w:r>
      <w:r w:rsidRPr="00494F33">
        <w:t>.</w:t>
      </w:r>
    </w:p>
    <w:p w14:paraId="69DFCEDE" w14:textId="06A4080E" w:rsidR="00701472" w:rsidRPr="00494F33" w:rsidRDefault="00E05893" w:rsidP="00701472">
      <w:pPr>
        <w:rPr>
          <w:b/>
        </w:rPr>
      </w:pPr>
      <w:r w:rsidRPr="00494F33">
        <w:t>4., 5., 6. pielikumos</w:t>
      </w:r>
      <w:r w:rsidR="00B65303" w:rsidRPr="00494F33">
        <w:t xml:space="preserve"> sniegta plašāka informācija par īpaši aizsargājamām dabas teritorijām Kurzemes </w:t>
      </w:r>
      <w:r w:rsidR="00823518" w:rsidRPr="00494F33">
        <w:t xml:space="preserve">plānošanas </w:t>
      </w:r>
      <w:r w:rsidR="00B65303" w:rsidRPr="00494F33">
        <w:t xml:space="preserve">reģionā, to platību, statusu, </w:t>
      </w:r>
      <w:r w:rsidR="00823518" w:rsidRPr="00494F33">
        <w:t>dabas aizsardzības plāniem</w:t>
      </w:r>
      <w:r w:rsidR="00B65303" w:rsidRPr="00494F33">
        <w:t>.</w:t>
      </w:r>
    </w:p>
    <w:p w14:paraId="1C80CC8D" w14:textId="7AAD6A9C" w:rsidR="00B65303" w:rsidRPr="00494F33" w:rsidRDefault="00B65303" w:rsidP="00770789">
      <w:pPr>
        <w:pStyle w:val="Apaksvirsraksts"/>
        <w:rPr>
          <w:i/>
        </w:rPr>
      </w:pPr>
      <w:r w:rsidRPr="00494F33">
        <w:t>Piekraste</w:t>
      </w:r>
    </w:p>
    <w:p w14:paraId="1433FC77" w14:textId="2DD0F892" w:rsidR="00B65303" w:rsidRPr="00494F33" w:rsidRDefault="00B65303" w:rsidP="00F01620">
      <w:r w:rsidRPr="00494F33">
        <w:t xml:space="preserve">Īpaša loma ir Baltijas jūras un Rīgas līča piekrastei, kas ir unikāls dabas rajons Latvijā, ar īpatnējiem, tikai jūras piekrastēm raksturīgiem veidojumiem un biotopiem. Lielākā daļa Latvijas morfoloģiski izteikti jūras </w:t>
      </w:r>
      <w:proofErr w:type="spellStart"/>
      <w:r w:rsidRPr="00494F33">
        <w:t>stāvkrasta</w:t>
      </w:r>
      <w:proofErr w:type="spellEnd"/>
      <w:r w:rsidRPr="00494F33">
        <w:t xml:space="preserve"> posmi sastopami tieši atklātās Baltijas jūras krasta daļā. Šeit vērojami arī jūras krasta erozijas procesi. Krastu noskalošanas process ir mainīgs gan laika, gan vietas ziņā. </w:t>
      </w:r>
    </w:p>
    <w:p w14:paraId="29692066" w14:textId="34F39749" w:rsidR="00B65303" w:rsidRPr="00494F33" w:rsidRDefault="00B65303" w:rsidP="00F01620">
      <w:r w:rsidRPr="00494F33">
        <w:t>Krasta kāpas un jūras piekraste ietilpst Baltijas jūras un Rīgas jūras līča piekrastes aizsargjoslā. Šī aizsargjosla saskaņā ar Aizsargjoslu likuma </w:t>
      </w:r>
      <w:hyperlink r:id="rId107" w:anchor="p6">
        <w:r w:rsidRPr="00494F33">
          <w:t>6.</w:t>
        </w:r>
        <w:r w:rsidR="007F3A28" w:rsidRPr="00494F33">
          <w:t xml:space="preserve"> </w:t>
        </w:r>
        <w:r w:rsidRPr="00494F33">
          <w:t>pantu</w:t>
        </w:r>
      </w:hyperlink>
      <w:r w:rsidRPr="00494F33">
        <w:t xml:space="preserve"> izveidota, lai samazinātu piesārņojuma ietekmi uz Baltijas jūru, saglabātu meža </w:t>
      </w:r>
      <w:proofErr w:type="spellStart"/>
      <w:r w:rsidRPr="00494F33">
        <w:t>aizsargfunkcijas</w:t>
      </w:r>
      <w:proofErr w:type="spellEnd"/>
      <w:r w:rsidRPr="00494F33">
        <w:t>, novērstu erozijas procesu attīstību, aizsargātu piekrastes ainavas, nodrošinātu piekrastes dabas resursu, arī atpūtai un tūrismam nepieciešamo resursu un citu sabiedrībai nozīmīgu teritoriju saglabāšanu un aizsardzību, to līdzsvarotu un ilgstošu izmantošanu. Tāpat likuma </w:t>
      </w:r>
      <w:hyperlink r:id="rId108" w:anchor="p5">
        <w:r w:rsidRPr="00494F33">
          <w:t>5. pants</w:t>
        </w:r>
      </w:hyperlink>
      <w:r w:rsidRPr="00494F33">
        <w:t> norāda, ka vides un dabas resursu aizsargjoslu galvenais uzdevums ir samazināt vai novērst antropogēnās negatīvās iedarbības ietekmi uz objektiem, kuriem noteiktas aizsargjoslas.</w:t>
      </w:r>
      <w:r w:rsidRPr="00494F33">
        <w:rPr>
          <w:vertAlign w:val="superscript"/>
        </w:rPr>
        <w:footnoteReference w:id="57"/>
      </w:r>
    </w:p>
    <w:p w14:paraId="410CA140" w14:textId="77777777" w:rsidR="00B65303" w:rsidRPr="00494F33" w:rsidRDefault="00B65303" w:rsidP="00F01620">
      <w:r w:rsidRPr="00494F33">
        <w:t xml:space="preserve">Piekraste ir viens no nozīmīgākajiem tūrisma piesaistes galamērķiem, it īpaši, Liepājā un Ventspilī, tomēr to apmeklētība ir sezonāla. Valsts ilgtermiņa tematiskajā plānojumā Baltijas jūras piekrastes publiskās infrastruktūras attīstībai viena no galvenajām piekrastes nozarēm ir saimnieciskā darbība un tās darbības virzieni piekrastē ir: </w:t>
      </w:r>
    </w:p>
    <w:p w14:paraId="1C92F6EF" w14:textId="77777777" w:rsidR="00B65303" w:rsidRPr="00494F33" w:rsidRDefault="00B65303" w:rsidP="00CE09D8">
      <w:pPr>
        <w:pStyle w:val="Sarakstarindkopa"/>
        <w:numPr>
          <w:ilvl w:val="0"/>
          <w:numId w:val="27"/>
        </w:numPr>
      </w:pPr>
      <w:r w:rsidRPr="00494F33">
        <w:t xml:space="preserve">tūrisms un atpūtas organizēšana, ietverot </w:t>
      </w:r>
      <w:proofErr w:type="spellStart"/>
      <w:r w:rsidRPr="00494F33">
        <w:t>kūrortsaimniecību</w:t>
      </w:r>
      <w:proofErr w:type="spellEnd"/>
      <w:r w:rsidRPr="00494F33">
        <w:t>;</w:t>
      </w:r>
    </w:p>
    <w:p w14:paraId="4D17EAC4" w14:textId="77777777" w:rsidR="00B65303" w:rsidRPr="00494F33" w:rsidRDefault="00B65303" w:rsidP="00CE09D8">
      <w:pPr>
        <w:pStyle w:val="Sarakstarindkopa"/>
        <w:numPr>
          <w:ilvl w:val="0"/>
          <w:numId w:val="27"/>
        </w:numPr>
      </w:pPr>
      <w:r w:rsidRPr="00494F33">
        <w:t>ostu darbība, iekļaujot jahtu uzņemšanu un apkalpošanu;</w:t>
      </w:r>
    </w:p>
    <w:p w14:paraId="29964708" w14:textId="77777777" w:rsidR="00B65303" w:rsidRPr="00494F33" w:rsidRDefault="00B65303" w:rsidP="00CE09D8">
      <w:pPr>
        <w:pStyle w:val="Sarakstarindkopa"/>
        <w:numPr>
          <w:ilvl w:val="0"/>
          <w:numId w:val="27"/>
        </w:numPr>
      </w:pPr>
      <w:r w:rsidRPr="00494F33">
        <w:t>zvejniecība, zivju apstrāde, īpaši tās tradicionālie veidi;</w:t>
      </w:r>
    </w:p>
    <w:p w14:paraId="052FD1FB" w14:textId="77777777" w:rsidR="00B65303" w:rsidRPr="00494F33" w:rsidRDefault="00B65303" w:rsidP="00CE09D8">
      <w:pPr>
        <w:pStyle w:val="Sarakstarindkopa"/>
        <w:numPr>
          <w:ilvl w:val="0"/>
          <w:numId w:val="27"/>
        </w:numPr>
      </w:pPr>
      <w:r w:rsidRPr="00494F33">
        <w:t>atjaunojamo enerģijas resursu (vēja, ūdens, viļņu, biomasas u.c.) izmantošana</w:t>
      </w:r>
      <w:r w:rsidRPr="00494F33">
        <w:rPr>
          <w:vertAlign w:val="superscript"/>
        </w:rPr>
        <w:footnoteReference w:id="58"/>
      </w:r>
      <w:r w:rsidRPr="00494F33">
        <w:t>.</w:t>
      </w:r>
    </w:p>
    <w:p w14:paraId="28794976" w14:textId="0BF09DB0" w:rsidR="00B65303" w:rsidRPr="00494F33" w:rsidRDefault="00B65303" w:rsidP="00F01620">
      <w:r w:rsidRPr="00494F33">
        <w:lastRenderedPageBreak/>
        <w:t>K</w:t>
      </w:r>
      <w:r w:rsidR="00C44211" w:rsidRPr="00494F33">
        <w:t xml:space="preserve">PR </w:t>
      </w:r>
      <w:r w:rsidRPr="00494F33">
        <w:t>teritorijā atrodas 36 piekrastes publiskās infrastruktūras tīkla attīstāmās vietas, kas norāda, ka K</w:t>
      </w:r>
      <w:r w:rsidR="00C44211" w:rsidRPr="00494F33">
        <w:t xml:space="preserve">PR </w:t>
      </w:r>
      <w:r w:rsidRPr="00494F33">
        <w:t>piekrastes attīstībai ir augsts potenciāls, lai gan esošajā situācijā Kurzemē ir vismazāk apmeklētās pludmales. Reģiona darba grupā tika norādīts, ka viens no galvenajiem izaicinājumiem piekrastes teritorijās ir piekrastes apsaimniekošana, ko ietekmē gan krastu erozija, gan vāji attīstīta piekļuves infrastruktūra, u.c.</w:t>
      </w:r>
    </w:p>
    <w:p w14:paraId="000002D5" w14:textId="77777777" w:rsidR="003930B4" w:rsidRPr="00494F33" w:rsidRDefault="00902FDF" w:rsidP="00F01620">
      <w:pPr>
        <w:pStyle w:val="Virsraksts2"/>
      </w:pPr>
      <w:bookmarkStart w:id="143" w:name="_Toc58337391"/>
      <w:bookmarkStart w:id="144" w:name="_Toc67218851"/>
      <w:r w:rsidRPr="00494F33">
        <w:t>Kultūrvēsturiskā mantojuma un ainavu vērtību areāli</w:t>
      </w:r>
      <w:bookmarkEnd w:id="143"/>
      <w:bookmarkEnd w:id="144"/>
    </w:p>
    <w:p w14:paraId="000002D6" w14:textId="77777777" w:rsidR="003930B4" w:rsidRPr="00494F33" w:rsidRDefault="00902FDF" w:rsidP="00F01620">
      <w:r w:rsidRPr="00494F33">
        <w:t>Kultūrvēsturiskais mantojums ir plašāks jēdziens par kultūras un vēstures pieminekļu jēdzienu, kas pašreiz tiek biežāk lietots un uz kuru balstās pašvaldību plānojumos. Tas ietver gan objektus, kas ņemti īpašā valsts aizsardzībā, gan visu, ko cilvēki gadsimtu gaitā radījuši vidē un atstājuši mūsu paaudzēm kā mantojumu. Tie ir dažādi celtniecības objekti piekrastē - bākas, senās lauku sētas, senais ceļu tīkls ar ceļmalas krogiem, vietvārdi, nostāsti, teikas, mutvārdu vēstures liecības, kā arī kultūrainava kopumā (tā konkrētos apstākļos ietver visas atsevišķās vērtības).</w:t>
      </w:r>
    </w:p>
    <w:p w14:paraId="000002D7" w14:textId="69AA7A8F" w:rsidR="003930B4" w:rsidRPr="00494F33" w:rsidRDefault="00902FDF" w:rsidP="00F01620">
      <w:r w:rsidRPr="00494F33">
        <w:t xml:space="preserve">Kurzeme izceļas ar latviešu valodas dialektu un izlokšņu dažādību. Kurzemes ziemeļdaļā valda lībiskie dialekti, bet dienviddaļā – vidus dialekta </w:t>
      </w:r>
      <w:proofErr w:type="spellStart"/>
      <w:r w:rsidRPr="00494F33">
        <w:t>kursiskās</w:t>
      </w:r>
      <w:proofErr w:type="spellEnd"/>
      <w:r w:rsidRPr="00494F33">
        <w:t xml:space="preserve"> izloksnes, kā arī </w:t>
      </w:r>
      <w:proofErr w:type="spellStart"/>
      <w:r w:rsidRPr="00494F33">
        <w:t>zemgaliskās</w:t>
      </w:r>
      <w:proofErr w:type="spellEnd"/>
      <w:r w:rsidRPr="00494F33">
        <w:t xml:space="preserve"> izloksnes (Saldus novada dienvidu daļā un Otaņķu–Priekules apvidū).</w:t>
      </w:r>
    </w:p>
    <w:p w14:paraId="000002D8" w14:textId="4C2CBC68" w:rsidR="003930B4" w:rsidRPr="00494F33" w:rsidRDefault="00902FDF" w:rsidP="00F01620">
      <w:r w:rsidRPr="00494F33">
        <w:t xml:space="preserve">Atšķirīgi ir arī mantotie etnogrāfiskie kompleksi, turklāt uzmanību piesaista tie, kas teritoriāli aizņem mazākas platības. Ar Kurzemes vārdu asociējas tādi Latvijai kultūrvēsturiski nozīmīgi apvidi un vietas kā Rucava, Nīca, Jūrmalciems, Bārta </w:t>
      </w:r>
      <w:proofErr w:type="spellStart"/>
      <w:r w:rsidRPr="00494F33">
        <w:t>Dienvidkurzemē</w:t>
      </w:r>
      <w:proofErr w:type="spellEnd"/>
      <w:r w:rsidRPr="00494F33">
        <w:t xml:space="preserve">, </w:t>
      </w:r>
      <w:proofErr w:type="spellStart"/>
      <w:r w:rsidRPr="00494F33">
        <w:t>Ķoniņu</w:t>
      </w:r>
      <w:proofErr w:type="spellEnd"/>
      <w:r w:rsidRPr="00494F33">
        <w:t xml:space="preserve"> ciemi </w:t>
      </w:r>
      <w:proofErr w:type="spellStart"/>
      <w:r w:rsidRPr="00494F33">
        <w:t>Rietumkurzemē</w:t>
      </w:r>
      <w:proofErr w:type="spellEnd"/>
      <w:r w:rsidRPr="00494F33">
        <w:t xml:space="preserve"> (Turlavas pag.), Kuldīga, Durbe, Piltene, Ventspils </w:t>
      </w:r>
      <w:r w:rsidR="009D42A4" w:rsidRPr="00494F33">
        <w:t>–</w:t>
      </w:r>
      <w:r w:rsidRPr="00494F33">
        <w:t xml:space="preserve"> kā </w:t>
      </w:r>
      <w:proofErr w:type="spellStart"/>
      <w:r w:rsidRPr="00494F33">
        <w:t>senpilsētas</w:t>
      </w:r>
      <w:proofErr w:type="spellEnd"/>
      <w:r w:rsidRPr="00494F33">
        <w:t xml:space="preserve">, Suitu novads, Baltijas jūras piekraste ar </w:t>
      </w:r>
      <w:proofErr w:type="spellStart"/>
      <w:r w:rsidRPr="00494F33">
        <w:t>stāvkrastiem</w:t>
      </w:r>
      <w:proofErr w:type="spellEnd"/>
      <w:r w:rsidRPr="00494F33">
        <w:t xml:space="preserve"> un kāpu grēdām, </w:t>
      </w:r>
      <w:proofErr w:type="spellStart"/>
      <w:r w:rsidRPr="00494F33">
        <w:t>Ziemeļkurzemes</w:t>
      </w:r>
      <w:proofErr w:type="spellEnd"/>
      <w:r w:rsidRPr="00494F33">
        <w:t xml:space="preserve"> piekraste, kas līdz Otrajam pasaules karam bija pēdējā lībiešu kompakti apdzīvotā teritorija.</w:t>
      </w:r>
    </w:p>
    <w:p w14:paraId="000002D9" w14:textId="452C87F6" w:rsidR="003930B4" w:rsidRPr="00494F33" w:rsidRDefault="00902FDF" w:rsidP="00F01620">
      <w:r w:rsidRPr="00494F33">
        <w:t xml:space="preserve">Kurzemes reģionā ir nozīmīgi kultūrvēsturiskie areāli. Ievērojamākās no tām ir īpaši aizsargājamā kultūrvēsturiskā teritorija </w:t>
      </w:r>
      <w:r w:rsidR="009D42A4" w:rsidRPr="00494F33">
        <w:t>“</w:t>
      </w:r>
      <w:r w:rsidRPr="00494F33">
        <w:t xml:space="preserve">Abavas ieleja”, Papes Ķoņu zvejnieku ciems un lībiešu kultūrvēsturiskā teritorija </w:t>
      </w:r>
      <w:r w:rsidR="009D42A4" w:rsidRPr="00494F33">
        <w:t>“</w:t>
      </w:r>
      <w:proofErr w:type="spellStart"/>
      <w:r w:rsidRPr="00494F33">
        <w:t>Līvod</w:t>
      </w:r>
      <w:proofErr w:type="spellEnd"/>
      <w:r w:rsidRPr="00494F33">
        <w:t xml:space="preserve"> </w:t>
      </w:r>
      <w:proofErr w:type="spellStart"/>
      <w:r w:rsidRPr="00494F33">
        <w:t>rānda</w:t>
      </w:r>
      <w:proofErr w:type="spellEnd"/>
      <w:r w:rsidRPr="00494F33">
        <w:t xml:space="preserve">” Kurzemē, kā arī Kuldīgas pilsētas vēsturiskais centrs. Atzīmējamas nacionāli nozīmīgās teritorijas Kurzemē. Tās ir Baltijas jūras un Rīgas jūras līča piekraste, Slīteres nacionālais parks, Moricsalas un Grīņu rezervāti, </w:t>
      </w:r>
      <w:proofErr w:type="spellStart"/>
      <w:r w:rsidRPr="00494F33">
        <w:t>daudzie</w:t>
      </w:r>
      <w:proofErr w:type="spellEnd"/>
      <w:r w:rsidRPr="00494F33">
        <w:t xml:space="preserve"> dabas parki un dabas liegumi, kā arī kultūrvēsturiskās aizsargājamās teritorijas – Lībiešu krasts (oficiāli vairs nepastāv, bet nepieciešamība saglabāt lībiešu pēdas </w:t>
      </w:r>
      <w:proofErr w:type="spellStart"/>
      <w:r w:rsidRPr="00494F33">
        <w:t>Ziemeļkurzemē</w:t>
      </w:r>
      <w:proofErr w:type="spellEnd"/>
      <w:r w:rsidRPr="00494F33">
        <w:t xml:space="preserve"> saglabājas) un Abavas ieleja. </w:t>
      </w:r>
    </w:p>
    <w:p w14:paraId="000002DA" w14:textId="710A2318" w:rsidR="003930B4" w:rsidRPr="00494F33" w:rsidRDefault="00902FDF" w:rsidP="00F01620">
      <w:r w:rsidRPr="00494F33">
        <w:t>Kurzemes plānošanas reģions 2017.</w:t>
      </w:r>
      <w:r w:rsidR="008943D4" w:rsidRPr="00494F33">
        <w:t>–</w:t>
      </w:r>
      <w:r w:rsidRPr="00494F33">
        <w:t>2019.</w:t>
      </w:r>
      <w:r w:rsidR="00D41316" w:rsidRPr="00494F33">
        <w:t xml:space="preserve"> </w:t>
      </w:r>
      <w:r w:rsidRPr="00494F33">
        <w:t xml:space="preserve">gadā īstenoja pārrobežu sadarbības projektu “Baltu ceļš”, kura galvenais akcents bija vērsts uz baltu tautas vēstures, tradīciju un </w:t>
      </w:r>
      <w:proofErr w:type="spellStart"/>
      <w:r w:rsidRPr="00494F33">
        <w:t>dzīvesstila</w:t>
      </w:r>
      <w:proofErr w:type="spellEnd"/>
      <w:r w:rsidRPr="00494F33">
        <w:t xml:space="preserve"> izzināšanu. Izveidotā maršruta “Baltu ceļš” tālākai attīstībai 2020.</w:t>
      </w:r>
      <w:r w:rsidR="00D41316" w:rsidRPr="00494F33">
        <w:t xml:space="preserve"> </w:t>
      </w:r>
      <w:r w:rsidRPr="00494F33">
        <w:t xml:space="preserve">gadā uzsākts projekts “Izzini baltus”. </w:t>
      </w:r>
      <w:hyperlink r:id="rId109">
        <w:r w:rsidRPr="00494F33">
          <w:t>Pārrobežu projektu ietvaros</w:t>
        </w:r>
      </w:hyperlink>
      <w:r w:rsidRPr="00494F33">
        <w:t xml:space="preserve"> apzināts arī Kurzemes industriālais mantojums un uzsākta militārā mantojuma izpēte tūrisma attīstībai.</w:t>
      </w:r>
    </w:p>
    <w:p w14:paraId="000002DB" w14:textId="77777777" w:rsidR="003930B4" w:rsidRPr="00494F33" w:rsidRDefault="00902FDF" w:rsidP="00F01620">
      <w:r w:rsidRPr="00494F33">
        <w:t xml:space="preserve">Nozīmīgs mantojums ir saglabājušās vēsturiskās lauku sistēmas – savdabīgie, teritoriālās aprisēs ģeometriskie, ar smilšu vaļņiem norobežotie lauki Piejūras zemienē (sevišķi labi saglabājušies Nīcas pagastā, kur to vietējā vārdā sauc par </w:t>
      </w:r>
      <w:proofErr w:type="spellStart"/>
      <w:r w:rsidRPr="00494F33">
        <w:t>dumbieriem</w:t>
      </w:r>
      <w:proofErr w:type="spellEnd"/>
      <w:r w:rsidRPr="00494F33">
        <w:t xml:space="preserve">), </w:t>
      </w:r>
      <w:proofErr w:type="spellStart"/>
      <w:r w:rsidRPr="00494F33">
        <w:t>akmenskrāvumi</w:t>
      </w:r>
      <w:proofErr w:type="spellEnd"/>
      <w:r w:rsidRPr="00494F33">
        <w:t xml:space="preserve"> lauku malās </w:t>
      </w:r>
      <w:proofErr w:type="spellStart"/>
      <w:r w:rsidRPr="00494F33">
        <w:t>Ziemeļkurzemē</w:t>
      </w:r>
      <w:proofErr w:type="spellEnd"/>
      <w:r w:rsidRPr="00494F33">
        <w:t xml:space="preserve">, senie </w:t>
      </w:r>
      <w:proofErr w:type="spellStart"/>
      <w:r w:rsidRPr="00494F33">
        <w:t>tīrumdīķi</w:t>
      </w:r>
      <w:proofErr w:type="spellEnd"/>
      <w:r w:rsidRPr="00494F33">
        <w:t xml:space="preserve">, </w:t>
      </w:r>
      <w:proofErr w:type="spellStart"/>
      <w:r w:rsidRPr="00494F33">
        <w:t>mežvidu</w:t>
      </w:r>
      <w:proofErr w:type="spellEnd"/>
      <w:r w:rsidRPr="00494F33">
        <w:t xml:space="preserve"> ainavas jeb salas.</w:t>
      </w:r>
    </w:p>
    <w:p w14:paraId="000002DC" w14:textId="59D34488" w:rsidR="003930B4" w:rsidRPr="00494F33" w:rsidRDefault="00902FDF" w:rsidP="00F01620">
      <w:r w:rsidRPr="00494F33">
        <w:t xml:space="preserve">Kurzemes reģionā tāpat kā visā Latvijā, ir vērojamas ainaviski nozīmīgas vietas un areāli, kas pārstāv Latvijas apstākļiem raksturīgās kultūrainavas un atbilst vienotā dabas un kultūras mantojuma kategorijai (UNESCO Konvencija par </w:t>
      </w:r>
      <w:r w:rsidR="009D42A4" w:rsidRPr="00494F33">
        <w:t>p</w:t>
      </w:r>
      <w:r w:rsidRPr="00494F33">
        <w:t xml:space="preserve">asaules kultūras un dabas mantojuma </w:t>
      </w:r>
      <w:r w:rsidRPr="00494F33">
        <w:lastRenderedPageBreak/>
        <w:t>aizsardzību). Reģions ir bagāts ar nozīmīgiem kultūrvēsturiskajiem areāliem un unikāliem arhitektūras un mākslas pieminekļiem, kuru bagātīgais nemateriālais kultūras mantojums ir pazīstams un novērtēts ne tikai Latvijā, bet arī pasaulē. 2009.</w:t>
      </w:r>
      <w:r w:rsidR="00D41316" w:rsidRPr="00494F33">
        <w:t xml:space="preserve"> </w:t>
      </w:r>
      <w:r w:rsidRPr="00494F33">
        <w:t xml:space="preserve">gadā UNESCO Neatliekami glābjamo nemateriālās kultūras vērtību sarakstā tika iekļauta Suitu </w:t>
      </w:r>
      <w:proofErr w:type="spellStart"/>
      <w:r w:rsidRPr="00494F33">
        <w:t>kultūrtelpa</w:t>
      </w:r>
      <w:proofErr w:type="spellEnd"/>
      <w:r w:rsidRPr="00494F33">
        <w:t>. 2011.</w:t>
      </w:r>
      <w:r w:rsidR="00D41316" w:rsidRPr="00494F33">
        <w:t xml:space="preserve"> </w:t>
      </w:r>
      <w:r w:rsidRPr="00494F33">
        <w:t xml:space="preserve">gada sākumā arī nominācijas </w:t>
      </w:r>
      <w:r w:rsidR="00D41316" w:rsidRPr="00494F33">
        <w:t>“</w:t>
      </w:r>
      <w:r w:rsidRPr="00494F33">
        <w:t xml:space="preserve">Grobiņas arheoloģiskais ansamblis” un </w:t>
      </w:r>
      <w:r w:rsidR="00D41316" w:rsidRPr="00494F33">
        <w:t>“</w:t>
      </w:r>
      <w:r w:rsidRPr="00494F33">
        <w:t xml:space="preserve">Kuldīgas vecpilsēta Ventas senlejā” tika iekļautas </w:t>
      </w:r>
      <w:hyperlink r:id="rId110">
        <w:r w:rsidRPr="00494F33">
          <w:t>UNESCO Pasaules mantojuma Latvijas nacionālajā sarakstā</w:t>
        </w:r>
      </w:hyperlink>
      <w:r w:rsidRPr="00494F33">
        <w:t xml:space="preserve">. </w:t>
      </w:r>
      <w:r w:rsidR="00A20945" w:rsidRPr="00494F33">
        <w:t>Pateicoties mērķtiecīgajam un ne</w:t>
      </w:r>
      <w:r w:rsidR="00D71C54" w:rsidRPr="00494F33">
        <w:t>a</w:t>
      </w:r>
      <w:r w:rsidR="00A20945" w:rsidRPr="00494F33">
        <w:t xml:space="preserve">tlaidīgajam darbam, abi objekti ir pieteikti arī UNESCO Pasaules mantojumam. Grobiņas arheoloģiskais ansamblis, kas ir unikāla un labi saglabāta liecība par </w:t>
      </w:r>
      <w:proofErr w:type="spellStart"/>
      <w:r w:rsidR="00A20945" w:rsidRPr="00494F33">
        <w:t>pirmsvikingu</w:t>
      </w:r>
      <w:proofErr w:type="spellEnd"/>
      <w:r w:rsidR="00A20945" w:rsidRPr="00494F33">
        <w:t xml:space="preserve"> laika skandināvu un vietējo kultūru (kuršu) saskarsmi, pieteikumu iesniedza 2020.</w:t>
      </w:r>
      <w:r w:rsidR="00D71C54" w:rsidRPr="00494F33">
        <w:t xml:space="preserve"> </w:t>
      </w:r>
      <w:r w:rsidR="00A20945" w:rsidRPr="00494F33">
        <w:t>gada 15.</w:t>
      </w:r>
      <w:r w:rsidR="00D71C54" w:rsidRPr="00494F33">
        <w:t xml:space="preserve"> </w:t>
      </w:r>
      <w:r w:rsidR="00A20945" w:rsidRPr="00494F33">
        <w:t>janvārī. Kuldīga ar savu Kurzemes un Zemgales hercogistes laikā radušos un saglabāto pilsētbūvniecisko struktūru pieteikumu iesniedza 2021.</w:t>
      </w:r>
      <w:r w:rsidR="00D71C54" w:rsidRPr="00494F33">
        <w:t xml:space="preserve"> </w:t>
      </w:r>
      <w:r w:rsidR="00A20945" w:rsidRPr="00494F33">
        <w:t>gada 20.</w:t>
      </w:r>
      <w:r w:rsidR="00D71C54" w:rsidRPr="00494F33">
        <w:t xml:space="preserve"> </w:t>
      </w:r>
      <w:r w:rsidR="00A20945" w:rsidRPr="00494F33">
        <w:t xml:space="preserve">janvārī. </w:t>
      </w:r>
      <w:r w:rsidR="00D71C54" w:rsidRPr="00494F33">
        <w:t xml:space="preserve">Līdzās </w:t>
      </w:r>
      <w:r w:rsidRPr="00494F33">
        <w:t xml:space="preserve">īpaši uzsvērtajai bioloģisko vērtību aizsardzībai, ainaviska nozīme ir visām Kurzemes aizsargājamām teritorijām, kas atrodas piekrastē, kā arī upju ieleju (Abavas, Ventas, </w:t>
      </w:r>
      <w:proofErr w:type="spellStart"/>
      <w:r w:rsidRPr="00494F33">
        <w:t>Ruņupes</w:t>
      </w:r>
      <w:proofErr w:type="spellEnd"/>
      <w:r w:rsidRPr="00494F33">
        <w:t xml:space="preserve">, Raķupes u.c.) aizsargājamām teritorijām, jo upju ielejas ir vietas, kur cilvēki senatnē apmetās vispirms (par to liecina, piemēram, pilskalnu izvietojums). Tas pats sakāms par kultūrainavām </w:t>
      </w:r>
      <w:proofErr w:type="spellStart"/>
      <w:r w:rsidRPr="00494F33">
        <w:t>paugurainēs</w:t>
      </w:r>
      <w:proofErr w:type="spellEnd"/>
      <w:r w:rsidRPr="00494F33">
        <w:t xml:space="preserve">, piemēram, Talsu </w:t>
      </w:r>
      <w:proofErr w:type="spellStart"/>
      <w:r w:rsidRPr="00494F33">
        <w:t>pauguraines</w:t>
      </w:r>
      <w:proofErr w:type="spellEnd"/>
      <w:r w:rsidRPr="00494F33">
        <w:t xml:space="preserve"> un Embūtes </w:t>
      </w:r>
      <w:proofErr w:type="spellStart"/>
      <w:r w:rsidRPr="00494F33">
        <w:t>pauguraines</w:t>
      </w:r>
      <w:proofErr w:type="spellEnd"/>
      <w:r w:rsidRPr="00494F33">
        <w:t xml:space="preserve"> dabas parkos. Pārliecinošu informāciju par Otrā pasaules kara un padomju sistēmas ietekmi uz dabu, par senās kultūrainavas deformāciju sniedz Zvārdes mežu dabas parks.</w:t>
      </w:r>
    </w:p>
    <w:p w14:paraId="000002DD" w14:textId="402501AA" w:rsidR="003930B4" w:rsidRPr="00494F33" w:rsidRDefault="0012380B" w:rsidP="00F01620">
      <w:r w:rsidRPr="00494F33">
        <w:t xml:space="preserve">Līdzās </w:t>
      </w:r>
      <w:r w:rsidR="00902FDF" w:rsidRPr="00494F33">
        <w:t>jau aizsardzībā esošajām dabas teritorijām un vietām, uzmanību saista vairāki tikai Kurzemei raksturīgi dabas veidojumi, kam ir izcila kultūrvēsturiska un vizuāli estētiska nozīme (sk</w:t>
      </w:r>
      <w:r w:rsidR="00A1260D" w:rsidRPr="00494F33">
        <w:t>atīt</w:t>
      </w:r>
      <w:r w:rsidR="00AB4988" w:rsidRPr="00494F33">
        <w:t xml:space="preserve"> </w:t>
      </w:r>
      <w:r w:rsidR="00AB4988" w:rsidRPr="00494F33">
        <w:fldChar w:fldCharType="begin"/>
      </w:r>
      <w:r w:rsidR="00AB4988" w:rsidRPr="00494F33">
        <w:instrText xml:space="preserve"> REF _Ref67223390 \h </w:instrText>
      </w:r>
      <w:r w:rsidR="00AB4988" w:rsidRPr="00494F33">
        <w:fldChar w:fldCharType="separate"/>
      </w:r>
      <w:r w:rsidR="00A100BA">
        <w:rPr>
          <w:noProof/>
        </w:rPr>
        <w:t>51</w:t>
      </w:r>
      <w:r w:rsidR="00AB4988" w:rsidRPr="00494F33">
        <w:fldChar w:fldCharType="end"/>
      </w:r>
      <w:r w:rsidR="00902FDF" w:rsidRPr="00494F33">
        <w:t>.</w:t>
      </w:r>
      <w:r w:rsidR="00A1260D" w:rsidRPr="00494F33">
        <w:t xml:space="preserve"> </w:t>
      </w:r>
      <w:r w:rsidR="00902FDF" w:rsidRPr="00494F33">
        <w:t xml:space="preserve">attēlu). Tās ir </w:t>
      </w:r>
      <w:proofErr w:type="spellStart"/>
      <w:r w:rsidR="00902FDF" w:rsidRPr="00494F33">
        <w:t>ezeraines</w:t>
      </w:r>
      <w:proofErr w:type="spellEnd"/>
      <w:r w:rsidR="00902FDF" w:rsidRPr="00494F33">
        <w:t xml:space="preserve"> jeb apvidi, kuros koncentrējas ezeri vai arī cilvēku veidotās ūdenstilpes – dīķi, kas Kurzemē ir visai izplatīta parādība (tā ir gadsimtos pārmantota tradīcija). Uzmanību piesaista bioloģiski daudzveidīgie un ainaviski atraktīvie </w:t>
      </w:r>
      <w:proofErr w:type="spellStart"/>
      <w:r w:rsidR="00902FDF" w:rsidRPr="00494F33">
        <w:t>pauguraiņu</w:t>
      </w:r>
      <w:proofErr w:type="spellEnd"/>
      <w:r w:rsidR="00902FDF" w:rsidRPr="00494F33">
        <w:t xml:space="preserve"> apvidi plašākos areālos, salīdzinot ar esošo aizsargājamo teritoriju robežām. Piemēram, </w:t>
      </w:r>
      <w:proofErr w:type="spellStart"/>
      <w:r w:rsidR="00902FDF" w:rsidRPr="00494F33">
        <w:t>Rietumkurzemes</w:t>
      </w:r>
      <w:proofErr w:type="spellEnd"/>
      <w:r w:rsidR="00902FDF" w:rsidRPr="00494F33">
        <w:t xml:space="preserve"> augstienē tā ir Ēdoles </w:t>
      </w:r>
      <w:proofErr w:type="spellStart"/>
      <w:r w:rsidR="00902FDF" w:rsidRPr="00494F33">
        <w:t>pauguraine</w:t>
      </w:r>
      <w:proofErr w:type="spellEnd"/>
      <w:r w:rsidR="00902FDF" w:rsidRPr="00494F33">
        <w:t xml:space="preserve"> un Embūtes </w:t>
      </w:r>
      <w:proofErr w:type="spellStart"/>
      <w:r w:rsidR="00902FDF" w:rsidRPr="00494F33">
        <w:t>pauguraine</w:t>
      </w:r>
      <w:proofErr w:type="spellEnd"/>
      <w:r w:rsidR="00902FDF" w:rsidRPr="00494F33">
        <w:t xml:space="preserve">. Uzmanība pievērsta arī upju ielejām, kas ietver sevī jau tagad aizsargājamos posmus. Ieleju ainavisko vērtību saglabāšana kļūst arvien aktuālāka, jo tieši ielejās jau pašreiz rodas pretrunas starp dabas aizsardzības un aktīvās attīstības tendencēm un izpausmēm. </w:t>
      </w:r>
    </w:p>
    <w:p w14:paraId="45E4026A" w14:textId="77777777" w:rsidR="00A1260D" w:rsidRPr="00494F33" w:rsidRDefault="00902FDF" w:rsidP="00F01620">
      <w:pPr>
        <w:pStyle w:val="Attels"/>
      </w:pPr>
      <w:bookmarkStart w:id="145" w:name="_Hlk58416524"/>
      <w:r w:rsidRPr="00494F33">
        <w:lastRenderedPageBreak/>
        <w:drawing>
          <wp:inline distT="0" distB="0" distL="0" distR="0" wp14:anchorId="0CE7146F" wp14:editId="13A3A9E7">
            <wp:extent cx="3715200" cy="4050000"/>
            <wp:effectExtent l="0" t="0" r="0" b="8255"/>
            <wp:docPr id="400" name="image21.jpg" descr="https://lh5.googleusercontent.com/ylmnkRqXy12BeCyegr9Z00V41nxAdKCUIAtOGMb5M_P9yJyxLT-OsAIgBv1NYN82juyrKvkH-CO6peAo-_b1Wy_fC5BCiA0CV7rHD-fT2xn9woDLZPjE5G3NynEcF1zLs_apUbY"/>
            <wp:cNvGraphicFramePr/>
            <a:graphic xmlns:a="http://schemas.openxmlformats.org/drawingml/2006/main">
              <a:graphicData uri="http://schemas.openxmlformats.org/drawingml/2006/picture">
                <pic:pic xmlns:pic="http://schemas.openxmlformats.org/drawingml/2006/picture">
                  <pic:nvPicPr>
                    <pic:cNvPr id="0" name="image21.jpg" descr="https://lh5.googleusercontent.com/ylmnkRqXy12BeCyegr9Z00V41nxAdKCUIAtOGMb5M_P9yJyxLT-OsAIgBv1NYN82juyrKvkH-CO6peAo-_b1Wy_fC5BCiA0CV7rHD-fT2xn9woDLZPjE5G3NynEcF1zLs_apUbY"/>
                    <pic:cNvPicPr/>
                  </pic:nvPicPr>
                  <pic:blipFill>
                    <a:blip r:embed="rId111">
                      <a:extLst>
                        <a:ext uri="{BEBA8EAE-BF5A-486C-A8C5-ECC9F3942E4B}">
                          <a14:imgProps xmlns:a14="http://schemas.microsoft.com/office/drawing/2010/main">
                            <a14:imgLayer r:embed="rId112">
                              <a14:imgEffect>
                                <a14:sharpenSoften amount="25000"/>
                              </a14:imgEffect>
                            </a14:imgLayer>
                          </a14:imgProps>
                        </a:ext>
                      </a:extLst>
                    </a:blip>
                    <a:srcRect/>
                    <a:stretch>
                      <a:fillRect/>
                    </a:stretch>
                  </pic:blipFill>
                  <pic:spPr>
                    <a:xfrm>
                      <a:off x="0" y="0"/>
                      <a:ext cx="3715200" cy="4050000"/>
                    </a:xfrm>
                    <a:prstGeom prst="rect">
                      <a:avLst/>
                    </a:prstGeom>
                    <a:ln/>
                  </pic:spPr>
                </pic:pic>
              </a:graphicData>
            </a:graphic>
          </wp:inline>
        </w:drawing>
      </w:r>
    </w:p>
    <w:p w14:paraId="000002DF" w14:textId="109ADBD4" w:rsidR="003930B4" w:rsidRPr="00494F33" w:rsidRDefault="00391073" w:rsidP="00AB4988">
      <w:pPr>
        <w:pStyle w:val="Parakstszemobjekta"/>
      </w:pPr>
      <w:fldSimple w:instr=" SEQ .att \* ARABIC ">
        <w:bookmarkStart w:id="146" w:name="_Ref67223390"/>
        <w:r w:rsidR="00A100BA">
          <w:rPr>
            <w:noProof/>
          </w:rPr>
          <w:t>51</w:t>
        </w:r>
        <w:bookmarkEnd w:id="146"/>
      </w:fldSimple>
      <w:r w:rsidR="00902FDF" w:rsidRPr="00494F33">
        <w:t>.</w:t>
      </w:r>
      <w:r w:rsidR="00A1260D" w:rsidRPr="00494F33">
        <w:t xml:space="preserve"> </w:t>
      </w:r>
      <w:r w:rsidR="00902FDF" w:rsidRPr="00494F33">
        <w:t>attēls. Nozīmīgās ainaviskās teritorijas (</w:t>
      </w:r>
      <w:r w:rsidR="00D41316" w:rsidRPr="00494F33">
        <w:t>KPR TP</w:t>
      </w:r>
      <w:r w:rsidR="00902FDF" w:rsidRPr="00494F33">
        <w:t xml:space="preserve"> 2006.-2026.</w:t>
      </w:r>
      <w:r w:rsidR="00D41316" w:rsidRPr="00494F33">
        <w:t xml:space="preserve"> </w:t>
      </w:r>
      <w:r w:rsidR="00902FDF" w:rsidRPr="00494F33">
        <w:t>gadam I daļa “Esošā situācija”)</w:t>
      </w:r>
    </w:p>
    <w:bookmarkEnd w:id="145"/>
    <w:p w14:paraId="000002E0" w14:textId="77777777" w:rsidR="003930B4" w:rsidRPr="00494F33" w:rsidRDefault="00902FDF" w:rsidP="00F01620">
      <w:r w:rsidRPr="00494F33">
        <w:t>Joprojām aktuāls uzdevums ir Kurzemes ainavu novērtēšana un kartēšana, kura veikšanai nav izdevies piesaistīt finansējumu.</w:t>
      </w:r>
    </w:p>
    <w:p w14:paraId="000002E1" w14:textId="2520E5F8" w:rsidR="003930B4" w:rsidRPr="00494F33" w:rsidRDefault="00902FDF" w:rsidP="00F01620">
      <w:r w:rsidRPr="00494F33">
        <w:t>Lai veicinātu iedzīvotājus palūkoties uz ainavām laika ritumā un kopīgi apzinātu Latvijas ainavu dārgumus, V</w:t>
      </w:r>
      <w:r w:rsidR="00B9335D" w:rsidRPr="00494F33">
        <w:t xml:space="preserve">ARAM </w:t>
      </w:r>
      <w:r w:rsidRPr="00494F33">
        <w:t>sadarbībā ar plānošanas reģioniem un Latvijas Nacionālo bibliotēku Latvijas valsts simtgades programmas ietvaros īstenoja aktivitāti “Dāvana Latvijai – elektroniska ainavu dārgumu krātuve “Latvijas ainavu dārgumi vakar, šodien, rīt”</w:t>
      </w:r>
      <w:r w:rsidR="00E61460" w:rsidRPr="00494F33">
        <w:t>”</w:t>
      </w:r>
      <w:r w:rsidRPr="00494F33">
        <w:t>. Kopā ar Latvijas iedzīvotājiem un </w:t>
      </w:r>
      <w:hyperlink r:id="rId113">
        <w:r w:rsidRPr="00494F33">
          <w:t>ainavu ekspertu padomi</w:t>
        </w:r>
      </w:hyperlink>
      <w:r w:rsidRPr="00494F33">
        <w:t> šīs aktivitātes laikā tika atlasīti 50 Latvijas ainavu dārgumi, kas apskatāmi ceļojošā izstādē, slīdrādēs un ir ietverti elektroniskajā ainavu dārgumu krātuvē</w:t>
      </w:r>
      <w:r w:rsidRPr="00494F33">
        <w:rPr>
          <w:vertAlign w:val="superscript"/>
        </w:rPr>
        <w:footnoteReference w:id="59"/>
      </w:r>
      <w:r w:rsidRPr="00494F33">
        <w:t>. Katru no pieciem Latvijas plānošanas reģioniem raksturo 10 ainavu dārgumi. Kurzemē šajā ainavu dārgumu krātuvē iekļuva Kuldīgas vecpilsēta ar Ventas rumbu, Ziemeļu mols un fort</w:t>
      </w:r>
      <w:r w:rsidR="00B9335D" w:rsidRPr="00494F33">
        <w:t>i</w:t>
      </w:r>
      <w:r w:rsidRPr="00494F33">
        <w:t xml:space="preserve"> Liepājas Karostā, Talsu vecpilsēta, Usmas ezers, Papes Ķoņu ciems un senie zvejniekciemi, Abavas ieleja no Sabiles Vīna kalna, Liepājas ostas promenāde, Popes muiža un apkārtne, Jūrkalnes </w:t>
      </w:r>
      <w:proofErr w:type="spellStart"/>
      <w:r w:rsidRPr="00494F33">
        <w:t>stāvkrasts</w:t>
      </w:r>
      <w:proofErr w:type="spellEnd"/>
      <w:r w:rsidRPr="00494F33">
        <w:t>, Kolkasrags.</w:t>
      </w:r>
    </w:p>
    <w:p w14:paraId="000002E3" w14:textId="77777777" w:rsidR="003930B4" w:rsidRPr="00494F33" w:rsidRDefault="00902FDF" w:rsidP="00F01620">
      <w:pPr>
        <w:pStyle w:val="Virsraksts2"/>
      </w:pPr>
      <w:bookmarkStart w:id="147" w:name="_Toc58337392"/>
      <w:bookmarkStart w:id="148" w:name="_Toc67218852"/>
      <w:r w:rsidRPr="00494F33">
        <w:lastRenderedPageBreak/>
        <w:t>Lietuvas pierobeža</w:t>
      </w:r>
      <w:bookmarkEnd w:id="147"/>
      <w:bookmarkEnd w:id="148"/>
      <w:r w:rsidRPr="00494F33">
        <w:t xml:space="preserve"> </w:t>
      </w:r>
    </w:p>
    <w:p w14:paraId="000002E4" w14:textId="499DA4CD" w:rsidR="003930B4" w:rsidRPr="00494F33" w:rsidRDefault="003015BF" w:rsidP="00F01620">
      <w:bookmarkStart w:id="149" w:name="_Hlk58416602"/>
      <w:r w:rsidRPr="00494F33">
        <w:t>“</w:t>
      </w:r>
      <w:r w:rsidR="00902FDF" w:rsidRPr="00494F33">
        <w:t>Kurzeme 2030</w:t>
      </w:r>
      <w:r w:rsidRPr="00494F33">
        <w:t>”</w:t>
      </w:r>
      <w:r w:rsidR="00902FDF" w:rsidRPr="00494F33">
        <w:t xml:space="preserve"> </w:t>
      </w:r>
      <w:r w:rsidR="00747335" w:rsidRPr="00494F33">
        <w:t>t</w:t>
      </w:r>
      <w:r w:rsidR="00902FDF" w:rsidRPr="00494F33">
        <w:t xml:space="preserve">elpiskās attīstības perspektīvas </w:t>
      </w:r>
      <w:r w:rsidR="000C225B" w:rsidRPr="00494F33">
        <w:t>“L</w:t>
      </w:r>
      <w:r w:rsidR="00902FDF" w:rsidRPr="00494F33">
        <w:t>auku telpas</w:t>
      </w:r>
      <w:r w:rsidR="000C225B" w:rsidRPr="00494F33">
        <w:t>”</w:t>
      </w:r>
      <w:r w:rsidR="00902FDF" w:rsidRPr="00494F33">
        <w:t xml:space="preserve"> struktūrā kā īpaša telpa iezīmēta </w:t>
      </w:r>
      <w:r w:rsidR="000C225B" w:rsidRPr="00494F33">
        <w:t>“P</w:t>
      </w:r>
      <w:r w:rsidR="00902FDF" w:rsidRPr="00494F33">
        <w:t>ierobeža</w:t>
      </w:r>
      <w:r w:rsidR="000C225B" w:rsidRPr="00494F33">
        <w:t>”</w:t>
      </w:r>
      <w:r w:rsidR="00902FDF" w:rsidRPr="00494F33">
        <w:t xml:space="preserve">, teritorija gar Latvijas–Lietuvas robežu, kas skar Saldus, Vaiņodes, Priekules un Rucavas novadus. </w:t>
      </w:r>
    </w:p>
    <w:bookmarkEnd w:id="149"/>
    <w:p w14:paraId="000002E5" w14:textId="77777777" w:rsidR="003930B4" w:rsidRPr="00494F33" w:rsidRDefault="00902FDF" w:rsidP="00F01620">
      <w:r w:rsidRPr="00494F33">
        <w:t>Vadlīnijās teritorijas attīstības plānošanai šajā pierobežas telpā noteikts:</w:t>
      </w:r>
    </w:p>
    <w:p w14:paraId="0C0059F3" w14:textId="77777777" w:rsidR="00D41316" w:rsidRPr="00494F33" w:rsidRDefault="00902FDF" w:rsidP="00CE09D8">
      <w:pPr>
        <w:pStyle w:val="Sarakstarindkopa"/>
        <w:numPr>
          <w:ilvl w:val="0"/>
          <w:numId w:val="25"/>
        </w:numPr>
      </w:pPr>
      <w:r w:rsidRPr="00494F33">
        <w:t xml:space="preserve">Plānojot ceļu tīkla attīstību, sevišķa uzmanība veltāma ceļiem gar robežu, kas vietējiem iedzīvotājiem nodrošina pieejamību, kā arī ceļiem un ar tiem saistītiem infrastruktūras objektiem, kas pāri robežai sasaista Latvijā un Lietuvā esošās apdzīvotās vietas vai arī kalpo par starptautiskām transporta maģistrālēm. </w:t>
      </w:r>
    </w:p>
    <w:p w14:paraId="423A7017" w14:textId="77777777" w:rsidR="00D41316" w:rsidRPr="00494F33" w:rsidRDefault="00902FDF" w:rsidP="00CE09D8">
      <w:pPr>
        <w:pStyle w:val="Sarakstarindkopa"/>
        <w:numPr>
          <w:ilvl w:val="0"/>
          <w:numId w:val="25"/>
        </w:numPr>
      </w:pPr>
      <w:r w:rsidRPr="00494F33">
        <w:t xml:space="preserve">Īpaša uzmanība veltāma dabas un kultūrvēsturiskā mantojumu saglabāšanai, jo nomales teritorijās tas ir viens no būtiskākajiem attīstības resursiem. </w:t>
      </w:r>
    </w:p>
    <w:p w14:paraId="1233D55A" w14:textId="399E287F" w:rsidR="00D41316" w:rsidRPr="00494F33" w:rsidRDefault="00902FDF" w:rsidP="00CE09D8">
      <w:pPr>
        <w:pStyle w:val="Sarakstarindkopa"/>
        <w:numPr>
          <w:ilvl w:val="0"/>
          <w:numId w:val="25"/>
        </w:numPr>
      </w:pPr>
      <w:r w:rsidRPr="00494F33">
        <w:t>Plānot robežupju – Vadakstes, Loša, Sventājas</w:t>
      </w:r>
      <w:r w:rsidR="00386EF1" w:rsidRPr="00494F33">
        <w:t xml:space="preserve"> –</w:t>
      </w:r>
      <w:r w:rsidRPr="00494F33">
        <w:t xml:space="preserve"> ieleju ainavu aizsardzību un veidošanu, dabas daudzveidības saglabāšanu, tūrisma attīstību sadarbībā ar Lietuvas pašvaldībām. </w:t>
      </w:r>
    </w:p>
    <w:p w14:paraId="000002E9" w14:textId="6948355B" w:rsidR="003930B4" w:rsidRPr="00494F33" w:rsidRDefault="00902FDF" w:rsidP="00CE09D8">
      <w:pPr>
        <w:pStyle w:val="Sarakstarindkopa"/>
        <w:numPr>
          <w:ilvl w:val="0"/>
          <w:numId w:val="25"/>
        </w:numPr>
      </w:pPr>
      <w:r w:rsidRPr="00494F33">
        <w:t>Izstrādāt plānošanas dokumentus – tematiskos plānojumus, kas veicina teritoriju attīstību Latvijas – Lietuvas pierobežā.</w:t>
      </w:r>
    </w:p>
    <w:p w14:paraId="000002EA" w14:textId="77777777" w:rsidR="003930B4" w:rsidRPr="00494F33" w:rsidRDefault="00902FDF" w:rsidP="001C6C58">
      <w:pPr>
        <w:pStyle w:val="Apaksvirsraksts"/>
      </w:pPr>
      <w:r w:rsidRPr="00494F33">
        <w:t>Nozaru kopsavilkums pierobežā</w:t>
      </w:r>
    </w:p>
    <w:p w14:paraId="000002EB" w14:textId="77777777" w:rsidR="003930B4" w:rsidRPr="00494F33" w:rsidRDefault="00902FDF" w:rsidP="001C6C58">
      <w:pPr>
        <w:pStyle w:val="Apaksvirsraksts"/>
      </w:pPr>
      <w:r w:rsidRPr="00494F33">
        <w:t>Izglītība</w:t>
      </w:r>
    </w:p>
    <w:p w14:paraId="000002EC" w14:textId="6FEC6B20" w:rsidR="003930B4" w:rsidRPr="00494F33" w:rsidRDefault="00902FDF" w:rsidP="00F01620">
      <w:r w:rsidRPr="00494F33">
        <w:t xml:space="preserve">Kvalitatīvas izglītības veicināšanai pierobežā nepieciešams nodrošināt kvalificētus un motivētus pedagogus, kā arī piesaistīt jaunos speciālistus. Pieaug latviešu valodas apmācību nozīme, jo palielinās </w:t>
      </w:r>
      <w:proofErr w:type="spellStart"/>
      <w:r w:rsidRPr="00494F33">
        <w:t>remigrantu</w:t>
      </w:r>
      <w:proofErr w:type="spellEnd"/>
      <w:r w:rsidRPr="00494F33">
        <w:t xml:space="preserve"> skaits, taču problēmas rada valodas nezināšana. Kopumā vērtējot</w:t>
      </w:r>
      <w:r w:rsidR="00386EF1" w:rsidRPr="00494F33">
        <w:t>,</w:t>
      </w:r>
      <w:r w:rsidRPr="00494F33">
        <w:t xml:space="preserve"> pārrobežu ietekme izglītības nodrošināšanā nav jūtama, lielāku ietekmi rada Liepājas attālums no Rīgas. </w:t>
      </w:r>
    </w:p>
    <w:p w14:paraId="000002ED" w14:textId="77777777" w:rsidR="003930B4" w:rsidRPr="00494F33" w:rsidRDefault="00902FDF" w:rsidP="001C6C58">
      <w:pPr>
        <w:pStyle w:val="Apaksvirsraksts"/>
      </w:pPr>
      <w:r w:rsidRPr="00494F33">
        <w:t>Sociālie pakalpojumi</w:t>
      </w:r>
    </w:p>
    <w:p w14:paraId="63306456" w14:textId="595A7B37" w:rsidR="00A12B85" w:rsidRPr="00494F33" w:rsidRDefault="00902FDF" w:rsidP="00F01620">
      <w:bookmarkStart w:id="150" w:name="_Hlk58417652"/>
      <w:r w:rsidRPr="00494F33">
        <w:t>Izaicinājumi sociālo pakalpojumu jomā pierobežā ir līdzīgi kā reģionā kopumā.</w:t>
      </w:r>
      <w:bookmarkEnd w:id="150"/>
      <w:r w:rsidRPr="00494F33">
        <w:t xml:space="preserve"> Svarīgi ir paplašināt sociālo pakalpojumu grozu, nodrošinot gan mobilo dušu, drošības pogu u.c. lietas. Trūkst ģimenes asistentu, jo atalgojums nav konkurētspējīgs, kā arī ir novērojams audžu ģimeņu trūkums. Iedzīvotājiem apgrūtinoša ir nokļūšana līdz sociālo pakalpojumu saņemšanas vietai, ko ietekmē braucienu plānošana un ierobežotas iespējas. Pašvaldībai bieži ir nepieciešams nodrošināt transportu līdz veselības aprūpes vietai. Pierobežā ir grūti piesaistīt speciālistus, jo nav </w:t>
      </w:r>
      <w:r w:rsidR="00581415" w:rsidRPr="00494F33">
        <w:t xml:space="preserve">konkurētspējīga atalgojuma </w:t>
      </w:r>
      <w:r w:rsidRPr="00494F33">
        <w:t xml:space="preserve">un </w:t>
      </w:r>
      <w:r w:rsidR="00581415" w:rsidRPr="00494F33">
        <w:t xml:space="preserve">plaša </w:t>
      </w:r>
      <w:r w:rsidRPr="00494F33">
        <w:t xml:space="preserve">ikdienas pakalpojumu </w:t>
      </w:r>
      <w:r w:rsidR="00581415" w:rsidRPr="00494F33">
        <w:t>klāsta</w:t>
      </w:r>
      <w:r w:rsidRPr="00494F33">
        <w:t xml:space="preserve">. </w:t>
      </w:r>
    </w:p>
    <w:p w14:paraId="2859CFFF" w14:textId="7CD71AE9" w:rsidR="00A12B85" w:rsidRPr="00494F33" w:rsidRDefault="00902FDF" w:rsidP="001C6C58">
      <w:pPr>
        <w:pStyle w:val="Apaksvirsraksts"/>
      </w:pPr>
      <w:r w:rsidRPr="00494F33">
        <w:t>Veselība</w:t>
      </w:r>
    </w:p>
    <w:p w14:paraId="000002F0" w14:textId="7F35C072" w:rsidR="003930B4" w:rsidRPr="00494F33" w:rsidRDefault="00902FDF" w:rsidP="00F01620">
      <w:bookmarkStart w:id="151" w:name="_Hlk58417678"/>
      <w:r w:rsidRPr="00494F33">
        <w:t xml:space="preserve">Līdzīgi kā sociālo pakalpojumu jomā arī veselības aprūpē ir sarežģīti piesaistīt jaunus speciālistus pierobežā, tāpēc risinājums tam varētu būt piesaistīt jaunos speciālistus jau studiju procesā. Ir novērojams zobārstu trūkums, tāpēc iedzīvotāji izvēlas saņemt zobārstniecības pakalpojumus Lietuvā, kas ir kvalitatīvāk un ērtāk. Svarīgi būtu veicināt sadarbību ar Lietuvas Neatliekamās medicīniskās palīdzības dienestu un Valsts ugunsdzēsības un glābšanas dienestu, jo IKT tīkla pārklājums pierobežā ir nepietiekams, kas palielina risku, ka </w:t>
      </w:r>
      <w:r w:rsidR="008065A3" w:rsidRPr="00494F33">
        <w:t xml:space="preserve">iedzīvotāji </w:t>
      </w:r>
      <w:r w:rsidRPr="00494F33">
        <w:t>palīdzību varētu nesaņemt.</w:t>
      </w:r>
      <w:bookmarkEnd w:id="151"/>
      <w:r w:rsidRPr="00494F33">
        <w:t xml:space="preserve"> </w:t>
      </w:r>
    </w:p>
    <w:p w14:paraId="000002F1" w14:textId="77777777" w:rsidR="003930B4" w:rsidRPr="00494F33" w:rsidRDefault="00902FDF" w:rsidP="001C6C58">
      <w:pPr>
        <w:pStyle w:val="Apaksvirsraksts"/>
      </w:pPr>
      <w:r w:rsidRPr="00494F33">
        <w:lastRenderedPageBreak/>
        <w:t>Uzņēmējdarbība</w:t>
      </w:r>
    </w:p>
    <w:p w14:paraId="000002F2" w14:textId="77777777" w:rsidR="003930B4" w:rsidRPr="00494F33" w:rsidRDefault="00902FDF" w:rsidP="00F01620">
      <w:bookmarkStart w:id="152" w:name="_Hlk58417719"/>
      <w:r w:rsidRPr="00494F33">
        <w:t>Iedzīvotāju skaita pieaugumu veicina ražotnes ar lielu darba vietu skaitu. Iespēja attīstīties ir mājražošanai, amatniecībai, esošajā situācijā ir minimāls piedāvājums. Uzņēmējiem ir jāattīstās sekojot līdzi klientu vajadzībām.</w:t>
      </w:r>
      <w:bookmarkEnd w:id="152"/>
      <w:r w:rsidRPr="00494F33">
        <w:t xml:space="preserve"> Lietuvieši aktīvi pērk īpašumus Rucavas pagastā pierobežas  piekrastē (</w:t>
      </w:r>
      <w:proofErr w:type="spellStart"/>
      <w:r w:rsidRPr="00494F33">
        <w:t>Nidā</w:t>
      </w:r>
      <w:proofErr w:type="spellEnd"/>
      <w:r w:rsidRPr="00494F33">
        <w:t xml:space="preserve">, Papē) un attīsta savas viesu mājas un kempingus, izmanto vietējo infrastruktūru, taču neizmanto vietējo darbaspēku. </w:t>
      </w:r>
      <w:bookmarkStart w:id="153" w:name="_Hlk58417736"/>
      <w:r w:rsidRPr="00494F33">
        <w:t xml:space="preserve">Lietuvā ir plašāks preču un pakalpojumu piedāvājums pierobežā, pievilcīgākas cenas, tas ir zaudējums Latvijas uzņēmējiem. Esošajā situācija Kurzemes reģiona pierobežas daļā nav aktīvu vietējo uzņēmēju, kas spētu konkurēt ar Lietuvas tūrisma pakalpojumiem. </w:t>
      </w:r>
      <w:bookmarkEnd w:id="153"/>
      <w:r w:rsidRPr="00494F33">
        <w:t xml:space="preserve">Kurzemes reģionam nepieciešams atrast savu noieta tirgu, kas būtu aktuāls gan vietējiem iedzīvotājiem, gan tūristiem. </w:t>
      </w:r>
    </w:p>
    <w:p w14:paraId="000002F3" w14:textId="77777777" w:rsidR="003930B4" w:rsidRPr="00494F33" w:rsidRDefault="00902FDF" w:rsidP="001C6C58">
      <w:pPr>
        <w:pStyle w:val="Apaksvirsraksts"/>
      </w:pPr>
      <w:r w:rsidRPr="00494F33">
        <w:t>Kultūra un tūrisms</w:t>
      </w:r>
    </w:p>
    <w:p w14:paraId="000002F4" w14:textId="4C24E2F4" w:rsidR="003930B4" w:rsidRPr="00494F33" w:rsidRDefault="00902FDF" w:rsidP="00F01620">
      <w:r w:rsidRPr="00494F33">
        <w:t xml:space="preserve">Kultūras nozarē un pakalpojumu nodrošināšanā nepieciešams nepārtraukti pilnveidoties, piedāvāt arvien atraktīvākus un atšķirīgākus pasākumus. Salīdzinājumā ar citiem novadiem un pilsētām pierobežā </w:t>
      </w:r>
      <w:proofErr w:type="spellStart"/>
      <w:r w:rsidRPr="00494F33">
        <w:t>kultūrtūrisma</w:t>
      </w:r>
      <w:proofErr w:type="spellEnd"/>
      <w:r w:rsidRPr="00494F33">
        <w:t xml:space="preserve"> līmenis ir zemāks, par ko liecina gan apmeklētāju skaits, gan piedāvājums. Svarīgi ir palielināt tūrisma pakalpojuma sniedzēju aktivitāti, motivējot radīt jaunu pakalpojumu pieejamību, piemēram, ēdināšanas pakalpojumus. Tas veicinātu šo pakalpojumu izmantošanu to vidū, kas brauc cauri tranzītā. Ne tikai pakalpojumu pieejamība ir nozīmīga, lai veicinātu pierobežas izaugsmi, bet arī peldvietu labiekārtošana un ceļu stāvokļa uzlabošana. </w:t>
      </w:r>
    </w:p>
    <w:p w14:paraId="000002F5" w14:textId="77777777" w:rsidR="003930B4" w:rsidRPr="00494F33" w:rsidRDefault="00902FDF" w:rsidP="001C6C58">
      <w:pPr>
        <w:pStyle w:val="Apaksvirsraksts"/>
      </w:pPr>
      <w:r w:rsidRPr="00494F33">
        <w:t>Sports</w:t>
      </w:r>
    </w:p>
    <w:p w14:paraId="000002F6" w14:textId="77BA758C" w:rsidR="003930B4" w:rsidRPr="00494F33" w:rsidRDefault="00902FDF" w:rsidP="00F01620">
      <w:r w:rsidRPr="00494F33">
        <w:t xml:space="preserve">Esošajā situācijā sarežģīti ir piesaistīt cilvēkus līdzdarboties sporta aktivitātēs, </w:t>
      </w:r>
      <w:proofErr w:type="spellStart"/>
      <w:r w:rsidRPr="00494F33">
        <w:t>amatiersportā</w:t>
      </w:r>
      <w:proofErr w:type="spellEnd"/>
      <w:r w:rsidRPr="00494F33">
        <w:t xml:space="preserve"> un profesionālajā sportā. Attāluma ziņā pierobežas teritorijām ir zema konkurētspēja</w:t>
      </w:r>
      <w:r w:rsidR="0082716B" w:rsidRPr="00494F33">
        <w:t>,</w:t>
      </w:r>
      <w:r w:rsidRPr="00494F33">
        <w:t xml:space="preserve"> un tās nav saistošas sacensību organizatoriem, tāpēc izvēlas tās organizēt tuvāk Liepājai, kaut arī pārējie kritēriji atbilst vai ir labāki. Lietuvieši aktīvi izmanto sporta haļļu piedāvājumu pierobežā, jo Lietuvā salīdzinājumā ar Latviju ir sliktāka infrastruktūra, taču arī tur stāvoklis uzlabojas. </w:t>
      </w:r>
    </w:p>
    <w:p w14:paraId="000002F7" w14:textId="77777777" w:rsidR="003930B4" w:rsidRPr="00494F33" w:rsidRDefault="00902FDF" w:rsidP="001C6C58">
      <w:pPr>
        <w:pStyle w:val="Apaksvirsraksts"/>
      </w:pPr>
      <w:r w:rsidRPr="00494F33">
        <w:t>Transporta infrastruktūra un mobilitāte</w:t>
      </w:r>
    </w:p>
    <w:p w14:paraId="000002F8" w14:textId="381F7EDB" w:rsidR="003930B4" w:rsidRPr="00494F33" w:rsidRDefault="00A20945" w:rsidP="00F01620">
      <w:bookmarkStart w:id="154" w:name="_Hlk58417753"/>
      <w:r w:rsidRPr="00494F33">
        <w:t xml:space="preserve">Sliktais autoceļu stāvoklis pierobežā ne tikai ierobežo iedzīvotāju mobilitāti, bet arī samazina tūristu skaitu un potenciālo pierobežas attīstību. </w:t>
      </w:r>
      <w:r w:rsidR="00902FDF" w:rsidRPr="00494F33">
        <w:t xml:space="preserve">Svarīgi ir nodrošināt kvalitatīvu autoceļu iedzīvotājiem līdz Grobiņai, kas ir jaunā </w:t>
      </w:r>
      <w:proofErr w:type="spellStart"/>
      <w:r w:rsidR="00902FDF" w:rsidRPr="00494F33">
        <w:t>Dienvidkurzemes</w:t>
      </w:r>
      <w:proofErr w:type="spellEnd"/>
      <w:r w:rsidR="00902FDF" w:rsidRPr="00494F33">
        <w:t xml:space="preserve"> novada centrs. Esošajā situācijā neapmierinošā stāvoklī ir reģionālais autoceļš P114 </w:t>
      </w:r>
      <w:r w:rsidR="0096176E" w:rsidRPr="00494F33">
        <w:t>“</w:t>
      </w:r>
      <w:r w:rsidR="00902FDF" w:rsidRPr="00494F33">
        <w:t>Ilmāja</w:t>
      </w:r>
      <w:r w:rsidR="008943D4" w:rsidRPr="00494F33">
        <w:t>–</w:t>
      </w:r>
      <w:r w:rsidR="00902FDF" w:rsidRPr="00494F33">
        <w:t>Priekule</w:t>
      </w:r>
      <w:r w:rsidR="008943D4" w:rsidRPr="00494F33">
        <w:t>–</w:t>
      </w:r>
      <w:r w:rsidR="00902FDF" w:rsidRPr="00494F33">
        <w:t xml:space="preserve">Lietuvas robeža”, kas ir nozīmīgs savienojums ar valsts autoceļu A9 </w:t>
      </w:r>
      <w:r w:rsidR="0096176E" w:rsidRPr="00494F33">
        <w:t>“</w:t>
      </w:r>
      <w:r w:rsidR="00902FDF" w:rsidRPr="00494F33">
        <w:t>Rīga</w:t>
      </w:r>
      <w:r w:rsidR="008943D4" w:rsidRPr="00494F33">
        <w:t>–</w:t>
      </w:r>
      <w:r w:rsidR="00902FDF" w:rsidRPr="00494F33">
        <w:t xml:space="preserve">Liepāja”. </w:t>
      </w:r>
    </w:p>
    <w:p w14:paraId="000002F9" w14:textId="77777777" w:rsidR="003930B4" w:rsidRPr="00494F33" w:rsidRDefault="00902FDF" w:rsidP="00F01620">
      <w:pPr>
        <w:pStyle w:val="Virsraksts2"/>
      </w:pPr>
      <w:bookmarkStart w:id="155" w:name="_Toc58337393"/>
      <w:bookmarkStart w:id="156" w:name="_Toc67218853"/>
      <w:bookmarkEnd w:id="154"/>
      <w:r w:rsidRPr="00494F33">
        <w:t>Kopsavilkums</w:t>
      </w:r>
      <w:bookmarkEnd w:id="155"/>
      <w:bookmarkEnd w:id="156"/>
    </w:p>
    <w:p w14:paraId="000002FA" w14:textId="77777777" w:rsidR="003930B4" w:rsidRPr="00494F33" w:rsidRDefault="00902FDF" w:rsidP="00F01620">
      <w:r w:rsidRPr="00494F33">
        <w:t xml:space="preserve">Kurzemes reģionā vairāk nekā 50% no kopējās platības aizņem mežu zemes, un vislielākie masīvi atrodas tieši </w:t>
      </w:r>
      <w:proofErr w:type="spellStart"/>
      <w:r w:rsidRPr="00494F33">
        <w:t>Ziemeļkurzemē</w:t>
      </w:r>
      <w:proofErr w:type="spellEnd"/>
      <w:r w:rsidRPr="00494F33">
        <w:t>, Piejūras zemienē no Rīgas līča piekrastes Talsu novadā līdz pat Lietuvas robežai Rucavas novadā, kā arī Kursas zemienē (mežu masīvi Ventspils, Talsu un Kuldīgas novadu saskares apvidos). Meža ainavas ir bioloģiski daudzveidīgas, tomēr saimnieciskās darbības intensifikācijas rezultātā novērojamas meža vides izmaiņas, kā arī jau šobrīd novērojama mežu fragmentācija, kas radusies, ekspluatējot esošos meža ceļus.</w:t>
      </w:r>
    </w:p>
    <w:p w14:paraId="000002FB" w14:textId="74506C56" w:rsidR="003930B4" w:rsidRPr="00494F33" w:rsidRDefault="00902FDF" w:rsidP="00F01620">
      <w:r w:rsidRPr="00494F33">
        <w:lastRenderedPageBreak/>
        <w:t>Kurzemes reģionā ir novērojama augsta</w:t>
      </w:r>
      <w:r w:rsidR="0056639F" w:rsidRPr="00494F33">
        <w:t xml:space="preserve"> bioloģisko un ainavisko</w:t>
      </w:r>
      <w:r w:rsidRPr="00494F33">
        <w:t xml:space="preserve"> dabas vērtību</w:t>
      </w:r>
      <w:r w:rsidR="0056639F" w:rsidRPr="00494F33">
        <w:t xml:space="preserve"> daudzveidība</w:t>
      </w:r>
      <w:r w:rsidRPr="00494F33">
        <w:t>. Reģionā ir sastopama biotopu daudzveidība, tai skaitā ES nozīmes aizsargājami biotopi, piemēram, purvi, upes, jūras piekraste u.c. Aptuveni 10% no kopējās reģiona platības aizņem īpaši aizsargājamās dabas teritorijas. Nozīmīga loma K</w:t>
      </w:r>
      <w:r w:rsidR="004D4112" w:rsidRPr="00494F33">
        <w:t xml:space="preserve">PR </w:t>
      </w:r>
      <w:r w:rsidRPr="00494F33">
        <w:t xml:space="preserve">ir piekrastei, kura izceļas gan ar ainavisko, gan ar rekreatīvo nozīmi, tomēr viens no izaicinājumiem esošajā situācijā ir piekrastes apsaimniekošana, ko ietekmē krastu erozija, </w:t>
      </w:r>
      <w:r w:rsidR="0056639F" w:rsidRPr="00494F33">
        <w:t xml:space="preserve">cilvēku radīta ietekme, </w:t>
      </w:r>
      <w:r w:rsidRPr="00494F33">
        <w:t xml:space="preserve">u.c. faktori. </w:t>
      </w:r>
    </w:p>
    <w:p w14:paraId="000002FC" w14:textId="3DCCDEEB" w:rsidR="003930B4" w:rsidRPr="00494F33" w:rsidRDefault="00902FDF" w:rsidP="00F01620">
      <w:r w:rsidRPr="00494F33">
        <w:t>Kurzemes kultūrvēsturiskais mantojums ir plašs, tas izceļas ar latviešu valodas dialektu un izlokšņu dažādību. Kurzemē ir novērojama arī etnogrāfisko kompleksu dažādība, līdzīgi kā valodas dialekts un izlokšņu dažādība atšķiras Kurzemes ziemeļu un dienvidu daļā, arī etnogrāfiskie kompleksi ir atšķirīgi, it īpaši, Kurzemes z</w:t>
      </w:r>
      <w:r w:rsidR="0056639F" w:rsidRPr="00494F33">
        <w:t>iemeļu daļas piekrastē, kas ir</w:t>
      </w:r>
      <w:r w:rsidRPr="00494F33">
        <w:t xml:space="preserve"> pēdējā lībiešu apdzīvotā teritorija. </w:t>
      </w:r>
      <w:r w:rsidR="0056639F" w:rsidRPr="00494F33">
        <w:t xml:space="preserve">Tāpat jāpiemin arī Rucavas </w:t>
      </w:r>
      <w:proofErr w:type="spellStart"/>
      <w:r w:rsidR="0056639F" w:rsidRPr="00494F33">
        <w:t>kultūrtelpa</w:t>
      </w:r>
      <w:proofErr w:type="spellEnd"/>
      <w:r w:rsidR="0056639F" w:rsidRPr="00494F33">
        <w:t xml:space="preserve">, suitu </w:t>
      </w:r>
      <w:proofErr w:type="spellStart"/>
      <w:r w:rsidR="0056639F" w:rsidRPr="00494F33">
        <w:t>kultūrtelpa</w:t>
      </w:r>
      <w:proofErr w:type="spellEnd"/>
      <w:r w:rsidR="0056639F" w:rsidRPr="00494F33">
        <w:t xml:space="preserve"> Ventspils novada  Jūrkalnes pagastā, Kuldīgas novada Gudenieku pagastā  un Alsungas novadā</w:t>
      </w:r>
      <w:r w:rsidRPr="00494F33">
        <w:t>. Pēc Valsts kultūras pieminekļu aizsardzības inspekcijas datiem Kurzemes reģionā ir 265 valsts un 212 vietējās nozīmes arheoloģijas pieminekļi, 247 valsts un 64 vietējas nozīmes arhitektūras pieminekļi, 11 industriālie kultūras pieminekļi (9 – valsts nozīmes, 2 – vietējas nozīmes), 289 valsts un 42 vietējas nozīmes mākslas pieminekļi, 12 valsts nozīmes pilsētbūvniecības pieminekļi, 8 valsts nozīmes vēstures pieminekļi un divas valsts un divas vietējas nozīmes vēsturiska notikuma vietas.</w:t>
      </w:r>
    </w:p>
    <w:p w14:paraId="000002FD" w14:textId="77777777" w:rsidR="003930B4" w:rsidRPr="00494F33" w:rsidRDefault="00902FDF" w:rsidP="00F01620">
      <w:r w:rsidRPr="00494F33">
        <w:t xml:space="preserve">Reģionā ir izteiksmīgi ainavu vērtību areāli, piemēram, Abavas senleja un Embūtes </w:t>
      </w:r>
      <w:proofErr w:type="spellStart"/>
      <w:r w:rsidRPr="00494F33">
        <w:t>pauguriene</w:t>
      </w:r>
      <w:proofErr w:type="spellEnd"/>
      <w:r w:rsidRPr="00494F33">
        <w:t xml:space="preserve">, tāpēc ļoti svarīga ir ainavu vērtību areālu apzināšana, kartēšana un saglabāšana. Kultūrvēsturiskais mantojums un ainavu vērtības areāli ir nozīmīgi tūrisma attīstībā, lai veicinātu Kurzemes reģiona dabas ainavu un piekrastes atpazīstamību, viens no risinājumiem, kas tika minēts darba grupās, ir vienotas aplikācijas izveide, kurā būtu norādāma gan pieejamā infrastruktūra, gan apskates objekti.  </w:t>
      </w:r>
    </w:p>
    <w:p w14:paraId="56C03547" w14:textId="3C9ECC66" w:rsidR="007C20B2" w:rsidRPr="00494F33" w:rsidRDefault="00902FDF" w:rsidP="00F01620">
      <w:pPr>
        <w:sectPr w:rsidR="007C20B2" w:rsidRPr="00494F33" w:rsidSect="005702AB">
          <w:type w:val="continuous"/>
          <w:pgSz w:w="11907" w:h="16839" w:code="9"/>
          <w:pgMar w:top="1440" w:right="1440" w:bottom="1440" w:left="1440" w:header="720" w:footer="720" w:gutter="0"/>
          <w:cols w:space="720"/>
        </w:sectPr>
      </w:pPr>
      <w:r w:rsidRPr="00494F33">
        <w:t xml:space="preserve">Lietuvas </w:t>
      </w:r>
      <w:r w:rsidR="008607BA" w:rsidRPr="00494F33">
        <w:t>p</w:t>
      </w:r>
      <w:r w:rsidRPr="00494F33">
        <w:t>ierobežas kontekstā, būtiskie risināmie  jautājumi ir pakalpojumu nodrošinājuma uzlabošana, transporta un ceļu tīkla attīstība, kā arī sadarbība tūrisma attīstības jomā.</w:t>
      </w:r>
    </w:p>
    <w:p w14:paraId="000002FF" w14:textId="77777777" w:rsidR="003930B4" w:rsidRPr="00494F33" w:rsidRDefault="00902FDF" w:rsidP="00F01620">
      <w:pPr>
        <w:pStyle w:val="Virsraksts1"/>
      </w:pPr>
      <w:bookmarkStart w:id="157" w:name="_Toc58337394"/>
      <w:bookmarkStart w:id="158" w:name="_Toc67218854"/>
      <w:r w:rsidRPr="00494F33">
        <w:lastRenderedPageBreak/>
        <w:t>TRANSPORTA INFRASTRUKTŪRA UN MOBILITĀTE</w:t>
      </w:r>
      <w:bookmarkEnd w:id="157"/>
      <w:bookmarkEnd w:id="158"/>
    </w:p>
    <w:p w14:paraId="00000300" w14:textId="77777777" w:rsidR="003930B4" w:rsidRPr="00494F33" w:rsidRDefault="00902FDF" w:rsidP="00F01620">
      <w:pPr>
        <w:pStyle w:val="Virsraksts2"/>
      </w:pPr>
      <w:bookmarkStart w:id="159" w:name="_Toc58337395"/>
      <w:bookmarkStart w:id="160" w:name="_Toc67218855"/>
      <w:r w:rsidRPr="00494F33">
        <w:t>Autoceļi</w:t>
      </w:r>
      <w:bookmarkEnd w:id="159"/>
      <w:bookmarkEnd w:id="160"/>
    </w:p>
    <w:p w14:paraId="00000301" w14:textId="71A08A0B" w:rsidR="003930B4" w:rsidRPr="00494F33" w:rsidRDefault="00902FDF" w:rsidP="00F01620">
      <w:r w:rsidRPr="00494F33">
        <w:t xml:space="preserve">Kurzemes reģionu šķērso trīs valsts galvenie autoceļi – A10 autoceļš </w:t>
      </w:r>
      <w:r w:rsidR="00C722B6" w:rsidRPr="00494F33">
        <w:t>“</w:t>
      </w:r>
      <w:r w:rsidRPr="00494F33">
        <w:t>Rīga</w:t>
      </w:r>
      <w:r w:rsidR="00EC6415" w:rsidRPr="00494F33">
        <w:t>–</w:t>
      </w:r>
      <w:r w:rsidRPr="00494F33">
        <w:t>Ventspils</w:t>
      </w:r>
      <w:r w:rsidR="00C722B6" w:rsidRPr="00494F33">
        <w:t>”</w:t>
      </w:r>
      <w:r w:rsidRPr="00494F33">
        <w:t xml:space="preserve">, A9 autoceļš </w:t>
      </w:r>
      <w:r w:rsidR="00C722B6" w:rsidRPr="00494F33">
        <w:t>“</w:t>
      </w:r>
      <w:r w:rsidRPr="00494F33">
        <w:t>Rīga (Skulte)</w:t>
      </w:r>
      <w:r w:rsidR="00EC6415" w:rsidRPr="00494F33">
        <w:t>–</w:t>
      </w:r>
      <w:r w:rsidRPr="00494F33">
        <w:t>Liepāja</w:t>
      </w:r>
      <w:r w:rsidR="00C722B6" w:rsidRPr="00494F33">
        <w:t>”</w:t>
      </w:r>
      <w:r w:rsidRPr="00494F33">
        <w:t xml:space="preserve"> un A11 autoceļš </w:t>
      </w:r>
      <w:r w:rsidR="00C722B6" w:rsidRPr="00494F33">
        <w:t>“</w:t>
      </w:r>
      <w:r w:rsidRPr="00494F33">
        <w:t>Liepāja</w:t>
      </w:r>
      <w:r w:rsidR="00EC6415" w:rsidRPr="00494F33">
        <w:t>–</w:t>
      </w:r>
      <w:r w:rsidRPr="00494F33">
        <w:t>Lietuvas robeža (Rucava)</w:t>
      </w:r>
      <w:r w:rsidR="00EC6415" w:rsidRPr="00494F33">
        <w:t>–</w:t>
      </w:r>
      <w:r w:rsidRPr="00494F33">
        <w:t>Klaipēda</w:t>
      </w:r>
      <w:r w:rsidR="00C722B6" w:rsidRPr="00494F33">
        <w:t>”</w:t>
      </w:r>
      <w:r w:rsidRPr="00494F33">
        <w:t xml:space="preserve">. Eiropas nozīmes transporta infrastruktūras pamattīklā TEN-T kā ceļu pamattīkls iekļauts A10 autoceļš, bet kā vispārējais tīkls – A9 autoceļš. </w:t>
      </w:r>
    </w:p>
    <w:p w14:paraId="46A8B736" w14:textId="77777777" w:rsidR="00A1260D" w:rsidRPr="00494F33" w:rsidRDefault="00902FDF" w:rsidP="00F01620">
      <w:pPr>
        <w:pStyle w:val="Attels"/>
      </w:pPr>
      <w:r w:rsidRPr="00494F33">
        <w:drawing>
          <wp:inline distT="0" distB="0" distL="0" distR="0" wp14:anchorId="753FAF2E" wp14:editId="565520D9">
            <wp:extent cx="3321866" cy="3656461"/>
            <wp:effectExtent l="0" t="0" r="0" b="1270"/>
            <wp:docPr id="40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4">
                      <a:extLst>
                        <a:ext uri="{BEBA8EAE-BF5A-486C-A8C5-ECC9F3942E4B}">
                          <a14:imgProps xmlns:a14="http://schemas.microsoft.com/office/drawing/2010/main">
                            <a14:imgLayer r:embed="rId115">
                              <a14:imgEffect>
                                <a14:sharpenSoften amount="25000"/>
                              </a14:imgEffect>
                            </a14:imgLayer>
                          </a14:imgProps>
                        </a:ext>
                      </a:extLst>
                    </a:blip>
                    <a:srcRect/>
                    <a:stretch>
                      <a:fillRect/>
                    </a:stretch>
                  </pic:blipFill>
                  <pic:spPr>
                    <a:xfrm>
                      <a:off x="0" y="0"/>
                      <a:ext cx="3321866" cy="3656461"/>
                    </a:xfrm>
                    <a:prstGeom prst="rect">
                      <a:avLst/>
                    </a:prstGeom>
                    <a:ln/>
                  </pic:spPr>
                </pic:pic>
              </a:graphicData>
            </a:graphic>
          </wp:inline>
        </w:drawing>
      </w:r>
    </w:p>
    <w:bookmarkStart w:id="161" w:name="_Ref67225288"/>
    <w:p w14:paraId="00000303" w14:textId="1BA15E95" w:rsidR="003930B4" w:rsidRPr="00494F33" w:rsidRDefault="006F64AF" w:rsidP="006F64AF">
      <w:pPr>
        <w:pStyle w:val="Parakstszemobjekta"/>
      </w:pPr>
      <w:r w:rsidRPr="00494F33">
        <w:fldChar w:fldCharType="begin"/>
      </w:r>
      <w:r w:rsidRPr="00494F33">
        <w:instrText xml:space="preserve"> SEQ .att \* ARABIC </w:instrText>
      </w:r>
      <w:r w:rsidRPr="00494F33">
        <w:fldChar w:fldCharType="separate"/>
      </w:r>
      <w:r w:rsidR="00A100BA">
        <w:rPr>
          <w:noProof/>
        </w:rPr>
        <w:t>52</w:t>
      </w:r>
      <w:r w:rsidRPr="00494F33">
        <w:fldChar w:fldCharType="end"/>
      </w:r>
      <w:r w:rsidR="00902FDF" w:rsidRPr="00494F33">
        <w:t>.</w:t>
      </w:r>
      <w:r w:rsidR="00A1260D" w:rsidRPr="00494F33">
        <w:t xml:space="preserve"> </w:t>
      </w:r>
      <w:r w:rsidR="00902FDF" w:rsidRPr="00494F33">
        <w:t>attēls</w:t>
      </w:r>
      <w:r w:rsidR="00B80A1C" w:rsidRPr="00494F33">
        <w:t>.</w:t>
      </w:r>
      <w:r w:rsidR="00902FDF" w:rsidRPr="00494F33">
        <w:t xml:space="preserve"> Valsts galvenie autoceļi Kurzemes reģionā (LVC)</w:t>
      </w:r>
      <w:bookmarkEnd w:id="161"/>
    </w:p>
    <w:p w14:paraId="00000304" w14:textId="7A4FCD66" w:rsidR="003930B4" w:rsidRPr="00494F33" w:rsidRDefault="00902FDF" w:rsidP="00F01620">
      <w:r w:rsidRPr="00494F33">
        <w:t xml:space="preserve">Kopumā reģionā autoceļu tīkls ir labi attīstīts, bet to kvalitāte ir slikta, un īpaši kritiskā stāvoklī ir valsts reģionālo autoceļi ar melno segumu, kam ir būtiska loma reģiona iekšējās sasniedzamības nodrošināšanā. Saskaņā ar Latvijas ilgtspējīgas attīstības stratēģiju </w:t>
      </w:r>
      <w:r w:rsidR="005B4D7C" w:rsidRPr="00494F33">
        <w:t>“</w:t>
      </w:r>
      <w:r w:rsidRPr="00494F33">
        <w:t>Latvija2030</w:t>
      </w:r>
      <w:r w:rsidR="005B4D7C" w:rsidRPr="00494F33">
        <w:t>”</w:t>
      </w:r>
      <w:r w:rsidRPr="00494F33">
        <w:t xml:space="preserve"> ir noteikti galvenie starptautiskas un nacionālas nozīmes transporta koridori. Starptautiskas nozīmes transporta koridori, t.sk. TEN-T tīkls, nodrošinās sasaisti starp starptautiskas nozīmes attīstības centriem. Nacionālas nozīmes transporta koridori (A11 </w:t>
      </w:r>
      <w:r w:rsidR="00BA0B5E" w:rsidRPr="00494F33">
        <w:t>“</w:t>
      </w:r>
      <w:r w:rsidRPr="00494F33">
        <w:t>Liepāja</w:t>
      </w:r>
      <w:r w:rsidR="00EC6415" w:rsidRPr="00494F33">
        <w:t>–</w:t>
      </w:r>
      <w:r w:rsidRPr="00494F33">
        <w:t>Lietuvas robeža (Rucava)</w:t>
      </w:r>
      <w:r w:rsidR="00EC6415" w:rsidRPr="00494F33">
        <w:t>–</w:t>
      </w:r>
      <w:r w:rsidRPr="00494F33">
        <w:t>Klaipēda, P121 Tukums</w:t>
      </w:r>
      <w:r w:rsidR="00EC6415" w:rsidRPr="00494F33">
        <w:t>–</w:t>
      </w:r>
      <w:r w:rsidRPr="00494F33">
        <w:t>Kuldīga caur Kabili</w:t>
      </w:r>
      <w:r w:rsidR="00BA0B5E" w:rsidRPr="00494F33">
        <w:t>”</w:t>
      </w:r>
      <w:r w:rsidRPr="00494F33">
        <w:t xml:space="preserve">, P112 </w:t>
      </w:r>
      <w:r w:rsidR="00BA0B5E" w:rsidRPr="00494F33">
        <w:t>“</w:t>
      </w:r>
      <w:r w:rsidRPr="00494F33">
        <w:t>Kuldīga</w:t>
      </w:r>
      <w:r w:rsidR="00EC6415" w:rsidRPr="00494F33">
        <w:t>–</w:t>
      </w:r>
      <w:r w:rsidRPr="00494F33">
        <w:t>Aizpute</w:t>
      </w:r>
      <w:r w:rsidR="00EC6415" w:rsidRPr="00494F33">
        <w:t>–</w:t>
      </w:r>
      <w:r w:rsidRPr="00494F33">
        <w:t>Līči</w:t>
      </w:r>
      <w:r w:rsidR="00BA0B5E" w:rsidRPr="00494F33">
        <w:t>”</w:t>
      </w:r>
      <w:r w:rsidRPr="00494F33">
        <w:t xml:space="preserve"> un P108 </w:t>
      </w:r>
      <w:r w:rsidR="00BA0B5E" w:rsidRPr="00494F33">
        <w:t>“</w:t>
      </w:r>
      <w:r w:rsidRPr="00494F33">
        <w:t>Ventspils</w:t>
      </w:r>
      <w:r w:rsidR="00EC6415" w:rsidRPr="00494F33">
        <w:t>–</w:t>
      </w:r>
      <w:r w:rsidRPr="00494F33">
        <w:t>Kuldīga</w:t>
      </w:r>
      <w:r w:rsidR="00BA0B5E" w:rsidRPr="00494F33">
        <w:t>”</w:t>
      </w:r>
      <w:r w:rsidRPr="00494F33">
        <w:t>) savienos nacionālas nozīmes attīstības centrus ar starptautiskas un reģionālas nozīmes attīstības centriem, kā arī starptautiskajiem transporta koridoriem.</w:t>
      </w:r>
    </w:p>
    <w:p w14:paraId="00000305" w14:textId="668D3524" w:rsidR="003930B4" w:rsidRPr="00494F33" w:rsidRDefault="00902FDF" w:rsidP="00F01620">
      <w:r w:rsidRPr="00494F33">
        <w:t>Pēc Latvijas Valsts ceļu datiem kopējais valsts autoceļu garums Kurzemē ir 3</w:t>
      </w:r>
      <w:r w:rsidR="00F40CE0" w:rsidRPr="00494F33">
        <w:t xml:space="preserve"> </w:t>
      </w:r>
      <w:r w:rsidRPr="00494F33">
        <w:t>852 km (mazāks tas ir vienīgi Zemgales reģionā – 3</w:t>
      </w:r>
      <w:r w:rsidR="00F40CE0" w:rsidRPr="00494F33">
        <w:t xml:space="preserve"> </w:t>
      </w:r>
      <w:r w:rsidRPr="00494F33">
        <w:t xml:space="preserve">408 km), no tiem 63% </w:t>
      </w:r>
      <w:r w:rsidR="00BA0B5E" w:rsidRPr="00494F33">
        <w:t xml:space="preserve">– </w:t>
      </w:r>
      <w:r w:rsidRPr="00494F33">
        <w:t>valsts vietējie autoceļi, 31%</w:t>
      </w:r>
      <w:r w:rsidR="00BA0B5E" w:rsidRPr="00494F33">
        <w:t xml:space="preserve"> –</w:t>
      </w:r>
      <w:r w:rsidRPr="00494F33">
        <w:t xml:space="preserve"> reģionālie autoceļi un 6% </w:t>
      </w:r>
      <w:r w:rsidR="005A4133" w:rsidRPr="00494F33">
        <w:t>–</w:t>
      </w:r>
      <w:r w:rsidRPr="00494F33">
        <w:t xml:space="preserve"> valsts galvenie autoceļi. Kurzemes reģionā uz 2018. gada 31. decembri asfaltēti bija 48% no valsts autoceļiem (Latvijā – 46%) (sk</w:t>
      </w:r>
      <w:r w:rsidR="00A1260D" w:rsidRPr="00494F33">
        <w:t>atīt</w:t>
      </w:r>
      <w:r w:rsidR="006F64AF" w:rsidRPr="00494F33">
        <w:t xml:space="preserve"> </w:t>
      </w:r>
      <w:r w:rsidR="006F64AF" w:rsidRPr="00494F33">
        <w:fldChar w:fldCharType="begin"/>
      </w:r>
      <w:r w:rsidR="006F64AF" w:rsidRPr="00494F33">
        <w:instrText xml:space="preserve"> REF _Ref67223667 \h </w:instrText>
      </w:r>
      <w:r w:rsidR="006F64AF" w:rsidRPr="00494F33">
        <w:fldChar w:fldCharType="separate"/>
      </w:r>
      <w:r w:rsidR="00A100BA">
        <w:rPr>
          <w:noProof/>
        </w:rPr>
        <w:t>53</w:t>
      </w:r>
      <w:r w:rsidR="006F64AF" w:rsidRPr="00494F33">
        <w:fldChar w:fldCharType="end"/>
      </w:r>
      <w:r w:rsidRPr="00494F33">
        <w:t xml:space="preserve">. attēlu). </w:t>
      </w:r>
    </w:p>
    <w:p w14:paraId="7B3DBDB2" w14:textId="77777777" w:rsidR="00A1260D" w:rsidRPr="00494F33" w:rsidRDefault="00902FDF" w:rsidP="00F01620">
      <w:pPr>
        <w:pStyle w:val="Attels"/>
      </w:pPr>
      <w:r w:rsidRPr="00494F33">
        <w:lastRenderedPageBreak/>
        <w:drawing>
          <wp:inline distT="0" distB="0" distL="0" distR="0" wp14:anchorId="057B8B8A" wp14:editId="38289CDD">
            <wp:extent cx="4184279" cy="1877561"/>
            <wp:effectExtent l="0" t="0" r="6985" b="8890"/>
            <wp:docPr id="40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16">
                      <a:extLst>
                        <a:ext uri="{BEBA8EAE-BF5A-486C-A8C5-ECC9F3942E4B}">
                          <a14:imgProps xmlns:a14="http://schemas.microsoft.com/office/drawing/2010/main">
                            <a14:imgLayer r:embed="rId117">
                              <a14:imgEffect>
                                <a14:sharpenSoften amount="25000"/>
                              </a14:imgEffect>
                            </a14:imgLayer>
                          </a14:imgProps>
                        </a:ext>
                      </a:extLst>
                    </a:blip>
                    <a:srcRect l="1454" t="22421" r="1315" b="1639"/>
                    <a:stretch>
                      <a:fillRect/>
                    </a:stretch>
                  </pic:blipFill>
                  <pic:spPr>
                    <a:xfrm>
                      <a:off x="0" y="0"/>
                      <a:ext cx="4184279" cy="1877561"/>
                    </a:xfrm>
                    <a:prstGeom prst="rect">
                      <a:avLst/>
                    </a:prstGeom>
                    <a:ln/>
                  </pic:spPr>
                </pic:pic>
              </a:graphicData>
            </a:graphic>
          </wp:inline>
        </w:drawing>
      </w:r>
    </w:p>
    <w:p w14:paraId="00000307" w14:textId="537C9DCF" w:rsidR="003930B4" w:rsidRPr="00494F33" w:rsidRDefault="00391073" w:rsidP="006F64AF">
      <w:pPr>
        <w:pStyle w:val="Parakstszemobjekta"/>
      </w:pPr>
      <w:fldSimple w:instr=" SEQ .att \* ARABIC ">
        <w:bookmarkStart w:id="162" w:name="_Ref67223667"/>
        <w:r w:rsidR="00A100BA">
          <w:rPr>
            <w:noProof/>
          </w:rPr>
          <w:t>53</w:t>
        </w:r>
        <w:bookmarkEnd w:id="162"/>
      </w:fldSimple>
      <w:r w:rsidR="00902FDF" w:rsidRPr="00494F33">
        <w:t>.</w:t>
      </w:r>
      <w:r w:rsidR="00A1260D" w:rsidRPr="00494F33">
        <w:t xml:space="preserve"> </w:t>
      </w:r>
      <w:r w:rsidR="00902FDF" w:rsidRPr="00494F33">
        <w:t>attēls</w:t>
      </w:r>
      <w:r w:rsidR="00B80A1C" w:rsidRPr="00494F33">
        <w:t>.</w:t>
      </w:r>
      <w:r w:rsidR="00902FDF" w:rsidRPr="00494F33">
        <w:t xml:space="preserve"> Valsts autoceļu iedalījums pēc seguma Latvijas reģionos 2018.</w:t>
      </w:r>
      <w:r w:rsidR="00F40CE0" w:rsidRPr="00494F33">
        <w:t xml:space="preserve"> </w:t>
      </w:r>
      <w:r w:rsidR="00902FDF" w:rsidRPr="00494F33">
        <w:t>gadā  (LVC)</w:t>
      </w:r>
    </w:p>
    <w:p w14:paraId="00000308" w14:textId="25FC7842" w:rsidR="003930B4" w:rsidRPr="00494F33" w:rsidRDefault="00902FDF" w:rsidP="00F01620">
      <w:r w:rsidRPr="00494F33">
        <w:t>Lielākais valsts un pašvaldības ceļu garums ir pēc platības lielākajos Kurzemes reģiona novados – Talsu (1</w:t>
      </w:r>
      <w:r w:rsidR="00F40CE0" w:rsidRPr="00494F33">
        <w:t xml:space="preserve"> </w:t>
      </w:r>
      <w:r w:rsidRPr="00494F33">
        <w:t>425,2 km), Ventspils (1</w:t>
      </w:r>
      <w:r w:rsidR="00F40CE0" w:rsidRPr="00494F33">
        <w:t xml:space="preserve"> </w:t>
      </w:r>
      <w:r w:rsidRPr="00494F33">
        <w:t>377,9 km), Kuldīgas (1</w:t>
      </w:r>
      <w:r w:rsidR="00F40CE0" w:rsidRPr="00494F33">
        <w:t xml:space="preserve"> </w:t>
      </w:r>
      <w:r w:rsidRPr="00494F33">
        <w:t>334,6 km) un Saldus novadā (1</w:t>
      </w:r>
      <w:r w:rsidR="00F40CE0" w:rsidRPr="00494F33">
        <w:t xml:space="preserve"> </w:t>
      </w:r>
      <w:r w:rsidRPr="00494F33">
        <w:t>210,1 km) (</w:t>
      </w:r>
      <w:r w:rsidR="00A1260D" w:rsidRPr="00494F33">
        <w:t>skatīt</w:t>
      </w:r>
      <w:r w:rsidR="006F64AF" w:rsidRPr="00494F33">
        <w:t xml:space="preserve"> </w:t>
      </w:r>
      <w:r w:rsidR="006F64AF" w:rsidRPr="00494F33">
        <w:fldChar w:fldCharType="begin"/>
      </w:r>
      <w:r w:rsidR="006F64AF" w:rsidRPr="00494F33">
        <w:instrText xml:space="preserve"> REF _Ref67223699 \h </w:instrText>
      </w:r>
      <w:r w:rsidR="006F64AF" w:rsidRPr="00494F33">
        <w:fldChar w:fldCharType="separate"/>
      </w:r>
      <w:r w:rsidR="00A100BA">
        <w:rPr>
          <w:noProof/>
        </w:rPr>
        <w:t>54</w:t>
      </w:r>
      <w:r w:rsidR="006F64AF" w:rsidRPr="00494F33">
        <w:fldChar w:fldCharType="end"/>
      </w:r>
      <w:r w:rsidRPr="00494F33">
        <w:t xml:space="preserve">. </w:t>
      </w:r>
      <w:r w:rsidR="00A1260D" w:rsidRPr="00494F33">
        <w:t>a</w:t>
      </w:r>
      <w:r w:rsidRPr="00494F33">
        <w:t>ttēl</w:t>
      </w:r>
      <w:r w:rsidR="00A1260D" w:rsidRPr="00494F33">
        <w:t>u</w:t>
      </w:r>
      <w:r w:rsidRPr="00494F33">
        <w:t xml:space="preserve">). </w:t>
      </w:r>
    </w:p>
    <w:p w14:paraId="235F1F8E" w14:textId="77777777" w:rsidR="00A1260D" w:rsidRPr="00494F33" w:rsidRDefault="00902FDF" w:rsidP="00F01620">
      <w:pPr>
        <w:pStyle w:val="Attels"/>
      </w:pPr>
      <w:r w:rsidRPr="00494F33">
        <w:drawing>
          <wp:inline distT="0" distB="0" distL="0" distR="0" wp14:anchorId="246BE549" wp14:editId="6024F217">
            <wp:extent cx="5145372" cy="2553534"/>
            <wp:effectExtent l="0" t="0" r="0" b="0"/>
            <wp:docPr id="40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18">
                      <a:extLst>
                        <a:ext uri="{BEBA8EAE-BF5A-486C-A8C5-ECC9F3942E4B}">
                          <a14:imgProps xmlns:a14="http://schemas.microsoft.com/office/drawing/2010/main">
                            <a14:imgLayer r:embed="rId119">
                              <a14:imgEffect>
                                <a14:sharpenSoften amount="25000"/>
                              </a14:imgEffect>
                            </a14:imgLayer>
                          </a14:imgProps>
                        </a:ext>
                      </a:extLst>
                    </a:blip>
                    <a:srcRect l="1084" t="19841" r="1361" b="1945"/>
                    <a:stretch>
                      <a:fillRect/>
                    </a:stretch>
                  </pic:blipFill>
                  <pic:spPr>
                    <a:xfrm>
                      <a:off x="0" y="0"/>
                      <a:ext cx="5145372" cy="2553534"/>
                    </a:xfrm>
                    <a:prstGeom prst="rect">
                      <a:avLst/>
                    </a:prstGeom>
                    <a:ln/>
                  </pic:spPr>
                </pic:pic>
              </a:graphicData>
            </a:graphic>
          </wp:inline>
        </w:drawing>
      </w:r>
    </w:p>
    <w:p w14:paraId="0000030A" w14:textId="6B8D2888" w:rsidR="003930B4" w:rsidRPr="00494F33" w:rsidRDefault="00391073" w:rsidP="006F64AF">
      <w:pPr>
        <w:pStyle w:val="Parakstszemobjekta"/>
      </w:pPr>
      <w:fldSimple w:instr=" SEQ .att \* ARABIC ">
        <w:bookmarkStart w:id="163" w:name="_Ref67223699"/>
        <w:r w:rsidR="00A100BA">
          <w:rPr>
            <w:noProof/>
          </w:rPr>
          <w:t>54</w:t>
        </w:r>
        <w:bookmarkEnd w:id="163"/>
      </w:fldSimple>
      <w:r w:rsidR="00902FDF" w:rsidRPr="00494F33">
        <w:t>. attēls. Valsts autoceļu garums Kurzemes reģiona novados 2018.</w:t>
      </w:r>
      <w:r w:rsidR="00F40CE0" w:rsidRPr="00494F33">
        <w:t xml:space="preserve"> </w:t>
      </w:r>
      <w:r w:rsidR="00902FDF" w:rsidRPr="00494F33">
        <w:t>gadā (LVC dati)</w:t>
      </w:r>
    </w:p>
    <w:p w14:paraId="5DAD4BE2" w14:textId="7A0F61AA" w:rsidR="00E0088C" w:rsidRPr="00494F33" w:rsidRDefault="00902FDF" w:rsidP="00F01620">
      <w:r w:rsidRPr="00494F33">
        <w:t xml:space="preserve">Ļoti atšķirīgs ir valsts un pašvaldību autoceļu blīvums dažādos Kurzemes reģiona novados. Lielākais ceļu blīvums pēc reģionālās attīstības indikatoru moduļa aprēķina ir Priekules un Durbes novadā (vairāk </w:t>
      </w:r>
      <w:r w:rsidR="0082716B" w:rsidRPr="00494F33">
        <w:t>ne</w:t>
      </w:r>
      <w:r w:rsidRPr="00494F33">
        <w:t>kā 0,9 km/km²), vismazākais – Mērsraga novadā (0,25 km/km²). Valsts autoceļu tīkla blīvums Kurzemes reģiona novados vidēji ir 0,29 km/km², un mazākais tas ir Vaiņodes novadā (0,18 km/km²), bet lielākais – Durbes novadā (0,4 km/km²). Gandrīz visos Kurzemes reģiona novados pašvaldību autoceļu blīvums ir lielāks par valsts autoceļu blīvumu (vidēji 0</w:t>
      </w:r>
      <w:r w:rsidR="00F40CE0" w:rsidRPr="00494F33">
        <w:t>,</w:t>
      </w:r>
      <w:r w:rsidRPr="00494F33">
        <w:t>41 km/km²), vislielākais tas ir Priekules (0,67 km/km²), vismazākais – Mērsraga novadā (0,06 km/km²).</w:t>
      </w:r>
      <w:r w:rsidR="002249A0" w:rsidRPr="00494F33">
        <w:t xml:space="preserve"> </w:t>
      </w:r>
      <w:r w:rsidRPr="00494F33">
        <w:t xml:space="preserve">Dominējošās automašīnu plūsmas Kurzemes reģionā ir uz valsts galvenajiem autoceļiem starp lielajām pilsētām A9 </w:t>
      </w:r>
      <w:r w:rsidR="005A4133" w:rsidRPr="00494F33">
        <w:t>“</w:t>
      </w:r>
      <w:r w:rsidRPr="00494F33">
        <w:t>Rīga (Skulte)</w:t>
      </w:r>
      <w:r w:rsidR="00EC6415" w:rsidRPr="00494F33">
        <w:t>–</w:t>
      </w:r>
      <w:r w:rsidRPr="00494F33">
        <w:t>Liepāja</w:t>
      </w:r>
      <w:r w:rsidR="005A4133" w:rsidRPr="00494F33">
        <w:t>”</w:t>
      </w:r>
      <w:r w:rsidRPr="00494F33">
        <w:t xml:space="preserve">, A10 </w:t>
      </w:r>
      <w:r w:rsidR="005A4133" w:rsidRPr="00494F33">
        <w:t>“</w:t>
      </w:r>
      <w:r w:rsidRPr="00494F33">
        <w:t>Rīga</w:t>
      </w:r>
      <w:r w:rsidR="00EC6415" w:rsidRPr="00494F33">
        <w:t>–</w:t>
      </w:r>
      <w:r w:rsidRPr="00494F33">
        <w:t>Ventspils</w:t>
      </w:r>
      <w:r w:rsidR="005A4133" w:rsidRPr="00494F33">
        <w:t>”</w:t>
      </w:r>
      <w:r w:rsidRPr="00494F33">
        <w:t xml:space="preserve">, kā arī A11 posmā </w:t>
      </w:r>
      <w:r w:rsidR="005A4133" w:rsidRPr="00494F33">
        <w:t>“</w:t>
      </w:r>
      <w:r w:rsidRPr="00494F33">
        <w:t>Liepāja</w:t>
      </w:r>
      <w:r w:rsidR="00EC6415" w:rsidRPr="00494F33">
        <w:t>–</w:t>
      </w:r>
      <w:r w:rsidRPr="00494F33">
        <w:t>Nīca</w:t>
      </w:r>
      <w:r w:rsidR="005A4133" w:rsidRPr="00494F33">
        <w:t>”</w:t>
      </w:r>
      <w:r w:rsidRPr="00494F33">
        <w:t>. Automašīnu plūsma ar katru gadu uz galvenajiem ceļiem pie lielajām pilsētām kļūst intensīvāka – ja 2014. gadā uz A9 pie Liepājas bija vidēji 10534 automašīnas diennaktī, tad 2015. gadā jau 10857 a</w:t>
      </w:r>
      <w:r w:rsidR="005A4133" w:rsidRPr="00494F33">
        <w:t>utomašīnas</w:t>
      </w:r>
      <w:r w:rsidRPr="00494F33">
        <w:t>/d</w:t>
      </w:r>
      <w:r w:rsidR="005A4133" w:rsidRPr="00494F33">
        <w:t>ien</w:t>
      </w:r>
      <w:r w:rsidRPr="00494F33">
        <w:t>n</w:t>
      </w:r>
      <w:r w:rsidR="005A4133" w:rsidRPr="00494F33">
        <w:t>aktī</w:t>
      </w:r>
      <w:r w:rsidRPr="00494F33">
        <w:t xml:space="preserve">. Līdzīga tendence vērojama arī uz A9 </w:t>
      </w:r>
      <w:r w:rsidR="005A4133" w:rsidRPr="00494F33">
        <w:t>“</w:t>
      </w:r>
      <w:r w:rsidRPr="00494F33">
        <w:t>Saldus</w:t>
      </w:r>
      <w:r w:rsidR="00EC6415" w:rsidRPr="00494F33">
        <w:t>–</w:t>
      </w:r>
      <w:r w:rsidR="0017127E" w:rsidRPr="00494F33">
        <w:t>Brocēni</w:t>
      </w:r>
      <w:r w:rsidR="005A4133" w:rsidRPr="00494F33">
        <w:t>”</w:t>
      </w:r>
      <w:r w:rsidR="0017127E" w:rsidRPr="00494F33">
        <w:t xml:space="preserve"> (skatīt</w:t>
      </w:r>
      <w:r w:rsidR="006F64AF" w:rsidRPr="00494F33">
        <w:t xml:space="preserve"> </w:t>
      </w:r>
      <w:r w:rsidR="006F64AF" w:rsidRPr="00494F33">
        <w:fldChar w:fldCharType="begin"/>
      </w:r>
      <w:r w:rsidR="006F64AF" w:rsidRPr="00494F33">
        <w:instrText xml:space="preserve"> REF _Ref67223734 \h </w:instrText>
      </w:r>
      <w:r w:rsidR="006F64AF" w:rsidRPr="00494F33">
        <w:fldChar w:fldCharType="separate"/>
      </w:r>
      <w:r w:rsidR="00A100BA">
        <w:rPr>
          <w:noProof/>
        </w:rPr>
        <w:t>55</w:t>
      </w:r>
      <w:r w:rsidR="006F64AF" w:rsidRPr="00494F33">
        <w:fldChar w:fldCharType="end"/>
      </w:r>
      <w:r w:rsidR="0017127E" w:rsidRPr="00494F33">
        <w:t>. attēlu)</w:t>
      </w:r>
      <w:r w:rsidR="005A4133" w:rsidRPr="00494F33">
        <w:t>.</w:t>
      </w:r>
      <w:r w:rsidR="00E0088C" w:rsidRPr="00494F33">
        <w:t xml:space="preserve"> </w:t>
      </w:r>
    </w:p>
    <w:p w14:paraId="0000030E" w14:textId="5C44FEE2" w:rsidR="003930B4" w:rsidRPr="00494F33" w:rsidRDefault="00902FDF" w:rsidP="00F01620">
      <w:pPr>
        <w:rPr>
          <w:rFonts w:eastAsia="Calibri"/>
        </w:rPr>
      </w:pPr>
      <w:r w:rsidRPr="00494F33">
        <w:lastRenderedPageBreak/>
        <w:t>2019.</w:t>
      </w:r>
      <w:r w:rsidR="00F40CE0" w:rsidRPr="00494F33">
        <w:t xml:space="preserve"> </w:t>
      </w:r>
      <w:r w:rsidRPr="00494F33">
        <w:t>gadā kravas transporta vidējā diennakts satiksmes intensitāte lielākā bija uz A9 dažādos ceļa posmos. Vislielākā bija posmā Liepāja</w:t>
      </w:r>
      <w:r w:rsidR="008C1007" w:rsidRPr="00494F33">
        <w:t>-</w:t>
      </w:r>
      <w:r w:rsidRPr="00494F33">
        <w:t>Grobiņa. Kravas transporta intensitāte 2019.</w:t>
      </w:r>
      <w:r w:rsidR="00F40CE0" w:rsidRPr="00494F33">
        <w:t xml:space="preserve"> </w:t>
      </w:r>
      <w:r w:rsidRPr="00494F33">
        <w:t xml:space="preserve">gadā palielinājusies A9 posmā pie Saldus. Uz pārējiem valsts galvenajiem ceļiem Kurzemes reģionā kravas transporta plūsmas intensitāte ir mazāka. Gandrīz visos Kurzemes reģiona valsts galvenajos ceļos kravas transports veido mazāk kā 1/5 no visas diennakts vidējās autotransporta plūsmas. Vislielākais kravas transporta īpatsvars vidējā diennakts satiksmes plūsmā bija uz valsts galvenā ceļa A11 </w:t>
      </w:r>
      <w:r w:rsidR="00B808FB" w:rsidRPr="00494F33">
        <w:t>“</w:t>
      </w:r>
      <w:r w:rsidRPr="00494F33">
        <w:t>Liepāja</w:t>
      </w:r>
      <w:r w:rsidR="00EC6415" w:rsidRPr="00494F33">
        <w:t>–</w:t>
      </w:r>
      <w:r w:rsidRPr="00494F33">
        <w:t>Lietuvas robeža (Rucava)</w:t>
      </w:r>
      <w:r w:rsidR="00B808FB" w:rsidRPr="00494F33">
        <w:t>”</w:t>
      </w:r>
      <w:r w:rsidRPr="00494F33">
        <w:t xml:space="preserve"> pie Lietuvas robežas (24%).</w:t>
      </w:r>
    </w:p>
    <w:p w14:paraId="51D5E0E9" w14:textId="1F24A6DF" w:rsidR="00472B8C" w:rsidRPr="00494F33" w:rsidRDefault="00472B8C" w:rsidP="00F01620">
      <w:pPr>
        <w:pStyle w:val="Attels"/>
      </w:pPr>
      <w:r w:rsidRPr="00494F33">
        <w:drawing>
          <wp:inline distT="0" distB="0" distL="0" distR="0" wp14:anchorId="5D0EECFE" wp14:editId="04685645">
            <wp:extent cx="2895600" cy="3057525"/>
            <wp:effectExtent l="19050" t="19050" r="19050" b="28575"/>
            <wp:docPr id="423"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rotWithShape="1">
                    <a:blip r:embed="rId120">
                      <a:extLst>
                        <a:ext uri="{BEBA8EAE-BF5A-486C-A8C5-ECC9F3942E4B}">
                          <a14:imgProps xmlns:a14="http://schemas.microsoft.com/office/drawing/2010/main">
                            <a14:imgLayer r:embed="rId121">
                              <a14:imgEffect>
                                <a14:sharpenSoften amount="25000"/>
                              </a14:imgEffect>
                            </a14:imgLayer>
                          </a14:imgProps>
                        </a:ext>
                        <a:ext uri="{28A0092B-C50C-407E-A947-70E740481C1C}">
                          <a14:useLocalDpi xmlns:a14="http://schemas.microsoft.com/office/drawing/2010/main" val="0"/>
                        </a:ext>
                      </a:extLst>
                    </a:blip>
                    <a:srcRect l="4464" t="9457" r="33847" b="1026"/>
                    <a:stretch/>
                  </pic:blipFill>
                  <pic:spPr bwMode="auto">
                    <a:xfrm>
                      <a:off x="0" y="0"/>
                      <a:ext cx="2895600" cy="3057525"/>
                    </a:xfrm>
                    <a:prstGeom prst="rect">
                      <a:avLst/>
                    </a:prstGeom>
                    <a:ln w="9525" cap="flat" cmpd="sng" algn="ctr">
                      <a:solidFill>
                        <a:schemeClr val="bg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43A462" w14:textId="6BF3DCAC" w:rsidR="00472B8C" w:rsidRPr="00494F33" w:rsidRDefault="00391073" w:rsidP="006F64AF">
      <w:pPr>
        <w:pStyle w:val="Parakstszemobjekta"/>
      </w:pPr>
      <w:fldSimple w:instr=" SEQ .att \* ARABIC ">
        <w:bookmarkStart w:id="164" w:name="_Ref67223734"/>
        <w:r w:rsidR="00A100BA">
          <w:rPr>
            <w:noProof/>
          </w:rPr>
          <w:t>55</w:t>
        </w:r>
        <w:bookmarkEnd w:id="164"/>
      </w:fldSimple>
      <w:r w:rsidR="00472B8C" w:rsidRPr="00494F33">
        <w:t>. attēls. Vidējā diennakts satiksmes intensitāte 2019. gadā valsts galvenajos autoceļos Kurzemes reģionā (LVC)</w:t>
      </w:r>
    </w:p>
    <w:p w14:paraId="15E170F3" w14:textId="77777777" w:rsidR="0017127E" w:rsidRPr="00494F33" w:rsidRDefault="00902FDF" w:rsidP="00F01620">
      <w:pPr>
        <w:pStyle w:val="Attels"/>
      </w:pPr>
      <w:r w:rsidRPr="00494F33">
        <w:drawing>
          <wp:inline distT="0" distB="0" distL="0" distR="0" wp14:anchorId="279F2B2E" wp14:editId="31C2367C">
            <wp:extent cx="2733675" cy="2847975"/>
            <wp:effectExtent l="0" t="0" r="9525" b="9525"/>
            <wp:docPr id="39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2">
                      <a:extLst>
                        <a:ext uri="{BEBA8EAE-BF5A-486C-A8C5-ECC9F3942E4B}">
                          <a14:imgProps xmlns:a14="http://schemas.microsoft.com/office/drawing/2010/main">
                            <a14:imgLayer r:embed="rId123">
                              <a14:imgEffect>
                                <a14:sharpenSoften amount="25000"/>
                              </a14:imgEffect>
                            </a14:imgLayer>
                          </a14:imgProps>
                        </a:ext>
                      </a:extLst>
                    </a:blip>
                    <a:srcRect l="490" t="8032" r="20393" b="-1089"/>
                    <a:stretch>
                      <a:fillRect/>
                    </a:stretch>
                  </pic:blipFill>
                  <pic:spPr>
                    <a:xfrm>
                      <a:off x="0" y="0"/>
                      <a:ext cx="2734240" cy="2848564"/>
                    </a:xfrm>
                    <a:prstGeom prst="rect">
                      <a:avLst/>
                    </a:prstGeom>
                    <a:ln/>
                  </pic:spPr>
                </pic:pic>
              </a:graphicData>
            </a:graphic>
          </wp:inline>
        </w:drawing>
      </w:r>
    </w:p>
    <w:p w14:paraId="00000310" w14:textId="0314A320" w:rsidR="003930B4" w:rsidRPr="00494F33" w:rsidRDefault="00391073" w:rsidP="006F64AF">
      <w:pPr>
        <w:pStyle w:val="Parakstszemobjekta"/>
      </w:pPr>
      <w:fldSimple w:instr=" SEQ .att \* ARABIC ">
        <w:r w:rsidR="00A100BA">
          <w:rPr>
            <w:noProof/>
          </w:rPr>
          <w:t>56</w:t>
        </w:r>
      </w:fldSimple>
      <w:r w:rsidR="00902FDF" w:rsidRPr="00494F33">
        <w:t>. attēls</w:t>
      </w:r>
      <w:r w:rsidR="00B80A1C" w:rsidRPr="00494F33">
        <w:t>.</w:t>
      </w:r>
      <w:r w:rsidR="00902FDF" w:rsidRPr="00494F33">
        <w:t xml:space="preserve"> Kravas transporta vidējā diennakts satiksmes intensitāte 2019.</w:t>
      </w:r>
      <w:r w:rsidR="00F40CE0" w:rsidRPr="00494F33">
        <w:t xml:space="preserve"> </w:t>
      </w:r>
      <w:r w:rsidR="00902FDF" w:rsidRPr="00494F33">
        <w:t>gadā valsts galvenajos autoceļos Kurzemes reģionā (LVC)</w:t>
      </w:r>
    </w:p>
    <w:p w14:paraId="3E239EAF" w14:textId="2012E4E3" w:rsidR="0017127E" w:rsidRPr="00494F33" w:rsidRDefault="00902FDF" w:rsidP="00F01620">
      <w:r w:rsidRPr="00494F33">
        <w:lastRenderedPageBreak/>
        <w:t>Reģionālās politikas pamatnostādnes 2021.</w:t>
      </w:r>
      <w:r w:rsidR="00EC6415" w:rsidRPr="00494F33">
        <w:t>–</w:t>
      </w:r>
      <w:r w:rsidRPr="00494F33">
        <w:t>2027.</w:t>
      </w:r>
      <w:r w:rsidR="00B808FB" w:rsidRPr="00494F33">
        <w:t xml:space="preserve"> </w:t>
      </w:r>
      <w:r w:rsidRPr="00494F33">
        <w:t>gadam kā vienu no uzdevumiem izvirza reģionālās sasniedzamības nodrošināšanu, kas jārisina</w:t>
      </w:r>
      <w:r w:rsidR="00B808FB" w:rsidRPr="00494F33">
        <w:t>,</w:t>
      </w:r>
      <w:r w:rsidRPr="00494F33">
        <w:t xml:space="preserve"> izstrādājot un ieviešot</w:t>
      </w:r>
      <w:r w:rsidR="00B808FB" w:rsidRPr="00494F33">
        <w:t xml:space="preserve"> Transporta att</w:t>
      </w:r>
      <w:r w:rsidR="008C1007" w:rsidRPr="00494F33">
        <w:t>īstības pamatnostādnes 2021.</w:t>
      </w:r>
      <w:r w:rsidR="00EC6415" w:rsidRPr="00494F33">
        <w:t>–</w:t>
      </w:r>
      <w:r w:rsidR="00B808FB" w:rsidRPr="00494F33">
        <w:t>2027. gadam (</w:t>
      </w:r>
      <w:r w:rsidR="00F40CE0" w:rsidRPr="00494F33">
        <w:t>TAP2027</w:t>
      </w:r>
      <w:r w:rsidR="00B808FB" w:rsidRPr="00494F33">
        <w:t>)</w:t>
      </w:r>
      <w:r w:rsidR="00F40CE0" w:rsidRPr="00494F33">
        <w:t xml:space="preserve">, </w:t>
      </w:r>
      <w:r w:rsidR="00B808FB" w:rsidRPr="00494F33">
        <w:t xml:space="preserve">kuru </w:t>
      </w:r>
      <w:r w:rsidRPr="00494F33">
        <w:t>uzdevumi paredz būvdarbus uz valsts autoceļiem, papildus veicot valsts reģionālās un vietējās nozīmes autoceļu pārbūvi un atjaunošanu administratīvi teritoriālās reformas īstenošanai, kas reģionu iedzīvotājiem nodrošinās mobilitātes iespējas attīstības centru sasniegšanai. Pateicoties mērķtiecīgiem ieguldījumiem valsts galveno autoceļu attīstībā, tajos situācija uzlabojas, tomēr reģionālo un vietējo valsts ceļu stāvokļa uzlabošana ir lēnāka.</w:t>
      </w:r>
    </w:p>
    <w:p w14:paraId="611B0E30" w14:textId="77777777" w:rsidR="0017127E" w:rsidRPr="00494F33" w:rsidRDefault="00902FDF" w:rsidP="00F01620">
      <w:r w:rsidRPr="00494F33">
        <w:rPr>
          <w:noProof/>
          <w:lang w:eastAsia="lv-LV"/>
        </w:rPr>
        <mc:AlternateContent>
          <mc:Choice Requires="wpg">
            <w:drawing>
              <wp:inline distT="0" distB="0" distL="0" distR="0" wp14:anchorId="135C3A58" wp14:editId="564AD2BB">
                <wp:extent cx="4657725" cy="2447925"/>
                <wp:effectExtent l="0" t="0" r="9525" b="9525"/>
                <wp:docPr id="369" name="Grupa 369"/>
                <wp:cNvGraphicFramePr/>
                <a:graphic xmlns:a="http://schemas.openxmlformats.org/drawingml/2006/main">
                  <a:graphicData uri="http://schemas.microsoft.com/office/word/2010/wordprocessingGroup">
                    <wpg:wgp>
                      <wpg:cNvGrpSpPr/>
                      <wpg:grpSpPr>
                        <a:xfrm>
                          <a:off x="0" y="0"/>
                          <a:ext cx="4657725" cy="2447925"/>
                          <a:chOff x="2564700" y="2213138"/>
                          <a:chExt cx="5562600" cy="3133725"/>
                        </a:xfrm>
                      </wpg:grpSpPr>
                      <wpg:grpSp>
                        <wpg:cNvPr id="1" name="Grupa 1"/>
                        <wpg:cNvGrpSpPr/>
                        <wpg:grpSpPr>
                          <a:xfrm>
                            <a:off x="2564700" y="2213138"/>
                            <a:ext cx="5562600" cy="3133725"/>
                            <a:chOff x="0" y="0"/>
                            <a:chExt cx="5562600" cy="3133725"/>
                          </a:xfrm>
                        </wpg:grpSpPr>
                        <wps:wsp>
                          <wps:cNvPr id="2" name="Taisnstūris 2"/>
                          <wps:cNvSpPr/>
                          <wps:spPr>
                            <a:xfrm>
                              <a:off x="225643" y="0"/>
                              <a:ext cx="5336957" cy="2896471"/>
                            </a:xfrm>
                            <a:prstGeom prst="rect">
                              <a:avLst/>
                            </a:prstGeom>
                            <a:noFill/>
                            <a:ln>
                              <a:noFill/>
                            </a:ln>
                          </wps:spPr>
                          <wps:txbx>
                            <w:txbxContent>
                              <w:p w14:paraId="21C28D90" w14:textId="77777777" w:rsidR="00391073" w:rsidRPr="002249A0" w:rsidRDefault="00391073" w:rsidP="00F01620">
                                <w:pPr>
                                  <w:pStyle w:val="Attels"/>
                                </w:pPr>
                              </w:p>
                            </w:txbxContent>
                          </wps:txbx>
                          <wps:bodyPr spcFirstLastPara="1" wrap="square" lIns="91425" tIns="91425" rIns="91425" bIns="91425" anchor="ctr" anchorCtr="0">
                            <a:noAutofit/>
                          </wps:bodyPr>
                        </wps:wsp>
                        <pic:pic xmlns:pic="http://schemas.openxmlformats.org/drawingml/2006/picture">
                          <pic:nvPicPr>
                            <pic:cNvPr id="9" name="Shape 9" descr="Map&#10;&#10;Description automatically generated"/>
                            <pic:cNvPicPr preferRelativeResize="0"/>
                          </pic:nvPicPr>
                          <pic:blipFill rotWithShape="1">
                            <a:blip r:embed="rId124">
                              <a:alphaModFix/>
                            </a:blip>
                            <a:srcRect t="3573" r="19878" b="6788"/>
                            <a:stretch/>
                          </pic:blipFill>
                          <pic:spPr>
                            <a:xfrm>
                              <a:off x="0" y="0"/>
                              <a:ext cx="2742565" cy="3057525"/>
                            </a:xfrm>
                            <a:prstGeom prst="rect">
                              <a:avLst/>
                            </a:prstGeom>
                            <a:noFill/>
                            <a:ln>
                              <a:noFill/>
                            </a:ln>
                          </pic:spPr>
                        </pic:pic>
                        <pic:pic xmlns:pic="http://schemas.openxmlformats.org/drawingml/2006/picture">
                          <pic:nvPicPr>
                            <pic:cNvPr id="10" name="Shape 10" descr="A picture containing text&#10;&#10;Description automatically generated"/>
                            <pic:cNvPicPr preferRelativeResize="0"/>
                          </pic:nvPicPr>
                          <pic:blipFill rotWithShape="1">
                            <a:blip r:embed="rId125">
                              <a:alphaModFix/>
                            </a:blip>
                            <a:srcRect l="2440" t="7074" r="21224" b="4480"/>
                            <a:stretch/>
                          </pic:blipFill>
                          <pic:spPr>
                            <a:xfrm>
                              <a:off x="447675" y="2495002"/>
                              <a:ext cx="2324100" cy="638723"/>
                            </a:xfrm>
                            <a:prstGeom prst="rect">
                              <a:avLst/>
                            </a:prstGeom>
                            <a:noFill/>
                            <a:ln>
                              <a:noFill/>
                            </a:ln>
                          </pic:spPr>
                        </pic:pic>
                        <pic:pic xmlns:pic="http://schemas.openxmlformats.org/drawingml/2006/picture">
                          <pic:nvPicPr>
                            <pic:cNvPr id="11" name="Shape 11"/>
                            <pic:cNvPicPr preferRelativeResize="0"/>
                          </pic:nvPicPr>
                          <pic:blipFill rotWithShape="1">
                            <a:blip r:embed="rId126">
                              <a:alphaModFix/>
                            </a:blip>
                            <a:srcRect/>
                            <a:stretch/>
                          </pic:blipFill>
                          <pic:spPr>
                            <a:xfrm>
                              <a:off x="2743200" y="28575"/>
                              <a:ext cx="2819400" cy="3062945"/>
                            </a:xfrm>
                            <a:prstGeom prst="rect">
                              <a:avLst/>
                            </a:prstGeom>
                            <a:noFill/>
                            <a:ln>
                              <a:noFill/>
                            </a:ln>
                          </pic:spPr>
                        </pic:pic>
                      </wpg:grpSp>
                    </wpg:wgp>
                  </a:graphicData>
                </a:graphic>
              </wp:inline>
            </w:drawing>
          </mc:Choice>
          <mc:Fallback>
            <w:pict>
              <v:group w14:anchorId="135C3A58" id="Grupa 369" o:spid="_x0000_s1026" style="width:366.75pt;height:192.75pt;mso-position-horizontal-relative:char;mso-position-vertical-relative:line" coordorigin="25647,22131" coordsize="55626,313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GlldHZlZMSrYmEgRzkzAAAFkAMAAgAAABQAABCokAQAAgAAABQAABC8kpEAAgAAAAM2&#10;MAAAkpIAAgAAAAM2MAAA6hwABwAACAwAAAic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Dw/eHBhY2tldCBlbmQ9J3cnPz7/&#10;2wBDAAcFBQYFBAcGBQYIBwcIChELCgkJChUPEAwRGBUaGRgVGBcbHichGx0lHRcYIi4iJSgpKywr&#10;GiAvMy8qMicqKyr/2wBDAQcICAoJChQLCxQqHBgcKioqKioqKioqKioqKioqKioqKioqKioqKioq&#10;KioqKioqKioqKioqKioqKioqKioqKir/wAARCAI0Aj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xpZXR2ZWTEq2JhIEc5MwAABZADAAIAAAAUAAAQqJAE&#10;AAIAAAAUAAAQvJKRAAIAAAADOTgAAJKSAAIAAAADOTgAAOocAAcAAAgMAAAInAAAAAA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8&#10;P3hwYWNrZXQgZW5kPSd3Jz8+/9sAQwAHBQUGBQQHBgUGCAcHCAoRCwoJCQoVDxAMERgVGhkYFRgX&#10;Gx4nIRsdJR0XGCIuIiUoKSssKxogLzMvKjInKisq/9sAQwEHCAgKCQoUCwsUKhwYHCoqKioqKioq&#10;KioqKioqKioqKioqKioqKioqKioqKioqKioqKioqKioqKioqKioqKioq/8AAEQgAhAKe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lldHZlZMSrYmEgRzkzAAAFkAMAAgAAABQAABCokAQAAgAAABQAABC8&#10;kpEAAgAAAAM4OAAAkpIAAgAAAAM4OAAA6hwABwAACAwAAAic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jAyMDoxMToy&#10;MyAxMjo1OTo1NwAyMDIwOjExOjIzIDEyOjU5OjU3AAAATABpAGUAdAB2AGUAZAArAWIAYQAgAEcA&#10;OQAzAAAA/+ELIm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jAtMTEtMjNUMTI6NTk6&#10;NTcuODgw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kxpZXR2ZWTEq2JhIEc5MzwvcmRmOmxpPjwvcmRmOlNlcT4NCgkJCTwvZGM6&#10;Y3JlYXRvcj48L3JkZjpEZXNjcmlwdGlvbj48L3JkZjpSREY+PC94OnhtcG1ldGE+DQ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Dw/eHBhY2tldCBl&#10;bmQ9J3cnPz7/2wBDAAcFBQYFBAcGBQYIBwcIChELCgkJChUPEAwRGBUaGRgVGBcbHichGx0lHRcY&#10;Ii4iJSgpKywrGiAvMy8qMicqKyr/2wBDAQcICAoJChQLCxQqHBgcKioqKioqKioqKioqKioqKioq&#10;KioqKioqKioqKioqKioqKioqKioqKioqKioqKioqKir/wAARCAKBAk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">
                <v:group id="Grupa 1" o:spid="_x0000_s1027" style="position:absolute;left:25647;top:22131;width:55626;height:31337" coordsize="55626,313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Taisnstūris 2" o:spid="_x0000_s1028" style="position:absolute;left:2256;width:53370;height:289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21C28D90" w14:textId="77777777" w:rsidR="00391073" w:rsidRPr="002249A0" w:rsidRDefault="00391073" w:rsidP="00F01620">
                          <w:pPr>
                            <w:pStyle w:val="Attels"/>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9" o:spid="_x0000_s1029" type="#_x0000_t75" alt="Map&#10;&#10;Description automatically generated" style="position:absolute;width:27425;height:3057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">
                    <v:imagedata r:id="rId127" o:title="Map&#10;&#10;Description automatically generated" croptop="2342f" cropbottom="4449f" cropright="13027f"/>
                  </v:shape>
                  <v:shape id="Shape 10" o:spid="_x0000_s1030" type="#_x0000_t75" alt="A picture containing text&#10;&#10;Description automatically generated" style="position:absolute;left:4476;top:24950;width:23241;height:63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">
                    <v:imagedata r:id="rId128" o:title="A picture containing text&#10;&#10;Description automatically generated" croptop="4636f" cropbottom="2936f" cropleft="1599f" cropright="13909f"/>
                  </v:shape>
                  <v:shape id="Shape 11" o:spid="_x0000_s1031" type="#_x0000_t75" style="position:absolute;left:27432;top:285;width:28194;height:3063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">
                    <v:imagedata r:id="rId129" o:title=""/>
                  </v:shape>
                </v:group>
                <w10:anchorlock/>
              </v:group>
            </w:pict>
          </mc:Fallback>
        </mc:AlternateContent>
      </w:r>
    </w:p>
    <w:p w14:paraId="00000313" w14:textId="646B4D85" w:rsidR="003930B4" w:rsidRPr="00494F33" w:rsidRDefault="00391073" w:rsidP="001102D6">
      <w:pPr>
        <w:pStyle w:val="Parakstszemobjekta"/>
      </w:pPr>
      <w:fldSimple w:instr=" SEQ .att \* ARABIC ">
        <w:r w:rsidR="00A100BA">
          <w:rPr>
            <w:noProof/>
          </w:rPr>
          <w:t>57</w:t>
        </w:r>
      </w:fldSimple>
      <w:r w:rsidR="00902FDF" w:rsidRPr="00494F33">
        <w:t>. attēls</w:t>
      </w:r>
      <w:r w:rsidR="00B80A1C" w:rsidRPr="00494F33">
        <w:t>.</w:t>
      </w:r>
      <w:r w:rsidR="00902FDF" w:rsidRPr="00494F33">
        <w:t xml:space="preserve"> </w:t>
      </w:r>
      <w:bookmarkStart w:id="165" w:name="_Hlk58421678"/>
      <w:r w:rsidR="00902FDF" w:rsidRPr="00494F33">
        <w:t>Ar asfaltbetonu klāto valsts galveno (kreisajā pusē) un reģionālo autoceļu (labajā pusē) stāvoklis pēc vizuālā novērtējuma 2019. gadā (</w:t>
      </w:r>
      <w:r w:rsidR="00F40CE0" w:rsidRPr="00494F33">
        <w:t>TAP2027</w:t>
      </w:r>
      <w:r w:rsidR="00902FDF" w:rsidRPr="00494F33">
        <w:t>)</w:t>
      </w:r>
    </w:p>
    <w:bookmarkEnd w:id="165"/>
    <w:p w14:paraId="00000314" w14:textId="0BB7E834" w:rsidR="003930B4" w:rsidRPr="00494F33" w:rsidRDefault="00902FDF" w:rsidP="00F01620">
      <w:r w:rsidRPr="00494F33">
        <w:t xml:space="preserve">Redzams, ka pamatā valsts galveno autoceļu kvalitāte ir teicamā stāvoklī, neskaitot atsevišķus posmus, taču daļa reģionālo autoceļu ir sliktā stāvoklī. Lielā satiksmes intensitāte, t.sk. kravu pārvadājumu pieaugums reģionā nosaka valsts reģionālo autoceļu slikto tehnisko kvalitāti. Kurzemes reģionā 38% no asfaltētajiem reģionālajiem autoceļiem ir ļoti sliktā stāvoklī un 17% </w:t>
      </w:r>
      <w:r w:rsidR="00D6291C" w:rsidRPr="00494F33">
        <w:t>–</w:t>
      </w:r>
      <w:r w:rsidRPr="00494F33">
        <w:t xml:space="preserve"> sliktā stāvoklī, bet 59% no reģionālo autoceļu ar grants segumu kopgaruma ir sliktā stāvoklī. Valsts autoceļu sakārtošanas programmā 2014.</w:t>
      </w:r>
      <w:r w:rsidR="00230660" w:rsidRPr="00494F33">
        <w:t>–</w:t>
      </w:r>
      <w:r w:rsidRPr="00494F33">
        <w:t>2020. gadam iekļauti Kurzemes reģiona valsts reģionālie autoceļi, kuriem rekonstrukcija ir ar ES ERAF (NAP2020) finansējumu.</w:t>
      </w:r>
    </w:p>
    <w:p w14:paraId="00000315" w14:textId="15B2BBDB" w:rsidR="003930B4" w:rsidRPr="00494F33" w:rsidRDefault="00902FDF" w:rsidP="00F01620">
      <w:r w:rsidRPr="00494F33">
        <w:t xml:space="preserve">Par melno punktu tiek uzskatīta vieta, kur viena kilometra garumā trīs gadu laikā ir notikuši vismaz astoņi satiksmes negadījumi vai ir gājuši bojā vismaz trīs cilvēki. Savukārt krustojums par melno punktu ir uzskatāms, ja negadījumi ir notikuši 150 m rādiusā uz katru pusi. Latvijas Valsts ceļu melno punktu kartē, kas atjaunota 2020. gadā, Kurzemes reģionā nav redzami atzīmēti melnie punkti. Salīdzinot ar iepriekšējo gadu karti, melnie punkti bija atzīmēti uz valsts galvenā autoceļa A10 </w:t>
      </w:r>
      <w:r w:rsidR="00D6291C" w:rsidRPr="00494F33">
        <w:t>“</w:t>
      </w:r>
      <w:r w:rsidRPr="00494F33">
        <w:t>Rīga</w:t>
      </w:r>
      <w:r w:rsidR="00230660" w:rsidRPr="00494F33">
        <w:t>–</w:t>
      </w:r>
      <w:r w:rsidRPr="00494F33">
        <w:t>Ventspils</w:t>
      </w:r>
      <w:r w:rsidR="00D6291C" w:rsidRPr="00494F33">
        <w:t>”</w:t>
      </w:r>
      <w:r w:rsidRPr="00494F33">
        <w:t xml:space="preserve"> posmā no Tukuma līdz Kandavai, un uz valsts galvenā autoceļa A9 </w:t>
      </w:r>
      <w:r w:rsidR="00D6291C" w:rsidRPr="00494F33">
        <w:t>“</w:t>
      </w:r>
      <w:r w:rsidRPr="00494F33">
        <w:t>Rīga (Skulte)</w:t>
      </w:r>
      <w:r w:rsidR="00230660" w:rsidRPr="00494F33">
        <w:t>–</w:t>
      </w:r>
      <w:r w:rsidRPr="00494F33">
        <w:t>Liepāja</w:t>
      </w:r>
      <w:r w:rsidR="00D6291C" w:rsidRPr="00494F33">
        <w:t>”</w:t>
      </w:r>
      <w:r w:rsidRPr="00494F33">
        <w:t>. Laika posmā līdz 2019. gadam tika veikti darbi drošības paaugstināšanai</w:t>
      </w:r>
      <w:r w:rsidRPr="00494F33">
        <w:rPr>
          <w:i/>
        </w:rPr>
        <w:t xml:space="preserve"> </w:t>
      </w:r>
      <w:r w:rsidRPr="00494F33">
        <w:t>ar ES Kohēzijas fonda (NAP2020) finansējumu. Uz A10 autoceļa ir izbūvēts gājēju</w:t>
      </w:r>
      <w:r w:rsidR="008C1007" w:rsidRPr="00494F33">
        <w:t>-</w:t>
      </w:r>
      <w:r w:rsidRPr="00494F33">
        <w:t xml:space="preserve">velosipēdistu tilts un </w:t>
      </w:r>
      <w:r w:rsidR="001B7FB5" w:rsidRPr="00494F33">
        <w:t xml:space="preserve">uz </w:t>
      </w:r>
      <w:r w:rsidRPr="00494F33">
        <w:t>P130 izbūvēta kreisā nogriešanās josla</w:t>
      </w:r>
      <w:r w:rsidR="001B7FB5" w:rsidRPr="00494F33">
        <w:t>,</w:t>
      </w:r>
      <w:r w:rsidRPr="00494F33">
        <w:t xml:space="preserve"> un veikta A10 un P130 krustojuma pārbūve. Uz A9 autoceļa veikta segas pārbūve, kā arī samazināts atļautais braukšanas ātrums līdz 70 km/h. Līdz 2020. gada beigām vairākos A10 autoceļa posmos plānots atjaunot segumu, uzlabojot satiksmes organizācijas drošību.</w:t>
      </w:r>
    </w:p>
    <w:p w14:paraId="1004E2BF" w14:textId="77777777" w:rsidR="0017127E" w:rsidRPr="00494F33" w:rsidRDefault="00902FDF" w:rsidP="00F01620">
      <w:pPr>
        <w:pStyle w:val="Attels"/>
      </w:pPr>
      <w:r w:rsidRPr="00494F33">
        <w:lastRenderedPageBreak/>
        <w:drawing>
          <wp:inline distT="0" distB="0" distL="0" distR="0" wp14:anchorId="5F77F9C9" wp14:editId="1402E9E0">
            <wp:extent cx="2781300" cy="2749979"/>
            <wp:effectExtent l="0" t="0" r="0" b="0"/>
            <wp:docPr id="387" name="image10.jpg"/>
            <wp:cNvGraphicFramePr/>
            <a:graphic xmlns:a="http://schemas.openxmlformats.org/drawingml/2006/main">
              <a:graphicData uri="http://schemas.openxmlformats.org/drawingml/2006/picture">
                <pic:pic xmlns:pic="http://schemas.openxmlformats.org/drawingml/2006/picture">
                  <pic:nvPicPr>
                    <pic:cNvPr id="387" name="image10.jpg"/>
                    <pic:cNvPicPr preferRelativeResize="0"/>
                  </pic:nvPicPr>
                  <pic:blipFill>
                    <a:blip r:embed="rId130">
                      <a:extLst>
                        <a:ext uri="{28A0092B-C50C-407E-A947-70E740481C1C}">
                          <a14:useLocalDpi xmlns:a14="http://schemas.microsoft.com/office/drawing/2010/main" val="0"/>
                        </a:ext>
                      </a:extLst>
                    </a:blip>
                    <a:stretch>
                      <a:fillRect/>
                    </a:stretch>
                  </pic:blipFill>
                  <pic:spPr>
                    <a:xfrm>
                      <a:off x="0" y="0"/>
                      <a:ext cx="2781300" cy="2749979"/>
                    </a:xfrm>
                    <a:prstGeom prst="rect">
                      <a:avLst/>
                    </a:prstGeom>
                    <a:ln/>
                  </pic:spPr>
                </pic:pic>
              </a:graphicData>
            </a:graphic>
          </wp:inline>
        </w:drawing>
      </w:r>
    </w:p>
    <w:p w14:paraId="00000317" w14:textId="3B841602" w:rsidR="003930B4" w:rsidRPr="00494F33" w:rsidRDefault="00391073" w:rsidP="001102D6">
      <w:pPr>
        <w:pStyle w:val="Parakstszemobjekta"/>
      </w:pPr>
      <w:fldSimple w:instr=" SEQ .att \* ARABIC ">
        <w:r w:rsidR="00A100BA">
          <w:rPr>
            <w:noProof/>
          </w:rPr>
          <w:t>58</w:t>
        </w:r>
      </w:fldSimple>
      <w:r w:rsidR="00902FDF" w:rsidRPr="00494F33">
        <w:t>. attēls</w:t>
      </w:r>
      <w:r w:rsidR="00B80A1C" w:rsidRPr="00494F33">
        <w:t>.</w:t>
      </w:r>
      <w:r w:rsidR="00902FDF" w:rsidRPr="00494F33">
        <w:t xml:space="preserve"> Melno punktu karte Kurzem</w:t>
      </w:r>
      <w:r w:rsidR="000F56BA" w:rsidRPr="00494F33">
        <w:t>es reģionā 2017.–</w:t>
      </w:r>
      <w:r w:rsidR="00902FDF" w:rsidRPr="00494F33">
        <w:t>2019. gadā (LVC)</w:t>
      </w:r>
    </w:p>
    <w:p w14:paraId="00000318" w14:textId="26D7B070" w:rsidR="003930B4" w:rsidRPr="00494F33" w:rsidRDefault="00902FDF" w:rsidP="00F01620">
      <w:r w:rsidRPr="00494F33">
        <w:t>2018.</w:t>
      </w:r>
      <w:r w:rsidR="00F40CE0" w:rsidRPr="00494F33">
        <w:t xml:space="preserve"> </w:t>
      </w:r>
      <w:r w:rsidRPr="00494F33">
        <w:t xml:space="preserve">gadā </w:t>
      </w:r>
      <w:r w:rsidR="001B7FB5" w:rsidRPr="00494F33">
        <w:t xml:space="preserve">lielākais </w:t>
      </w:r>
      <w:r w:rsidRPr="00494F33">
        <w:t>ceļu satiksmes negadījumu skaits un ievainoto cilvēku skaits bija Latvijas statistiskajos reģionos ar lielāku iedzīvotāju skaitu un automašīnu braukšanas intensitāti – Rīgā un Pierīgas reģionā (1</w:t>
      </w:r>
      <w:r w:rsidR="00F40CE0" w:rsidRPr="00494F33">
        <w:t xml:space="preserve"> </w:t>
      </w:r>
      <w:r w:rsidRPr="00494F33">
        <w:t>134 ievainotie un bojā gājušie 850 satiksmes negadījumos). Kurzemes reģionā bija 331 satiksmes negadījumi (14,6% no Latvijā reģistrētā) un 423 ievainoti cilvēki (14,7%). Kurzemē ceļa satiksmes negadījumos bojā gāja 17 cilvēki (13,5%), tas ir otrais zemākais rādītājs Latvijā. Kurzemes reģionā 2018.</w:t>
      </w:r>
      <w:r w:rsidR="00F40CE0" w:rsidRPr="00494F33">
        <w:t xml:space="preserve"> </w:t>
      </w:r>
      <w:r w:rsidRPr="00494F33">
        <w:t>gadā, salīdzinot ar 2016.</w:t>
      </w:r>
      <w:r w:rsidR="00F40CE0" w:rsidRPr="00494F33">
        <w:t xml:space="preserve"> </w:t>
      </w:r>
      <w:r w:rsidRPr="00494F33">
        <w:t>un 2017.</w:t>
      </w:r>
      <w:r w:rsidR="00F40CE0" w:rsidRPr="00494F33">
        <w:t xml:space="preserve"> </w:t>
      </w:r>
      <w:r w:rsidRPr="00494F33">
        <w:t xml:space="preserve">gadu, ceļu satiksmes negadījumu un ievainoto cilvēku skaits ir palielinājies, taču ir samazinājies avārijās bojā gājušo cilvēku skaits. </w:t>
      </w:r>
    </w:p>
    <w:p w14:paraId="72B90D84" w14:textId="77777777" w:rsidR="0017127E" w:rsidRPr="00494F33" w:rsidRDefault="00902FDF" w:rsidP="00F01620">
      <w:pPr>
        <w:pStyle w:val="Attels"/>
      </w:pPr>
      <w:bookmarkStart w:id="166" w:name="_Hlk58421766"/>
      <w:r w:rsidRPr="00494F33">
        <w:drawing>
          <wp:inline distT="0" distB="0" distL="0" distR="0" wp14:anchorId="2CAF3F6B" wp14:editId="40442413">
            <wp:extent cx="4563174" cy="2948152"/>
            <wp:effectExtent l="0" t="0" r="0" b="5080"/>
            <wp:docPr id="38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31"/>
                    <a:srcRect l="1051" t="7846" r="1566" b="1519"/>
                    <a:stretch>
                      <a:fillRect/>
                    </a:stretch>
                  </pic:blipFill>
                  <pic:spPr>
                    <a:xfrm>
                      <a:off x="0" y="0"/>
                      <a:ext cx="4574990" cy="2955786"/>
                    </a:xfrm>
                    <a:prstGeom prst="rect">
                      <a:avLst/>
                    </a:prstGeom>
                    <a:ln/>
                  </pic:spPr>
                </pic:pic>
              </a:graphicData>
            </a:graphic>
          </wp:inline>
        </w:drawing>
      </w:r>
    </w:p>
    <w:p w14:paraId="0000031A" w14:textId="1DAD0904" w:rsidR="003930B4" w:rsidRPr="00494F33" w:rsidRDefault="00391073" w:rsidP="001102D6">
      <w:pPr>
        <w:pStyle w:val="Parakstszemobjekta"/>
      </w:pPr>
      <w:fldSimple w:instr=" SEQ .att \* ARABIC ">
        <w:r w:rsidR="00A100BA">
          <w:rPr>
            <w:noProof/>
          </w:rPr>
          <w:t>59</w:t>
        </w:r>
      </w:fldSimple>
      <w:r w:rsidR="00902FDF" w:rsidRPr="00494F33">
        <w:t>.</w:t>
      </w:r>
      <w:r w:rsidR="0017127E" w:rsidRPr="00494F33">
        <w:t xml:space="preserve"> </w:t>
      </w:r>
      <w:r w:rsidR="00902FDF" w:rsidRPr="00494F33">
        <w:t>attēls</w:t>
      </w:r>
      <w:r w:rsidR="00B80A1C" w:rsidRPr="00494F33">
        <w:t>.</w:t>
      </w:r>
      <w:r w:rsidR="00902FDF" w:rsidRPr="00494F33">
        <w:t xml:space="preserve"> Ceļu satiksmes negadījumi Kurzemes reģionā 2015.</w:t>
      </w:r>
      <w:r w:rsidR="000F56BA" w:rsidRPr="00494F33">
        <w:rPr>
          <w:color w:val="000000"/>
          <w:sz w:val="20"/>
        </w:rPr>
        <w:t>–</w:t>
      </w:r>
      <w:r w:rsidR="00902FDF" w:rsidRPr="00494F33">
        <w:t>2018.</w:t>
      </w:r>
      <w:r w:rsidR="00F40CE0" w:rsidRPr="00494F33">
        <w:t xml:space="preserve"> </w:t>
      </w:r>
      <w:r w:rsidR="00902FDF" w:rsidRPr="00494F33">
        <w:t>gadā (CSP)</w:t>
      </w:r>
    </w:p>
    <w:bookmarkEnd w:id="166"/>
    <w:p w14:paraId="0000031B" w14:textId="08F2AB9E" w:rsidR="003930B4" w:rsidRPr="00494F33" w:rsidRDefault="008C1007" w:rsidP="00F01620">
      <w:r w:rsidRPr="00494F33">
        <w:t>“</w:t>
      </w:r>
      <w:r w:rsidR="00902FDF" w:rsidRPr="00494F33">
        <w:t>Latvijas Valsts ceļi</w:t>
      </w:r>
      <w:r w:rsidRPr="00494F33">
        <w:t>” (LVC)</w:t>
      </w:r>
      <w:r w:rsidR="00902FDF" w:rsidRPr="00494F33">
        <w:t xml:space="preserve"> no Latvijas plānošanas reģioniem saņem autoceļu remontdarbu prioritātes. Pamatojoties uz autoceļu tīkla stāvokļa novērtējumu, mērījumiem autoceļu tīklā (satiksmes intensitāte un sastāvs, segumu līdzenums u.c. parametriem) un segu izbūves </w:t>
      </w:r>
      <w:r w:rsidR="00902FDF" w:rsidRPr="00494F33">
        <w:lastRenderedPageBreak/>
        <w:t>vēstures datiem, atbilstoši apstiprinātam darba uzdevumam un metodikai, LVC speciālisti katru gadu izstrādā autoceļu rekonstrukcijas un atjaunošanas trīs gadu programmas.</w:t>
      </w:r>
    </w:p>
    <w:p w14:paraId="0000031C" w14:textId="2953CDF0" w:rsidR="003930B4" w:rsidRPr="00494F33" w:rsidRDefault="00902FDF" w:rsidP="00F01620">
      <w:r w:rsidRPr="00494F33">
        <w:t>Uz vairākiem valsts reģionālajiem ceļiem Kurzemes reģionā 2020.</w:t>
      </w:r>
      <w:r w:rsidR="00F40CE0" w:rsidRPr="00494F33">
        <w:t xml:space="preserve"> </w:t>
      </w:r>
      <w:r w:rsidRPr="00494F33">
        <w:t>gadā plānoti un notikuši gan pārbūves projekti, gan seguma atjaunošanas un virsmas apstrādes darbi, kā arī dažādi darbi tiek veikti uz vietējiem ceļiem. Tabula ar autoceļu būvdarbiem 2018.</w:t>
      </w:r>
      <w:r w:rsidR="00A74B29" w:rsidRPr="00494F33">
        <w:rPr>
          <w:lang w:eastAsia="lv-LV"/>
        </w:rPr>
        <w:t>–</w:t>
      </w:r>
      <w:r w:rsidRPr="00494F33">
        <w:t xml:space="preserve">2022. gadam pievienota </w:t>
      </w:r>
      <w:r w:rsidR="00E05893" w:rsidRPr="00494F33">
        <w:t>7</w:t>
      </w:r>
      <w:r w:rsidRPr="00494F33">
        <w:t>. pielikumā.</w:t>
      </w:r>
    </w:p>
    <w:p w14:paraId="2F6E3EAD" w14:textId="77777777" w:rsidR="0017127E" w:rsidRPr="00494F33" w:rsidRDefault="00902FDF" w:rsidP="00F01620">
      <w:pPr>
        <w:pStyle w:val="Attels"/>
      </w:pPr>
      <w:r w:rsidRPr="00494F33">
        <w:drawing>
          <wp:inline distT="0" distB="0" distL="0" distR="0" wp14:anchorId="34FA780D" wp14:editId="42A754FF">
            <wp:extent cx="3669871" cy="4048866"/>
            <wp:effectExtent l="0" t="0" r="6985" b="8890"/>
            <wp:docPr id="38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2">
                      <a:extLst>
                        <a:ext uri="{BEBA8EAE-BF5A-486C-A8C5-ECC9F3942E4B}">
                          <a14:imgProps xmlns:a14="http://schemas.microsoft.com/office/drawing/2010/main">
                            <a14:imgLayer r:embed="rId133">
                              <a14:imgEffect>
                                <a14:sharpenSoften amount="25000"/>
                              </a14:imgEffect>
                            </a14:imgLayer>
                          </a14:imgProps>
                        </a:ext>
                      </a:extLst>
                    </a:blip>
                    <a:srcRect t="9129" b="12476"/>
                    <a:stretch>
                      <a:fillRect/>
                    </a:stretch>
                  </pic:blipFill>
                  <pic:spPr>
                    <a:xfrm>
                      <a:off x="0" y="0"/>
                      <a:ext cx="3669871" cy="4048866"/>
                    </a:xfrm>
                    <a:prstGeom prst="rect">
                      <a:avLst/>
                    </a:prstGeom>
                    <a:ln/>
                  </pic:spPr>
                </pic:pic>
              </a:graphicData>
            </a:graphic>
          </wp:inline>
        </w:drawing>
      </w:r>
    </w:p>
    <w:p w14:paraId="0000031E" w14:textId="5E4CD514" w:rsidR="003930B4" w:rsidRPr="00494F33" w:rsidRDefault="00391073" w:rsidP="001102D6">
      <w:pPr>
        <w:pStyle w:val="Parakstszemobjekta"/>
      </w:pPr>
      <w:fldSimple w:instr=" SEQ .att \* ARABIC ">
        <w:r w:rsidR="00A100BA">
          <w:rPr>
            <w:noProof/>
          </w:rPr>
          <w:t>60</w:t>
        </w:r>
      </w:fldSimple>
      <w:r w:rsidR="00902FDF" w:rsidRPr="00494F33">
        <w:t>.</w:t>
      </w:r>
      <w:r w:rsidR="0017127E" w:rsidRPr="00494F33">
        <w:t xml:space="preserve"> </w:t>
      </w:r>
      <w:r w:rsidR="00902FDF" w:rsidRPr="00494F33">
        <w:t>attēls</w:t>
      </w:r>
      <w:r w:rsidR="00B80A1C" w:rsidRPr="00494F33">
        <w:t>.</w:t>
      </w:r>
      <w:r w:rsidR="00902FDF" w:rsidRPr="00494F33">
        <w:t xml:space="preserve"> Visi plānotie remontdarbi uz valsts autoceļiem 2020. gadā</w:t>
      </w:r>
      <w:r w:rsidR="00425030" w:rsidRPr="00494F33">
        <w:t xml:space="preserve"> </w:t>
      </w:r>
      <w:r w:rsidR="00902FDF" w:rsidRPr="00494F33">
        <w:t>Kurzem</w:t>
      </w:r>
      <w:r w:rsidR="00425030" w:rsidRPr="00494F33">
        <w:t xml:space="preserve">ē </w:t>
      </w:r>
      <w:r w:rsidR="00902FDF" w:rsidRPr="00494F33">
        <w:t>(LVC)</w:t>
      </w:r>
    </w:p>
    <w:p w14:paraId="0000031F" w14:textId="77777777" w:rsidR="003930B4" w:rsidRPr="00494F33" w:rsidRDefault="00902FDF" w:rsidP="003A3CA4">
      <w:pPr>
        <w:pStyle w:val="Apaksvirsraksts"/>
      </w:pPr>
      <w:r w:rsidRPr="00494F33">
        <w:t>Pilsētu apvedceļu attīstība</w:t>
      </w:r>
    </w:p>
    <w:p w14:paraId="00000320" w14:textId="0F1028C3" w:rsidR="003930B4" w:rsidRPr="00494F33" w:rsidRDefault="00902FDF" w:rsidP="00F01620">
      <w:r w:rsidRPr="00494F33">
        <w:t>2012.</w:t>
      </w:r>
      <w:r w:rsidR="00A74B29" w:rsidRPr="00494F33">
        <w:rPr>
          <w:lang w:eastAsia="lv-LV"/>
        </w:rPr>
        <w:t>–</w:t>
      </w:r>
      <w:r w:rsidRPr="00494F33">
        <w:t>2013. gadā Saldus pilsētai ir veikta apvedceļa iespējamības izpēte, un, sadarbojoties ar pašvaldību, ir noteikta Saldus pilsētas perspektīvā apvedceļa teritorija. Iespējamā būvniecība ir plānota pēc 2035. gada. Nozīmīga loma ekonomisko aprēķinu pozitīvam rezultātam ir SIA “SCHWENK Latvija” kravas transporta plūsmai. 2016.</w:t>
      </w:r>
      <w:r w:rsidR="00414751" w:rsidRPr="00494F33">
        <w:t xml:space="preserve"> </w:t>
      </w:r>
      <w:r w:rsidRPr="00494F33">
        <w:t>gadā iespējamajai apvedceļa trasei ir veikts ietekmes uz vidi novērtējums atbilstoši normatīvajos aktos noteiktajam.</w:t>
      </w:r>
    </w:p>
    <w:p w14:paraId="00000321" w14:textId="7581FE8D" w:rsidR="003930B4" w:rsidRPr="00494F33" w:rsidRDefault="00902FDF" w:rsidP="00F01620">
      <w:r w:rsidRPr="00494F33">
        <w:t xml:space="preserve">Liepājas pilsētas ģeogrāfiskais novietojums starp Baltijas jūru un Liepājas ezeru nerada iespēju izveidot tiešu pilsētas apvedceļu. Līdz ar to ir izskatīta iespēja izmantot kā iespējamo Liepājas pilsētas apvedceļu esošo vietējās nozīmes autoceļu V1222 </w:t>
      </w:r>
      <w:r w:rsidR="00414751" w:rsidRPr="00494F33">
        <w:t>“</w:t>
      </w:r>
      <w:r w:rsidRPr="00494F33">
        <w:t>Nīca</w:t>
      </w:r>
      <w:r w:rsidR="00A74B29" w:rsidRPr="00494F33">
        <w:rPr>
          <w:lang w:eastAsia="lv-LV"/>
        </w:rPr>
        <w:t>–</w:t>
      </w:r>
      <w:r w:rsidRPr="00494F33">
        <w:t>Otaņķi</w:t>
      </w:r>
      <w:r w:rsidR="00A74B29" w:rsidRPr="00494F33">
        <w:rPr>
          <w:lang w:eastAsia="lv-LV"/>
        </w:rPr>
        <w:t>–</w:t>
      </w:r>
      <w:r w:rsidRPr="00494F33">
        <w:t>Grobiņa</w:t>
      </w:r>
      <w:r w:rsidR="00414751" w:rsidRPr="00494F33">
        <w:t>”</w:t>
      </w:r>
      <w:r w:rsidRPr="00494F33">
        <w:t xml:space="preserve">. Skiču projekta ietvaros ir veikts ietekmes uz vidi novērtējums. Esošais autoceļš V1222 savieno divus valsts galvenos autoceļus A9 </w:t>
      </w:r>
      <w:r w:rsidR="00414751" w:rsidRPr="00494F33">
        <w:t>“</w:t>
      </w:r>
      <w:r w:rsidRPr="00494F33">
        <w:t>Rīga (Skulte)</w:t>
      </w:r>
      <w:r w:rsidR="00230660" w:rsidRPr="00494F33">
        <w:t>–</w:t>
      </w:r>
      <w:r w:rsidRPr="00494F33">
        <w:t>Liepāja</w:t>
      </w:r>
      <w:r w:rsidR="00414751" w:rsidRPr="00494F33">
        <w:t>”</w:t>
      </w:r>
      <w:r w:rsidRPr="00494F33">
        <w:t xml:space="preserve"> un A11 </w:t>
      </w:r>
      <w:r w:rsidR="00414751" w:rsidRPr="00494F33">
        <w:t>“</w:t>
      </w:r>
      <w:r w:rsidRPr="00494F33">
        <w:t>Liepāja</w:t>
      </w:r>
      <w:r w:rsidR="00230660" w:rsidRPr="00494F33">
        <w:t>–</w:t>
      </w:r>
      <w:r w:rsidRPr="00494F33">
        <w:t>Lietuvas robeža (Rucava)</w:t>
      </w:r>
      <w:r w:rsidR="00414751" w:rsidRPr="00494F33">
        <w:t>”</w:t>
      </w:r>
      <w:r w:rsidRPr="00494F33">
        <w:t xml:space="preserve">. Vietējās nozīmes autoceļu pamatā izmanto iedzīvotāji darba un sadzīves braucieniem un vietējo kravu un pasažieru pārvadājumiem. Projektā plānota autoceļa V1222 rekonstrukcija par valsts reģionālas nozīmes autoceļu, kuru pēc attiecīgo fizisko parametru </w:t>
      </w:r>
      <w:r w:rsidRPr="00494F33">
        <w:lastRenderedPageBreak/>
        <w:t xml:space="preserve">nodrošināšanas tā ģeogrāfiskais novietojums ļauj izveidot par Liepājas apvedceļu. Papildus vietējai satiksmei, rekonstruētais autoceļš nodrošinātu starpvalstu kravu pārvadājumus, kravu pārvadājumus valsts robežās un pasažieru pārvadājumus maršruta </w:t>
      </w:r>
      <w:r w:rsidR="00414751" w:rsidRPr="00494F33">
        <w:t>“</w:t>
      </w:r>
      <w:r w:rsidRPr="00494F33">
        <w:t>Klaipēda</w:t>
      </w:r>
      <w:r w:rsidR="00A74B29" w:rsidRPr="00494F33">
        <w:rPr>
          <w:lang w:eastAsia="lv-LV"/>
        </w:rPr>
        <w:t>–</w:t>
      </w:r>
      <w:r w:rsidRPr="00494F33">
        <w:t>Rīga</w:t>
      </w:r>
      <w:r w:rsidR="00414751" w:rsidRPr="00494F33">
        <w:t>”</w:t>
      </w:r>
      <w:r w:rsidRPr="00494F33">
        <w:t xml:space="preserve"> un </w:t>
      </w:r>
      <w:r w:rsidR="00414751" w:rsidRPr="00494F33">
        <w:t>“</w:t>
      </w:r>
      <w:r w:rsidRPr="00494F33">
        <w:t>Klaipēda</w:t>
      </w:r>
      <w:r w:rsidR="00A74B29" w:rsidRPr="00494F33">
        <w:rPr>
          <w:lang w:eastAsia="lv-LV"/>
        </w:rPr>
        <w:t>–</w:t>
      </w:r>
      <w:r w:rsidRPr="00494F33">
        <w:t>Ventspils</w:t>
      </w:r>
      <w:r w:rsidR="00414751" w:rsidRPr="00494F33">
        <w:t>”</w:t>
      </w:r>
      <w:r w:rsidRPr="00494F33">
        <w:t xml:space="preserve"> posmā </w:t>
      </w:r>
      <w:r w:rsidR="00414751" w:rsidRPr="00494F33">
        <w:t>“</w:t>
      </w:r>
      <w:r w:rsidRPr="00494F33">
        <w:t>Nīca</w:t>
      </w:r>
      <w:r w:rsidR="00A74B29" w:rsidRPr="00494F33">
        <w:rPr>
          <w:lang w:eastAsia="lv-LV"/>
        </w:rPr>
        <w:t>–</w:t>
      </w:r>
      <w:r w:rsidRPr="00494F33">
        <w:t>Grobiņa</w:t>
      </w:r>
      <w:r w:rsidR="00414751" w:rsidRPr="00494F33">
        <w:t>”</w:t>
      </w:r>
      <w:r w:rsidRPr="00494F33">
        <w:t>.</w:t>
      </w:r>
    </w:p>
    <w:p w14:paraId="00000322" w14:textId="77777777" w:rsidR="003930B4" w:rsidRPr="00494F33" w:rsidRDefault="00902FDF" w:rsidP="00F01620">
      <w:r w:rsidRPr="00494F33">
        <w:t>2014. gadā ir pabeigta Ugāles apvedceļa iespējamības izpēte. Izpētes projekta izstrādes gaitā tika precizēta Ugāles perspektīvā apvedceļa izpētes teritorija. Iespējamā būvniecība ir plānota pēc 2035. gada.</w:t>
      </w:r>
    </w:p>
    <w:p w14:paraId="00000324" w14:textId="77777777" w:rsidR="003930B4" w:rsidRPr="00494F33" w:rsidRDefault="00902FDF" w:rsidP="00F01620">
      <w:pPr>
        <w:pStyle w:val="Virsraksts2"/>
      </w:pPr>
      <w:bookmarkStart w:id="167" w:name="_Toc58337396"/>
      <w:bookmarkStart w:id="168" w:name="_Toc67218856"/>
      <w:r w:rsidRPr="00494F33">
        <w:t>Ostas</w:t>
      </w:r>
      <w:bookmarkEnd w:id="167"/>
      <w:bookmarkEnd w:id="168"/>
    </w:p>
    <w:p w14:paraId="00000325" w14:textId="170F567E" w:rsidR="003930B4" w:rsidRPr="00494F33" w:rsidRDefault="00902FDF" w:rsidP="00F01620">
      <w:r w:rsidRPr="00494F33">
        <w:t>Kurzemes reģionā ir divas lielās ostas – Liepājas un Ventspils osta</w:t>
      </w:r>
      <w:r w:rsidR="007F150B" w:rsidRPr="00494F33">
        <w:t>s</w:t>
      </w:r>
      <w:r w:rsidR="00230660" w:rsidRPr="00494F33">
        <w:t xml:space="preserve"> </w:t>
      </w:r>
      <w:r w:rsidR="007F150B" w:rsidRPr="00494F33">
        <w:t xml:space="preserve">– </w:t>
      </w:r>
      <w:r w:rsidRPr="00494F33">
        <w:t xml:space="preserve">un trīs mazās – Pāvilostas, Rojas un Mērsraga ostas. Ventspils un Liepājas ostas ir iekļautas TEN-T. Lielās ostas kā Baltijas jūras reģiona mēroga transporta mezglu punkti nodrošina sauszemes un jūras sasaisti un savienojumu ar ārējo tirgu. </w:t>
      </w:r>
    </w:p>
    <w:p w14:paraId="00000326" w14:textId="566B18B5" w:rsidR="003930B4" w:rsidRPr="00494F33" w:rsidRDefault="00902FDF" w:rsidP="00F01620">
      <w:r w:rsidRPr="00494F33">
        <w:t xml:space="preserve">Abās ostās ir pieejamas lielas platības preču uzglabāšanai, noliktavām, loģistikai un rūpnieciskajiem objektiem. Ostām ir plašas teritorijas rezerves, kuras var izmantot loģistikas operāciju paplašināšanai un attīstībai. Abām ostām, bet jo īpaši Liepājai, ir labi attīstīta dzelzceļa sistēma ostas teritorijā. Izbūvējot dzelzceļa atzaru uz Karostu, Liepājas ostā būtiski palielinājies kravu apgrozījums. Kurzemes ostas ir izteikti orientētas uz eksportu, it sevišķi Ventspils, kur vairāk </w:t>
      </w:r>
      <w:r w:rsidR="0082716B" w:rsidRPr="00494F33">
        <w:t>ne</w:t>
      </w:r>
      <w:r w:rsidRPr="00494F33">
        <w:t>kā 90% no apgrozījuma veido eksporta kravas. Pēc pievienotās vērtības dominē preces ar zemu pievienoto vērtību, piemēram, nafta, kokmateriāli.</w:t>
      </w:r>
    </w:p>
    <w:p w14:paraId="00000327" w14:textId="312CC03E" w:rsidR="003930B4" w:rsidRPr="00494F33" w:rsidRDefault="00902FDF" w:rsidP="00F01620">
      <w:bookmarkStart w:id="169" w:name="_Hlk58421878"/>
      <w:r w:rsidRPr="00494F33">
        <w:t xml:space="preserve">Liepāja un Ventspils kopā ar Rīgas ostu nodrošina lielāko daļu no tranzīta kravu pārvadājumiem Latvijā. Kravu nosūtīšanā un saņemšanā dominē Ventspils osta – kopējais kravu apgrozījums pēc CSP datiem bija 20,43 </w:t>
      </w:r>
      <w:r w:rsidR="00A20945" w:rsidRPr="00494F33">
        <w:t>milj</w:t>
      </w:r>
      <w:r w:rsidRPr="00494F33">
        <w:t xml:space="preserve">. tonnu 2019. gadā, bet Liepājas ostā – 7,33 </w:t>
      </w:r>
      <w:r w:rsidR="00A20945" w:rsidRPr="00494F33">
        <w:t>milj</w:t>
      </w:r>
      <w:r w:rsidRPr="00494F33">
        <w:t>. tonnu (</w:t>
      </w:r>
      <w:r w:rsidR="0017127E" w:rsidRPr="00494F33">
        <w:t>skatīt</w:t>
      </w:r>
      <w:r w:rsidR="001102D6" w:rsidRPr="00494F33">
        <w:t xml:space="preserve"> </w:t>
      </w:r>
      <w:r w:rsidR="001102D6" w:rsidRPr="00494F33">
        <w:fldChar w:fldCharType="begin"/>
      </w:r>
      <w:r w:rsidR="001102D6" w:rsidRPr="00494F33">
        <w:instrText xml:space="preserve"> REF _Ref67223982 \h </w:instrText>
      </w:r>
      <w:r w:rsidR="001102D6" w:rsidRPr="00494F33">
        <w:fldChar w:fldCharType="separate"/>
      </w:r>
      <w:r w:rsidR="00A100BA">
        <w:rPr>
          <w:noProof/>
        </w:rPr>
        <w:t>61</w:t>
      </w:r>
      <w:r w:rsidR="001102D6" w:rsidRPr="00494F33">
        <w:fldChar w:fldCharType="end"/>
      </w:r>
      <w:r w:rsidRPr="00494F33">
        <w:t>. attēl</w:t>
      </w:r>
      <w:r w:rsidR="0017127E" w:rsidRPr="00494F33">
        <w:t>u</w:t>
      </w:r>
      <w:r w:rsidRPr="00494F33">
        <w:t>).</w:t>
      </w:r>
    </w:p>
    <w:p w14:paraId="12E1F12C" w14:textId="77777777" w:rsidR="0017127E" w:rsidRPr="00494F33" w:rsidRDefault="00902FDF" w:rsidP="00F01620">
      <w:pPr>
        <w:pStyle w:val="Attels"/>
      </w:pPr>
      <w:r w:rsidRPr="00494F33">
        <w:drawing>
          <wp:inline distT="0" distB="0" distL="0" distR="0" wp14:anchorId="2B1C503B" wp14:editId="189782F5">
            <wp:extent cx="5534025" cy="2095500"/>
            <wp:effectExtent l="0" t="0" r="9525" b="19050"/>
            <wp:docPr id="356" name="Diagramma 3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00000329" w14:textId="09FCA0A5" w:rsidR="003930B4" w:rsidRPr="00494F33" w:rsidRDefault="00391073" w:rsidP="001102D6">
      <w:pPr>
        <w:pStyle w:val="Parakstszemobjekta"/>
      </w:pPr>
      <w:fldSimple w:instr=" SEQ .att \* ARABIC ">
        <w:bookmarkStart w:id="170" w:name="_Ref67223982"/>
        <w:r w:rsidR="00A100BA">
          <w:rPr>
            <w:noProof/>
          </w:rPr>
          <w:t>61</w:t>
        </w:r>
        <w:bookmarkEnd w:id="170"/>
      </w:fldSimple>
      <w:r w:rsidR="00902FDF" w:rsidRPr="00494F33">
        <w:t>.</w:t>
      </w:r>
      <w:r w:rsidR="0017127E" w:rsidRPr="00494F33">
        <w:t xml:space="preserve"> </w:t>
      </w:r>
      <w:r w:rsidR="00902FDF" w:rsidRPr="00494F33">
        <w:t>attēls</w:t>
      </w:r>
      <w:r w:rsidR="00B80A1C" w:rsidRPr="00494F33">
        <w:t>.</w:t>
      </w:r>
      <w:r w:rsidR="00902FDF" w:rsidRPr="00494F33">
        <w:t xml:space="preserve"> Ar jūras transportu nosūtītās kravas Kurzemes lielākajās ostās</w:t>
      </w:r>
      <w:r w:rsidR="00425030" w:rsidRPr="00494F33">
        <w:t xml:space="preserve"> 2000.</w:t>
      </w:r>
      <w:r w:rsidR="008943D4" w:rsidRPr="00494F33">
        <w:rPr>
          <w:rFonts w:eastAsia="Times New Roman"/>
          <w:szCs w:val="24"/>
        </w:rPr>
        <w:t>–</w:t>
      </w:r>
      <w:r w:rsidR="00425030" w:rsidRPr="00494F33">
        <w:t>2019. gadā</w:t>
      </w:r>
      <w:r w:rsidR="00902FDF" w:rsidRPr="00494F33">
        <w:t>, tūkst. t (CSP)</w:t>
      </w:r>
    </w:p>
    <w:p w14:paraId="0000032A" w14:textId="51797991" w:rsidR="003930B4" w:rsidRPr="00494F33" w:rsidRDefault="00902FDF" w:rsidP="00F01620">
      <w:r w:rsidRPr="00494F33">
        <w:t>Salīdzinot nosūtītās kravas ostās ceturkšņu griezumā 2019. un 2020. gados (</w:t>
      </w:r>
      <w:r w:rsidR="0017127E" w:rsidRPr="00494F33">
        <w:t>skatīt</w:t>
      </w:r>
      <w:r w:rsidR="001102D6" w:rsidRPr="00494F33">
        <w:t xml:space="preserve"> </w:t>
      </w:r>
      <w:r w:rsidR="001102D6" w:rsidRPr="00494F33">
        <w:fldChar w:fldCharType="begin"/>
      </w:r>
      <w:r w:rsidR="001102D6" w:rsidRPr="00494F33">
        <w:instrText xml:space="preserve"> REF _Ref67223956 \h </w:instrText>
      </w:r>
      <w:r w:rsidR="001102D6" w:rsidRPr="00494F33">
        <w:fldChar w:fldCharType="separate"/>
      </w:r>
      <w:r w:rsidR="00A100BA">
        <w:rPr>
          <w:noProof/>
        </w:rPr>
        <w:t>62</w:t>
      </w:r>
      <w:r w:rsidR="001102D6" w:rsidRPr="00494F33">
        <w:fldChar w:fldCharType="end"/>
      </w:r>
      <w:r w:rsidRPr="00494F33">
        <w:t>. attēl</w:t>
      </w:r>
      <w:r w:rsidR="0017127E" w:rsidRPr="00494F33">
        <w:t>u</w:t>
      </w:r>
      <w:r w:rsidRPr="00494F33">
        <w:t xml:space="preserve">), vērojamas būtiskas izmaiņas, kuras galvenokārt ietekmējis </w:t>
      </w:r>
      <w:r w:rsidR="00A61277" w:rsidRPr="00494F33">
        <w:t xml:space="preserve">gan </w:t>
      </w:r>
      <w:r w:rsidRPr="00494F33">
        <w:t>Covid-19</w:t>
      </w:r>
      <w:r w:rsidR="00A61277" w:rsidRPr="00494F33">
        <w:t>, gan ģeopolitiskās tendences</w:t>
      </w:r>
      <w:r w:rsidRPr="00494F33">
        <w:t>. Īpaši straujš k</w:t>
      </w:r>
      <w:r w:rsidR="00FF0154" w:rsidRPr="00494F33">
        <w:t>rit</w:t>
      </w:r>
      <w:r w:rsidRPr="00494F33">
        <w:t>ums redzams Ventspils ostā, kur pirmajā un trešajā ceturksnī 2020. gadā nosūtītās kravas samazinājušās par 51%, otrajā – par 49%, salīdzinot ar 2019. gadu.</w:t>
      </w:r>
      <w:r w:rsidR="00A61277" w:rsidRPr="00494F33">
        <w:t xml:space="preserve"> </w:t>
      </w:r>
      <w:r w:rsidRPr="00494F33">
        <w:t xml:space="preserve"> </w:t>
      </w:r>
      <w:r w:rsidR="00A61277" w:rsidRPr="00494F33">
        <w:t xml:space="preserve">Viens no iemesliem šādam kritumam ir pārvaldes modeļa maiņa un process Ventspils ostā. </w:t>
      </w:r>
      <w:r w:rsidRPr="00494F33">
        <w:t xml:space="preserve">Liepājas </w:t>
      </w:r>
      <w:r w:rsidRPr="00494F33">
        <w:lastRenderedPageBreak/>
        <w:t>ostā 2020. gada pi</w:t>
      </w:r>
      <w:r w:rsidR="00FF0154" w:rsidRPr="00494F33">
        <w:t>r</w:t>
      </w:r>
      <w:r w:rsidRPr="00494F33">
        <w:t>majā ceturksnī, salīdzinot ar 2019. gadu, nosūtītās kravas samazinājušās par 18%, otrajā – par 17%, bet trešajā – par 8%.</w:t>
      </w:r>
    </w:p>
    <w:p w14:paraId="40D8B8C3" w14:textId="77777777" w:rsidR="0017127E" w:rsidRPr="00494F33" w:rsidRDefault="00902FDF" w:rsidP="00F01620">
      <w:pPr>
        <w:pStyle w:val="Attels"/>
      </w:pPr>
      <w:r w:rsidRPr="00494F33">
        <w:drawing>
          <wp:inline distT="0" distB="0" distL="0" distR="0" wp14:anchorId="1775CF8A" wp14:editId="1A82B9D9">
            <wp:extent cx="5516880" cy="1804035"/>
            <wp:effectExtent l="0" t="0" r="26670" b="24765"/>
            <wp:docPr id="357" name="Diagramma 3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000032C" w14:textId="76AEFAF4" w:rsidR="003930B4" w:rsidRPr="00494F33" w:rsidRDefault="00391073" w:rsidP="001102D6">
      <w:pPr>
        <w:pStyle w:val="Parakstszemobjekta"/>
      </w:pPr>
      <w:fldSimple w:instr=" SEQ .att \* ARABIC ">
        <w:bookmarkStart w:id="171" w:name="_Ref67223956"/>
        <w:r w:rsidR="00A100BA">
          <w:rPr>
            <w:noProof/>
          </w:rPr>
          <w:t>62</w:t>
        </w:r>
        <w:bookmarkEnd w:id="171"/>
      </w:fldSimple>
      <w:r w:rsidR="00902FDF" w:rsidRPr="00494F33">
        <w:t>.</w:t>
      </w:r>
      <w:r w:rsidR="0017127E" w:rsidRPr="00494F33">
        <w:t xml:space="preserve"> </w:t>
      </w:r>
      <w:r w:rsidR="00902FDF" w:rsidRPr="00494F33">
        <w:t>attēls</w:t>
      </w:r>
      <w:r w:rsidR="00B80A1C" w:rsidRPr="00494F33">
        <w:t>.</w:t>
      </w:r>
      <w:r w:rsidR="00902FDF" w:rsidRPr="00494F33">
        <w:t xml:space="preserve"> Ar jūras transportu saņemtās kravas Kurzemes lielākajās ostās</w:t>
      </w:r>
      <w:r w:rsidR="008943D4" w:rsidRPr="00494F33">
        <w:t xml:space="preserve"> 2000</w:t>
      </w:r>
      <w:r w:rsidR="008943D4" w:rsidRPr="00494F33">
        <w:rPr>
          <w:rFonts w:eastAsia="Times New Roman"/>
          <w:szCs w:val="24"/>
        </w:rPr>
        <w:t xml:space="preserve"> –</w:t>
      </w:r>
      <w:r w:rsidR="00425030" w:rsidRPr="00494F33">
        <w:t xml:space="preserve">2019. gadā, </w:t>
      </w:r>
      <w:r w:rsidR="00902FDF" w:rsidRPr="00494F33">
        <w:t>tūkst. t (CSP)</w:t>
      </w:r>
    </w:p>
    <w:bookmarkEnd w:id="169"/>
    <w:p w14:paraId="0000032D" w14:textId="41E15408" w:rsidR="003930B4" w:rsidRPr="00494F33" w:rsidRDefault="00902FDF" w:rsidP="00F01620">
      <w:r w:rsidRPr="00494F33">
        <w:t>Ceturkšņu dati norāda, ka, salīdzinot 2020. gada pirmo ceturksni ar 2019. gada pirmo ceturksni</w:t>
      </w:r>
      <w:r w:rsidR="00425030" w:rsidRPr="00494F33">
        <w:t>,</w:t>
      </w:r>
      <w:r w:rsidRPr="00494F33">
        <w:t xml:space="preserve"> Ventspils ostā saņemtās kravas palielinājušās par 36%, bet Liepājas ostā samazinājušās par 5%. Otrajā ceturksnī Ventspils ostā – 17% saņemto kravu pieaugums, Liepājas ostā – 2% samazinājums, savukārt trešajā ceturksnī Ventspils ostā bijis 7% saņemto kravu samazinājums, bet Liepājas ostā – 30% pieaugums.</w:t>
      </w:r>
    </w:p>
    <w:p w14:paraId="0000032E" w14:textId="3520D559" w:rsidR="003930B4" w:rsidRPr="00494F33" w:rsidRDefault="00902FDF" w:rsidP="00F01620">
      <w:r w:rsidRPr="00494F33">
        <w:t xml:space="preserve">Ventspils brīvosta ir viena no lielākajām neaizsalstošām ostām Baltijas jūrā un viena no lielākajām ostām Eiropā, kas specializējusies šķidro kravu pārvadājumos. Nozīmīgākās kravas ir: nafta, naftas produkti, kālija sāls, ķīmiskie produkti un </w:t>
      </w:r>
      <w:proofErr w:type="spellStart"/>
      <w:r w:rsidRPr="00494F33">
        <w:t>ģenerālkravas</w:t>
      </w:r>
      <w:proofErr w:type="spellEnd"/>
      <w:r w:rsidRPr="00494F33">
        <w:t>. Lai samazinātu atkarību no naftas tranzīta, Ventspils ostā tiek attīstīta ģenerālo, konteinerkravu un ritošās kravas pārvadājumi (</w:t>
      </w:r>
      <w:r w:rsidR="00425030" w:rsidRPr="00494F33">
        <w:rPr>
          <w:i/>
          <w:iCs/>
        </w:rPr>
        <w:t>ro</w:t>
      </w:r>
      <w:r w:rsidRPr="00494F33">
        <w:rPr>
          <w:i/>
        </w:rPr>
        <w:t>-ro)</w:t>
      </w:r>
      <w:r w:rsidRPr="00494F33">
        <w:t xml:space="preserve"> kravu apgrozījuma palielināšanai nepieciešamā infrastruktūra. </w:t>
      </w:r>
      <w:r w:rsidR="00764893" w:rsidRPr="00494F33">
        <w:t>N</w:t>
      </w:r>
      <w:r w:rsidRPr="00494F33">
        <w:t>o 2000.</w:t>
      </w:r>
      <w:r w:rsidR="00425030" w:rsidRPr="00494F33">
        <w:t xml:space="preserve"> </w:t>
      </w:r>
      <w:r w:rsidRPr="00494F33">
        <w:t>gada ir izteikti samazinājusies jēlnaftas un kālija sāls kravu nosūtīšana (pēdējos gados atsāk nedaudz palielināties apjomos), bet palielinājusies ogļu un mobilo kravu nosūtīšana. 2019. gadā kravu nosūtīšanā dominēja naftas produkti (9,152 tūkst. t), akmeņogles (5,486 tūkst. t) un mobilās kravas (2,127 tūkst. t) (</w:t>
      </w:r>
      <w:r w:rsidR="0017127E" w:rsidRPr="00494F33">
        <w:t>skatīt</w:t>
      </w:r>
      <w:r w:rsidR="003E0002" w:rsidRPr="00494F33">
        <w:t xml:space="preserve"> </w:t>
      </w:r>
      <w:r w:rsidR="003E0002" w:rsidRPr="00494F33">
        <w:fldChar w:fldCharType="begin"/>
      </w:r>
      <w:r w:rsidR="003E0002" w:rsidRPr="00494F33">
        <w:instrText xml:space="preserve"> REF _Ref67224031 \h </w:instrText>
      </w:r>
      <w:r w:rsidR="003E0002" w:rsidRPr="00494F33">
        <w:fldChar w:fldCharType="separate"/>
      </w:r>
      <w:r w:rsidR="00A100BA">
        <w:rPr>
          <w:noProof/>
        </w:rPr>
        <w:t>63</w:t>
      </w:r>
      <w:r w:rsidR="003E0002" w:rsidRPr="00494F33">
        <w:fldChar w:fldCharType="end"/>
      </w:r>
      <w:r w:rsidRPr="00494F33">
        <w:t>. attēl</w:t>
      </w:r>
      <w:r w:rsidR="0017127E" w:rsidRPr="00494F33">
        <w:t>u</w:t>
      </w:r>
      <w:r w:rsidRPr="00494F33">
        <w:t xml:space="preserve">). </w:t>
      </w:r>
    </w:p>
    <w:p w14:paraId="532E9DD8" w14:textId="77777777" w:rsidR="0017127E" w:rsidRPr="00494F33" w:rsidRDefault="00902FDF" w:rsidP="00F01620">
      <w:pPr>
        <w:pStyle w:val="Attels"/>
      </w:pPr>
      <w:r w:rsidRPr="00494F33">
        <w:drawing>
          <wp:inline distT="0" distB="0" distL="0" distR="0" wp14:anchorId="4369DA69" wp14:editId="1BB8BAC3">
            <wp:extent cx="5625481" cy="2568713"/>
            <wp:effectExtent l="0" t="0" r="0" b="3175"/>
            <wp:docPr id="39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6">
                      <a:extLst>
                        <a:ext uri="{BEBA8EAE-BF5A-486C-A8C5-ECC9F3942E4B}">
                          <a14:imgProps xmlns:a14="http://schemas.microsoft.com/office/drawing/2010/main">
                            <a14:imgLayer r:embed="rId137">
                              <a14:imgEffect>
                                <a14:sharpenSoften amount="25000"/>
                              </a14:imgEffect>
                            </a14:imgLayer>
                          </a14:imgProps>
                        </a:ext>
                      </a:extLst>
                    </a:blip>
                    <a:srcRect/>
                    <a:stretch>
                      <a:fillRect/>
                    </a:stretch>
                  </pic:blipFill>
                  <pic:spPr>
                    <a:xfrm>
                      <a:off x="0" y="0"/>
                      <a:ext cx="5625481" cy="2568713"/>
                    </a:xfrm>
                    <a:prstGeom prst="rect">
                      <a:avLst/>
                    </a:prstGeom>
                    <a:ln/>
                  </pic:spPr>
                </pic:pic>
              </a:graphicData>
            </a:graphic>
          </wp:inline>
        </w:drawing>
      </w:r>
    </w:p>
    <w:p w14:paraId="64EA9FE4" w14:textId="3AB938B9" w:rsidR="007A59C0" w:rsidRPr="00494F33" w:rsidRDefault="00391073" w:rsidP="001102D6">
      <w:pPr>
        <w:pStyle w:val="Parakstszemobjekta"/>
      </w:pPr>
      <w:fldSimple w:instr=" SEQ .att \* ARABIC ">
        <w:bookmarkStart w:id="172" w:name="_Ref67224031"/>
        <w:r w:rsidR="00A100BA">
          <w:rPr>
            <w:noProof/>
          </w:rPr>
          <w:t>63</w:t>
        </w:r>
        <w:bookmarkEnd w:id="172"/>
      </w:fldSimple>
      <w:r w:rsidR="00902FDF" w:rsidRPr="00494F33">
        <w:t>.</w:t>
      </w:r>
      <w:r w:rsidR="0017127E" w:rsidRPr="00494F33">
        <w:t xml:space="preserve"> </w:t>
      </w:r>
      <w:r w:rsidR="00902FDF" w:rsidRPr="00494F33">
        <w:t>attēls. Kravu apgrozījums Ventspils ostā 2000, 2005., 2010., 2015. un 2018.</w:t>
      </w:r>
      <w:r w:rsidR="0017127E" w:rsidRPr="00494F33">
        <w:t xml:space="preserve"> </w:t>
      </w:r>
      <w:r w:rsidR="00902FDF" w:rsidRPr="00494F33">
        <w:t xml:space="preserve">gadā </w:t>
      </w:r>
    </w:p>
    <w:p w14:paraId="00000330" w14:textId="1804CE30" w:rsidR="003930B4" w:rsidRPr="00494F33" w:rsidRDefault="00902FDF" w:rsidP="00F01620">
      <w:pPr>
        <w:pStyle w:val="Parakstszemobjekta"/>
      </w:pPr>
      <w:r w:rsidRPr="00494F33">
        <w:lastRenderedPageBreak/>
        <w:t>(CSP dati)</w:t>
      </w:r>
    </w:p>
    <w:p w14:paraId="00000331" w14:textId="5AA1561B" w:rsidR="003930B4" w:rsidRPr="00494F33" w:rsidRDefault="00902FDF" w:rsidP="00F01620">
      <w:r w:rsidRPr="00494F33">
        <w:t xml:space="preserve">Prāmju satiksmes operatori Ventspils brīvostā galvenokārt orientējas uz </w:t>
      </w:r>
      <w:r w:rsidRPr="00494F33">
        <w:rPr>
          <w:i/>
        </w:rPr>
        <w:t>ro-ro</w:t>
      </w:r>
      <w:r w:rsidRPr="00494F33">
        <w:t xml:space="preserve"> kravas transportēšanu, taču arvien lielāku lomu ieņem pasažieru pārvadāšana. 2018.</w:t>
      </w:r>
      <w:r w:rsidR="00425030" w:rsidRPr="00494F33">
        <w:t xml:space="preserve"> </w:t>
      </w:r>
      <w:r w:rsidRPr="00494F33">
        <w:t>gadā ar prāmjiem Ventspils brīvostā ieradušies vai aizbraukuši 221 430 pasažieri (2014.</w:t>
      </w:r>
      <w:r w:rsidR="00425030" w:rsidRPr="00494F33">
        <w:t xml:space="preserve"> </w:t>
      </w:r>
      <w:r w:rsidRPr="00494F33">
        <w:t>gadā – 142 626 pasažieri), kas ir lielākais prāmju pasažieru skaits viena gada laikā Ventspils ostas vēsturē</w:t>
      </w:r>
      <w:r w:rsidRPr="00494F33">
        <w:rPr>
          <w:vertAlign w:val="superscript"/>
        </w:rPr>
        <w:footnoteReference w:id="60"/>
      </w:r>
      <w:r w:rsidRPr="00494F33">
        <w:t>.</w:t>
      </w:r>
    </w:p>
    <w:p w14:paraId="00000332" w14:textId="6BCCA5C4" w:rsidR="003930B4" w:rsidRPr="00494F33" w:rsidRDefault="00902FDF" w:rsidP="00F01620">
      <w:r w:rsidRPr="00494F33">
        <w:t xml:space="preserve">Liepājas osta attīstās kā </w:t>
      </w:r>
      <w:proofErr w:type="spellStart"/>
      <w:r w:rsidRPr="00494F33">
        <w:t>multifunkcionāla</w:t>
      </w:r>
      <w:proofErr w:type="spellEnd"/>
      <w:r w:rsidRPr="00494F33">
        <w:t xml:space="preserve"> komerciāla osta ar kombinētu ģenerālo kravu, konteineru, šķidro kravu un gāzes terminālu. Pēc jaudas un ostas teritorijas Liepājas osta ir daudz mazāka par Ventspils ostu, un tās maksimālā jauda tiek lēsta ap 7 milj. tonnu gadā. </w:t>
      </w:r>
      <w:r w:rsidR="00764893" w:rsidRPr="00494F33">
        <w:t>N</w:t>
      </w:r>
      <w:r w:rsidRPr="00494F33">
        <w:t>o 2000.</w:t>
      </w:r>
      <w:r w:rsidR="00425030" w:rsidRPr="00494F33">
        <w:t xml:space="preserve"> </w:t>
      </w:r>
      <w:r w:rsidRPr="00494F33">
        <w:t>gada izteikti palielinājušies labības un labības produktu kravas apgrozījumi, bet samazinājušies metāla un to izstrādājumu, kokmateriālu un naftas produktu apgrozījumi.</w:t>
      </w:r>
    </w:p>
    <w:p w14:paraId="00000333" w14:textId="3577A18B" w:rsidR="003930B4" w:rsidRPr="00494F33" w:rsidRDefault="00902FDF" w:rsidP="00F01620">
      <w:r w:rsidRPr="00494F33">
        <w:t>2018. gadā Liepājas ostas kompānijas pārkrāvušas 7 334 261,80 tonnas dažādu kravu jeb par 12,6% vairāk nekā 2017.</w:t>
      </w:r>
      <w:r w:rsidR="00425030" w:rsidRPr="00494F33">
        <w:t xml:space="preserve"> </w:t>
      </w:r>
      <w:r w:rsidRPr="00494F33">
        <w:t>gadā. Lielāko kravu apgrozījumu – 76%</w:t>
      </w:r>
      <w:r w:rsidR="00764893" w:rsidRPr="00494F33">
        <w:t xml:space="preserve"> –</w:t>
      </w:r>
      <w:r w:rsidRPr="00494F33">
        <w:t xml:space="preserve"> veido beramkravas (2018.</w:t>
      </w:r>
      <w:r w:rsidR="00425030" w:rsidRPr="00494F33">
        <w:t xml:space="preserve"> </w:t>
      </w:r>
      <w:r w:rsidRPr="00494F33">
        <w:t xml:space="preserve">gadā pārkrautās 5731,1 tūkst. tonnas beramkravu, tajā skaitā 40,3% labība un labības produkti, 10% celtniecības materiāli), 18% veido </w:t>
      </w:r>
      <w:proofErr w:type="spellStart"/>
      <w:r w:rsidRPr="00494F33">
        <w:t>ģenerālkravas</w:t>
      </w:r>
      <w:proofErr w:type="spellEnd"/>
      <w:r w:rsidRPr="00494F33">
        <w:t xml:space="preserve"> (2018. gadā pārkrautas 1374 tūkst. tonnu </w:t>
      </w:r>
      <w:proofErr w:type="spellStart"/>
      <w:r w:rsidRPr="00494F33">
        <w:t>ģenerālkravu</w:t>
      </w:r>
      <w:proofErr w:type="spellEnd"/>
      <w:r w:rsidRPr="00494F33">
        <w:t xml:space="preserve">, tajā skaitā 63% </w:t>
      </w:r>
      <w:r w:rsidRPr="00494F33">
        <w:rPr>
          <w:i/>
        </w:rPr>
        <w:t>ro-ro</w:t>
      </w:r>
      <w:r w:rsidRPr="00494F33">
        <w:t xml:space="preserve"> kravas, 35% kokmateriāli) un 6% veido lejamkravas (2018.</w:t>
      </w:r>
      <w:r w:rsidR="00425030" w:rsidRPr="00494F33">
        <w:t xml:space="preserve"> </w:t>
      </w:r>
      <w:r w:rsidRPr="00494F33">
        <w:t xml:space="preserve">gadā </w:t>
      </w:r>
      <w:r w:rsidR="000137B3" w:rsidRPr="00494F33">
        <w:t>–</w:t>
      </w:r>
      <w:r w:rsidRPr="00494F33">
        <w:t xml:space="preserve"> 432,1 tūkst. tonnu lejamkravu) </w:t>
      </w:r>
      <w:r w:rsidR="0017127E" w:rsidRPr="00494F33">
        <w:t>(skatīt</w:t>
      </w:r>
      <w:r w:rsidR="009F38A1" w:rsidRPr="00494F33">
        <w:t xml:space="preserve"> </w:t>
      </w:r>
      <w:r w:rsidR="009F38A1" w:rsidRPr="00494F33">
        <w:fldChar w:fldCharType="begin"/>
      </w:r>
      <w:r w:rsidR="009F38A1" w:rsidRPr="00494F33">
        <w:instrText xml:space="preserve"> REF _Ref67231388 \h </w:instrText>
      </w:r>
      <w:r w:rsidR="009F38A1" w:rsidRPr="00494F33">
        <w:fldChar w:fldCharType="separate"/>
      </w:r>
      <w:r w:rsidR="00A100BA">
        <w:rPr>
          <w:noProof/>
        </w:rPr>
        <w:t>64</w:t>
      </w:r>
      <w:r w:rsidR="009F38A1" w:rsidRPr="00494F33">
        <w:fldChar w:fldCharType="end"/>
      </w:r>
      <w:r w:rsidR="0017127E" w:rsidRPr="00494F33">
        <w:t>. attēlu)</w:t>
      </w:r>
      <w:r w:rsidR="000137B3" w:rsidRPr="00494F33">
        <w:t>.</w:t>
      </w:r>
    </w:p>
    <w:p w14:paraId="00000334" w14:textId="230BA044" w:rsidR="003930B4" w:rsidRPr="00494F33" w:rsidRDefault="00902FDF" w:rsidP="00F01620">
      <w:r w:rsidRPr="00494F33">
        <w:t>Liepājas ostā 2018. gadā apkalpoti 1</w:t>
      </w:r>
      <w:r w:rsidR="00425030" w:rsidRPr="00494F33">
        <w:t xml:space="preserve"> </w:t>
      </w:r>
      <w:r w:rsidRPr="00494F33">
        <w:t>599 kuģi, bet iebraukuši un izbraukuši 46 713 pasažieri. Ventspils brīvosta piedāvā regulāru prāmju satiksmi uz Zviedriju (</w:t>
      </w:r>
      <w:proofErr w:type="spellStart"/>
      <w:r w:rsidRPr="00494F33">
        <w:t>Nīneshamna</w:t>
      </w:r>
      <w:proofErr w:type="spellEnd"/>
      <w:r w:rsidRPr="00494F33">
        <w:t>), bet arī Liepājas ostā darbojas kravas-pasažieru prāmju līnija uz Vāciju (</w:t>
      </w:r>
      <w:proofErr w:type="spellStart"/>
      <w:r w:rsidRPr="00494F33">
        <w:t>Tr</w:t>
      </w:r>
      <w:r w:rsidR="000137B3" w:rsidRPr="00494F33">
        <w:t>ā</w:t>
      </w:r>
      <w:r w:rsidRPr="00494F33">
        <w:t>veminde</w:t>
      </w:r>
      <w:proofErr w:type="spellEnd"/>
      <w:r w:rsidRPr="00494F33">
        <w:t>).</w:t>
      </w:r>
    </w:p>
    <w:p w14:paraId="2ADC58A1" w14:textId="77777777" w:rsidR="0017127E" w:rsidRPr="00494F33" w:rsidRDefault="00902FDF" w:rsidP="00F01620">
      <w:pPr>
        <w:pStyle w:val="Attels"/>
      </w:pPr>
      <w:r w:rsidRPr="00494F33">
        <w:drawing>
          <wp:inline distT="0" distB="0" distL="0" distR="0" wp14:anchorId="6B84AE71" wp14:editId="1F75470E">
            <wp:extent cx="5516880" cy="2704414"/>
            <wp:effectExtent l="0" t="0" r="7620" b="1270"/>
            <wp:docPr id="39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8">
                      <a:extLst>
                        <a:ext uri="{BEBA8EAE-BF5A-486C-A8C5-ECC9F3942E4B}">
                          <a14:imgProps xmlns:a14="http://schemas.microsoft.com/office/drawing/2010/main">
                            <a14:imgLayer r:embed="rId139">
                              <a14:imgEffect>
                                <a14:sharpenSoften amount="25000"/>
                              </a14:imgEffect>
                            </a14:imgLayer>
                          </a14:imgProps>
                        </a:ext>
                      </a:extLst>
                    </a:blip>
                    <a:srcRect/>
                    <a:stretch>
                      <a:fillRect/>
                    </a:stretch>
                  </pic:blipFill>
                  <pic:spPr>
                    <a:xfrm>
                      <a:off x="0" y="0"/>
                      <a:ext cx="5516880" cy="2704414"/>
                    </a:xfrm>
                    <a:prstGeom prst="rect">
                      <a:avLst/>
                    </a:prstGeom>
                    <a:ln/>
                  </pic:spPr>
                </pic:pic>
              </a:graphicData>
            </a:graphic>
          </wp:inline>
        </w:drawing>
      </w:r>
    </w:p>
    <w:p w14:paraId="0B66D18C" w14:textId="2908F1AA" w:rsidR="007A59C0" w:rsidRPr="00494F33" w:rsidRDefault="00391073" w:rsidP="003E0002">
      <w:pPr>
        <w:pStyle w:val="Parakstszemobjekta"/>
      </w:pPr>
      <w:fldSimple w:instr=" SEQ .att \* ARABIC ">
        <w:bookmarkStart w:id="173" w:name="_Ref67231388"/>
        <w:r w:rsidR="00A100BA">
          <w:rPr>
            <w:noProof/>
          </w:rPr>
          <w:t>64</w:t>
        </w:r>
        <w:bookmarkEnd w:id="173"/>
      </w:fldSimple>
      <w:r w:rsidR="00902FDF" w:rsidRPr="00494F33">
        <w:t>.</w:t>
      </w:r>
      <w:r w:rsidR="0017127E" w:rsidRPr="00494F33">
        <w:t xml:space="preserve"> </w:t>
      </w:r>
      <w:r w:rsidR="00902FDF" w:rsidRPr="00494F33">
        <w:t>attēls</w:t>
      </w:r>
      <w:r w:rsidR="00FF4C45" w:rsidRPr="00494F33">
        <w:t>.</w:t>
      </w:r>
      <w:r w:rsidR="00902FDF" w:rsidRPr="00494F33">
        <w:t xml:space="preserve"> Kravu apgrozījums Liepājas ostā 2000.,2005., 2010., 2015 un 2018.</w:t>
      </w:r>
      <w:r w:rsidR="000137B3" w:rsidRPr="00494F33">
        <w:t xml:space="preserve"> </w:t>
      </w:r>
      <w:r w:rsidR="00902FDF" w:rsidRPr="00494F33">
        <w:t xml:space="preserve">gadā </w:t>
      </w:r>
    </w:p>
    <w:p w14:paraId="00000336" w14:textId="02818DA1" w:rsidR="003930B4" w:rsidRPr="00494F33" w:rsidRDefault="00902FDF" w:rsidP="00F01620">
      <w:pPr>
        <w:pStyle w:val="Parakstszemobjekta"/>
      </w:pPr>
      <w:r w:rsidRPr="00494F33">
        <w:t>(CSP dati)</w:t>
      </w:r>
    </w:p>
    <w:p w14:paraId="00000337" w14:textId="40C75B08" w:rsidR="003930B4" w:rsidRPr="00494F33" w:rsidRDefault="00902FDF" w:rsidP="00F01620">
      <w:r w:rsidRPr="00494F33">
        <w:t xml:space="preserve">Latvijā ir 7 tā saucamās mazās ostas, no kurām trīs atrodas Kurzemē: Pāvilostā, Rojā un Mērsragā. Mazo ostu kravu apgrozījumu galvenokārt veido kokmateriāli (papīrmalka, zāģmateriāli, kūdra un koksnes šķelda) un zivju produkcija, un, lai arī apgrozījums ir ierobežots salīdzinājumā ar lielajām jūras ostām, tas tomēr aug, kā arī attīstās zivju pārstrāde un jūras tūrisms. Šīm ostām ir būtiska nozīme apkārtējo teritoriju ekonomiskajā attīstībā, tomēr </w:t>
      </w:r>
      <w:r w:rsidRPr="00494F33">
        <w:lastRenderedPageBreak/>
        <w:t xml:space="preserve">problēmas saistās ar </w:t>
      </w:r>
      <w:proofErr w:type="spellStart"/>
      <w:r w:rsidRPr="00494F33">
        <w:t>pievadceļu</w:t>
      </w:r>
      <w:proofErr w:type="spellEnd"/>
      <w:r w:rsidRPr="00494F33">
        <w:t xml:space="preserve"> trūkumu un nepietiekošām enerģētiskajām jaudām. Pāvilostas osta galvenokārt tiek izmantota zvejas kuģu un jahtu apkalpošanai, tā netiek izmantota kravu sūtīšanai</w:t>
      </w:r>
      <w:r w:rsidR="00DD300F" w:rsidRPr="00494F33">
        <w:t>,</w:t>
      </w:r>
      <w:r w:rsidRPr="00494F33">
        <w:t xml:space="preserve"> un pēc apjomiem ir mazākā mazā osta Kurzemes reģionā. Izteikti lielākā osta ir Mērsraga osta, kura strauji piesaista jaunas komerckravas (koksne, zāģmateriāli, šķelda, kūdra u.c.), kā arī nostiprina vietējās tradīcijas zivju pārstrādē. Rojas osta galvenokārt nodarbojas ar zvejas kuģu apkalpošanu un pasažieru pārvadājumiem uz Roņu salu. Ideju līmenī Papē un Jūrmalciemā plānots atjaunot piestātnes zvejnieku un ūdenssporta/burāšanas vajadzībām.</w:t>
      </w:r>
      <w:r w:rsidR="00A20945" w:rsidRPr="00494F33">
        <w:t xml:space="preserve"> Mērsraga ostu nākotnē var izveidot par speciālo ekonomisko zonu. Tam viens no priekšnoteikumiem ir autoceļa </w:t>
      </w:r>
      <w:r w:rsidR="00DD300F" w:rsidRPr="00494F33">
        <w:t>“</w:t>
      </w:r>
      <w:r w:rsidR="00A20945" w:rsidRPr="00494F33">
        <w:t>Stende</w:t>
      </w:r>
      <w:r w:rsidR="00472D24" w:rsidRPr="00494F33">
        <w:t>–</w:t>
      </w:r>
      <w:r w:rsidR="00A20945" w:rsidRPr="00494F33">
        <w:t>Mērsrags</w:t>
      </w:r>
      <w:r w:rsidR="00DD300F" w:rsidRPr="00494F33">
        <w:t>”</w:t>
      </w:r>
      <w:r w:rsidR="00A20945" w:rsidRPr="00494F33">
        <w:t xml:space="preserve"> izveide par kravas autotransportam piemērotu automaģistrāli, kas ļautu izmantot dzelzceļa sniegtās priekšrocības kravu transportēšanai.</w:t>
      </w:r>
    </w:p>
    <w:p w14:paraId="6772B7F8" w14:textId="4C9EDA63" w:rsidR="005C5FAE" w:rsidRPr="00494F33" w:rsidRDefault="00391073" w:rsidP="007A59C0">
      <w:pPr>
        <w:pStyle w:val="Parakstszemobjekta"/>
        <w:jc w:val="right"/>
      </w:pPr>
      <w:fldSimple w:instr=" SEQ Tabula \* ARABIC ">
        <w:r w:rsidR="00A100BA">
          <w:rPr>
            <w:noProof/>
          </w:rPr>
          <w:t>9</w:t>
        </w:r>
      </w:fldSimple>
      <w:r w:rsidR="00FF4C45" w:rsidRPr="00494F33">
        <w:t xml:space="preserve">. tabula </w:t>
      </w:r>
    </w:p>
    <w:p w14:paraId="489DC357" w14:textId="3708976F" w:rsidR="00FF4C45" w:rsidRPr="00494F33" w:rsidRDefault="00FF4C45" w:rsidP="00F01620">
      <w:pPr>
        <w:pStyle w:val="Parakstszemobjekta"/>
      </w:pPr>
      <w:r w:rsidRPr="00494F33">
        <w:t>Nosūtītās un saņemtās kravas Kurzemes reģiona mazajās ostās 2010., 2015. un 2019. gadā, tūkst. tonnu (CSP)</w:t>
      </w:r>
    </w:p>
    <w:tbl>
      <w:tblPr>
        <w:tblStyle w:val="a0"/>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676"/>
        <w:gridCol w:w="1222"/>
        <w:gridCol w:w="1223"/>
        <w:gridCol w:w="1225"/>
        <w:gridCol w:w="1223"/>
        <w:gridCol w:w="1223"/>
        <w:gridCol w:w="1225"/>
      </w:tblGrid>
      <w:tr w:rsidR="003930B4" w:rsidRPr="00494F33" w14:paraId="66E555D1" w14:textId="77777777" w:rsidTr="00FB5C15">
        <w:trPr>
          <w:trHeight w:val="300"/>
          <w:jc w:val="center"/>
        </w:trPr>
        <w:tc>
          <w:tcPr>
            <w:tcW w:w="930" w:type="pct"/>
            <w:shd w:val="clear" w:color="auto" w:fill="C4E0AF" w:themeFill="accent3" w:themeFillTint="66"/>
            <w:vAlign w:val="center"/>
          </w:tcPr>
          <w:p w14:paraId="00000338" w14:textId="77777777" w:rsidR="003930B4" w:rsidRPr="00494F33" w:rsidRDefault="003930B4" w:rsidP="008D4AEF">
            <w:pPr>
              <w:pStyle w:val="TABULA0"/>
            </w:pPr>
          </w:p>
        </w:tc>
        <w:tc>
          <w:tcPr>
            <w:tcW w:w="2035" w:type="pct"/>
            <w:gridSpan w:val="3"/>
            <w:shd w:val="clear" w:color="auto" w:fill="C4E0AF" w:themeFill="accent3" w:themeFillTint="66"/>
            <w:vAlign w:val="center"/>
          </w:tcPr>
          <w:p w14:paraId="00000339" w14:textId="77777777" w:rsidR="003930B4" w:rsidRPr="00494F33" w:rsidRDefault="00902FDF" w:rsidP="008D4AEF">
            <w:pPr>
              <w:pStyle w:val="TABULA0"/>
              <w:jc w:val="center"/>
              <w:rPr>
                <w:b/>
              </w:rPr>
            </w:pPr>
            <w:r w:rsidRPr="00494F33">
              <w:rPr>
                <w:b/>
              </w:rPr>
              <w:t>Nosūtītās kravas</w:t>
            </w:r>
          </w:p>
        </w:tc>
        <w:tc>
          <w:tcPr>
            <w:tcW w:w="2035" w:type="pct"/>
            <w:gridSpan w:val="3"/>
            <w:shd w:val="clear" w:color="auto" w:fill="C4E0AF" w:themeFill="accent3" w:themeFillTint="66"/>
            <w:vAlign w:val="center"/>
          </w:tcPr>
          <w:p w14:paraId="0000033C" w14:textId="77777777" w:rsidR="003930B4" w:rsidRPr="00494F33" w:rsidRDefault="00902FDF" w:rsidP="008D4AEF">
            <w:pPr>
              <w:pStyle w:val="TABULA0"/>
              <w:jc w:val="center"/>
              <w:rPr>
                <w:b/>
              </w:rPr>
            </w:pPr>
            <w:r w:rsidRPr="00494F33">
              <w:rPr>
                <w:b/>
              </w:rPr>
              <w:t>Saņemtās kravas</w:t>
            </w:r>
          </w:p>
        </w:tc>
      </w:tr>
      <w:tr w:rsidR="003930B4" w:rsidRPr="00494F33" w14:paraId="071A1B61" w14:textId="77777777" w:rsidTr="00FB5C15">
        <w:trPr>
          <w:trHeight w:val="300"/>
          <w:jc w:val="center"/>
        </w:trPr>
        <w:tc>
          <w:tcPr>
            <w:tcW w:w="930" w:type="pct"/>
            <w:shd w:val="clear" w:color="auto" w:fill="C4E0AF" w:themeFill="accent3" w:themeFillTint="66"/>
            <w:vAlign w:val="center"/>
          </w:tcPr>
          <w:p w14:paraId="0000033F" w14:textId="7D35A1AC" w:rsidR="003930B4" w:rsidRPr="00494F33" w:rsidRDefault="003930B4" w:rsidP="008D4AEF">
            <w:pPr>
              <w:pStyle w:val="TABULA0"/>
            </w:pPr>
          </w:p>
        </w:tc>
        <w:tc>
          <w:tcPr>
            <w:tcW w:w="678" w:type="pct"/>
            <w:shd w:val="clear" w:color="auto" w:fill="C4E0AF" w:themeFill="accent3" w:themeFillTint="66"/>
            <w:vAlign w:val="center"/>
          </w:tcPr>
          <w:p w14:paraId="00000340" w14:textId="77777777" w:rsidR="003930B4" w:rsidRPr="00494F33" w:rsidRDefault="00902FDF" w:rsidP="008D4AEF">
            <w:pPr>
              <w:pStyle w:val="TABULA0"/>
              <w:rPr>
                <w:b/>
              </w:rPr>
            </w:pPr>
            <w:r w:rsidRPr="00494F33">
              <w:rPr>
                <w:b/>
              </w:rPr>
              <w:t>2010. gads</w:t>
            </w:r>
          </w:p>
        </w:tc>
        <w:tc>
          <w:tcPr>
            <w:tcW w:w="678" w:type="pct"/>
            <w:shd w:val="clear" w:color="auto" w:fill="C4E0AF" w:themeFill="accent3" w:themeFillTint="66"/>
            <w:vAlign w:val="center"/>
          </w:tcPr>
          <w:p w14:paraId="00000341" w14:textId="77777777" w:rsidR="003930B4" w:rsidRPr="00494F33" w:rsidRDefault="00902FDF" w:rsidP="008D4AEF">
            <w:pPr>
              <w:pStyle w:val="TABULA0"/>
              <w:rPr>
                <w:b/>
              </w:rPr>
            </w:pPr>
            <w:r w:rsidRPr="00494F33">
              <w:rPr>
                <w:b/>
              </w:rPr>
              <w:t>2015. gads</w:t>
            </w:r>
          </w:p>
        </w:tc>
        <w:tc>
          <w:tcPr>
            <w:tcW w:w="678" w:type="pct"/>
            <w:shd w:val="clear" w:color="auto" w:fill="C4E0AF" w:themeFill="accent3" w:themeFillTint="66"/>
            <w:vAlign w:val="center"/>
          </w:tcPr>
          <w:p w14:paraId="00000342" w14:textId="77777777" w:rsidR="003930B4" w:rsidRPr="00494F33" w:rsidRDefault="00902FDF" w:rsidP="008D4AEF">
            <w:pPr>
              <w:pStyle w:val="TABULA0"/>
              <w:rPr>
                <w:b/>
              </w:rPr>
            </w:pPr>
            <w:r w:rsidRPr="00494F33">
              <w:rPr>
                <w:b/>
              </w:rPr>
              <w:t>2019. gads</w:t>
            </w:r>
          </w:p>
        </w:tc>
        <w:tc>
          <w:tcPr>
            <w:tcW w:w="678" w:type="pct"/>
            <w:shd w:val="clear" w:color="auto" w:fill="C4E0AF" w:themeFill="accent3" w:themeFillTint="66"/>
            <w:vAlign w:val="center"/>
          </w:tcPr>
          <w:p w14:paraId="00000343" w14:textId="77777777" w:rsidR="003930B4" w:rsidRPr="00494F33" w:rsidRDefault="00902FDF" w:rsidP="008D4AEF">
            <w:pPr>
              <w:pStyle w:val="TABULA0"/>
              <w:rPr>
                <w:b/>
              </w:rPr>
            </w:pPr>
            <w:r w:rsidRPr="00494F33">
              <w:rPr>
                <w:b/>
              </w:rPr>
              <w:t>2010. gads</w:t>
            </w:r>
          </w:p>
        </w:tc>
        <w:tc>
          <w:tcPr>
            <w:tcW w:w="678" w:type="pct"/>
            <w:shd w:val="clear" w:color="auto" w:fill="C4E0AF" w:themeFill="accent3" w:themeFillTint="66"/>
            <w:vAlign w:val="center"/>
          </w:tcPr>
          <w:p w14:paraId="00000344" w14:textId="77777777" w:rsidR="003930B4" w:rsidRPr="00494F33" w:rsidRDefault="00902FDF" w:rsidP="008D4AEF">
            <w:pPr>
              <w:pStyle w:val="TABULA0"/>
              <w:rPr>
                <w:b/>
              </w:rPr>
            </w:pPr>
            <w:r w:rsidRPr="00494F33">
              <w:rPr>
                <w:b/>
              </w:rPr>
              <w:t>2015. gads</w:t>
            </w:r>
          </w:p>
        </w:tc>
        <w:tc>
          <w:tcPr>
            <w:tcW w:w="678" w:type="pct"/>
            <w:shd w:val="clear" w:color="auto" w:fill="C4E0AF" w:themeFill="accent3" w:themeFillTint="66"/>
            <w:vAlign w:val="center"/>
          </w:tcPr>
          <w:p w14:paraId="00000345" w14:textId="77777777" w:rsidR="003930B4" w:rsidRPr="00494F33" w:rsidRDefault="00902FDF" w:rsidP="008D4AEF">
            <w:pPr>
              <w:pStyle w:val="TABULA0"/>
              <w:rPr>
                <w:b/>
              </w:rPr>
            </w:pPr>
            <w:r w:rsidRPr="00494F33">
              <w:rPr>
                <w:b/>
              </w:rPr>
              <w:t>2019. gads</w:t>
            </w:r>
          </w:p>
        </w:tc>
      </w:tr>
      <w:tr w:rsidR="003930B4" w:rsidRPr="00494F33" w14:paraId="0F9913A9" w14:textId="77777777" w:rsidTr="00FB5C15">
        <w:trPr>
          <w:trHeight w:val="300"/>
          <w:jc w:val="center"/>
        </w:trPr>
        <w:tc>
          <w:tcPr>
            <w:tcW w:w="930" w:type="pct"/>
            <w:shd w:val="clear" w:color="auto" w:fill="auto"/>
            <w:vAlign w:val="center"/>
          </w:tcPr>
          <w:p w14:paraId="00000346" w14:textId="77777777" w:rsidR="003930B4" w:rsidRPr="00494F33" w:rsidRDefault="00902FDF" w:rsidP="008D4AEF">
            <w:pPr>
              <w:pStyle w:val="TABULA0"/>
            </w:pPr>
            <w:r w:rsidRPr="00494F33">
              <w:t>Pāvilostas osta</w:t>
            </w:r>
          </w:p>
        </w:tc>
        <w:tc>
          <w:tcPr>
            <w:tcW w:w="678" w:type="pct"/>
            <w:shd w:val="clear" w:color="auto" w:fill="auto"/>
            <w:vAlign w:val="center"/>
          </w:tcPr>
          <w:p w14:paraId="00000347" w14:textId="77777777" w:rsidR="003930B4" w:rsidRPr="00494F33" w:rsidRDefault="00902FDF" w:rsidP="008D4AEF">
            <w:pPr>
              <w:pStyle w:val="TABULA0"/>
              <w:jc w:val="center"/>
            </w:pPr>
            <w:r w:rsidRPr="00494F33">
              <w:t>-</w:t>
            </w:r>
          </w:p>
        </w:tc>
        <w:tc>
          <w:tcPr>
            <w:tcW w:w="678" w:type="pct"/>
            <w:shd w:val="clear" w:color="auto" w:fill="auto"/>
            <w:vAlign w:val="center"/>
          </w:tcPr>
          <w:p w14:paraId="00000348" w14:textId="77777777" w:rsidR="003930B4" w:rsidRPr="00494F33" w:rsidRDefault="00902FDF" w:rsidP="008D4AEF">
            <w:pPr>
              <w:pStyle w:val="TABULA0"/>
              <w:jc w:val="center"/>
            </w:pPr>
            <w:r w:rsidRPr="00494F33">
              <w:t>-</w:t>
            </w:r>
          </w:p>
        </w:tc>
        <w:tc>
          <w:tcPr>
            <w:tcW w:w="678" w:type="pct"/>
            <w:shd w:val="clear" w:color="auto" w:fill="auto"/>
            <w:vAlign w:val="center"/>
          </w:tcPr>
          <w:p w14:paraId="00000349" w14:textId="77777777" w:rsidR="003930B4" w:rsidRPr="00494F33" w:rsidRDefault="00902FDF" w:rsidP="008D4AEF">
            <w:pPr>
              <w:pStyle w:val="TABULA0"/>
              <w:jc w:val="center"/>
            </w:pPr>
            <w:r w:rsidRPr="00494F33">
              <w:t>-</w:t>
            </w:r>
          </w:p>
        </w:tc>
        <w:tc>
          <w:tcPr>
            <w:tcW w:w="678" w:type="pct"/>
            <w:shd w:val="clear" w:color="auto" w:fill="auto"/>
            <w:vAlign w:val="center"/>
          </w:tcPr>
          <w:p w14:paraId="0000034A" w14:textId="77777777" w:rsidR="003930B4" w:rsidRPr="00494F33" w:rsidRDefault="00902FDF" w:rsidP="008D4AEF">
            <w:pPr>
              <w:pStyle w:val="TABULA0"/>
              <w:jc w:val="center"/>
            </w:pPr>
            <w:r w:rsidRPr="00494F33">
              <w:t>2.8</w:t>
            </w:r>
          </w:p>
        </w:tc>
        <w:tc>
          <w:tcPr>
            <w:tcW w:w="678" w:type="pct"/>
            <w:shd w:val="clear" w:color="auto" w:fill="auto"/>
            <w:vAlign w:val="center"/>
          </w:tcPr>
          <w:p w14:paraId="0000034B" w14:textId="77777777" w:rsidR="003930B4" w:rsidRPr="00494F33" w:rsidRDefault="00902FDF" w:rsidP="008D4AEF">
            <w:pPr>
              <w:pStyle w:val="TABULA0"/>
              <w:jc w:val="center"/>
            </w:pPr>
            <w:r w:rsidRPr="00494F33">
              <w:t>2.5</w:t>
            </w:r>
          </w:p>
        </w:tc>
        <w:tc>
          <w:tcPr>
            <w:tcW w:w="678" w:type="pct"/>
            <w:shd w:val="clear" w:color="auto" w:fill="auto"/>
            <w:vAlign w:val="center"/>
          </w:tcPr>
          <w:p w14:paraId="0000034C" w14:textId="77777777" w:rsidR="003930B4" w:rsidRPr="00494F33" w:rsidRDefault="00902FDF" w:rsidP="008D4AEF">
            <w:pPr>
              <w:pStyle w:val="TABULA0"/>
              <w:jc w:val="center"/>
            </w:pPr>
            <w:r w:rsidRPr="00494F33">
              <w:t>3.3</w:t>
            </w:r>
          </w:p>
        </w:tc>
      </w:tr>
      <w:tr w:rsidR="003930B4" w:rsidRPr="00494F33" w14:paraId="7E93EF71" w14:textId="77777777" w:rsidTr="00FB5C15">
        <w:trPr>
          <w:trHeight w:val="300"/>
          <w:jc w:val="center"/>
        </w:trPr>
        <w:tc>
          <w:tcPr>
            <w:tcW w:w="930" w:type="pct"/>
            <w:shd w:val="clear" w:color="auto" w:fill="auto"/>
            <w:vAlign w:val="center"/>
          </w:tcPr>
          <w:p w14:paraId="0000034D" w14:textId="77777777" w:rsidR="003930B4" w:rsidRPr="00494F33" w:rsidRDefault="00902FDF" w:rsidP="008D4AEF">
            <w:pPr>
              <w:pStyle w:val="TABULA0"/>
            </w:pPr>
            <w:r w:rsidRPr="00494F33">
              <w:t>Mērsraga osta</w:t>
            </w:r>
          </w:p>
        </w:tc>
        <w:tc>
          <w:tcPr>
            <w:tcW w:w="678" w:type="pct"/>
            <w:shd w:val="clear" w:color="auto" w:fill="auto"/>
            <w:vAlign w:val="center"/>
          </w:tcPr>
          <w:p w14:paraId="0000034E" w14:textId="77777777" w:rsidR="003930B4" w:rsidRPr="00494F33" w:rsidRDefault="00902FDF" w:rsidP="008D4AEF">
            <w:pPr>
              <w:pStyle w:val="TABULA0"/>
              <w:jc w:val="center"/>
            </w:pPr>
            <w:r w:rsidRPr="00494F33">
              <w:t>398.3</w:t>
            </w:r>
          </w:p>
        </w:tc>
        <w:tc>
          <w:tcPr>
            <w:tcW w:w="678" w:type="pct"/>
            <w:shd w:val="clear" w:color="auto" w:fill="auto"/>
            <w:vAlign w:val="center"/>
          </w:tcPr>
          <w:p w14:paraId="0000034F" w14:textId="77777777" w:rsidR="003930B4" w:rsidRPr="00494F33" w:rsidRDefault="00902FDF" w:rsidP="008D4AEF">
            <w:pPr>
              <w:pStyle w:val="TABULA0"/>
              <w:jc w:val="center"/>
            </w:pPr>
            <w:r w:rsidRPr="00494F33">
              <w:t>349.1</w:t>
            </w:r>
          </w:p>
        </w:tc>
        <w:tc>
          <w:tcPr>
            <w:tcW w:w="678" w:type="pct"/>
            <w:shd w:val="clear" w:color="auto" w:fill="auto"/>
            <w:vAlign w:val="center"/>
          </w:tcPr>
          <w:p w14:paraId="00000350" w14:textId="77777777" w:rsidR="003930B4" w:rsidRPr="00494F33" w:rsidRDefault="00902FDF" w:rsidP="008D4AEF">
            <w:pPr>
              <w:pStyle w:val="TABULA0"/>
              <w:jc w:val="center"/>
            </w:pPr>
            <w:r w:rsidRPr="00494F33">
              <w:t>431.2</w:t>
            </w:r>
          </w:p>
        </w:tc>
        <w:tc>
          <w:tcPr>
            <w:tcW w:w="678" w:type="pct"/>
            <w:shd w:val="clear" w:color="auto" w:fill="auto"/>
            <w:vAlign w:val="center"/>
          </w:tcPr>
          <w:p w14:paraId="00000351" w14:textId="77777777" w:rsidR="003930B4" w:rsidRPr="00494F33" w:rsidRDefault="00902FDF" w:rsidP="008D4AEF">
            <w:pPr>
              <w:pStyle w:val="TABULA0"/>
              <w:jc w:val="center"/>
            </w:pPr>
            <w:r w:rsidRPr="00494F33">
              <w:t>4.5</w:t>
            </w:r>
          </w:p>
        </w:tc>
        <w:tc>
          <w:tcPr>
            <w:tcW w:w="678" w:type="pct"/>
            <w:shd w:val="clear" w:color="auto" w:fill="auto"/>
            <w:vAlign w:val="center"/>
          </w:tcPr>
          <w:p w14:paraId="00000352" w14:textId="77777777" w:rsidR="003930B4" w:rsidRPr="00494F33" w:rsidRDefault="00902FDF" w:rsidP="008D4AEF">
            <w:pPr>
              <w:pStyle w:val="TABULA0"/>
              <w:jc w:val="center"/>
            </w:pPr>
            <w:r w:rsidRPr="00494F33">
              <w:t>53.8</w:t>
            </w:r>
          </w:p>
        </w:tc>
        <w:tc>
          <w:tcPr>
            <w:tcW w:w="678" w:type="pct"/>
            <w:shd w:val="clear" w:color="auto" w:fill="auto"/>
            <w:vAlign w:val="center"/>
          </w:tcPr>
          <w:p w14:paraId="00000353" w14:textId="77777777" w:rsidR="003930B4" w:rsidRPr="00494F33" w:rsidRDefault="00902FDF" w:rsidP="008D4AEF">
            <w:pPr>
              <w:pStyle w:val="TABULA0"/>
              <w:jc w:val="center"/>
            </w:pPr>
            <w:r w:rsidRPr="00494F33">
              <w:t>37</w:t>
            </w:r>
          </w:p>
        </w:tc>
      </w:tr>
      <w:tr w:rsidR="003930B4" w:rsidRPr="00494F33" w14:paraId="0C55B2F9" w14:textId="77777777" w:rsidTr="00FB5C15">
        <w:trPr>
          <w:trHeight w:val="300"/>
          <w:jc w:val="center"/>
        </w:trPr>
        <w:tc>
          <w:tcPr>
            <w:tcW w:w="930" w:type="pct"/>
            <w:shd w:val="clear" w:color="auto" w:fill="auto"/>
            <w:vAlign w:val="center"/>
          </w:tcPr>
          <w:p w14:paraId="00000354" w14:textId="77777777" w:rsidR="003930B4" w:rsidRPr="00494F33" w:rsidRDefault="00902FDF" w:rsidP="008D4AEF">
            <w:pPr>
              <w:pStyle w:val="TABULA0"/>
            </w:pPr>
            <w:r w:rsidRPr="00494F33">
              <w:t>Rojas osta</w:t>
            </w:r>
          </w:p>
        </w:tc>
        <w:tc>
          <w:tcPr>
            <w:tcW w:w="678" w:type="pct"/>
            <w:shd w:val="clear" w:color="auto" w:fill="auto"/>
            <w:vAlign w:val="center"/>
          </w:tcPr>
          <w:p w14:paraId="00000355" w14:textId="77777777" w:rsidR="003930B4" w:rsidRPr="00494F33" w:rsidRDefault="00902FDF" w:rsidP="008D4AEF">
            <w:pPr>
              <w:pStyle w:val="TABULA0"/>
              <w:jc w:val="center"/>
            </w:pPr>
            <w:r w:rsidRPr="00494F33">
              <w:t>43.8</w:t>
            </w:r>
          </w:p>
        </w:tc>
        <w:tc>
          <w:tcPr>
            <w:tcW w:w="678" w:type="pct"/>
            <w:shd w:val="clear" w:color="auto" w:fill="auto"/>
            <w:vAlign w:val="center"/>
          </w:tcPr>
          <w:p w14:paraId="00000356" w14:textId="77777777" w:rsidR="003930B4" w:rsidRPr="00494F33" w:rsidRDefault="00902FDF" w:rsidP="008D4AEF">
            <w:pPr>
              <w:pStyle w:val="TABULA0"/>
              <w:jc w:val="center"/>
            </w:pPr>
            <w:r w:rsidRPr="00494F33">
              <w:t>21.2</w:t>
            </w:r>
          </w:p>
        </w:tc>
        <w:tc>
          <w:tcPr>
            <w:tcW w:w="678" w:type="pct"/>
            <w:shd w:val="clear" w:color="auto" w:fill="auto"/>
            <w:vAlign w:val="center"/>
          </w:tcPr>
          <w:p w14:paraId="00000357" w14:textId="77777777" w:rsidR="003930B4" w:rsidRPr="00494F33" w:rsidRDefault="00902FDF" w:rsidP="008D4AEF">
            <w:pPr>
              <w:pStyle w:val="TABULA0"/>
              <w:jc w:val="center"/>
            </w:pPr>
            <w:r w:rsidRPr="00494F33">
              <w:t>35.3</w:t>
            </w:r>
          </w:p>
        </w:tc>
        <w:tc>
          <w:tcPr>
            <w:tcW w:w="678" w:type="pct"/>
            <w:shd w:val="clear" w:color="auto" w:fill="auto"/>
            <w:vAlign w:val="center"/>
          </w:tcPr>
          <w:p w14:paraId="00000358" w14:textId="77777777" w:rsidR="003930B4" w:rsidRPr="00494F33" w:rsidRDefault="00902FDF" w:rsidP="008D4AEF">
            <w:pPr>
              <w:pStyle w:val="TABULA0"/>
              <w:jc w:val="center"/>
            </w:pPr>
            <w:r w:rsidRPr="00494F33">
              <w:t>8.1</w:t>
            </w:r>
          </w:p>
        </w:tc>
        <w:tc>
          <w:tcPr>
            <w:tcW w:w="678" w:type="pct"/>
            <w:shd w:val="clear" w:color="auto" w:fill="auto"/>
            <w:vAlign w:val="center"/>
          </w:tcPr>
          <w:p w14:paraId="00000359" w14:textId="77777777" w:rsidR="003930B4" w:rsidRPr="00494F33" w:rsidRDefault="00902FDF" w:rsidP="008D4AEF">
            <w:pPr>
              <w:pStyle w:val="TABULA0"/>
              <w:jc w:val="center"/>
            </w:pPr>
            <w:r w:rsidRPr="00494F33">
              <w:t>10.4</w:t>
            </w:r>
          </w:p>
        </w:tc>
        <w:tc>
          <w:tcPr>
            <w:tcW w:w="678" w:type="pct"/>
            <w:shd w:val="clear" w:color="auto" w:fill="auto"/>
            <w:vAlign w:val="center"/>
          </w:tcPr>
          <w:p w14:paraId="0000035A" w14:textId="77777777" w:rsidR="003930B4" w:rsidRPr="00494F33" w:rsidRDefault="00902FDF" w:rsidP="008D4AEF">
            <w:pPr>
              <w:pStyle w:val="TABULA0"/>
              <w:jc w:val="center"/>
            </w:pPr>
            <w:r w:rsidRPr="00494F33">
              <w:t>11.8</w:t>
            </w:r>
          </w:p>
        </w:tc>
      </w:tr>
    </w:tbl>
    <w:p w14:paraId="0000035D" w14:textId="17B4E3D4" w:rsidR="003930B4" w:rsidRPr="00494F33" w:rsidRDefault="00902FDF" w:rsidP="00F01620">
      <w:r w:rsidRPr="00494F33">
        <w:t>Kurzemē ir labs attīstības potenciāls jahtu burāšanai, nepieciešama infrastruktūras izveide, jo ir teicami priekšnoteikumi jahtu ostu tīkla attīstībai. Visu ostu (arī lielo ostu) attīstības plānos ir paredzēta jahtu sektora attīstība, īpašu uzmanību pievēršot infrastruktūras rekonstrukcijai. Jahtu tūrisma attīstības priekšnoteikums ir jahtu ostu integrācija vienotā tīklā ar Igaunijas un Lietuvas ostām, veidojot kopīgu jahtu tūrisma un biznesa areālu. Būtiska nozīme jahtu nozares attīstībai ir jahtu tūrisma pārrobežu sadarbība un ostu integrācija sauszemes transporta infrastruktūrā. Īstenojot pārrobežu sadarbības pasākumus, Latvijas ostām paveras iespējas iekļauties Baltijas jūras jahtu ostu tīklā. Lielākā iekšzemes ūdeņu jahtu piestātne ir Usmas ezerā.</w:t>
      </w:r>
    </w:p>
    <w:p w14:paraId="0000035E" w14:textId="77777777" w:rsidR="003930B4" w:rsidRPr="00494F33" w:rsidRDefault="00902FDF" w:rsidP="00F01620">
      <w:pPr>
        <w:pStyle w:val="Virsraksts2"/>
      </w:pPr>
      <w:bookmarkStart w:id="174" w:name="_Toc58337397"/>
      <w:bookmarkStart w:id="175" w:name="_Toc67218857"/>
      <w:r w:rsidRPr="00494F33">
        <w:t>Dzelzceļi</w:t>
      </w:r>
      <w:bookmarkEnd w:id="174"/>
      <w:bookmarkEnd w:id="175"/>
    </w:p>
    <w:p w14:paraId="0000035F" w14:textId="2D54FBA9" w:rsidR="003930B4" w:rsidRPr="00494F33" w:rsidRDefault="00902FDF" w:rsidP="00F01620">
      <w:bookmarkStart w:id="176" w:name="_heading=h.147n2zr" w:colFirst="0" w:colLast="0"/>
      <w:bookmarkEnd w:id="176"/>
      <w:r w:rsidRPr="00494F33">
        <w:t xml:space="preserve">Dzelzceļa transports ir viens no perspektīvākajiem sauszemes transporta veidiem gan drošības, gan ekoloģiskajā ziņā. Kurzemes reģionu šķērso stratēģiskas nozīmes </w:t>
      </w:r>
      <w:r w:rsidR="00DD300F" w:rsidRPr="00494F33">
        <w:t>A</w:t>
      </w:r>
      <w:r w:rsidRPr="00494F33">
        <w:t>ustrumu</w:t>
      </w:r>
      <w:r w:rsidR="00230660" w:rsidRPr="00494F33">
        <w:t>–</w:t>
      </w:r>
      <w:r w:rsidR="00DD300F" w:rsidRPr="00494F33">
        <w:t>R</w:t>
      </w:r>
      <w:r w:rsidRPr="00494F33">
        <w:t xml:space="preserve">ietumu dzelzceļa koridora iecirkņi </w:t>
      </w:r>
      <w:r w:rsidR="009D20DF" w:rsidRPr="00494F33">
        <w:t>“</w:t>
      </w:r>
      <w:r w:rsidRPr="00494F33">
        <w:t>Tukums</w:t>
      </w:r>
      <w:r w:rsidR="00230660" w:rsidRPr="00494F33">
        <w:t>–</w:t>
      </w:r>
      <w:r w:rsidRPr="00494F33">
        <w:t>Ventspils</w:t>
      </w:r>
      <w:r w:rsidR="009D20DF" w:rsidRPr="00494F33">
        <w:t>”</w:t>
      </w:r>
      <w:r w:rsidRPr="00494F33">
        <w:t xml:space="preserve"> (129,5 km), </w:t>
      </w:r>
      <w:r w:rsidR="009D20DF" w:rsidRPr="00494F33">
        <w:t>“</w:t>
      </w:r>
      <w:r w:rsidRPr="00494F33">
        <w:t>Jelgava</w:t>
      </w:r>
      <w:r w:rsidR="00230660" w:rsidRPr="00494F33">
        <w:t>–</w:t>
      </w:r>
      <w:r w:rsidRPr="00494F33">
        <w:t>Liepāja</w:t>
      </w:r>
      <w:r w:rsidR="009D20DF" w:rsidRPr="00494F33">
        <w:t>”</w:t>
      </w:r>
      <w:r w:rsidRPr="00494F33">
        <w:t xml:space="preserve"> (196,6 km), </w:t>
      </w:r>
      <w:r w:rsidR="009D20DF" w:rsidRPr="00494F33">
        <w:t>“</w:t>
      </w:r>
      <w:r w:rsidRPr="00494F33">
        <w:t>Glūda</w:t>
      </w:r>
      <w:r w:rsidR="00230660" w:rsidRPr="00494F33">
        <w:t>–</w:t>
      </w:r>
      <w:r w:rsidRPr="00494F33">
        <w:t>Reņģe</w:t>
      </w:r>
      <w:r w:rsidR="009D20DF" w:rsidRPr="00494F33">
        <w:t>”</w:t>
      </w:r>
      <w:r w:rsidRPr="00494F33">
        <w:t xml:space="preserve"> (60 km). Reģionālas nozīmes dzelzceļa iecirkņi </w:t>
      </w:r>
      <w:r w:rsidR="009D20DF" w:rsidRPr="00494F33">
        <w:t>“</w:t>
      </w:r>
      <w:r w:rsidRPr="00494F33">
        <w:t>Liepāja</w:t>
      </w:r>
      <w:r w:rsidR="00230660" w:rsidRPr="00494F33">
        <w:t>–</w:t>
      </w:r>
      <w:r w:rsidRPr="00494F33">
        <w:t>Priekule</w:t>
      </w:r>
      <w:r w:rsidR="009D20DF" w:rsidRPr="00494F33">
        <w:t>”</w:t>
      </w:r>
      <w:r w:rsidRPr="00494F33">
        <w:t xml:space="preserve"> (39,3km) un </w:t>
      </w:r>
      <w:r w:rsidR="009D20DF" w:rsidRPr="00494F33">
        <w:t>“</w:t>
      </w:r>
      <w:r w:rsidRPr="00494F33">
        <w:t>Kalēti</w:t>
      </w:r>
      <w:r w:rsidR="00230660" w:rsidRPr="00494F33">
        <w:t>–</w:t>
      </w:r>
      <w:r w:rsidRPr="00494F33">
        <w:t>Priekule</w:t>
      </w:r>
      <w:r w:rsidR="00230660" w:rsidRPr="00494F33">
        <w:t>–</w:t>
      </w:r>
      <w:r w:rsidRPr="00494F33">
        <w:t>Vaiņode</w:t>
      </w:r>
      <w:r w:rsidR="009D20DF" w:rsidRPr="00494F33">
        <w:t>”</w:t>
      </w:r>
      <w:r w:rsidRPr="00494F33">
        <w:t xml:space="preserve"> (47,4 km) ir slēgti. </w:t>
      </w:r>
    </w:p>
    <w:p w14:paraId="1C910B2E" w14:textId="6CFF8FB8" w:rsidR="00747C41" w:rsidRPr="00494F33" w:rsidRDefault="00902FDF" w:rsidP="00F01620">
      <w:r w:rsidRPr="00494F33">
        <w:t>Dzelzceļa tīkls pamatā sastāv no viensliežu posmiem. Tas ir izveidojies 19.</w:t>
      </w:r>
      <w:r w:rsidR="00425030" w:rsidRPr="00494F33">
        <w:t xml:space="preserve"> </w:t>
      </w:r>
      <w:r w:rsidRPr="00494F33">
        <w:t xml:space="preserve">gadsimta beigās un vēsturiski ir bijis orientēts uz Liepājas un Ventspils ostu savienojumu ar Krieviju tranzīta pārvadājumu vajadzībām </w:t>
      </w:r>
      <w:r w:rsidR="0017127E" w:rsidRPr="00494F33">
        <w:t>(skatīt</w:t>
      </w:r>
      <w:r w:rsidR="003E0002" w:rsidRPr="00494F33">
        <w:t xml:space="preserve"> </w:t>
      </w:r>
      <w:r w:rsidR="003E0002" w:rsidRPr="00494F33">
        <w:fldChar w:fldCharType="begin"/>
      </w:r>
      <w:r w:rsidR="003E0002" w:rsidRPr="00494F33">
        <w:instrText xml:space="preserve"> REF _Ref67224216 \h </w:instrText>
      </w:r>
      <w:r w:rsidR="003E0002" w:rsidRPr="00494F33">
        <w:fldChar w:fldCharType="separate"/>
      </w:r>
      <w:r w:rsidR="00A100BA">
        <w:rPr>
          <w:noProof/>
        </w:rPr>
        <w:t>65</w:t>
      </w:r>
      <w:r w:rsidR="003E0002" w:rsidRPr="00494F33">
        <w:fldChar w:fldCharType="end"/>
      </w:r>
      <w:r w:rsidR="0017127E" w:rsidRPr="00494F33">
        <w:t>. attēlu)</w:t>
      </w:r>
      <w:r w:rsidR="009D20DF" w:rsidRPr="00494F33">
        <w:t>.</w:t>
      </w:r>
    </w:p>
    <w:p w14:paraId="57C9FC75" w14:textId="77777777" w:rsidR="00747C41" w:rsidRPr="00494F33" w:rsidRDefault="00747C41" w:rsidP="00F01620">
      <w:r w:rsidRPr="00494F33">
        <w:rPr>
          <w:noProof/>
          <w:lang w:eastAsia="lv-LV"/>
        </w:rPr>
        <w:lastRenderedPageBreak/>
        <mc:AlternateContent>
          <mc:Choice Requires="wpg">
            <w:drawing>
              <wp:inline distT="0" distB="0" distL="0" distR="0" wp14:anchorId="51A81D68" wp14:editId="4D5C01C6">
                <wp:extent cx="4749800" cy="2785853"/>
                <wp:effectExtent l="0" t="0" r="0" b="0"/>
                <wp:docPr id="371" name="Grupa 371"/>
                <wp:cNvGraphicFramePr/>
                <a:graphic xmlns:a="http://schemas.openxmlformats.org/drawingml/2006/main">
                  <a:graphicData uri="http://schemas.microsoft.com/office/word/2010/wordprocessingGroup">
                    <wpg:wgp>
                      <wpg:cNvGrpSpPr/>
                      <wpg:grpSpPr>
                        <a:xfrm>
                          <a:off x="0" y="0"/>
                          <a:ext cx="4749800" cy="2785853"/>
                          <a:chOff x="2742500" y="2195675"/>
                          <a:chExt cx="5207000" cy="3168650"/>
                        </a:xfrm>
                      </wpg:grpSpPr>
                      <wpg:grpSp>
                        <wpg:cNvPr id="3" name="Grupa 3"/>
                        <wpg:cNvGrpSpPr/>
                        <wpg:grpSpPr>
                          <a:xfrm>
                            <a:off x="2742500" y="2195675"/>
                            <a:ext cx="5207000" cy="3168650"/>
                            <a:chOff x="0" y="0"/>
                            <a:chExt cx="5207000" cy="3168650"/>
                          </a:xfrm>
                        </wpg:grpSpPr>
                        <wps:wsp>
                          <wps:cNvPr id="4" name="Taisnstūris 4"/>
                          <wps:cNvSpPr/>
                          <wps:spPr>
                            <a:xfrm>
                              <a:off x="241540" y="0"/>
                              <a:ext cx="4965460" cy="3033544"/>
                            </a:xfrm>
                            <a:prstGeom prst="rect">
                              <a:avLst/>
                            </a:prstGeom>
                            <a:noFill/>
                            <a:ln>
                              <a:noFill/>
                            </a:ln>
                          </wps:spPr>
                          <wps:txbx>
                            <w:txbxContent>
                              <w:p w14:paraId="33214C8B" w14:textId="77777777" w:rsidR="00391073" w:rsidRPr="00A457E9" w:rsidRDefault="00391073" w:rsidP="00A457E9">
                                <w:pPr>
                                  <w:pStyle w:val="Attels"/>
                                </w:pPr>
                              </w:p>
                            </w:txbxContent>
                          </wps:txbx>
                          <wps:bodyPr spcFirstLastPara="1" wrap="square" lIns="91425" tIns="91425" rIns="91425" bIns="91425" anchor="ctr" anchorCtr="0">
                            <a:noAutofit/>
                          </wps:bodyPr>
                        </wps:wsp>
                        <pic:pic xmlns:pic="http://schemas.openxmlformats.org/drawingml/2006/picture">
                          <pic:nvPicPr>
                            <pic:cNvPr id="16" name="Shape 16" descr="https://lh4.googleusercontent.com/Ssw7vdpUfEww4AksSLyu1pXRTGe8VXonl60h9_1i-v81PcR4nTgHERiqHYdpBKsKkq7xtglNN7p8Zi9EPJ0T05n50d3-5dWBvHH4osG-MGZohTjjPezJ4PsLqFMVSTxlDeZtjkw"/>
                            <pic:cNvPicPr preferRelativeResize="0"/>
                          </pic:nvPicPr>
                          <pic:blipFill rotWithShape="1">
                            <a:blip r:embed="rId140">
                              <a:alphaModFix/>
                            </a:blip>
                            <a:srcRect t="6270" b="19230"/>
                            <a:stretch/>
                          </pic:blipFill>
                          <pic:spPr>
                            <a:xfrm>
                              <a:off x="0" y="0"/>
                              <a:ext cx="5207000" cy="2828925"/>
                            </a:xfrm>
                            <a:prstGeom prst="rect">
                              <a:avLst/>
                            </a:prstGeom>
                            <a:noFill/>
                            <a:ln>
                              <a:noFill/>
                            </a:ln>
                          </pic:spPr>
                        </pic:pic>
                        <pic:pic xmlns:pic="http://schemas.openxmlformats.org/drawingml/2006/picture">
                          <pic:nvPicPr>
                            <pic:cNvPr id="17" name="Shape 17" descr="https://lh4.googleusercontent.com/Ssw7vdpUfEww4AksSLyu1pXRTGe8VXonl60h9_1i-v81PcR4nTgHERiqHYdpBKsKkq7xtglNN7p8Zi9EPJ0T05n50d3-5dWBvHH4osG-MGZohTjjPezJ4PsLqFMVSTxlDeZtjkw"/>
                            <pic:cNvPicPr preferRelativeResize="0"/>
                          </pic:nvPicPr>
                          <pic:blipFill rotWithShape="1">
                            <a:blip r:embed="rId140">
                              <a:alphaModFix/>
                            </a:blip>
                            <a:srcRect l="9878" t="83529" r="19695" b="-1"/>
                            <a:stretch/>
                          </pic:blipFill>
                          <pic:spPr>
                            <a:xfrm>
                              <a:off x="142875" y="2543175"/>
                              <a:ext cx="3667125" cy="625475"/>
                            </a:xfrm>
                            <a:prstGeom prst="rect">
                              <a:avLst/>
                            </a:prstGeom>
                            <a:noFill/>
                            <a:ln>
                              <a:noFill/>
                            </a:ln>
                          </pic:spPr>
                        </pic:pic>
                      </wpg:grpSp>
                    </wpg:wgp>
                  </a:graphicData>
                </a:graphic>
              </wp:inline>
            </w:drawing>
          </mc:Choice>
          <mc:Fallback>
            <w:pict>
              <v:group w14:anchorId="51A81D68" id="Grupa 371" o:spid="_x0000_s1032" style="width:374pt;height:219.35pt;mso-position-horizontal-relative:char;mso-position-vertical-relative:line" coordorigin="27425,21956" coordsize="52070,3168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">
                <v:group id="Grupa 3" o:spid="_x0000_s1033" style="position:absolute;left:27425;top:21956;width:52070;height:31687" coordsize="52070,31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Taisnstūris 4" o:spid="_x0000_s1034" style="position:absolute;left:2415;width:49655;height:303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33214C8B" w14:textId="77777777" w:rsidR="00391073" w:rsidRPr="00A457E9" w:rsidRDefault="00391073" w:rsidP="00A457E9">
                          <w:pPr>
                            <w:pStyle w:val="Attels"/>
                          </w:pPr>
                        </w:p>
                      </w:txbxContent>
                    </v:textbox>
                  </v:rect>
                  <v:shape id="Shape 16" o:spid="_x0000_s1035" type="#_x0000_t75" alt="https://lh4.googleusercontent.com/Ssw7vdpUfEww4AksSLyu1pXRTGe8VXonl60h9_1i-v81PcR4nTgHERiqHYdpBKsKkq7xtglNN7p8Zi9EPJ0T05n50d3-5dWBvHH4osG-MGZohTjjPezJ4PsLqFMVSTxlDeZtjkw" style="position:absolute;width:52070;height:282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">
                    <v:imagedata r:id="rId141" o:title="Ssw7vdpUfEww4AksSLyu1pXRTGe8VXonl60h9_1i-v81PcR4nTgHERiqHYdpBKsKkq7xtglNN7p8Zi9EPJ0T05n50d3-5dWBvHH4osG-MGZohTjjPezJ4PsLqFMVSTxlDeZtjkw" croptop="4109f" cropbottom="12603f"/>
                  </v:shape>
                  <v:shape id="Shape 17" o:spid="_x0000_s1036" type="#_x0000_t75" alt="https://lh4.googleusercontent.com/Ssw7vdpUfEww4AksSLyu1pXRTGe8VXonl60h9_1i-v81PcR4nTgHERiqHYdpBKsKkq7xtglNN7p8Zi9EPJ0T05n50d3-5dWBvHH4osG-MGZohTjjPezJ4PsLqFMVSTxlDeZtjkw" style="position:absolute;left:1428;top:25431;width:36672;height:62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">
                    <v:imagedata r:id="rId141" o:title="Ssw7vdpUfEww4AksSLyu1pXRTGe8VXonl60h9_1i-v81PcR4nTgHERiqHYdpBKsKkq7xtglNN7p8Zi9EPJ0T05n50d3-5dWBvHH4osG-MGZohTjjPezJ4PsLqFMVSTxlDeZtjkw" croptop="54742f" cropbottom="-1f" cropleft="6474f" cropright="12907f"/>
                  </v:shape>
                </v:group>
                <w10:anchorlock/>
              </v:group>
            </w:pict>
          </mc:Fallback>
        </mc:AlternateContent>
      </w:r>
    </w:p>
    <w:p w14:paraId="7A9A56AC" w14:textId="166EBF31" w:rsidR="00747C41" w:rsidRPr="00494F33" w:rsidRDefault="00391073" w:rsidP="00747C41">
      <w:pPr>
        <w:pStyle w:val="Parakstszemobjekta"/>
      </w:pPr>
      <w:fldSimple w:instr=" SEQ .att \* ARABIC ">
        <w:bookmarkStart w:id="177" w:name="_Ref67224216"/>
        <w:r w:rsidR="00A100BA">
          <w:rPr>
            <w:noProof/>
          </w:rPr>
          <w:t>65</w:t>
        </w:r>
        <w:bookmarkEnd w:id="177"/>
      </w:fldSimple>
      <w:r w:rsidR="00747C41" w:rsidRPr="00494F33">
        <w:t>. attēls. Latvijas dzelzceļu shēma (“</w:t>
      </w:r>
      <w:proofErr w:type="spellStart"/>
      <w:r w:rsidR="00747C41" w:rsidRPr="00494F33">
        <w:t>LDz”Finanšu</w:t>
      </w:r>
      <w:proofErr w:type="spellEnd"/>
      <w:r w:rsidR="00747C41" w:rsidRPr="00494F33">
        <w:t xml:space="preserve"> direkcija, Komunikācijas direkcija)</w:t>
      </w:r>
    </w:p>
    <w:p w14:paraId="08D09819" w14:textId="7AE6FB74" w:rsidR="0017127E" w:rsidRPr="00494F33" w:rsidRDefault="0017127E" w:rsidP="00F01620">
      <w:r w:rsidRPr="00494F33">
        <w:rPr>
          <w:noProof/>
          <w:lang w:eastAsia="lv-LV"/>
        </w:rPr>
        <mc:AlternateContent>
          <mc:Choice Requires="wps">
            <w:drawing>
              <wp:anchor distT="0" distB="0" distL="114300" distR="114300" simplePos="0" relativeHeight="251668480" behindDoc="0" locked="0" layoutInCell="1" allowOverlap="1" wp14:anchorId="3D4DEBFC" wp14:editId="5A94E97E">
                <wp:simplePos x="0" y="0"/>
                <wp:positionH relativeFrom="column">
                  <wp:posOffset>2708275</wp:posOffset>
                </wp:positionH>
                <wp:positionV relativeFrom="paragraph">
                  <wp:posOffset>3398520</wp:posOffset>
                </wp:positionV>
                <wp:extent cx="2756535" cy="85725"/>
                <wp:effectExtent l="0" t="0" r="5715" b="9525"/>
                <wp:wrapTopAndBottom/>
                <wp:docPr id="22" name="Text Box 22"/>
                <wp:cNvGraphicFramePr/>
                <a:graphic xmlns:a="http://schemas.openxmlformats.org/drawingml/2006/main">
                  <a:graphicData uri="http://schemas.microsoft.com/office/word/2010/wordprocessingShape">
                    <wps:wsp>
                      <wps:cNvSpPr txBox="1"/>
                      <wps:spPr>
                        <a:xfrm>
                          <a:off x="0" y="0"/>
                          <a:ext cx="2756535" cy="85725"/>
                        </a:xfrm>
                        <a:prstGeom prst="rect">
                          <a:avLst/>
                        </a:prstGeom>
                        <a:solidFill>
                          <a:prstClr val="white"/>
                        </a:solidFill>
                        <a:ln>
                          <a:noFill/>
                        </a:ln>
                      </wps:spPr>
                      <wps:txbx>
                        <w:txbxContent>
                          <w:p w14:paraId="4A640F82" w14:textId="2F69A244" w:rsidR="00391073" w:rsidRPr="00BE3796" w:rsidRDefault="00391073" w:rsidP="00F01620">
                            <w:pPr>
                              <w:pStyle w:val="Parakstszemobjekta"/>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DEBFC" id="_x0000_t202" coordsize="21600,21600" o:spt="202" path="m,l,21600r21600,l21600,xe">
                <v:stroke joinstyle="miter"/>
                <v:path gradientshapeok="t" o:connecttype="rect"/>
              </v:shapetype>
              <v:shape id="Text Box 22" o:spid="_x0000_s1037" type="#_x0000_t202" style="position:absolute;left:0;text-align:left;margin-left:213.25pt;margin-top:267.6pt;width:217.05pt;height:6.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" stroked="f">
                <v:textbox inset="0,0,0,0">
                  <w:txbxContent>
                    <w:p w14:paraId="4A640F82" w14:textId="2F69A244" w:rsidR="00391073" w:rsidRPr="00BE3796" w:rsidRDefault="00391073" w:rsidP="00F01620">
                      <w:pPr>
                        <w:pStyle w:val="Parakstszemobjekta"/>
                      </w:pPr>
                    </w:p>
                  </w:txbxContent>
                </v:textbox>
                <w10:wrap type="topAndBottom"/>
              </v:shape>
            </w:pict>
          </mc:Fallback>
        </mc:AlternateContent>
      </w:r>
      <w:r w:rsidR="00902FDF" w:rsidRPr="00494F33">
        <w:t xml:space="preserve">Lai arī dzelzceļš šķērso lielāko daļu reģiona lielo centru (izņemot Kuldīgu un Talsus), šobrīd pasažieru pārvadājumi tiek veikti vienīgi līnijā </w:t>
      </w:r>
      <w:r w:rsidR="009D20DF" w:rsidRPr="00494F33">
        <w:t>“</w:t>
      </w:r>
      <w:r w:rsidR="00902FDF" w:rsidRPr="00494F33">
        <w:t>Rīga</w:t>
      </w:r>
      <w:r w:rsidR="00230660" w:rsidRPr="00494F33">
        <w:t>–</w:t>
      </w:r>
      <w:r w:rsidR="00902FDF" w:rsidRPr="00494F33">
        <w:t>Jelgava</w:t>
      </w:r>
      <w:r w:rsidR="00230660" w:rsidRPr="00494F33">
        <w:t>–</w:t>
      </w:r>
      <w:r w:rsidR="00902FDF" w:rsidRPr="00494F33">
        <w:t>Liepāja</w:t>
      </w:r>
      <w:r w:rsidR="009D20DF" w:rsidRPr="00494F33">
        <w:t>”</w:t>
      </w:r>
      <w:r w:rsidR="00902FDF" w:rsidRPr="00494F33">
        <w:t>. Šajā maršrutā kopš 2019.</w:t>
      </w:r>
      <w:r w:rsidR="00EA0A5B" w:rsidRPr="00494F33">
        <w:t xml:space="preserve"> </w:t>
      </w:r>
      <w:r w:rsidR="00902FDF" w:rsidRPr="00494F33">
        <w:t xml:space="preserve">gada atjaunoti pasažieru pārvadājumi divas reizes nedēļā (piektdienās, svētdienas </w:t>
      </w:r>
      <w:r w:rsidR="009D20DF" w:rsidRPr="00494F33">
        <w:t>“</w:t>
      </w:r>
      <w:r w:rsidR="00902FDF" w:rsidRPr="00494F33">
        <w:t>Rīga</w:t>
      </w:r>
      <w:r w:rsidR="006714F4" w:rsidRPr="00494F33">
        <w:t>–</w:t>
      </w:r>
      <w:r w:rsidR="00902FDF" w:rsidRPr="00494F33">
        <w:t>Liepāja</w:t>
      </w:r>
      <w:r w:rsidR="009D20DF" w:rsidRPr="00494F33">
        <w:t>”</w:t>
      </w:r>
      <w:r w:rsidR="00902FDF" w:rsidRPr="00494F33">
        <w:t xml:space="preserve">, sestdienās, svētdienas </w:t>
      </w:r>
      <w:r w:rsidR="009D20DF" w:rsidRPr="00494F33">
        <w:t>“</w:t>
      </w:r>
      <w:r w:rsidR="00902FDF" w:rsidRPr="00494F33">
        <w:t>Liepāja</w:t>
      </w:r>
      <w:r w:rsidR="006714F4" w:rsidRPr="00494F33">
        <w:t>–</w:t>
      </w:r>
      <w:r w:rsidR="00902FDF" w:rsidRPr="00494F33">
        <w:t>Rīga</w:t>
      </w:r>
      <w:r w:rsidR="009D20DF" w:rsidRPr="00494F33">
        <w:t>”</w:t>
      </w:r>
      <w:r w:rsidR="00902FDF" w:rsidRPr="00494F33">
        <w:t>)</w:t>
      </w:r>
      <w:r w:rsidR="004C367D" w:rsidRPr="00494F33">
        <w:t xml:space="preserve">. </w:t>
      </w:r>
      <w:r w:rsidR="00902FDF" w:rsidRPr="00494F33">
        <w:t xml:space="preserve">Savukārt dzelzceļa līnijā </w:t>
      </w:r>
      <w:r w:rsidR="009D20DF" w:rsidRPr="00494F33">
        <w:t>“</w:t>
      </w:r>
      <w:r w:rsidR="00902FDF" w:rsidRPr="00494F33">
        <w:t>Ventspils</w:t>
      </w:r>
      <w:r w:rsidR="006714F4" w:rsidRPr="00494F33">
        <w:t>–</w:t>
      </w:r>
      <w:r w:rsidR="00902FDF" w:rsidRPr="00494F33">
        <w:t>Tukums II</w:t>
      </w:r>
      <w:r w:rsidR="009D20DF" w:rsidRPr="00494F33">
        <w:t>”</w:t>
      </w:r>
      <w:r w:rsidR="00902FDF" w:rsidRPr="00494F33">
        <w:t xml:space="preserve"> pasažieru satiksme ir slēgta un vērtējama tās atjaunošana pasažieru pārvadājumiem.</w:t>
      </w:r>
    </w:p>
    <w:p w14:paraId="4B178A20" w14:textId="77777777" w:rsidR="0017127E" w:rsidRPr="00494F33" w:rsidRDefault="00902FDF" w:rsidP="00F01620">
      <w:pPr>
        <w:pStyle w:val="Attels"/>
      </w:pPr>
      <w:r w:rsidRPr="00494F33">
        <w:lastRenderedPageBreak/>
        <w:drawing>
          <wp:inline distT="0" distB="0" distL="0" distR="0" wp14:anchorId="0D0BD37D" wp14:editId="05EACB8A">
            <wp:extent cx="4572000" cy="2743200"/>
            <wp:effectExtent l="0" t="0" r="0" b="0"/>
            <wp:docPr id="392" name="image22.jpg" descr="https://lh6.googleusercontent.com/29qXHNcau3pSG1cPGPNB1m95JiFLag-CErtDnApp2aCIRqXdCA12NRMp90tBNeZLWeOiKoS7l5JPKtA5m0u5KI9Anl1VOT6mUcbfyelVcK0xasGdffkXA8fUhyf0dhveUhEJDtY"/>
            <wp:cNvGraphicFramePr/>
            <a:graphic xmlns:a="http://schemas.openxmlformats.org/drawingml/2006/main">
              <a:graphicData uri="http://schemas.openxmlformats.org/drawingml/2006/picture">
                <pic:pic xmlns:pic="http://schemas.openxmlformats.org/drawingml/2006/picture">
                  <pic:nvPicPr>
                    <pic:cNvPr id="0" name="image22.jpg" descr="https://lh6.googleusercontent.com/29qXHNcau3pSG1cPGPNB1m95JiFLag-CErtDnApp2aCIRqXdCA12NRMp90tBNeZLWeOiKoS7l5JPKtA5m0u5KI9Anl1VOT6mUcbfyelVcK0xasGdffkXA8fUhyf0dhveUhEJDtY"/>
                    <pic:cNvPicPr preferRelativeResize="0"/>
                  </pic:nvPicPr>
                  <pic:blipFill>
                    <a:blip r:embed="rId142">
                      <a:extLst>
                        <a:ext uri="{BEBA8EAE-BF5A-486C-A8C5-ECC9F3942E4B}">
                          <a14:imgProps xmlns:a14="http://schemas.microsoft.com/office/drawing/2010/main">
                            <a14:imgLayer r:embed="rId143">
                              <a14:imgEffect>
                                <a14:sharpenSoften amount="25000"/>
                              </a14:imgEffect>
                            </a14:imgLayer>
                          </a14:imgProps>
                        </a:ext>
                      </a:extLst>
                    </a:blip>
                    <a:srcRect/>
                    <a:stretch>
                      <a:fillRect/>
                    </a:stretch>
                  </pic:blipFill>
                  <pic:spPr>
                    <a:xfrm>
                      <a:off x="0" y="0"/>
                      <a:ext cx="4572000" cy="2743200"/>
                    </a:xfrm>
                    <a:prstGeom prst="rect">
                      <a:avLst/>
                    </a:prstGeom>
                    <a:ln/>
                  </pic:spPr>
                </pic:pic>
              </a:graphicData>
            </a:graphic>
          </wp:inline>
        </w:drawing>
      </w:r>
    </w:p>
    <w:p w14:paraId="00000365" w14:textId="50685089" w:rsidR="003930B4" w:rsidRPr="00494F33" w:rsidRDefault="00A457E9" w:rsidP="00A457E9">
      <w:pPr>
        <w:pStyle w:val="Parakstszemobjekta"/>
      </w:pPr>
      <w:r w:rsidRPr="00494F33">
        <w:rPr>
          <w:rFonts w:eastAsia="Times New Roman"/>
        </w:rPr>
        <w:fldChar w:fldCharType="begin"/>
      </w:r>
      <w:r w:rsidRPr="00494F33">
        <w:rPr>
          <w:rFonts w:eastAsia="Times New Roman"/>
        </w:rPr>
        <w:instrText xml:space="preserve"> SEQ .att \* ARABIC </w:instrText>
      </w:r>
      <w:r w:rsidRPr="00494F33">
        <w:rPr>
          <w:rFonts w:eastAsia="Times New Roman"/>
        </w:rPr>
        <w:fldChar w:fldCharType="separate"/>
      </w:r>
      <w:r w:rsidR="00A100BA">
        <w:rPr>
          <w:rFonts w:eastAsia="Times New Roman"/>
          <w:noProof/>
        </w:rPr>
        <w:t>66</w:t>
      </w:r>
      <w:r w:rsidRPr="00494F33">
        <w:rPr>
          <w:rFonts w:eastAsia="Times New Roman"/>
        </w:rPr>
        <w:fldChar w:fldCharType="end"/>
      </w:r>
      <w:r w:rsidR="00902FDF" w:rsidRPr="00494F33">
        <w:rPr>
          <w:rFonts w:eastAsia="Times New Roman"/>
        </w:rPr>
        <w:t>.</w:t>
      </w:r>
      <w:r w:rsidR="0017127E" w:rsidRPr="00494F33">
        <w:rPr>
          <w:rFonts w:eastAsia="Times New Roman"/>
        </w:rPr>
        <w:t xml:space="preserve"> </w:t>
      </w:r>
      <w:r w:rsidR="00902FDF" w:rsidRPr="00494F33">
        <w:rPr>
          <w:rFonts w:eastAsia="Times New Roman"/>
        </w:rPr>
        <w:t>attēls</w:t>
      </w:r>
      <w:r w:rsidR="00B80A1C" w:rsidRPr="00494F33">
        <w:rPr>
          <w:rFonts w:eastAsia="Times New Roman"/>
        </w:rPr>
        <w:t>.</w:t>
      </w:r>
      <w:r w:rsidR="00902FDF" w:rsidRPr="00494F33">
        <w:rPr>
          <w:rFonts w:eastAsia="Times New Roman"/>
        </w:rPr>
        <w:t xml:space="preserve"> Pasažieru pārvadājumi pa dzelzceļu Latvijā 2019.</w:t>
      </w:r>
      <w:r w:rsidR="00425030" w:rsidRPr="00494F33">
        <w:rPr>
          <w:rFonts w:eastAsia="Times New Roman"/>
        </w:rPr>
        <w:t xml:space="preserve"> </w:t>
      </w:r>
      <w:r w:rsidR="00902FDF" w:rsidRPr="00494F33">
        <w:rPr>
          <w:rFonts w:eastAsia="Times New Roman"/>
        </w:rPr>
        <w:t>gadā</w:t>
      </w:r>
      <w:r w:rsidR="001029B9" w:rsidRPr="00494F33">
        <w:rPr>
          <w:rFonts w:eastAsia="Times New Roman"/>
          <w:vertAlign w:val="superscript"/>
        </w:rPr>
        <w:t xml:space="preserve"> </w:t>
      </w:r>
      <w:r w:rsidR="001029B9" w:rsidRPr="00494F33">
        <w:rPr>
          <w:rFonts w:eastAsia="Times New Roman"/>
        </w:rPr>
        <w:t>(AS “Pasažieru vilciens</w:t>
      </w:r>
      <w:r w:rsidR="00B269E8" w:rsidRPr="00494F33">
        <w:rPr>
          <w:rFonts w:eastAsia="Times New Roman"/>
        </w:rPr>
        <w:t>”</w:t>
      </w:r>
      <w:r w:rsidR="001029B9" w:rsidRPr="00494F33">
        <w:rPr>
          <w:rFonts w:eastAsia="Times New Roman"/>
        </w:rPr>
        <w:t>)</w:t>
      </w:r>
    </w:p>
    <w:p w14:paraId="00000366" w14:textId="4F651619" w:rsidR="003930B4" w:rsidRPr="00494F33" w:rsidRDefault="00902FDF" w:rsidP="00F01620">
      <w:r w:rsidRPr="00494F33">
        <w:t xml:space="preserve">Pasažieru vilciena satiksme maršrutā </w:t>
      </w:r>
      <w:r w:rsidR="009D20DF" w:rsidRPr="00494F33">
        <w:t>“</w:t>
      </w:r>
      <w:r w:rsidRPr="00494F33">
        <w:t>Liepāja</w:t>
      </w:r>
      <w:r w:rsidR="006714F4" w:rsidRPr="00494F33">
        <w:t>–</w:t>
      </w:r>
      <w:r w:rsidRPr="00494F33">
        <w:t>Rīga</w:t>
      </w:r>
      <w:r w:rsidR="009D20DF" w:rsidRPr="00494F33">
        <w:t>”</w:t>
      </w:r>
      <w:r w:rsidRPr="00494F33">
        <w:t xml:space="preserve"> ir nepieciešams uzlabot. Ieguvumi no tā varētu būt sekojoši:</w:t>
      </w:r>
    </w:p>
    <w:p w14:paraId="490E247C" w14:textId="77777777" w:rsidR="001029B9" w:rsidRPr="00494F33" w:rsidRDefault="00902FDF" w:rsidP="00F01620">
      <w:pPr>
        <w:pStyle w:val="Sarakstarindkopa"/>
        <w:numPr>
          <w:ilvl w:val="0"/>
          <w:numId w:val="14"/>
        </w:numPr>
      </w:pPr>
      <w:r w:rsidRPr="00494F33">
        <w:t xml:space="preserve">iedzīvotājiem ekonomiski izdevīgāks pārvietošanās veids salīdzinājumā ar autobusu; </w:t>
      </w:r>
    </w:p>
    <w:p w14:paraId="427C117E" w14:textId="77777777" w:rsidR="001029B9" w:rsidRPr="00494F33" w:rsidRDefault="00902FDF" w:rsidP="00F01620">
      <w:pPr>
        <w:pStyle w:val="Sarakstarindkopa"/>
        <w:numPr>
          <w:ilvl w:val="0"/>
          <w:numId w:val="14"/>
        </w:numPr>
      </w:pPr>
      <w:r w:rsidRPr="00494F33">
        <w:t xml:space="preserve">lielāks skaits pasažieru “karstajos” ceļošanas laikos; </w:t>
      </w:r>
    </w:p>
    <w:p w14:paraId="1373324E" w14:textId="77777777" w:rsidR="001029B9" w:rsidRPr="00494F33" w:rsidRDefault="00902FDF" w:rsidP="00F01620">
      <w:pPr>
        <w:pStyle w:val="Sarakstarindkopa"/>
        <w:numPr>
          <w:ilvl w:val="0"/>
          <w:numId w:val="14"/>
        </w:numPr>
      </w:pPr>
      <w:r w:rsidRPr="00494F33">
        <w:t>ērtāks ceļošanas veids riteņbraucējiem  un tūristiem;</w:t>
      </w:r>
    </w:p>
    <w:p w14:paraId="47556A8B" w14:textId="77777777" w:rsidR="001029B9" w:rsidRPr="00494F33" w:rsidRDefault="00902FDF" w:rsidP="00F01620">
      <w:pPr>
        <w:pStyle w:val="Sarakstarindkopa"/>
        <w:numPr>
          <w:ilvl w:val="0"/>
          <w:numId w:val="14"/>
        </w:numPr>
      </w:pPr>
      <w:r w:rsidRPr="00494F33">
        <w:t>ātrāks pārvietošanās veids, salīdzinot ar autobusu;</w:t>
      </w:r>
    </w:p>
    <w:p w14:paraId="0000036B" w14:textId="26E5575E" w:rsidR="003930B4" w:rsidRPr="00494F33" w:rsidRDefault="00902FDF" w:rsidP="00F01620">
      <w:pPr>
        <w:pStyle w:val="Sarakstarindkopa"/>
        <w:numPr>
          <w:ilvl w:val="0"/>
          <w:numId w:val="14"/>
        </w:numPr>
      </w:pPr>
      <w:r w:rsidRPr="00494F33">
        <w:t>Liepājā, Rīgā un Jelgavā studējošo studentu mobilitātes uzlabošana.</w:t>
      </w:r>
    </w:p>
    <w:p w14:paraId="0000036C" w14:textId="37357ED0" w:rsidR="003930B4" w:rsidRPr="00494F33" w:rsidRDefault="00902FDF" w:rsidP="00F01620">
      <w:r w:rsidRPr="00494F33">
        <w:t>Tā kā reģiona lielākās jūras ostas ir ar tranzīta raksturu, nozīmīgu lomu ieņem dzelzceļa kravu pārvadājumi, kuri intensīvi notiek no NVS valstīm uz reģiona ostām – Ventspil</w:t>
      </w:r>
      <w:r w:rsidR="00934EA2" w:rsidRPr="00494F33">
        <w:t>i</w:t>
      </w:r>
      <w:r w:rsidRPr="00494F33">
        <w:t xml:space="preserve"> un Liepāj</w:t>
      </w:r>
      <w:r w:rsidR="00934EA2" w:rsidRPr="00494F33">
        <w:t>u</w:t>
      </w:r>
      <w:r w:rsidRPr="00494F33">
        <w:t xml:space="preserve">, savukārt reģiona nozīmes mazās ostas – Roja, Mērsrags un Pāvilosta – ir bez dzelzceļa savienojuma. Arī agrākā </w:t>
      </w:r>
      <w:r w:rsidR="00934EA2" w:rsidRPr="00494F33">
        <w:t>“</w:t>
      </w:r>
      <w:r w:rsidRPr="00494F33">
        <w:t>Ventspils</w:t>
      </w:r>
      <w:r w:rsidR="006714F4" w:rsidRPr="00494F33">
        <w:t>–</w:t>
      </w:r>
      <w:r w:rsidRPr="00494F33">
        <w:t>Liepāja</w:t>
      </w:r>
      <w:r w:rsidR="00934EA2" w:rsidRPr="00494F33">
        <w:t>”</w:t>
      </w:r>
      <w:r w:rsidRPr="00494F33">
        <w:t xml:space="preserve"> dzelzceļa līnija ir slēgta</w:t>
      </w:r>
      <w:r w:rsidR="00934EA2" w:rsidRPr="00494F33">
        <w:t>,</w:t>
      </w:r>
      <w:r w:rsidRPr="00494F33">
        <w:t xml:space="preserve"> un šobrīd starp tām nav dzelzceļa savienojuma</w:t>
      </w:r>
      <w:r w:rsidR="00934EA2" w:rsidRPr="00494F33">
        <w:t>. Tāpat</w:t>
      </w:r>
      <w:r w:rsidRPr="00494F33">
        <w:t xml:space="preserve"> savienojuma nav arī ar ostām Lietuvā un Kaļiņingradas apgabalā. Kravu operācijas tiek veiktas dzelzceļa iecirkņa </w:t>
      </w:r>
      <w:r w:rsidR="00934EA2" w:rsidRPr="00494F33">
        <w:t>“</w:t>
      </w:r>
      <w:r w:rsidRPr="00494F33">
        <w:t>Ventspils</w:t>
      </w:r>
      <w:r w:rsidR="006714F4" w:rsidRPr="00494F33">
        <w:t>–</w:t>
      </w:r>
      <w:r w:rsidRPr="00494F33">
        <w:t>Tukums</w:t>
      </w:r>
      <w:r w:rsidR="00934EA2" w:rsidRPr="00494F33">
        <w:t>”</w:t>
      </w:r>
      <w:r w:rsidRPr="00494F33">
        <w:t xml:space="preserve"> stacijās: Ventspils, Ugāle, Stende un Sabile; iecirkņa </w:t>
      </w:r>
      <w:r w:rsidR="00934EA2" w:rsidRPr="00494F33">
        <w:t>“</w:t>
      </w:r>
      <w:r w:rsidRPr="00494F33">
        <w:t>Jelgava</w:t>
      </w:r>
      <w:r w:rsidR="006714F4" w:rsidRPr="00494F33">
        <w:t>–</w:t>
      </w:r>
      <w:r w:rsidRPr="00494F33">
        <w:t>Liepāja</w:t>
      </w:r>
      <w:r w:rsidR="00934EA2" w:rsidRPr="00494F33">
        <w:t>”</w:t>
      </w:r>
      <w:r w:rsidRPr="00494F33">
        <w:t xml:space="preserve"> stacijās: Liepāja, Brocēni, Saldus, Skrunda, Kalvene.</w:t>
      </w:r>
    </w:p>
    <w:p w14:paraId="0000036D" w14:textId="0EF7A897" w:rsidR="003930B4" w:rsidRPr="00494F33" w:rsidRDefault="00902FDF" w:rsidP="00F01620">
      <w:r w:rsidRPr="00494F33">
        <w:t>Agrāk izmantotās dzelzceļa līnijas (</w:t>
      </w:r>
      <w:r w:rsidR="00934EA2" w:rsidRPr="00494F33">
        <w:t>“</w:t>
      </w:r>
      <w:r w:rsidRPr="00494F33">
        <w:t>Liepāja</w:t>
      </w:r>
      <w:r w:rsidR="006714F4" w:rsidRPr="00494F33">
        <w:t>–</w:t>
      </w:r>
      <w:r w:rsidRPr="00494F33">
        <w:t>Priekule</w:t>
      </w:r>
      <w:r w:rsidR="00934EA2" w:rsidRPr="00494F33">
        <w:t>”</w:t>
      </w:r>
      <w:r w:rsidRPr="00494F33">
        <w:t xml:space="preserve">, </w:t>
      </w:r>
      <w:r w:rsidR="00934EA2" w:rsidRPr="00494F33">
        <w:t>“</w:t>
      </w:r>
      <w:r w:rsidRPr="00494F33">
        <w:t>Priekule</w:t>
      </w:r>
      <w:r w:rsidR="006714F4" w:rsidRPr="00494F33">
        <w:t>–</w:t>
      </w:r>
      <w:r w:rsidRPr="00494F33">
        <w:t>Kalēti</w:t>
      </w:r>
      <w:r w:rsidR="00934EA2" w:rsidRPr="00494F33">
        <w:t>”</w:t>
      </w:r>
      <w:r w:rsidRPr="00494F33">
        <w:t xml:space="preserve"> un </w:t>
      </w:r>
      <w:r w:rsidR="00934EA2" w:rsidRPr="00494F33">
        <w:t>“</w:t>
      </w:r>
      <w:r w:rsidRPr="00494F33">
        <w:t>Priekule</w:t>
      </w:r>
      <w:r w:rsidR="006714F4" w:rsidRPr="00494F33">
        <w:t>–</w:t>
      </w:r>
      <w:r w:rsidRPr="00494F33">
        <w:t>Vaiņode</w:t>
      </w:r>
      <w:r w:rsidR="00934EA2" w:rsidRPr="00494F33">
        <w:t>”</w:t>
      </w:r>
      <w:r w:rsidRPr="00494F33">
        <w:t>) ir slēgtas satiksmei un šobrīd ir saglabātas kā infrastruktūras koridori, kas nākotnē var būt nepieciešami</w:t>
      </w:r>
      <w:r w:rsidRPr="00494F33">
        <w:rPr>
          <w:vertAlign w:val="superscript"/>
        </w:rPr>
        <w:footnoteReference w:id="61"/>
      </w:r>
      <w:r w:rsidRPr="00494F33">
        <w:t xml:space="preserve"> tūrisma vai rekreācijas vajadzībām, piemēram, bijusī dzelzceļa līnija </w:t>
      </w:r>
      <w:r w:rsidR="00934EA2" w:rsidRPr="00494F33">
        <w:t>“</w:t>
      </w:r>
      <w:r w:rsidRPr="00494F33">
        <w:t>Liepāja-Ventspils</w:t>
      </w:r>
      <w:r w:rsidR="00934EA2" w:rsidRPr="00494F33">
        <w:t>"</w:t>
      </w:r>
      <w:r w:rsidRPr="00494F33">
        <w:t xml:space="preserve"> jau šobrīd tiek izmantots kā </w:t>
      </w:r>
      <w:proofErr w:type="spellStart"/>
      <w:r w:rsidRPr="00494F33">
        <w:t>velomaršruts</w:t>
      </w:r>
      <w:proofErr w:type="spellEnd"/>
      <w:r w:rsidRPr="00494F33">
        <w:t>.</w:t>
      </w:r>
    </w:p>
    <w:p w14:paraId="0000036E" w14:textId="4DAD918C" w:rsidR="003930B4" w:rsidRPr="00494F33" w:rsidRDefault="00902FDF" w:rsidP="00F01620">
      <w:r w:rsidRPr="00494F33">
        <w:t>2020.</w:t>
      </w:r>
      <w:r w:rsidR="00DB5408" w:rsidRPr="00494F33">
        <w:t xml:space="preserve"> </w:t>
      </w:r>
      <w:r w:rsidRPr="00494F33">
        <w:t>gada februārī ir atklāta atjaunotā dzelzceļa līnija no Mažeiķiem Lietuvā uz Reņģi Latvijā. Rekonstruētais dzelzceļa līnijas posms ir 19 km garš. Šī dzelzceļa līnija no Mažeiķiem uz Rīgu ir ne tikai nozīmīga kravu pārvadājumiem, bet potenciāli izmantojama arī pasažieru pārvadājumiem.</w:t>
      </w:r>
    </w:p>
    <w:p w14:paraId="00000370" w14:textId="77777777" w:rsidR="003930B4" w:rsidRPr="00494F33" w:rsidRDefault="00902FDF" w:rsidP="00F01620">
      <w:pPr>
        <w:pStyle w:val="Virsraksts2"/>
      </w:pPr>
      <w:bookmarkStart w:id="178" w:name="_Toc58337398"/>
      <w:bookmarkStart w:id="179" w:name="_Toc67218858"/>
      <w:r w:rsidRPr="00494F33">
        <w:lastRenderedPageBreak/>
        <w:t>Sabiedriskais transports</w:t>
      </w:r>
      <w:bookmarkEnd w:id="178"/>
      <w:bookmarkEnd w:id="179"/>
    </w:p>
    <w:p w14:paraId="00000371" w14:textId="2BA6F636" w:rsidR="003930B4" w:rsidRPr="00494F33" w:rsidRDefault="00902FDF" w:rsidP="00F01620">
      <w:r w:rsidRPr="00494F33">
        <w:t xml:space="preserve">Pastāvošais reģionālās nozīmes maršrutu tīkls pamatā ir veidots kā koncentrisks radiālo svārstveida maršrutu tīkls ap nacionālas un reģionālas nozīmes attīstības centriem </w:t>
      </w:r>
      <w:r w:rsidR="00452EFC" w:rsidRPr="00494F33">
        <w:t>–</w:t>
      </w:r>
      <w:r w:rsidRPr="00494F33">
        <w:t xml:space="preserve"> Liepāju, Ventspili, Kuldīgu, Saldu un Talsiem. Pārsvarā gadījumos koncentriskie radiālie maršruti nodrošina arī lielāko apdzīvoto vietu savstarpējo sasaisti, taču šāda maršrutu organizācija nenodrošina pakāpenisku </w:t>
      </w:r>
      <w:proofErr w:type="spellStart"/>
      <w:r w:rsidRPr="00494F33">
        <w:t>pakāpjveida</w:t>
      </w:r>
      <w:proofErr w:type="spellEnd"/>
      <w:r w:rsidRPr="00494F33">
        <w:t xml:space="preserve"> centru sasniedzamību atbilstoši jaunajam administratīvajam iedalījumam, kā arī jārisina pārējie gadījumi, kuros novadu nozīmes centriem būtu jābūt savstarpēji labāk savienotiem. Tīkls pamatā nodrošina gan novadu centru, gan apdzīvoto vietu, kurās izvietojas pagastu pārvaldes, un apdzīvoto vietu ar 200-500 iedzīvotājiem sasaisti ar nacionālas un reģionālas nozīmes attīstības centriem.</w:t>
      </w:r>
    </w:p>
    <w:p w14:paraId="00000372" w14:textId="28CF716E" w:rsidR="003930B4" w:rsidRPr="00494F33" w:rsidRDefault="00902FDF" w:rsidP="00F01620">
      <w:r w:rsidRPr="00494F33">
        <w:t>Satiksmes ministrijas un Autotransporta direkcijas “Sabiedriskā transporta nākotnes koncepcijas no 2021. līdz 2030.</w:t>
      </w:r>
      <w:r w:rsidR="001029B9" w:rsidRPr="00494F33">
        <w:t xml:space="preserve"> </w:t>
      </w:r>
      <w:r w:rsidRPr="00494F33">
        <w:t xml:space="preserve">gadam” mērķis ir </w:t>
      </w:r>
      <w:r w:rsidR="001029B9" w:rsidRPr="00494F33">
        <w:t>v</w:t>
      </w:r>
      <w:r w:rsidRPr="00494F33">
        <w:t>eicināt iedzīvotāju pārsēšanos no privātā autotransporta uz konkurētspējīgu, ērtu, drošu, uzticamu un integrētu sabiedrisko transportu nodrošinot pasažieriem:</w:t>
      </w:r>
    </w:p>
    <w:p w14:paraId="5BA49456" w14:textId="77777777" w:rsidR="001029B9" w:rsidRPr="00494F33" w:rsidRDefault="00902FDF" w:rsidP="00CE09D8">
      <w:pPr>
        <w:pStyle w:val="Sarakstarindkopa"/>
        <w:numPr>
          <w:ilvl w:val="0"/>
          <w:numId w:val="28"/>
        </w:numPr>
      </w:pPr>
      <w:r w:rsidRPr="00494F33">
        <w:t>uzlabotu pārvadājumu kvalitāti un pasažieru ērtības;</w:t>
      </w:r>
    </w:p>
    <w:p w14:paraId="12AA64AB" w14:textId="77777777" w:rsidR="001029B9" w:rsidRPr="00494F33" w:rsidRDefault="00902FDF" w:rsidP="00CE09D8">
      <w:pPr>
        <w:pStyle w:val="Sarakstarindkopa"/>
        <w:numPr>
          <w:ilvl w:val="0"/>
          <w:numId w:val="28"/>
        </w:numPr>
      </w:pPr>
      <w:r w:rsidRPr="00494F33">
        <w:t>līdzvērtīgus pakalpojumus visā valstī;</w:t>
      </w:r>
    </w:p>
    <w:p w14:paraId="3481FFCE" w14:textId="77777777" w:rsidR="001029B9" w:rsidRPr="00494F33" w:rsidRDefault="00902FDF" w:rsidP="00CE09D8">
      <w:pPr>
        <w:pStyle w:val="Sarakstarindkopa"/>
        <w:numPr>
          <w:ilvl w:val="0"/>
          <w:numId w:val="28"/>
        </w:numPr>
      </w:pPr>
      <w:r w:rsidRPr="00494F33">
        <w:t>nodrošinātu mobilitāti visām sabiedrības grupām;</w:t>
      </w:r>
    </w:p>
    <w:p w14:paraId="5C7CC91D" w14:textId="77777777" w:rsidR="001029B9" w:rsidRPr="00494F33" w:rsidRDefault="00902FDF" w:rsidP="00CE09D8">
      <w:pPr>
        <w:pStyle w:val="Sarakstarindkopa"/>
        <w:numPr>
          <w:ilvl w:val="0"/>
          <w:numId w:val="28"/>
        </w:numPr>
      </w:pPr>
      <w:r w:rsidRPr="00494F33">
        <w:t>multimodālu sabiedriskā transporta sistēmu;</w:t>
      </w:r>
    </w:p>
    <w:p w14:paraId="4DA233EC" w14:textId="77777777" w:rsidR="001029B9" w:rsidRPr="00494F33" w:rsidRDefault="00902FDF" w:rsidP="00CE09D8">
      <w:pPr>
        <w:pStyle w:val="Sarakstarindkopa"/>
        <w:numPr>
          <w:ilvl w:val="0"/>
          <w:numId w:val="28"/>
        </w:numPr>
      </w:pPr>
      <w:r w:rsidRPr="00494F33">
        <w:t>bezskaidras naudas norēķinus</w:t>
      </w:r>
    </w:p>
    <w:p w14:paraId="00000378" w14:textId="0E2F74D8" w:rsidR="003930B4" w:rsidRPr="00494F33" w:rsidRDefault="00902FDF" w:rsidP="00CE09D8">
      <w:pPr>
        <w:pStyle w:val="Sarakstarindkopa"/>
        <w:numPr>
          <w:ilvl w:val="0"/>
          <w:numId w:val="28"/>
        </w:numPr>
      </w:pPr>
      <w:r w:rsidRPr="00494F33">
        <w:t>attīstītu vienoto biļeti.</w:t>
      </w:r>
    </w:p>
    <w:p w14:paraId="00000379" w14:textId="77777777" w:rsidR="003930B4" w:rsidRPr="00494F33" w:rsidRDefault="00902FDF" w:rsidP="00F01620">
      <w:r w:rsidRPr="00494F33">
        <w:t>Koncepcijas pamatprincipi ir:</w:t>
      </w:r>
    </w:p>
    <w:p w14:paraId="19FD6EDC" w14:textId="77777777" w:rsidR="001029B9" w:rsidRPr="00494F33" w:rsidRDefault="00902FDF" w:rsidP="00CE09D8">
      <w:pPr>
        <w:pStyle w:val="Sarakstarindkopa"/>
        <w:numPr>
          <w:ilvl w:val="0"/>
          <w:numId w:val="29"/>
        </w:numPr>
      </w:pPr>
      <w:r w:rsidRPr="00494F33">
        <w:t>lielāks uzsvars uz dzelzceļa pārvadājumiem;</w:t>
      </w:r>
    </w:p>
    <w:p w14:paraId="4DE891E7" w14:textId="77777777" w:rsidR="001029B9" w:rsidRPr="00494F33" w:rsidRDefault="00902FDF" w:rsidP="00CE09D8">
      <w:pPr>
        <w:pStyle w:val="Sarakstarindkopa"/>
        <w:numPr>
          <w:ilvl w:val="0"/>
          <w:numId w:val="29"/>
        </w:numPr>
      </w:pPr>
      <w:r w:rsidRPr="00494F33">
        <w:t>komerciālo valsts nedotēto maršrutu veidošana;</w:t>
      </w:r>
    </w:p>
    <w:p w14:paraId="2DAFE1B0" w14:textId="77777777" w:rsidR="001029B9" w:rsidRPr="00494F33" w:rsidRDefault="00902FDF" w:rsidP="00CE09D8">
      <w:pPr>
        <w:pStyle w:val="Sarakstarindkopa"/>
        <w:numPr>
          <w:ilvl w:val="0"/>
          <w:numId w:val="29"/>
        </w:numPr>
      </w:pPr>
      <w:r w:rsidRPr="00494F33">
        <w:t>valsts garantēto pakalpojumu apmēru noteikšana (dotējamo maršrutu segmentā);</w:t>
      </w:r>
    </w:p>
    <w:p w14:paraId="0000037D" w14:textId="3FBC164A" w:rsidR="003930B4" w:rsidRPr="00494F33" w:rsidRDefault="00902FDF" w:rsidP="00CE09D8">
      <w:pPr>
        <w:pStyle w:val="Sarakstarindkopa"/>
        <w:numPr>
          <w:ilvl w:val="0"/>
          <w:numId w:val="29"/>
        </w:numPr>
      </w:pPr>
      <w:r w:rsidRPr="00494F33">
        <w:t>bezmaksas sabiedriskais transports.</w:t>
      </w:r>
    </w:p>
    <w:p w14:paraId="0000037E" w14:textId="77777777" w:rsidR="003930B4" w:rsidRPr="00494F33" w:rsidRDefault="00902FDF" w:rsidP="00F01620">
      <w:r w:rsidRPr="00494F33">
        <w:t>Garantētie valsts pakalpojumi reģionālajā maršrutu tīklā</w:t>
      </w:r>
    </w:p>
    <w:p w14:paraId="0000037F" w14:textId="16B414B2" w:rsidR="003930B4" w:rsidRPr="00494F33" w:rsidRDefault="00902FDF" w:rsidP="00F01620">
      <w:r w:rsidRPr="00494F33">
        <w:t>Tiek noteikti trīs savienojumi veidi: A kategorijas savienojumi (Rīga</w:t>
      </w:r>
      <w:r w:rsidR="006714F4" w:rsidRPr="00494F33">
        <w:t>–</w:t>
      </w:r>
      <w:r w:rsidRPr="00494F33">
        <w:t>Liepāja, Ventspils</w:t>
      </w:r>
      <w:r w:rsidR="006714F4" w:rsidRPr="00494F33">
        <w:t>–</w:t>
      </w:r>
      <w:r w:rsidRPr="00494F33">
        <w:t>Talsi), B kategorijas savienojumi (Kuldīga</w:t>
      </w:r>
      <w:r w:rsidR="006714F4" w:rsidRPr="00494F33">
        <w:t>–</w:t>
      </w:r>
      <w:r w:rsidRPr="00494F33">
        <w:t>Saldus, Talsi</w:t>
      </w:r>
      <w:r w:rsidR="006714F4" w:rsidRPr="00494F33">
        <w:t>–</w:t>
      </w:r>
      <w:r w:rsidRPr="00494F33">
        <w:t>Kuldīga), C kategorijas savienojumi (Kuldīga</w:t>
      </w:r>
      <w:r w:rsidR="006714F4" w:rsidRPr="00494F33">
        <w:t>–</w:t>
      </w:r>
      <w:r w:rsidRPr="00494F33">
        <w:t>Skrunda, Priekule</w:t>
      </w:r>
      <w:r w:rsidR="006714F4" w:rsidRPr="00494F33">
        <w:t>–</w:t>
      </w:r>
      <w:r w:rsidRPr="00494F33">
        <w:t xml:space="preserve">Virga). Savienojumos noteiktas vienotas kvalitātes prasības autobusu vecumam: </w:t>
      </w:r>
    </w:p>
    <w:p w14:paraId="414D492E" w14:textId="77777777" w:rsidR="001029B9" w:rsidRPr="00494F33" w:rsidRDefault="00902FDF" w:rsidP="00CE09D8">
      <w:pPr>
        <w:pStyle w:val="Sarakstarindkopa"/>
        <w:numPr>
          <w:ilvl w:val="0"/>
          <w:numId w:val="22"/>
        </w:numPr>
      </w:pPr>
      <w:r w:rsidRPr="00494F33">
        <w:t>A kategorijas savienojumos autobusu vecums līdz 24 sēdvietām nav lielāks par 8 gadiem, autobusiem no 24 sēdvietām – 12 gadiem. Autobusu parka vidējais vecums ir mazāks par 9 gadiem.</w:t>
      </w:r>
    </w:p>
    <w:p w14:paraId="67CE1678" w14:textId="77777777" w:rsidR="001029B9" w:rsidRPr="00494F33" w:rsidRDefault="00902FDF" w:rsidP="00CE09D8">
      <w:pPr>
        <w:pStyle w:val="Sarakstarindkopa"/>
        <w:numPr>
          <w:ilvl w:val="0"/>
          <w:numId w:val="22"/>
        </w:numPr>
      </w:pPr>
      <w:r w:rsidRPr="00494F33">
        <w:t>B kategorijas savienojumos autobusu vecums līdz 24 sēdvietām nav lielāks par 11 gadiem, autobusiem no 24 sēdvietām – 13 gadiem. Autobusu parka vidējais vecums ir mazāks par 9 gadiem.</w:t>
      </w:r>
    </w:p>
    <w:p w14:paraId="00000382" w14:textId="261DFF0B" w:rsidR="003930B4" w:rsidRPr="00494F33" w:rsidRDefault="00902FDF" w:rsidP="00CE09D8">
      <w:pPr>
        <w:pStyle w:val="Sarakstarindkopa"/>
        <w:numPr>
          <w:ilvl w:val="0"/>
          <w:numId w:val="22"/>
        </w:numPr>
      </w:pPr>
      <w:r w:rsidRPr="00494F33">
        <w:t>C kategorijas savienojumos autobusu vecums līdz 24 sēdvietām nav lielāks par 12 gadiem autobusiem no 24 sēdvietām – 15 gadiem. Autobusu parka vidējais vecums mazāks par 9 gadiem.</w:t>
      </w:r>
    </w:p>
    <w:p w14:paraId="00000383" w14:textId="77777777" w:rsidR="003930B4" w:rsidRPr="00494F33" w:rsidRDefault="00902FDF" w:rsidP="00F01620">
      <w:r w:rsidRPr="00494F33">
        <w:t>Vienotas kvalitātes prasības autobusos visos savienojumu veidos:</w:t>
      </w:r>
    </w:p>
    <w:p w14:paraId="646B074E" w14:textId="77777777" w:rsidR="001029B9" w:rsidRPr="00494F33" w:rsidRDefault="00902FDF" w:rsidP="00CE09D8">
      <w:pPr>
        <w:pStyle w:val="Sarakstarindkopa"/>
        <w:numPr>
          <w:ilvl w:val="0"/>
          <w:numId w:val="23"/>
        </w:numPr>
      </w:pPr>
      <w:r w:rsidRPr="00494F33">
        <w:t xml:space="preserve">vizuāla un </w:t>
      </w:r>
      <w:proofErr w:type="spellStart"/>
      <w:r w:rsidRPr="00494F33">
        <w:t>audiāla</w:t>
      </w:r>
      <w:proofErr w:type="spellEnd"/>
      <w:r w:rsidRPr="00494F33">
        <w:t xml:space="preserve"> informācija par pieturvietām;</w:t>
      </w:r>
    </w:p>
    <w:p w14:paraId="6532A51E" w14:textId="77777777" w:rsidR="001029B9" w:rsidRPr="00494F33" w:rsidRDefault="00902FDF" w:rsidP="00CE09D8">
      <w:pPr>
        <w:pStyle w:val="Sarakstarindkopa"/>
        <w:numPr>
          <w:ilvl w:val="0"/>
          <w:numId w:val="23"/>
        </w:numPr>
      </w:pPr>
      <w:r w:rsidRPr="00494F33">
        <w:lastRenderedPageBreak/>
        <w:t>bezskaidrs naudas norēķini;</w:t>
      </w:r>
    </w:p>
    <w:p w14:paraId="77CA4529" w14:textId="77777777" w:rsidR="001029B9" w:rsidRPr="00494F33" w:rsidRDefault="00902FDF" w:rsidP="00CE09D8">
      <w:pPr>
        <w:pStyle w:val="Sarakstarindkopa"/>
        <w:numPr>
          <w:ilvl w:val="0"/>
          <w:numId w:val="23"/>
        </w:numPr>
      </w:pPr>
      <w:r w:rsidRPr="00494F33">
        <w:t>videonovērošana;</w:t>
      </w:r>
    </w:p>
    <w:p w14:paraId="5F26529C" w14:textId="77777777" w:rsidR="001029B9" w:rsidRPr="00494F33" w:rsidRDefault="00902FDF" w:rsidP="00CE09D8">
      <w:pPr>
        <w:pStyle w:val="Sarakstarindkopa"/>
        <w:numPr>
          <w:ilvl w:val="0"/>
          <w:numId w:val="23"/>
        </w:numPr>
      </w:pPr>
      <w:r w:rsidRPr="00494F33">
        <w:t>ventilācijas un apkures iekārtas;</w:t>
      </w:r>
    </w:p>
    <w:p w14:paraId="3CED4425" w14:textId="77777777" w:rsidR="001029B9" w:rsidRPr="00494F33" w:rsidRDefault="00902FDF" w:rsidP="00CE09D8">
      <w:pPr>
        <w:pStyle w:val="Sarakstarindkopa"/>
        <w:numPr>
          <w:ilvl w:val="0"/>
          <w:numId w:val="23"/>
        </w:numPr>
      </w:pPr>
      <w:r w:rsidRPr="00494F33">
        <w:t>bezvadu internets (izņemot C kategorijas maršrutus ar braukšanas laiku reisā zem vienas stundas);</w:t>
      </w:r>
    </w:p>
    <w:p w14:paraId="00000389" w14:textId="483BE5D7" w:rsidR="003930B4" w:rsidRPr="00494F33" w:rsidRDefault="00902FDF" w:rsidP="00CE09D8">
      <w:pPr>
        <w:pStyle w:val="Sarakstarindkopa"/>
        <w:numPr>
          <w:ilvl w:val="0"/>
          <w:numId w:val="23"/>
        </w:numPr>
      </w:pPr>
      <w:r w:rsidRPr="00494F33">
        <w:t>GPS.</w:t>
      </w:r>
    </w:p>
    <w:p w14:paraId="15B7C39C" w14:textId="4A5ED2DB" w:rsidR="00C853DE" w:rsidRPr="00494F33" w:rsidRDefault="00391073" w:rsidP="00C853DE">
      <w:pPr>
        <w:pStyle w:val="Parakstszemobjekta"/>
        <w:ind w:left="420"/>
        <w:jc w:val="right"/>
      </w:pPr>
      <w:fldSimple w:instr=" SEQ Tabula \* ARABIC ">
        <w:r w:rsidR="00A100BA">
          <w:rPr>
            <w:noProof/>
          </w:rPr>
          <w:t>10</w:t>
        </w:r>
      </w:fldSimple>
      <w:r w:rsidR="00C853DE" w:rsidRPr="00494F33">
        <w:t>. tabula</w:t>
      </w:r>
    </w:p>
    <w:p w14:paraId="45D7E3A8" w14:textId="77777777" w:rsidR="00C853DE" w:rsidRPr="00494F33" w:rsidRDefault="00C853DE" w:rsidP="00C853DE">
      <w:pPr>
        <w:pStyle w:val="Parakstszemobjekta"/>
        <w:ind w:left="420"/>
      </w:pPr>
      <w:r w:rsidRPr="00494F33">
        <w:t>Galveno statiskas rādītāju izmaiņas reģionālajā autobusu maršrutu tīklā Kurzemes plānošanas reģionā 2017. gada un 2018. gada 12 mēnešos (ATD</w:t>
      </w:r>
    </w:p>
    <w:tbl>
      <w:tblPr>
        <w:tblStyle w:val="Reatabula"/>
        <w:tblW w:w="5000" w:type="pct"/>
        <w:tblBorders>
          <w:insideH w:val="single" w:sz="4" w:space="0" w:color="auto"/>
          <w:insideV w:val="single" w:sz="4" w:space="0" w:color="auto"/>
        </w:tblBorders>
        <w:tblLook w:val="04A0" w:firstRow="1" w:lastRow="0" w:firstColumn="1" w:lastColumn="0" w:noHBand="0" w:noVBand="1"/>
      </w:tblPr>
      <w:tblGrid>
        <w:gridCol w:w="3143"/>
        <w:gridCol w:w="2525"/>
        <w:gridCol w:w="3349"/>
      </w:tblGrid>
      <w:tr w:rsidR="00C853DE" w:rsidRPr="00494F33" w14:paraId="762371D2" w14:textId="77777777" w:rsidTr="00C34297">
        <w:tc>
          <w:tcPr>
            <w:tcW w:w="1743" w:type="pct"/>
            <w:shd w:val="clear" w:color="auto" w:fill="C4E0AF" w:themeFill="accent3" w:themeFillTint="66"/>
            <w:vAlign w:val="center"/>
          </w:tcPr>
          <w:p w14:paraId="06456F6A" w14:textId="77777777" w:rsidR="00C853DE" w:rsidRPr="00494F33" w:rsidRDefault="00C853DE" w:rsidP="00C34297">
            <w:pPr>
              <w:pStyle w:val="TABULA0"/>
              <w:jc w:val="center"/>
              <w:rPr>
                <w:b/>
                <w:lang w:val="lv-LV"/>
              </w:rPr>
            </w:pPr>
          </w:p>
        </w:tc>
        <w:tc>
          <w:tcPr>
            <w:tcW w:w="1400" w:type="pct"/>
            <w:shd w:val="clear" w:color="auto" w:fill="C4E0AF" w:themeFill="accent3" w:themeFillTint="66"/>
            <w:vAlign w:val="center"/>
          </w:tcPr>
          <w:p w14:paraId="30CFDEA5" w14:textId="77777777" w:rsidR="00C853DE" w:rsidRPr="00494F33" w:rsidRDefault="00C853DE" w:rsidP="00C34297">
            <w:pPr>
              <w:pStyle w:val="TABULA0"/>
              <w:jc w:val="center"/>
              <w:rPr>
                <w:b/>
                <w:lang w:val="lv-LV"/>
              </w:rPr>
            </w:pPr>
            <w:r w:rsidRPr="00494F33">
              <w:rPr>
                <w:b/>
                <w:lang w:val="lv-LV"/>
              </w:rPr>
              <w:t>Pārvadāts 2018.gadā</w:t>
            </w:r>
          </w:p>
        </w:tc>
        <w:tc>
          <w:tcPr>
            <w:tcW w:w="1856" w:type="pct"/>
            <w:shd w:val="clear" w:color="auto" w:fill="C4E0AF" w:themeFill="accent3" w:themeFillTint="66"/>
            <w:vAlign w:val="center"/>
          </w:tcPr>
          <w:p w14:paraId="319D2F11" w14:textId="77777777" w:rsidR="00C853DE" w:rsidRPr="00494F33" w:rsidRDefault="00C853DE" w:rsidP="00C34297">
            <w:pPr>
              <w:pStyle w:val="TABULA0"/>
              <w:jc w:val="center"/>
              <w:rPr>
                <w:b/>
                <w:lang w:val="lv-LV"/>
              </w:rPr>
            </w:pPr>
            <w:r w:rsidRPr="00494F33">
              <w:rPr>
                <w:b/>
                <w:lang w:val="lv-LV"/>
              </w:rPr>
              <w:t>Izmaksas pret 2017.gadu, %</w:t>
            </w:r>
          </w:p>
        </w:tc>
      </w:tr>
      <w:tr w:rsidR="00C853DE" w:rsidRPr="00494F33" w14:paraId="3BB6C752" w14:textId="77777777" w:rsidTr="00C34297">
        <w:tc>
          <w:tcPr>
            <w:tcW w:w="1743" w:type="pct"/>
            <w:vAlign w:val="center"/>
          </w:tcPr>
          <w:p w14:paraId="48D26C8A" w14:textId="77777777" w:rsidR="00C853DE" w:rsidRPr="00494F33" w:rsidRDefault="00C853DE" w:rsidP="00C34297">
            <w:pPr>
              <w:pStyle w:val="TABULA0"/>
              <w:rPr>
                <w:lang w:val="lv-LV"/>
              </w:rPr>
            </w:pPr>
            <w:r w:rsidRPr="00494F33">
              <w:rPr>
                <w:lang w:val="lv-LV"/>
              </w:rPr>
              <w:t>Invalīdi</w:t>
            </w:r>
          </w:p>
        </w:tc>
        <w:tc>
          <w:tcPr>
            <w:tcW w:w="1400" w:type="pct"/>
            <w:vAlign w:val="center"/>
          </w:tcPr>
          <w:p w14:paraId="4B9ACFA9" w14:textId="77777777" w:rsidR="00C853DE" w:rsidRPr="00494F33" w:rsidRDefault="00C853DE" w:rsidP="00C34297">
            <w:pPr>
              <w:pStyle w:val="TABULA0"/>
              <w:jc w:val="center"/>
              <w:rPr>
                <w:lang w:val="lv-LV"/>
              </w:rPr>
            </w:pPr>
            <w:r w:rsidRPr="00494F33">
              <w:rPr>
                <w:lang w:val="lv-LV"/>
              </w:rPr>
              <w:t>213 669</w:t>
            </w:r>
          </w:p>
        </w:tc>
        <w:tc>
          <w:tcPr>
            <w:tcW w:w="1856" w:type="pct"/>
            <w:vAlign w:val="center"/>
          </w:tcPr>
          <w:p w14:paraId="0D1D64F5" w14:textId="77777777" w:rsidR="00C853DE" w:rsidRPr="00494F33" w:rsidRDefault="00C853DE" w:rsidP="00C34297">
            <w:pPr>
              <w:pStyle w:val="TABULA0"/>
              <w:jc w:val="center"/>
              <w:rPr>
                <w:lang w:val="lv-LV"/>
              </w:rPr>
            </w:pPr>
            <w:r w:rsidRPr="00494F33">
              <w:rPr>
                <w:lang w:val="lv-LV"/>
              </w:rPr>
              <w:t>-3%</w:t>
            </w:r>
          </w:p>
        </w:tc>
      </w:tr>
      <w:tr w:rsidR="00C853DE" w:rsidRPr="00494F33" w14:paraId="0A2F739B" w14:textId="77777777" w:rsidTr="00C34297">
        <w:tc>
          <w:tcPr>
            <w:tcW w:w="1743" w:type="pct"/>
            <w:vAlign w:val="center"/>
          </w:tcPr>
          <w:p w14:paraId="6E097718" w14:textId="77777777" w:rsidR="00C853DE" w:rsidRPr="00494F33" w:rsidRDefault="00C853DE" w:rsidP="00C34297">
            <w:pPr>
              <w:pStyle w:val="TABULA0"/>
              <w:rPr>
                <w:lang w:val="lv-LV"/>
              </w:rPr>
            </w:pPr>
            <w:r w:rsidRPr="00494F33">
              <w:rPr>
                <w:lang w:val="lv-LV"/>
              </w:rPr>
              <w:t>Politiski represētas personas</w:t>
            </w:r>
          </w:p>
        </w:tc>
        <w:tc>
          <w:tcPr>
            <w:tcW w:w="1400" w:type="pct"/>
            <w:vAlign w:val="center"/>
          </w:tcPr>
          <w:p w14:paraId="7C2AB98B" w14:textId="77777777" w:rsidR="00C853DE" w:rsidRPr="00494F33" w:rsidRDefault="00C853DE" w:rsidP="00C34297">
            <w:pPr>
              <w:pStyle w:val="TABULA0"/>
              <w:jc w:val="center"/>
              <w:rPr>
                <w:lang w:val="lv-LV"/>
              </w:rPr>
            </w:pPr>
            <w:r w:rsidRPr="00494F33">
              <w:rPr>
                <w:lang w:val="lv-LV"/>
              </w:rPr>
              <w:t>210 77</w:t>
            </w:r>
          </w:p>
        </w:tc>
        <w:tc>
          <w:tcPr>
            <w:tcW w:w="1856" w:type="pct"/>
            <w:vAlign w:val="center"/>
          </w:tcPr>
          <w:p w14:paraId="0E1D0402" w14:textId="77777777" w:rsidR="00C853DE" w:rsidRPr="00494F33" w:rsidRDefault="00C853DE" w:rsidP="00C34297">
            <w:pPr>
              <w:pStyle w:val="TABULA0"/>
              <w:jc w:val="center"/>
              <w:rPr>
                <w:lang w:val="lv-LV"/>
              </w:rPr>
            </w:pPr>
            <w:r w:rsidRPr="00494F33">
              <w:rPr>
                <w:lang w:val="lv-LV"/>
              </w:rPr>
              <w:t>3%</w:t>
            </w:r>
          </w:p>
        </w:tc>
      </w:tr>
      <w:tr w:rsidR="00C853DE" w:rsidRPr="00494F33" w14:paraId="544C5E33" w14:textId="77777777" w:rsidTr="00C34297">
        <w:tc>
          <w:tcPr>
            <w:tcW w:w="1743" w:type="pct"/>
            <w:vAlign w:val="center"/>
          </w:tcPr>
          <w:p w14:paraId="5972C199" w14:textId="77777777" w:rsidR="00C853DE" w:rsidRPr="00494F33" w:rsidRDefault="00C853DE" w:rsidP="00C34297">
            <w:pPr>
              <w:pStyle w:val="TABULA0"/>
              <w:rPr>
                <w:lang w:val="lv-LV"/>
              </w:rPr>
            </w:pPr>
            <w:r w:rsidRPr="00494F33">
              <w:rPr>
                <w:lang w:val="lv-LV"/>
              </w:rPr>
              <w:t>Bērni bāreņi</w:t>
            </w:r>
          </w:p>
        </w:tc>
        <w:tc>
          <w:tcPr>
            <w:tcW w:w="1400" w:type="pct"/>
            <w:vAlign w:val="center"/>
          </w:tcPr>
          <w:p w14:paraId="2279DE94" w14:textId="77777777" w:rsidR="00C853DE" w:rsidRPr="00494F33" w:rsidRDefault="00C853DE" w:rsidP="00C34297">
            <w:pPr>
              <w:pStyle w:val="TABULA0"/>
              <w:jc w:val="center"/>
              <w:rPr>
                <w:lang w:val="lv-LV"/>
              </w:rPr>
            </w:pPr>
            <w:r w:rsidRPr="00494F33">
              <w:rPr>
                <w:lang w:val="lv-LV"/>
              </w:rPr>
              <w:t>17 162</w:t>
            </w:r>
          </w:p>
        </w:tc>
        <w:tc>
          <w:tcPr>
            <w:tcW w:w="1856" w:type="pct"/>
            <w:vAlign w:val="center"/>
          </w:tcPr>
          <w:p w14:paraId="385C9EFF" w14:textId="77777777" w:rsidR="00C853DE" w:rsidRPr="00494F33" w:rsidRDefault="00C853DE" w:rsidP="00C34297">
            <w:pPr>
              <w:pStyle w:val="TABULA0"/>
              <w:jc w:val="center"/>
              <w:rPr>
                <w:lang w:val="lv-LV"/>
              </w:rPr>
            </w:pPr>
            <w:r w:rsidRPr="00494F33">
              <w:rPr>
                <w:lang w:val="lv-LV"/>
              </w:rPr>
              <w:t>-13%</w:t>
            </w:r>
          </w:p>
        </w:tc>
      </w:tr>
      <w:tr w:rsidR="00C853DE" w:rsidRPr="00494F33" w14:paraId="4F1B8ABF" w14:textId="77777777" w:rsidTr="00C34297">
        <w:tc>
          <w:tcPr>
            <w:tcW w:w="1743" w:type="pct"/>
            <w:vAlign w:val="center"/>
          </w:tcPr>
          <w:p w14:paraId="10C6A1E6" w14:textId="77777777" w:rsidR="00C853DE" w:rsidRPr="00494F33" w:rsidRDefault="00C853DE" w:rsidP="00C34297">
            <w:pPr>
              <w:pStyle w:val="TABULA0"/>
              <w:rPr>
                <w:lang w:val="lv-LV"/>
              </w:rPr>
            </w:pPr>
            <w:r w:rsidRPr="00494F33">
              <w:rPr>
                <w:lang w:val="lv-LV"/>
              </w:rPr>
              <w:t>Pirmsskolas bērni</w:t>
            </w:r>
          </w:p>
        </w:tc>
        <w:tc>
          <w:tcPr>
            <w:tcW w:w="1400" w:type="pct"/>
            <w:vAlign w:val="center"/>
          </w:tcPr>
          <w:p w14:paraId="2F3DA017" w14:textId="77777777" w:rsidR="00C853DE" w:rsidRPr="00494F33" w:rsidRDefault="00C853DE" w:rsidP="00C34297">
            <w:pPr>
              <w:pStyle w:val="TABULA0"/>
              <w:jc w:val="center"/>
              <w:rPr>
                <w:lang w:val="lv-LV"/>
              </w:rPr>
            </w:pPr>
            <w:r w:rsidRPr="00494F33">
              <w:rPr>
                <w:lang w:val="lv-LV"/>
              </w:rPr>
              <w:t>61 538</w:t>
            </w:r>
          </w:p>
        </w:tc>
        <w:tc>
          <w:tcPr>
            <w:tcW w:w="1856" w:type="pct"/>
            <w:vAlign w:val="center"/>
          </w:tcPr>
          <w:p w14:paraId="6A335A49" w14:textId="77777777" w:rsidR="00C853DE" w:rsidRPr="00494F33" w:rsidRDefault="00C853DE" w:rsidP="00C34297">
            <w:pPr>
              <w:pStyle w:val="TABULA0"/>
              <w:jc w:val="center"/>
              <w:rPr>
                <w:lang w:val="lv-LV"/>
              </w:rPr>
            </w:pPr>
            <w:r w:rsidRPr="00494F33">
              <w:rPr>
                <w:lang w:val="lv-LV"/>
              </w:rPr>
              <w:t>7%</w:t>
            </w:r>
          </w:p>
        </w:tc>
      </w:tr>
      <w:tr w:rsidR="00C853DE" w:rsidRPr="00494F33" w14:paraId="16F24087" w14:textId="77777777" w:rsidTr="00C34297">
        <w:tc>
          <w:tcPr>
            <w:tcW w:w="1743" w:type="pct"/>
            <w:vAlign w:val="center"/>
          </w:tcPr>
          <w:p w14:paraId="6EA68E43" w14:textId="77777777" w:rsidR="00C853DE" w:rsidRPr="00494F33" w:rsidRDefault="00C853DE" w:rsidP="00C34297">
            <w:pPr>
              <w:pStyle w:val="TABULA0"/>
              <w:rPr>
                <w:lang w:val="lv-LV"/>
              </w:rPr>
            </w:pPr>
            <w:proofErr w:type="spellStart"/>
            <w:r w:rsidRPr="00494F33">
              <w:rPr>
                <w:lang w:val="lv-LV"/>
              </w:rPr>
              <w:t>Daudzbērnu</w:t>
            </w:r>
            <w:proofErr w:type="spellEnd"/>
            <w:r w:rsidRPr="00494F33">
              <w:rPr>
                <w:lang w:val="lv-LV"/>
              </w:rPr>
              <w:t xml:space="preserve"> ģimenes</w:t>
            </w:r>
          </w:p>
        </w:tc>
        <w:tc>
          <w:tcPr>
            <w:tcW w:w="1400" w:type="pct"/>
            <w:vAlign w:val="center"/>
          </w:tcPr>
          <w:p w14:paraId="06AC881F" w14:textId="77777777" w:rsidR="00C853DE" w:rsidRPr="00494F33" w:rsidRDefault="00C853DE" w:rsidP="00C34297">
            <w:pPr>
              <w:pStyle w:val="TABULA0"/>
              <w:jc w:val="center"/>
              <w:rPr>
                <w:lang w:val="lv-LV"/>
              </w:rPr>
            </w:pPr>
            <w:r w:rsidRPr="00494F33">
              <w:rPr>
                <w:lang w:val="lv-LV"/>
              </w:rPr>
              <w:t>26 117</w:t>
            </w:r>
          </w:p>
        </w:tc>
        <w:tc>
          <w:tcPr>
            <w:tcW w:w="1856" w:type="pct"/>
            <w:vAlign w:val="center"/>
          </w:tcPr>
          <w:p w14:paraId="23EEB068" w14:textId="77777777" w:rsidR="00C853DE" w:rsidRPr="00494F33" w:rsidRDefault="00C853DE" w:rsidP="00C34297">
            <w:pPr>
              <w:pStyle w:val="TABULA0"/>
              <w:jc w:val="center"/>
              <w:rPr>
                <w:lang w:val="lv-LV"/>
              </w:rPr>
            </w:pPr>
            <w:r w:rsidRPr="00494F33">
              <w:rPr>
                <w:lang w:val="lv-LV"/>
              </w:rPr>
              <w:t>850%</w:t>
            </w:r>
          </w:p>
        </w:tc>
      </w:tr>
      <w:tr w:rsidR="00C853DE" w:rsidRPr="00494F33" w14:paraId="4D503673" w14:textId="77777777" w:rsidTr="00C34297">
        <w:tc>
          <w:tcPr>
            <w:tcW w:w="1743" w:type="pct"/>
            <w:vAlign w:val="center"/>
          </w:tcPr>
          <w:p w14:paraId="66A23E1A" w14:textId="77777777" w:rsidR="00C853DE" w:rsidRPr="00494F33" w:rsidRDefault="00C853DE" w:rsidP="00C34297">
            <w:pPr>
              <w:pStyle w:val="TABULA0"/>
              <w:rPr>
                <w:lang w:val="lv-LV"/>
              </w:rPr>
            </w:pPr>
            <w:r w:rsidRPr="00494F33">
              <w:rPr>
                <w:lang w:val="lv-LV"/>
              </w:rPr>
              <w:t>Maksājošie un abonementi</w:t>
            </w:r>
          </w:p>
        </w:tc>
        <w:tc>
          <w:tcPr>
            <w:tcW w:w="1400" w:type="pct"/>
            <w:vAlign w:val="center"/>
          </w:tcPr>
          <w:p w14:paraId="79355B16" w14:textId="77777777" w:rsidR="00C853DE" w:rsidRPr="00494F33" w:rsidRDefault="00C853DE" w:rsidP="00C34297">
            <w:pPr>
              <w:pStyle w:val="TABULA0"/>
              <w:jc w:val="center"/>
              <w:rPr>
                <w:lang w:val="lv-LV"/>
              </w:rPr>
            </w:pPr>
            <w:r w:rsidRPr="00494F33">
              <w:rPr>
                <w:lang w:val="lv-LV"/>
              </w:rPr>
              <w:t>1 567 316</w:t>
            </w:r>
          </w:p>
        </w:tc>
        <w:tc>
          <w:tcPr>
            <w:tcW w:w="1856" w:type="pct"/>
            <w:vAlign w:val="center"/>
          </w:tcPr>
          <w:p w14:paraId="0EF44D90" w14:textId="77777777" w:rsidR="00C853DE" w:rsidRPr="00494F33" w:rsidRDefault="00C853DE" w:rsidP="00C34297">
            <w:pPr>
              <w:pStyle w:val="TABULA0"/>
              <w:jc w:val="center"/>
              <w:rPr>
                <w:lang w:val="lv-LV"/>
              </w:rPr>
            </w:pPr>
            <w:r w:rsidRPr="00494F33">
              <w:rPr>
                <w:lang w:val="lv-LV"/>
              </w:rPr>
              <w:t>-1,1%</w:t>
            </w:r>
          </w:p>
        </w:tc>
      </w:tr>
      <w:tr w:rsidR="00C853DE" w:rsidRPr="00494F33" w14:paraId="22B71391" w14:textId="77777777" w:rsidTr="00C34297">
        <w:tc>
          <w:tcPr>
            <w:tcW w:w="1743" w:type="pct"/>
            <w:vAlign w:val="center"/>
          </w:tcPr>
          <w:p w14:paraId="1945A8E8" w14:textId="77777777" w:rsidR="00C853DE" w:rsidRPr="00494F33" w:rsidRDefault="00C853DE" w:rsidP="00C34297">
            <w:pPr>
              <w:pStyle w:val="TABULA0"/>
              <w:rPr>
                <w:lang w:val="lv-LV"/>
              </w:rPr>
            </w:pPr>
            <w:r w:rsidRPr="00494F33">
              <w:rPr>
                <w:lang w:val="lv-LV"/>
              </w:rPr>
              <w:t>Izmaksas uz 1 pasažieri</w:t>
            </w:r>
          </w:p>
        </w:tc>
        <w:tc>
          <w:tcPr>
            <w:tcW w:w="3257" w:type="pct"/>
            <w:gridSpan w:val="2"/>
            <w:vAlign w:val="center"/>
          </w:tcPr>
          <w:p w14:paraId="206D7891" w14:textId="77777777" w:rsidR="00C853DE" w:rsidRPr="00494F33" w:rsidRDefault="00C853DE" w:rsidP="00C34297">
            <w:pPr>
              <w:pStyle w:val="TABULA0"/>
              <w:jc w:val="center"/>
              <w:rPr>
                <w:lang w:val="lv-LV"/>
              </w:rPr>
            </w:pPr>
            <w:r w:rsidRPr="00494F33">
              <w:rPr>
                <w:lang w:val="lv-LV"/>
              </w:rPr>
              <w:t>2,32 EUR</w:t>
            </w:r>
          </w:p>
        </w:tc>
      </w:tr>
      <w:tr w:rsidR="00C853DE" w:rsidRPr="00494F33" w14:paraId="350FE6A8" w14:textId="77777777" w:rsidTr="00C34297">
        <w:tc>
          <w:tcPr>
            <w:tcW w:w="1743" w:type="pct"/>
            <w:vAlign w:val="center"/>
          </w:tcPr>
          <w:p w14:paraId="647660B0" w14:textId="77777777" w:rsidR="00C853DE" w:rsidRPr="00494F33" w:rsidRDefault="00C853DE" w:rsidP="00C34297">
            <w:pPr>
              <w:pStyle w:val="TABULA0"/>
              <w:rPr>
                <w:lang w:val="lv-LV"/>
              </w:rPr>
            </w:pPr>
            <w:r w:rsidRPr="00494F33">
              <w:rPr>
                <w:lang w:val="lv-LV"/>
              </w:rPr>
              <w:t>Dotācija uz 1 pasažieri</w:t>
            </w:r>
          </w:p>
        </w:tc>
        <w:tc>
          <w:tcPr>
            <w:tcW w:w="3257" w:type="pct"/>
            <w:gridSpan w:val="2"/>
            <w:vAlign w:val="center"/>
          </w:tcPr>
          <w:p w14:paraId="2C6836ED" w14:textId="77777777" w:rsidR="00C853DE" w:rsidRPr="00494F33" w:rsidRDefault="00C853DE" w:rsidP="00C34297">
            <w:pPr>
              <w:pStyle w:val="TABULA0"/>
              <w:jc w:val="center"/>
              <w:rPr>
                <w:lang w:val="lv-LV"/>
              </w:rPr>
            </w:pPr>
            <w:r w:rsidRPr="00494F33">
              <w:rPr>
                <w:lang w:val="lv-LV"/>
              </w:rPr>
              <w:t>1,60 EUR</w:t>
            </w:r>
          </w:p>
        </w:tc>
      </w:tr>
    </w:tbl>
    <w:p w14:paraId="3F6F161C" w14:textId="77777777" w:rsidR="0042236D" w:rsidRPr="00494F33" w:rsidRDefault="00902FDF" w:rsidP="00F01620">
      <w:r w:rsidRPr="00494F33">
        <w:t xml:space="preserve">Līdz 2018. gadam reģionālo maršrutu autobusos pārvadāto pasažieru skaits ik gadu samazinājās, bet gan 2018., gan 2019. gadā to skaits pirmo reizi pieauga. Pozitīvākie rādītāji 2019. gadā bija starppilsētu un Kurzemes reģiona vietējās nozīmes maršrutos – tajos tika pārvadāti 11,2 miljoni un nepilni 2 miljoni pasažieru, kas attiecīgi ir par 2,6% un 1,2% vairāk nekā 2018. gadā. Būtiski pieminēt, ka saistībā ar Covid-19 radītajiem apstākļiem 2020. gadā pārvadāto pasažieru skaitā būs ievērojams kritums. </w:t>
      </w:r>
    </w:p>
    <w:p w14:paraId="0000038B" w14:textId="23B008D0" w:rsidR="00F03AE8" w:rsidRPr="00494F33" w:rsidRDefault="00902FDF" w:rsidP="00F01620">
      <w:r w:rsidRPr="00494F33">
        <w:t xml:space="preserve">Sabiedriskā transporta pakalpojumu sniegšanu ar autobusiem reģionālās vietējās nozīmes maršrutu tīkla daļā </w:t>
      </w:r>
      <w:r w:rsidR="009B1330" w:rsidRPr="00494F33">
        <w:t>–</w:t>
      </w:r>
      <w:r w:rsidRPr="00494F33">
        <w:t xml:space="preserve"> Kurzeme nodrošina 6 </w:t>
      </w:r>
      <w:proofErr w:type="spellStart"/>
      <w:r w:rsidRPr="00494F33">
        <w:t>lotes</w:t>
      </w:r>
      <w:proofErr w:type="spellEnd"/>
      <w:r w:rsidRPr="00494F33">
        <w:t xml:space="preserve">: Ventspils </w:t>
      </w:r>
      <w:proofErr w:type="spellStart"/>
      <w:r w:rsidRPr="00494F33">
        <w:t>lote</w:t>
      </w:r>
      <w:proofErr w:type="spellEnd"/>
      <w:r w:rsidRPr="00494F33">
        <w:t xml:space="preserve"> (Ventspils novads), Talsu </w:t>
      </w:r>
      <w:proofErr w:type="spellStart"/>
      <w:r w:rsidRPr="00494F33">
        <w:t>lote</w:t>
      </w:r>
      <w:proofErr w:type="spellEnd"/>
      <w:r w:rsidRPr="00494F33">
        <w:t xml:space="preserve"> (Talsu, Dundagas, Mērsraga, Rojas novads), Kuldīgas </w:t>
      </w:r>
      <w:proofErr w:type="spellStart"/>
      <w:r w:rsidRPr="00494F33">
        <w:t>lote</w:t>
      </w:r>
      <w:proofErr w:type="spellEnd"/>
      <w:r w:rsidRPr="00494F33">
        <w:t xml:space="preserve"> (Skrundas, Kuldīgas un Alsungas novads), Saldus </w:t>
      </w:r>
      <w:proofErr w:type="spellStart"/>
      <w:r w:rsidRPr="00494F33">
        <w:t>lote</w:t>
      </w:r>
      <w:proofErr w:type="spellEnd"/>
      <w:r w:rsidRPr="00494F33">
        <w:t xml:space="preserve"> (Saldus un Brocēnu novads), Aizputes </w:t>
      </w:r>
      <w:proofErr w:type="spellStart"/>
      <w:r w:rsidRPr="00494F33">
        <w:t>lote</w:t>
      </w:r>
      <w:proofErr w:type="spellEnd"/>
      <w:r w:rsidRPr="00494F33">
        <w:t xml:space="preserve"> (daļa no Grobiņas novada, daļa no Durbes novada, Pāvilostas novads, Aizputes novads), Priekules </w:t>
      </w:r>
      <w:proofErr w:type="spellStart"/>
      <w:r w:rsidRPr="00494F33">
        <w:t>lote</w:t>
      </w:r>
      <w:proofErr w:type="spellEnd"/>
      <w:r w:rsidRPr="00494F33">
        <w:t xml:space="preserve"> (Vaiņodes, Priekules, Rucavas, Nīcas, daļa no Durbes novada).</w:t>
      </w:r>
    </w:p>
    <w:p w14:paraId="441DED11" w14:textId="10CA9CA4" w:rsidR="0017127E" w:rsidRPr="00494F33" w:rsidRDefault="00902FDF" w:rsidP="00F01620">
      <w:pPr>
        <w:rPr>
          <w:i/>
        </w:rPr>
      </w:pPr>
      <w:r w:rsidRPr="00494F33">
        <w:t xml:space="preserve">AS </w:t>
      </w:r>
      <w:r w:rsidR="005E3A90" w:rsidRPr="00494F33">
        <w:t>“</w:t>
      </w:r>
      <w:r w:rsidRPr="00494F33">
        <w:t>Liepājas autobusu parks</w:t>
      </w:r>
      <w:r w:rsidR="005E3A90" w:rsidRPr="00494F33">
        <w:t>”</w:t>
      </w:r>
      <w:r w:rsidRPr="00494F33">
        <w:t xml:space="preserve"> ir ieguvusi tiesības sniegt sabiedriskā transporta pakalpojumus </w:t>
      </w:r>
      <w:proofErr w:type="spellStart"/>
      <w:r w:rsidRPr="00494F33">
        <w:t>lotē</w:t>
      </w:r>
      <w:proofErr w:type="spellEnd"/>
      <w:r w:rsidRPr="00494F33">
        <w:t xml:space="preserve"> Aizpute un Priekule, SIA </w:t>
      </w:r>
      <w:r w:rsidR="005E3A90" w:rsidRPr="00494F33">
        <w:t>“</w:t>
      </w:r>
      <w:r w:rsidRPr="00494F33">
        <w:t xml:space="preserve">Tukuma auto” – Kuldīgas un Saldus </w:t>
      </w:r>
      <w:proofErr w:type="spellStart"/>
      <w:r w:rsidRPr="00494F33">
        <w:t>lotēs</w:t>
      </w:r>
      <w:proofErr w:type="spellEnd"/>
      <w:r w:rsidRPr="00494F33">
        <w:t xml:space="preserve">. Ventspils </w:t>
      </w:r>
      <w:proofErr w:type="spellStart"/>
      <w:r w:rsidRPr="00494F33">
        <w:t>lotē</w:t>
      </w:r>
      <w:proofErr w:type="spellEnd"/>
      <w:r w:rsidRPr="00494F33">
        <w:t xml:space="preserve"> sabiedrisko transportu nodrošina SIA </w:t>
      </w:r>
      <w:r w:rsidR="009B1330" w:rsidRPr="00494F33">
        <w:t>“</w:t>
      </w:r>
      <w:r w:rsidRPr="00494F33">
        <w:t xml:space="preserve">Sabiedriskais autobuss”, Talsu </w:t>
      </w:r>
      <w:proofErr w:type="spellStart"/>
      <w:r w:rsidRPr="00494F33">
        <w:t>lotē</w:t>
      </w:r>
      <w:proofErr w:type="spellEnd"/>
      <w:r w:rsidRPr="00494F33">
        <w:t xml:space="preserve"> – AS </w:t>
      </w:r>
      <w:r w:rsidR="005E3A90" w:rsidRPr="00494F33">
        <w:t>“</w:t>
      </w:r>
      <w:r w:rsidRPr="00494F33">
        <w:t>Talsu autotransports”. 2019. gada 17. jūlijā</w:t>
      </w:r>
      <w:r w:rsidR="005E3A90" w:rsidRPr="00494F33">
        <w:t xml:space="preserve"> </w:t>
      </w:r>
      <w:r w:rsidRPr="00494F33">
        <w:t xml:space="preserve">izsludināts iepirkums par sabiedriskā transporta pakalpojumu nodrošināšanu no 2021. līdz 2030. gadam.  Paredzēts, ka no 2021. gada pakāpeniski Kurzemes reģions pēc iepirkuma procedūras noslēgšanās tiks sadalīts sekojošās </w:t>
      </w:r>
      <w:proofErr w:type="spellStart"/>
      <w:r w:rsidRPr="00494F33">
        <w:t>lotēs</w:t>
      </w:r>
      <w:proofErr w:type="spellEnd"/>
      <w:r w:rsidRPr="00494F33">
        <w:t xml:space="preserve"> (</w:t>
      </w:r>
      <w:r w:rsidR="00C853DE" w:rsidRPr="00494F33">
        <w:fldChar w:fldCharType="begin"/>
      </w:r>
      <w:r w:rsidR="00C853DE" w:rsidRPr="00494F33">
        <w:instrText xml:space="preserve"> REF _Ref67224704 \h </w:instrText>
      </w:r>
      <w:r w:rsidR="00C853DE" w:rsidRPr="00494F33">
        <w:fldChar w:fldCharType="separate"/>
      </w:r>
      <w:r w:rsidR="00A100BA">
        <w:rPr>
          <w:noProof/>
        </w:rPr>
        <w:t>67</w:t>
      </w:r>
      <w:r w:rsidR="00C853DE" w:rsidRPr="00494F33">
        <w:fldChar w:fldCharType="end"/>
      </w:r>
      <w:r w:rsidRPr="00494F33">
        <w:t>. attēlā norādīts plānotais reisu izpildei veicamais gada nobraukums milj</w:t>
      </w:r>
      <w:r w:rsidR="00F03AE8" w:rsidRPr="00494F33">
        <w:t>.</w:t>
      </w:r>
      <w:r w:rsidRPr="00494F33">
        <w:t xml:space="preserve"> k</w:t>
      </w:r>
      <w:r w:rsidR="00F03AE8" w:rsidRPr="00494F33">
        <w:t>m</w:t>
      </w:r>
      <w:r w:rsidRPr="00494F33">
        <w:t xml:space="preserve">): Ventspils </w:t>
      </w:r>
      <w:proofErr w:type="spellStart"/>
      <w:r w:rsidRPr="00494F33">
        <w:t>lote</w:t>
      </w:r>
      <w:proofErr w:type="spellEnd"/>
      <w:r w:rsidRPr="00494F33">
        <w:t xml:space="preserve"> (SIA </w:t>
      </w:r>
      <w:r w:rsidR="005E3A90" w:rsidRPr="00494F33">
        <w:t>“</w:t>
      </w:r>
      <w:r w:rsidRPr="00494F33">
        <w:t>Sabiedriskais autobuss</w:t>
      </w:r>
      <w:r w:rsidR="005E3A90" w:rsidRPr="00494F33">
        <w:t>”</w:t>
      </w:r>
      <w:r w:rsidRPr="00494F33">
        <w:t xml:space="preserve"> un AS </w:t>
      </w:r>
      <w:r w:rsidR="005E3A90" w:rsidRPr="00494F33">
        <w:t>“</w:t>
      </w:r>
      <w:proofErr w:type="spellStart"/>
      <w:r w:rsidRPr="00494F33">
        <w:t>Nordeka</w:t>
      </w:r>
      <w:proofErr w:type="spellEnd"/>
      <w:r w:rsidR="005E3A90" w:rsidRPr="00494F33">
        <w:t>”</w:t>
      </w:r>
      <w:r w:rsidRPr="00494F33">
        <w:t xml:space="preserve">), Liepājas </w:t>
      </w:r>
      <w:proofErr w:type="spellStart"/>
      <w:r w:rsidRPr="00494F33">
        <w:t>lote</w:t>
      </w:r>
      <w:proofErr w:type="spellEnd"/>
      <w:r w:rsidRPr="00494F33">
        <w:t xml:space="preserve"> (AS </w:t>
      </w:r>
      <w:r w:rsidR="005E3A90" w:rsidRPr="00494F33">
        <w:t>“</w:t>
      </w:r>
      <w:r w:rsidRPr="00494F33">
        <w:t>Liepājas autobusu parks</w:t>
      </w:r>
      <w:r w:rsidR="005E3A90" w:rsidRPr="00494F33">
        <w:t>”</w:t>
      </w:r>
      <w:r w:rsidRPr="00494F33">
        <w:t xml:space="preserve">), Kuldīgas, Saldus </w:t>
      </w:r>
      <w:proofErr w:type="spellStart"/>
      <w:r w:rsidRPr="00494F33">
        <w:t>lote</w:t>
      </w:r>
      <w:proofErr w:type="spellEnd"/>
      <w:r w:rsidRPr="00494F33">
        <w:t xml:space="preserve"> (SIA </w:t>
      </w:r>
      <w:r w:rsidR="005E3A90" w:rsidRPr="00494F33">
        <w:t>“</w:t>
      </w:r>
      <w:r w:rsidRPr="00494F33">
        <w:t>Sabiedriskais autobuss</w:t>
      </w:r>
      <w:r w:rsidR="005E3A90" w:rsidRPr="00494F33">
        <w:t>”</w:t>
      </w:r>
      <w:r w:rsidRPr="00494F33">
        <w:t xml:space="preserve">), Talsu, Tukuma </w:t>
      </w:r>
      <w:proofErr w:type="spellStart"/>
      <w:r w:rsidRPr="00494F33">
        <w:t>lote</w:t>
      </w:r>
      <w:proofErr w:type="spellEnd"/>
      <w:r w:rsidRPr="00494F33">
        <w:t xml:space="preserve"> (AS </w:t>
      </w:r>
      <w:r w:rsidR="005E3A90" w:rsidRPr="00494F33">
        <w:t>“</w:t>
      </w:r>
      <w:r w:rsidRPr="00494F33">
        <w:t>Talsu autotransports</w:t>
      </w:r>
      <w:r w:rsidR="005E3A90" w:rsidRPr="00494F33">
        <w:t>”</w:t>
      </w:r>
      <w:r w:rsidRPr="00494F33">
        <w:t>).</w:t>
      </w:r>
      <w:r w:rsidRPr="00494F33">
        <w:rPr>
          <w:i/>
        </w:rPr>
        <w:t xml:space="preserve"> </w:t>
      </w:r>
    </w:p>
    <w:p w14:paraId="09770C75" w14:textId="77777777" w:rsidR="0017127E" w:rsidRPr="00494F33" w:rsidRDefault="00902FDF" w:rsidP="00F01620">
      <w:pPr>
        <w:pStyle w:val="Attels"/>
      </w:pPr>
      <w:r w:rsidRPr="00494F33">
        <w:lastRenderedPageBreak/>
        <w:drawing>
          <wp:inline distT="0" distB="0" distL="0" distR="0" wp14:anchorId="11F07E96" wp14:editId="3F53DE71">
            <wp:extent cx="3041015" cy="2666426"/>
            <wp:effectExtent l="0" t="0" r="6985" b="635"/>
            <wp:docPr id="39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rotWithShape="1">
                    <a:blip r:embed="rId144">
                      <a:extLst>
                        <a:ext uri="{BEBA8EAE-BF5A-486C-A8C5-ECC9F3942E4B}">
                          <a14:imgProps xmlns:a14="http://schemas.microsoft.com/office/drawing/2010/main">
                            <a14:imgLayer r:embed="rId145">
                              <a14:imgEffect>
                                <a14:sharpenSoften amount="25000"/>
                              </a14:imgEffect>
                            </a14:imgLayer>
                          </a14:imgProps>
                        </a:ext>
                      </a:extLst>
                    </a:blip>
                    <a:srcRect t="5288" b="7649"/>
                    <a:stretch/>
                  </pic:blipFill>
                  <pic:spPr bwMode="auto">
                    <a:xfrm>
                      <a:off x="0" y="0"/>
                      <a:ext cx="3041743" cy="2667064"/>
                    </a:xfrm>
                    <a:prstGeom prst="rect">
                      <a:avLst/>
                    </a:prstGeom>
                    <a:ln>
                      <a:noFill/>
                    </a:ln>
                    <a:extLst>
                      <a:ext uri="{53640926-AAD7-44D8-BBD7-CCE9431645EC}">
                        <a14:shadowObscured xmlns:a14="http://schemas.microsoft.com/office/drawing/2010/main"/>
                      </a:ext>
                    </a:extLst>
                  </pic:spPr>
                </pic:pic>
              </a:graphicData>
            </a:graphic>
          </wp:inline>
        </w:drawing>
      </w:r>
    </w:p>
    <w:p w14:paraId="0000038F" w14:textId="768F529D" w:rsidR="003930B4" w:rsidRPr="00494F33" w:rsidRDefault="00C853DE" w:rsidP="00C853DE">
      <w:pPr>
        <w:pStyle w:val="Parakstszemobjekta"/>
      </w:pPr>
      <w:r w:rsidRPr="00494F33">
        <w:rPr>
          <w:rFonts w:eastAsia="Times New Roman"/>
        </w:rPr>
        <w:fldChar w:fldCharType="begin"/>
      </w:r>
      <w:r w:rsidRPr="00494F33">
        <w:rPr>
          <w:rFonts w:eastAsia="Times New Roman"/>
        </w:rPr>
        <w:instrText xml:space="preserve"> SEQ .att \* ARABIC </w:instrText>
      </w:r>
      <w:r w:rsidRPr="00494F33">
        <w:rPr>
          <w:rFonts w:eastAsia="Times New Roman"/>
        </w:rPr>
        <w:fldChar w:fldCharType="separate"/>
      </w:r>
      <w:bookmarkStart w:id="180" w:name="_Ref67224704"/>
      <w:r w:rsidR="00A100BA">
        <w:rPr>
          <w:rFonts w:eastAsia="Times New Roman"/>
          <w:noProof/>
        </w:rPr>
        <w:t>67</w:t>
      </w:r>
      <w:bookmarkEnd w:id="180"/>
      <w:r w:rsidRPr="00494F33">
        <w:rPr>
          <w:rFonts w:eastAsia="Times New Roman"/>
        </w:rPr>
        <w:fldChar w:fldCharType="end"/>
      </w:r>
      <w:r w:rsidR="00902FDF" w:rsidRPr="00494F33">
        <w:rPr>
          <w:rFonts w:eastAsia="Times New Roman"/>
        </w:rPr>
        <w:t xml:space="preserve">. attēls. Paredzētās Kurzemes reģiona </w:t>
      </w:r>
      <w:proofErr w:type="spellStart"/>
      <w:r w:rsidR="00902FDF" w:rsidRPr="00494F33">
        <w:rPr>
          <w:rFonts w:eastAsia="Times New Roman"/>
        </w:rPr>
        <w:t>lotes</w:t>
      </w:r>
      <w:proofErr w:type="spellEnd"/>
      <w:r w:rsidR="00902FDF" w:rsidRPr="00494F33">
        <w:rPr>
          <w:rFonts w:eastAsia="Times New Roman"/>
        </w:rPr>
        <w:t xml:space="preserve"> 2021. gadā (ATD)</w:t>
      </w:r>
    </w:p>
    <w:p w14:paraId="00000390" w14:textId="77777777" w:rsidR="003930B4" w:rsidRPr="00494F33" w:rsidRDefault="00902FDF" w:rsidP="00F01620">
      <w:pPr>
        <w:pStyle w:val="Virsraksts2"/>
      </w:pPr>
      <w:bookmarkStart w:id="181" w:name="_Toc58337399"/>
      <w:bookmarkStart w:id="182" w:name="_Toc67218859"/>
      <w:proofErr w:type="spellStart"/>
      <w:r w:rsidRPr="00494F33">
        <w:t>Mikromobilitāte</w:t>
      </w:r>
      <w:bookmarkEnd w:id="181"/>
      <w:bookmarkEnd w:id="182"/>
      <w:proofErr w:type="spellEnd"/>
    </w:p>
    <w:p w14:paraId="00000391" w14:textId="172D1D8D" w:rsidR="003930B4" w:rsidRPr="00494F33" w:rsidRDefault="00902FDF" w:rsidP="00F01620">
      <w:r w:rsidRPr="00494F33">
        <w:t xml:space="preserve">Arvien pieaugoša tendence transporta un mobilitātes jomā ir atteikšanās no privātā autotransporta, tā vietā izvēloties ekonomiskākus, dabai draudzīgākus pārvietošanās veidus – iešanu ar kājām, sabiedrisko transportu, koplietojamo transportlīdzekļu pakalpojumus, velosipēdus, elektriskos un mehāniskos skrejriteņus, balansa dēļus un citus izmēros mazākus mobilitātes rīkus. Līdz ar šādu pārvietošanās veidu </w:t>
      </w:r>
      <w:r w:rsidR="009B1330" w:rsidRPr="00494F33">
        <w:t xml:space="preserve">popularizēšanu </w:t>
      </w:r>
      <w:r w:rsidRPr="00494F33">
        <w:t>pieaug pieprasījums pēc atbilstošas infrastruktūras nodrošināšanas ne tikai apdzīvotās vietās, bet arī starp tām.</w:t>
      </w:r>
    </w:p>
    <w:p w14:paraId="00000392" w14:textId="299680FB" w:rsidR="003930B4" w:rsidRPr="00494F33" w:rsidRDefault="00902FDF" w:rsidP="00F01620">
      <w:r w:rsidRPr="00494F33">
        <w:t>2019.</w:t>
      </w:r>
      <w:r w:rsidR="005E3A90" w:rsidRPr="00494F33">
        <w:t xml:space="preserve"> </w:t>
      </w:r>
      <w:r w:rsidRPr="00494F33">
        <w:t xml:space="preserve">gadā pēc </w:t>
      </w:r>
      <w:r w:rsidR="005E3A90" w:rsidRPr="00494F33">
        <w:t>LVC</w:t>
      </w:r>
      <w:r w:rsidRPr="00494F33">
        <w:t xml:space="preserve"> pasūtījuma tika sagatavots pētījums par </w:t>
      </w:r>
      <w:proofErr w:type="spellStart"/>
      <w:r w:rsidRPr="00494F33">
        <w:t>velosatiksmi</w:t>
      </w:r>
      <w:proofErr w:type="spellEnd"/>
      <w:r w:rsidRPr="00494F33">
        <w:t xml:space="preserve"> un </w:t>
      </w:r>
      <w:proofErr w:type="spellStart"/>
      <w:r w:rsidRPr="00494F33">
        <w:t>velosatiksmes</w:t>
      </w:r>
      <w:proofErr w:type="spellEnd"/>
      <w:r w:rsidRPr="00494F33">
        <w:t xml:space="preserve"> infrastruktūru nacionālā mērogā, kurā apkopota un analizēta statistika arī reģionu griezumā, tai skaitā p</w:t>
      </w:r>
      <w:r w:rsidR="005E3A90" w:rsidRPr="00494F33">
        <w:t xml:space="preserve">ar </w:t>
      </w:r>
      <w:proofErr w:type="spellStart"/>
      <w:r w:rsidR="005E3A90" w:rsidRPr="00494F33">
        <w:t>CSNg</w:t>
      </w:r>
      <w:proofErr w:type="spellEnd"/>
      <w:r w:rsidR="005E3A90" w:rsidRPr="00494F33">
        <w:t xml:space="preserve">, </w:t>
      </w:r>
      <w:r w:rsidRPr="00494F33">
        <w:t xml:space="preserve">kuros iesaistīti velosipēdisti. Diemžēl pieaugot velosipēdistu skaitam, arī </w:t>
      </w:r>
      <w:proofErr w:type="spellStart"/>
      <w:r w:rsidRPr="00494F33">
        <w:t>CSNg</w:t>
      </w:r>
      <w:proofErr w:type="spellEnd"/>
      <w:r w:rsidRPr="00494F33">
        <w:t xml:space="preserve"> uz Latvijas valsts ceļiem un ielām pieaug un tam par cēloni ir </w:t>
      </w:r>
      <w:proofErr w:type="spellStart"/>
      <w:r w:rsidRPr="00494F33">
        <w:t>velosatiksmes</w:t>
      </w:r>
      <w:proofErr w:type="spellEnd"/>
      <w:r w:rsidRPr="00494F33">
        <w:t xml:space="preserve"> infrastruktūras neesamība un slikti apgaismota kopējā satiksmes infrastruktūra. Kurzemes reģionā sliktākā cietušo skaita statistika ir Liepājā un Ventspilī, bet novados vairāk cietušo (21-50 negadījumi) bijis Talsu, Kuldīgas un Saldus novados.</w:t>
      </w:r>
    </w:p>
    <w:p w14:paraId="513240D8" w14:textId="77777777" w:rsidR="0017127E" w:rsidRPr="00494F33" w:rsidRDefault="00902FDF" w:rsidP="00F01620">
      <w:pPr>
        <w:pStyle w:val="Attels"/>
      </w:pPr>
      <w:r w:rsidRPr="00494F33">
        <w:lastRenderedPageBreak/>
        <w:drawing>
          <wp:inline distT="0" distB="0" distL="0" distR="0" wp14:anchorId="546C23AC" wp14:editId="24DAA4BD">
            <wp:extent cx="5452082" cy="3306679"/>
            <wp:effectExtent l="0" t="0" r="0" b="8255"/>
            <wp:docPr id="385" name="image11.png" descr="https://lh5.googleusercontent.com/bhEzHgElnhJDDZQ98MDz1ndKUdpwZsxfM0qwVT2z9zB6BP3ylhP2pxGY5wz7f9UxnL3hhthCJDQ7Th0qX10Ui7YzQWDKAlS77lkOMAogfAyyS6e_wInJEWX-Siu8WfiWhNVAfIw"/>
            <wp:cNvGraphicFramePr/>
            <a:graphic xmlns:a="http://schemas.openxmlformats.org/drawingml/2006/main">
              <a:graphicData uri="http://schemas.openxmlformats.org/drawingml/2006/picture">
                <pic:pic xmlns:pic="http://schemas.openxmlformats.org/drawingml/2006/picture">
                  <pic:nvPicPr>
                    <pic:cNvPr id="0" name="image11.png" descr="https://lh5.googleusercontent.com/bhEzHgElnhJDDZQ98MDz1ndKUdpwZsxfM0qwVT2z9zB6BP3ylhP2pxGY5wz7f9UxnL3hhthCJDQ7Th0qX10Ui7YzQWDKAlS77lkOMAogfAyyS6e_wInJEWX-Siu8WfiWhNVAfIw"/>
                    <pic:cNvPicPr preferRelativeResize="0"/>
                  </pic:nvPicPr>
                  <pic:blipFill>
                    <a:blip r:embed="rId146">
                      <a:extLst>
                        <a:ext uri="{BEBA8EAE-BF5A-486C-A8C5-ECC9F3942E4B}">
                          <a14:imgProps xmlns:a14="http://schemas.microsoft.com/office/drawing/2010/main">
                            <a14:imgLayer r:embed="rId147">
                              <a14:imgEffect>
                                <a14:sharpenSoften amount="25000"/>
                              </a14:imgEffect>
                            </a14:imgLayer>
                          </a14:imgProps>
                        </a:ext>
                      </a:extLst>
                    </a:blip>
                    <a:srcRect/>
                    <a:stretch>
                      <a:fillRect/>
                    </a:stretch>
                  </pic:blipFill>
                  <pic:spPr>
                    <a:xfrm>
                      <a:off x="0" y="0"/>
                      <a:ext cx="5452082" cy="3306679"/>
                    </a:xfrm>
                    <a:prstGeom prst="rect">
                      <a:avLst/>
                    </a:prstGeom>
                    <a:ln/>
                  </pic:spPr>
                </pic:pic>
              </a:graphicData>
            </a:graphic>
          </wp:inline>
        </w:drawing>
      </w:r>
    </w:p>
    <w:p w14:paraId="00000394" w14:textId="7F421E51" w:rsidR="003930B4" w:rsidRPr="00494F33" w:rsidRDefault="00391073" w:rsidP="00C853DE">
      <w:pPr>
        <w:pStyle w:val="Parakstszemobjekta"/>
      </w:pPr>
      <w:fldSimple w:instr=" SEQ .att \* ARABIC ">
        <w:r w:rsidR="00A100BA">
          <w:rPr>
            <w:noProof/>
          </w:rPr>
          <w:t>68</w:t>
        </w:r>
      </w:fldSimple>
      <w:r w:rsidR="00902FDF" w:rsidRPr="00494F33">
        <w:t>.</w:t>
      </w:r>
      <w:r w:rsidR="0017127E" w:rsidRPr="00494F33">
        <w:t xml:space="preserve"> </w:t>
      </w:r>
      <w:r w:rsidR="00902FDF" w:rsidRPr="00494F33">
        <w:t xml:space="preserve">attēls. </w:t>
      </w:r>
      <w:proofErr w:type="spellStart"/>
      <w:r w:rsidR="00902FDF" w:rsidRPr="00494F33">
        <w:t>CSNg</w:t>
      </w:r>
      <w:proofErr w:type="spellEnd"/>
      <w:r w:rsidR="00902FDF" w:rsidRPr="00494F33">
        <w:t xml:space="preserve"> ar velosipēdistiem un bojā gājušajiem velosipēdisti 2014.-2018.</w:t>
      </w:r>
      <w:r w:rsidR="005E3A90" w:rsidRPr="00494F33">
        <w:t xml:space="preserve"> </w:t>
      </w:r>
      <w:r w:rsidR="00902FDF" w:rsidRPr="00494F33">
        <w:t xml:space="preserve">gadā (CSDD un SIA </w:t>
      </w:r>
      <w:r w:rsidR="005E3A90" w:rsidRPr="00494F33">
        <w:t>“</w:t>
      </w:r>
      <w:r w:rsidR="00902FDF" w:rsidRPr="00494F33">
        <w:t>Reģionālie projekti”)</w:t>
      </w:r>
    </w:p>
    <w:p w14:paraId="00000395" w14:textId="77777777" w:rsidR="003930B4" w:rsidRPr="00494F33" w:rsidRDefault="00902FDF" w:rsidP="00F01620">
      <w:r w:rsidRPr="00494F33">
        <w:t xml:space="preserve">Lai apkopotu informāciju par 119 Latvijas pašvaldību esošo un plānoto </w:t>
      </w:r>
      <w:proofErr w:type="spellStart"/>
      <w:r w:rsidRPr="00494F33">
        <w:t>velosatiksmes</w:t>
      </w:r>
      <w:proofErr w:type="spellEnd"/>
      <w:r w:rsidRPr="00494F33">
        <w:t xml:space="preserve"> infrastruktūru, pētījuma ietvaros tika veikta vietējo pašvaldību anketēšana. </w:t>
      </w:r>
    </w:p>
    <w:p w14:paraId="00000396" w14:textId="77777777" w:rsidR="003930B4" w:rsidRPr="00494F33" w:rsidRDefault="00902FDF" w:rsidP="00F01620">
      <w:r w:rsidRPr="00494F33">
        <w:t xml:space="preserve">Saskaņā ar pašvaldību sniegto informāciju Latvijā kopumā ir 701,75 km </w:t>
      </w:r>
      <w:proofErr w:type="spellStart"/>
      <w:r w:rsidRPr="00494F33">
        <w:t>veloceļu</w:t>
      </w:r>
      <w:proofErr w:type="spellEnd"/>
      <w:r w:rsidRPr="00494F33">
        <w:t xml:space="preserve">, </w:t>
      </w:r>
      <w:proofErr w:type="spellStart"/>
      <w:r w:rsidRPr="00494F33">
        <w:t>velojoslu</w:t>
      </w:r>
      <w:proofErr w:type="spellEnd"/>
      <w:r w:rsidRPr="00494F33">
        <w:t xml:space="preserve">, kopējo gājēju un velosipēdistu ceļu. Apjoma ziņā visgarākie </w:t>
      </w:r>
      <w:proofErr w:type="spellStart"/>
      <w:r w:rsidRPr="00494F33">
        <w:t>veloceļi</w:t>
      </w:r>
      <w:proofErr w:type="spellEnd"/>
      <w:r w:rsidRPr="00494F33">
        <w:t xml:space="preserve">, </w:t>
      </w:r>
      <w:proofErr w:type="spellStart"/>
      <w:r w:rsidRPr="00494F33">
        <w:t>velojoslas</w:t>
      </w:r>
      <w:proofErr w:type="spellEnd"/>
      <w:r w:rsidRPr="00494F33">
        <w:t>, kopējie gājēju un velosipēdistu ceļi Latvijā ir Rīgā (68,2 km), Ventspilī (65,3 km), Jūrmalā (61,7 km), Liepājā (50,9 km), Jelgavā (25,6 km), Siguldas novadā (23,4 km), Ogres novadā (23,3 km), Valmierā (18,5 km), Daugavpilī (17,8 km) un Tukuma novadā (17,4 km). Nākotnē šos maršrutus plānots attēlot arī grafiskā veidā.</w:t>
      </w:r>
    </w:p>
    <w:p w14:paraId="00000397" w14:textId="38D367F7" w:rsidR="003930B4" w:rsidRPr="00494F33" w:rsidRDefault="00902FDF" w:rsidP="00F01620">
      <w:r w:rsidRPr="00494F33">
        <w:t>Starp K</w:t>
      </w:r>
      <w:r w:rsidR="001B555F" w:rsidRPr="00494F33">
        <w:t xml:space="preserve">PR </w:t>
      </w:r>
      <w:r w:rsidRPr="00494F33">
        <w:t xml:space="preserve">pašvaldībām izceļamas Liepājas un Ventspils pilsētas, kur pēc apjoma pieejama plašākā </w:t>
      </w:r>
      <w:proofErr w:type="spellStart"/>
      <w:r w:rsidRPr="00494F33">
        <w:t>velosatiksmes</w:t>
      </w:r>
      <w:proofErr w:type="spellEnd"/>
      <w:r w:rsidRPr="00494F33">
        <w:t xml:space="preserve"> infrastruktūra: gājēju un velosipēdu ceļi, </w:t>
      </w:r>
      <w:proofErr w:type="spellStart"/>
      <w:r w:rsidRPr="00494F33">
        <w:t>velojoslas</w:t>
      </w:r>
      <w:proofErr w:type="spellEnd"/>
      <w:r w:rsidRPr="00494F33">
        <w:t xml:space="preserve">, velosipēdu ceļi u.c. Uz 1000 iedzīvotājiem garākā </w:t>
      </w:r>
      <w:proofErr w:type="spellStart"/>
      <w:r w:rsidRPr="00494F33">
        <w:t>velosatiksmes</w:t>
      </w:r>
      <w:proofErr w:type="spellEnd"/>
      <w:r w:rsidRPr="00494F33">
        <w:t xml:space="preserve"> infrastruktūra Kurzemes plānošanas reģiona pašvaldībās ir Ventspils pilsētā, Brocēnu novadā un Liepājas pilsētā, savukārt pēc kilometriem garākā tā ir Ventspils un Liepājas pilsētā. </w:t>
      </w:r>
    </w:p>
    <w:p w14:paraId="00000398" w14:textId="6FE20EC4" w:rsidR="003930B4" w:rsidRPr="00494F33" w:rsidRDefault="00902FDF" w:rsidP="00F01620">
      <w:r w:rsidRPr="00494F33">
        <w:t xml:space="preserve">Lielākajā daļā pašvaldību </w:t>
      </w:r>
      <w:proofErr w:type="spellStart"/>
      <w:r w:rsidRPr="00494F33">
        <w:t>velonovietnes</w:t>
      </w:r>
      <w:proofErr w:type="spellEnd"/>
      <w:r w:rsidRPr="00494F33">
        <w:t xml:space="preserve"> atrodas pilsētu un ciemu centros, pie pašvaldības iestādēm un ēkām, publisko pakalpojumu objektiem. Ventspils pilsētas infrastruktūra (publiskā infrastruktūra, bērnu rotaļu laukumi, apskates objekti u.c.) ir veidota tā, lai būtu ērti izmantojama gan gājējiem, gan velosipēdistiem, bet Liepājas pilsēta un Grobiņas novads izceļas ar īpaša dizaina </w:t>
      </w:r>
      <w:proofErr w:type="spellStart"/>
      <w:r w:rsidRPr="00494F33">
        <w:t>velonovietnēm</w:t>
      </w:r>
      <w:proofErr w:type="spellEnd"/>
      <w:r w:rsidRPr="00494F33">
        <w:t xml:space="preserve">, kas arī ir pilsētas identitātes </w:t>
      </w:r>
      <w:proofErr w:type="spellStart"/>
      <w:r w:rsidRPr="00494F33">
        <w:t>veidotājelements</w:t>
      </w:r>
      <w:proofErr w:type="spellEnd"/>
      <w:r w:rsidRPr="00494F33">
        <w:t>. Saskaņā ar pašvaldību sniegto informāciju K</w:t>
      </w:r>
      <w:r w:rsidR="001B555F" w:rsidRPr="00494F33">
        <w:t xml:space="preserve">PR </w:t>
      </w:r>
      <w:r w:rsidRPr="00494F33">
        <w:t xml:space="preserve">pašvaldībās atrodas dažādi sporta un veselību veicinošie </w:t>
      </w:r>
      <w:proofErr w:type="spellStart"/>
      <w:r w:rsidRPr="00494F33">
        <w:t>velosatiksmes</w:t>
      </w:r>
      <w:proofErr w:type="spellEnd"/>
      <w:r w:rsidRPr="00494F33">
        <w:t xml:space="preserve"> infrastruktūras objekti </w:t>
      </w:r>
      <w:r w:rsidR="0017127E" w:rsidRPr="00494F33">
        <w:t>(skatīt</w:t>
      </w:r>
      <w:r w:rsidR="00C853DE" w:rsidRPr="00494F33">
        <w:t xml:space="preserve"> </w:t>
      </w:r>
      <w:r w:rsidR="00C853DE" w:rsidRPr="00494F33">
        <w:fldChar w:fldCharType="begin"/>
      </w:r>
      <w:r w:rsidR="00C853DE" w:rsidRPr="00494F33">
        <w:instrText xml:space="preserve"> REF _Ref67224786 \h </w:instrText>
      </w:r>
      <w:r w:rsidR="00C853DE" w:rsidRPr="00494F33">
        <w:fldChar w:fldCharType="separate"/>
      </w:r>
      <w:r w:rsidR="00A100BA">
        <w:rPr>
          <w:noProof/>
        </w:rPr>
        <w:t>69</w:t>
      </w:r>
      <w:r w:rsidR="00C853DE" w:rsidRPr="00494F33">
        <w:fldChar w:fldCharType="end"/>
      </w:r>
      <w:r w:rsidR="0017127E" w:rsidRPr="00494F33">
        <w:t>. attēlu).</w:t>
      </w:r>
    </w:p>
    <w:p w14:paraId="09AB0121" w14:textId="77777777" w:rsidR="0017127E" w:rsidRPr="00494F33" w:rsidRDefault="00902FDF" w:rsidP="00F01620">
      <w:pPr>
        <w:pStyle w:val="Attels"/>
      </w:pPr>
      <w:r w:rsidRPr="00494F33">
        <w:lastRenderedPageBreak/>
        <w:drawing>
          <wp:inline distT="0" distB="0" distL="0" distR="0" wp14:anchorId="6E218E06" wp14:editId="47625977">
            <wp:extent cx="3409435" cy="3225593"/>
            <wp:effectExtent l="0" t="0" r="635" b="0"/>
            <wp:docPr id="386" name="image8.png" descr="https://lh6.googleusercontent.com/wA2vT2IJFDC9hdx8Z0NJW6pOzD3wH23Ahdl5kWRAJnoiUKQK_2G7irT1gZMW_wzHjbKc2da1gNpemlRrvGHH4Z3vvQ4R4SA2UgPLenLRrQXlrZxjXRZv-KgaT5fu512d807yW6A"/>
            <wp:cNvGraphicFramePr/>
            <a:graphic xmlns:a="http://schemas.openxmlformats.org/drawingml/2006/main">
              <a:graphicData uri="http://schemas.openxmlformats.org/drawingml/2006/picture">
                <pic:pic xmlns:pic="http://schemas.openxmlformats.org/drawingml/2006/picture">
                  <pic:nvPicPr>
                    <pic:cNvPr id="0" name="image8.png" descr="https://lh6.googleusercontent.com/wA2vT2IJFDC9hdx8Z0NJW6pOzD3wH23Ahdl5kWRAJnoiUKQK_2G7irT1gZMW_wzHjbKc2da1gNpemlRrvGHH4Z3vvQ4R4SA2UgPLenLRrQXlrZxjXRZv-KgaT5fu512d807yW6A"/>
                    <pic:cNvPicPr preferRelativeResize="0"/>
                  </pic:nvPicPr>
                  <pic:blipFill>
                    <a:blip r:embed="rId148">
                      <a:extLst>
                        <a:ext uri="{BEBA8EAE-BF5A-486C-A8C5-ECC9F3942E4B}">
                          <a14:imgProps xmlns:a14="http://schemas.microsoft.com/office/drawing/2010/main">
                            <a14:imgLayer r:embed="rId149">
                              <a14:imgEffect>
                                <a14:sharpenSoften amount="25000"/>
                              </a14:imgEffect>
                            </a14:imgLayer>
                          </a14:imgProps>
                        </a:ext>
                      </a:extLst>
                    </a:blip>
                    <a:srcRect/>
                    <a:stretch>
                      <a:fillRect/>
                    </a:stretch>
                  </pic:blipFill>
                  <pic:spPr>
                    <a:xfrm>
                      <a:off x="0" y="0"/>
                      <a:ext cx="3409435" cy="3225593"/>
                    </a:xfrm>
                    <a:prstGeom prst="rect">
                      <a:avLst/>
                    </a:prstGeom>
                    <a:ln/>
                  </pic:spPr>
                </pic:pic>
              </a:graphicData>
            </a:graphic>
          </wp:inline>
        </w:drawing>
      </w:r>
    </w:p>
    <w:p w14:paraId="0000039A" w14:textId="353E6187" w:rsidR="003930B4" w:rsidRPr="00494F33" w:rsidRDefault="00391073" w:rsidP="00C853DE">
      <w:pPr>
        <w:pStyle w:val="Parakstszemobjekta"/>
      </w:pPr>
      <w:fldSimple w:instr=" SEQ .att \* ARABIC ">
        <w:bookmarkStart w:id="183" w:name="_Ref67224786"/>
        <w:r w:rsidR="00A100BA">
          <w:rPr>
            <w:noProof/>
          </w:rPr>
          <w:t>69</w:t>
        </w:r>
        <w:bookmarkEnd w:id="183"/>
      </w:fldSimple>
      <w:r w:rsidR="00902FDF" w:rsidRPr="00494F33">
        <w:t>.</w:t>
      </w:r>
      <w:r w:rsidR="0017127E" w:rsidRPr="00494F33">
        <w:t xml:space="preserve"> </w:t>
      </w:r>
      <w:r w:rsidR="00902FDF" w:rsidRPr="00494F33">
        <w:t xml:space="preserve">attēls. </w:t>
      </w:r>
      <w:proofErr w:type="spellStart"/>
      <w:r w:rsidR="00902FDF" w:rsidRPr="00494F33">
        <w:t>Velosatiksmes</w:t>
      </w:r>
      <w:proofErr w:type="spellEnd"/>
      <w:r w:rsidR="00902FDF" w:rsidRPr="00494F33">
        <w:t xml:space="preserve"> infrastruktūras objekti Kurzemes plānošanas reģiona pašvaldībās (</w:t>
      </w:r>
      <w:r w:rsidR="001B555F" w:rsidRPr="00494F33">
        <w:t>p</w:t>
      </w:r>
      <w:r w:rsidR="00902FDF" w:rsidRPr="00494F33">
        <w:t xml:space="preserve">ētījums par </w:t>
      </w:r>
      <w:proofErr w:type="spellStart"/>
      <w:r w:rsidR="00902FDF" w:rsidRPr="00494F33">
        <w:t>velosatiksmi</w:t>
      </w:r>
      <w:proofErr w:type="spellEnd"/>
      <w:r w:rsidR="00902FDF" w:rsidRPr="00494F33">
        <w:t xml:space="preserve"> un </w:t>
      </w:r>
      <w:proofErr w:type="spellStart"/>
      <w:r w:rsidR="00902FDF" w:rsidRPr="00494F33">
        <w:t>velosatiksmes</w:t>
      </w:r>
      <w:proofErr w:type="spellEnd"/>
      <w:r w:rsidR="00902FDF" w:rsidRPr="00494F33">
        <w:t xml:space="preserve"> infrastruktūru nacionālā mērogā, LVC)</w:t>
      </w:r>
    </w:p>
    <w:p w14:paraId="0000039B" w14:textId="03716320" w:rsidR="003930B4" w:rsidRPr="00494F33" w:rsidRDefault="00902FDF" w:rsidP="00F01620">
      <w:r w:rsidRPr="00494F33">
        <w:t xml:space="preserve">1995. gadā Eiropas Riteņbraucēju federācija apstiprināja </w:t>
      </w:r>
      <w:r w:rsidR="00EB1E51" w:rsidRPr="00494F33">
        <w:t>“</w:t>
      </w:r>
      <w:proofErr w:type="spellStart"/>
      <w:r w:rsidRPr="00494F33">
        <w:t>EuroVelo</w:t>
      </w:r>
      <w:proofErr w:type="spellEnd"/>
      <w:r w:rsidR="00EB1E51" w:rsidRPr="00494F33">
        <w:t>”</w:t>
      </w:r>
      <w:r w:rsidRPr="00494F33">
        <w:t xml:space="preserve"> projektu, kas paredzēja izveidot </w:t>
      </w:r>
      <w:proofErr w:type="spellStart"/>
      <w:r w:rsidRPr="00494F33">
        <w:t>veloceļu</w:t>
      </w:r>
      <w:proofErr w:type="spellEnd"/>
      <w:r w:rsidRPr="00494F33">
        <w:t xml:space="preserve"> tīklu, kas aptvertu visu Eiropu un pa kuru tūristi</w:t>
      </w:r>
      <w:r w:rsidR="00D46881" w:rsidRPr="00494F33">
        <w:t>–</w:t>
      </w:r>
      <w:r w:rsidRPr="00494F33">
        <w:t xml:space="preserve">riteņbraucēji varētu droši un veselīgi nokļūt no vienas valsts otrā pa speciālu velosipēdistiem domātu ceļa joslu vai </w:t>
      </w:r>
      <w:proofErr w:type="spellStart"/>
      <w:r w:rsidRPr="00494F33">
        <w:t>veloceļu</w:t>
      </w:r>
      <w:proofErr w:type="spellEnd"/>
      <w:r w:rsidRPr="00494F33">
        <w:t xml:space="preserve">, nekaitējot apkārtējai videi. Latviju šķērso 3 </w:t>
      </w:r>
      <w:r w:rsidR="00D46881" w:rsidRPr="00494F33">
        <w:t>“</w:t>
      </w:r>
      <w:proofErr w:type="spellStart"/>
      <w:r w:rsidRPr="00494F33">
        <w:t>EuroVelo</w:t>
      </w:r>
      <w:proofErr w:type="spellEnd"/>
      <w:r w:rsidR="00D46881" w:rsidRPr="00494F33">
        <w:t>”</w:t>
      </w:r>
      <w:r w:rsidRPr="00494F33">
        <w:t xml:space="preserve"> maršruti – </w:t>
      </w:r>
      <w:r w:rsidR="00D46881" w:rsidRPr="00494F33">
        <w:t>“</w:t>
      </w:r>
      <w:proofErr w:type="spellStart"/>
      <w:r w:rsidRPr="00494F33">
        <w:t>EuroVelo</w:t>
      </w:r>
      <w:proofErr w:type="spellEnd"/>
      <w:r w:rsidRPr="00494F33">
        <w:t xml:space="preserve"> 10</w:t>
      </w:r>
      <w:r w:rsidR="00D46881" w:rsidRPr="00494F33">
        <w:t>”</w:t>
      </w:r>
      <w:r w:rsidRPr="00494F33">
        <w:t xml:space="preserve">, </w:t>
      </w:r>
      <w:r w:rsidR="00D46881" w:rsidRPr="00494F33">
        <w:t>“</w:t>
      </w:r>
      <w:proofErr w:type="spellStart"/>
      <w:r w:rsidRPr="00494F33">
        <w:t>EuroVelo</w:t>
      </w:r>
      <w:proofErr w:type="spellEnd"/>
      <w:r w:rsidRPr="00494F33">
        <w:t xml:space="preserve"> 11</w:t>
      </w:r>
      <w:r w:rsidR="00D46881" w:rsidRPr="00494F33">
        <w:t>”</w:t>
      </w:r>
      <w:r w:rsidRPr="00494F33">
        <w:t xml:space="preserve">, </w:t>
      </w:r>
      <w:r w:rsidR="00D46881" w:rsidRPr="00494F33">
        <w:t>“</w:t>
      </w:r>
      <w:proofErr w:type="spellStart"/>
      <w:r w:rsidRPr="00494F33">
        <w:t>EuroVelo</w:t>
      </w:r>
      <w:proofErr w:type="spellEnd"/>
      <w:r w:rsidRPr="00494F33">
        <w:t xml:space="preserve"> 13</w:t>
      </w:r>
      <w:r w:rsidR="00D46881" w:rsidRPr="00494F33">
        <w:t>”</w:t>
      </w:r>
      <w:r w:rsidRPr="00494F33">
        <w:t xml:space="preserve">, no tiem divi </w:t>
      </w:r>
      <w:r w:rsidR="00D46881" w:rsidRPr="00494F33">
        <w:t xml:space="preserve">– </w:t>
      </w:r>
      <w:r w:rsidRPr="00494F33">
        <w:t xml:space="preserve">Kurzemē. Starptautisko </w:t>
      </w:r>
      <w:proofErr w:type="spellStart"/>
      <w:r w:rsidRPr="00494F33">
        <w:t>velomaršrutu</w:t>
      </w:r>
      <w:proofErr w:type="spellEnd"/>
      <w:r w:rsidRPr="00494F33">
        <w:t xml:space="preserve"> </w:t>
      </w:r>
      <w:r w:rsidR="00D46881" w:rsidRPr="00494F33">
        <w:t>“</w:t>
      </w:r>
      <w:proofErr w:type="spellStart"/>
      <w:r w:rsidRPr="00494F33">
        <w:t>EuroVelo</w:t>
      </w:r>
      <w:proofErr w:type="spellEnd"/>
      <w:r w:rsidRPr="00494F33">
        <w:t xml:space="preserve"> 13</w:t>
      </w:r>
      <w:r w:rsidR="00702C2B" w:rsidRPr="00494F33">
        <w:t xml:space="preserve"> –</w:t>
      </w:r>
      <w:r w:rsidRPr="00494F33">
        <w:t xml:space="preserve"> Dzelzs priekškara maršruts” un </w:t>
      </w:r>
      <w:r w:rsidR="00D46881" w:rsidRPr="00494F33">
        <w:t>“</w:t>
      </w:r>
      <w:proofErr w:type="spellStart"/>
      <w:r w:rsidRPr="00494F33">
        <w:t>EuroVelo</w:t>
      </w:r>
      <w:proofErr w:type="spellEnd"/>
      <w:r w:rsidRPr="00494F33">
        <w:t xml:space="preserve"> 10</w:t>
      </w:r>
      <w:r w:rsidR="006714F4" w:rsidRPr="00494F33">
        <w:t xml:space="preserve"> </w:t>
      </w:r>
      <w:r w:rsidR="00702C2B" w:rsidRPr="00494F33">
        <w:t>–</w:t>
      </w:r>
      <w:r w:rsidR="00702C2B" w:rsidRPr="00494F33" w:rsidDel="00702C2B">
        <w:t xml:space="preserve"> </w:t>
      </w:r>
      <w:r w:rsidRPr="00494F33">
        <w:t xml:space="preserve">Apkārt Baltijas jūrai maršruts” attīstībā sadarbojas visas Baltijas jūras piekrastes pašvaldības, taču Kurzemē </w:t>
      </w:r>
      <w:r w:rsidR="00702C2B" w:rsidRPr="00494F33">
        <w:t>“</w:t>
      </w:r>
      <w:proofErr w:type="spellStart"/>
      <w:r w:rsidRPr="00494F33">
        <w:t>EuroVelo</w:t>
      </w:r>
      <w:proofErr w:type="spellEnd"/>
      <w:r w:rsidR="00702C2B" w:rsidRPr="00494F33">
        <w:t>”</w:t>
      </w:r>
      <w:r w:rsidRPr="00494F33">
        <w:t xml:space="preserve"> maršruta attīstībā nepieciešams ieguldīt – </w:t>
      </w:r>
      <w:r w:rsidR="00A540D0" w:rsidRPr="00494F33">
        <w:t>uzlabot labiekārtojumu</w:t>
      </w:r>
      <w:r w:rsidRPr="00494F33">
        <w:t xml:space="preserve">, </w:t>
      </w:r>
      <w:r w:rsidR="00A540D0" w:rsidRPr="00494F33">
        <w:t>marķējumu</w:t>
      </w:r>
      <w:r w:rsidRPr="00494F33">
        <w:t>, atrisināt privātīpašuma šķērsošanas un sabiedrības informētības jautājum</w:t>
      </w:r>
      <w:r w:rsidR="00A540D0" w:rsidRPr="00494F33">
        <w:t>us</w:t>
      </w:r>
      <w:r w:rsidRPr="00494F33">
        <w:t>.</w:t>
      </w:r>
    </w:p>
    <w:p w14:paraId="7F1C6FFD" w14:textId="77777777" w:rsidR="0017127E" w:rsidRPr="00494F33" w:rsidRDefault="00902FDF" w:rsidP="00F01620">
      <w:pPr>
        <w:pStyle w:val="Attels"/>
      </w:pPr>
      <w:r w:rsidRPr="00494F33">
        <w:lastRenderedPageBreak/>
        <w:drawing>
          <wp:inline distT="0" distB="0" distL="0" distR="0" wp14:anchorId="2B501D41" wp14:editId="0FAF1426">
            <wp:extent cx="4806995" cy="3002203"/>
            <wp:effectExtent l="0" t="0" r="0" b="8255"/>
            <wp:docPr id="414" name="image40.png" descr="https://lh3.googleusercontent.com/jN7AImpVPR6fZiIAKRi-Mc4vI_HDPLgJSl_n6_uPfY4IiJHo3tfjZK5lUz3Ex_oVVSQjSAiI3MhgwHQLqUhIDFHigCsV5R_irDTjhsEZV_r-uYWkUktHqT9dezaK8BVYdd6s5I8"/>
            <wp:cNvGraphicFramePr/>
            <a:graphic xmlns:a="http://schemas.openxmlformats.org/drawingml/2006/main">
              <a:graphicData uri="http://schemas.openxmlformats.org/drawingml/2006/picture">
                <pic:pic xmlns:pic="http://schemas.openxmlformats.org/drawingml/2006/picture">
                  <pic:nvPicPr>
                    <pic:cNvPr id="0" name="image40.png" descr="https://lh3.googleusercontent.com/jN7AImpVPR6fZiIAKRi-Mc4vI_HDPLgJSl_n6_uPfY4IiJHo3tfjZK5lUz3Ex_oVVSQjSAiI3MhgwHQLqUhIDFHigCsV5R_irDTjhsEZV_r-uYWkUktHqT9dezaK8BVYdd6s5I8"/>
                    <pic:cNvPicPr preferRelativeResize="0"/>
                  </pic:nvPicPr>
                  <pic:blipFill>
                    <a:blip r:embed="rId150">
                      <a:extLst>
                        <a:ext uri="{BEBA8EAE-BF5A-486C-A8C5-ECC9F3942E4B}">
                          <a14:imgProps xmlns:a14="http://schemas.microsoft.com/office/drawing/2010/main">
                            <a14:imgLayer r:embed="rId151">
                              <a14:imgEffect>
                                <a14:sharpenSoften amount="25000"/>
                              </a14:imgEffect>
                            </a14:imgLayer>
                          </a14:imgProps>
                        </a:ext>
                      </a:extLst>
                    </a:blip>
                    <a:srcRect/>
                    <a:stretch>
                      <a:fillRect/>
                    </a:stretch>
                  </pic:blipFill>
                  <pic:spPr>
                    <a:xfrm>
                      <a:off x="0" y="0"/>
                      <a:ext cx="4806995" cy="3002203"/>
                    </a:xfrm>
                    <a:prstGeom prst="rect">
                      <a:avLst/>
                    </a:prstGeom>
                    <a:ln/>
                  </pic:spPr>
                </pic:pic>
              </a:graphicData>
            </a:graphic>
          </wp:inline>
        </w:drawing>
      </w:r>
    </w:p>
    <w:p w14:paraId="0000039D" w14:textId="1256629A" w:rsidR="003930B4" w:rsidRPr="00494F33" w:rsidRDefault="00391073" w:rsidP="00746B4D">
      <w:pPr>
        <w:pStyle w:val="Parakstszemobjekta"/>
      </w:pPr>
      <w:fldSimple w:instr=" SEQ .att \* ARABIC ">
        <w:r w:rsidR="00A100BA">
          <w:rPr>
            <w:noProof/>
          </w:rPr>
          <w:t>70</w:t>
        </w:r>
      </w:fldSimple>
      <w:r w:rsidR="00902FDF" w:rsidRPr="00494F33">
        <w:t>.</w:t>
      </w:r>
      <w:r w:rsidR="00746B4D" w:rsidRPr="00494F33">
        <w:t xml:space="preserve"> </w:t>
      </w:r>
      <w:r w:rsidR="00902FDF" w:rsidRPr="00494F33">
        <w:t>attēls. “</w:t>
      </w:r>
      <w:proofErr w:type="spellStart"/>
      <w:r w:rsidR="00902FDF" w:rsidRPr="00494F33">
        <w:t>EuroVelo</w:t>
      </w:r>
      <w:proofErr w:type="spellEnd"/>
      <w:r w:rsidR="005E3A90" w:rsidRPr="00494F33">
        <w:t>”</w:t>
      </w:r>
      <w:r w:rsidR="00902FDF" w:rsidRPr="00494F33">
        <w:t xml:space="preserve"> infrastruktūras esošais un perspektīvais izvietojums (</w:t>
      </w:r>
      <w:proofErr w:type="spellStart"/>
      <w:r w:rsidR="00902FDF" w:rsidRPr="00494F33">
        <w:t>Velosatiksmes</w:t>
      </w:r>
      <w:proofErr w:type="spellEnd"/>
      <w:r w:rsidR="00902FDF" w:rsidRPr="00494F33">
        <w:t xml:space="preserve"> attīstības plāns 2018.</w:t>
      </w:r>
      <w:r w:rsidR="0074715B" w:rsidRPr="00494F33">
        <w:rPr>
          <w:color w:val="000000"/>
          <w:sz w:val="20"/>
        </w:rPr>
        <w:t xml:space="preserve"> –</w:t>
      </w:r>
      <w:r w:rsidR="00902FDF" w:rsidRPr="00494F33">
        <w:t>2020.</w:t>
      </w:r>
      <w:r w:rsidR="005E3A90" w:rsidRPr="00494F33">
        <w:t xml:space="preserve"> </w:t>
      </w:r>
      <w:r w:rsidR="00902FDF" w:rsidRPr="00494F33">
        <w:t>gadam)</w:t>
      </w:r>
    </w:p>
    <w:p w14:paraId="0000039E" w14:textId="77777777" w:rsidR="003930B4" w:rsidRPr="00494F33" w:rsidRDefault="00902FDF" w:rsidP="00F01620">
      <w:bookmarkStart w:id="184" w:name="_Hlk58422263"/>
      <w:r w:rsidRPr="00494F33">
        <w:t xml:space="preserve">Piekrastes velotransporta infrastruktūras attīstība noteikta Valsts ilgtermiņa tematiskajā plānojumā Baltijas jūras piekrastes publiskās infrastruktūras attīstībai. Tas ietver savstarpēji saistītus starptautiskos, reģionālos un vietējos </w:t>
      </w:r>
      <w:proofErr w:type="spellStart"/>
      <w:r w:rsidRPr="00494F33">
        <w:t>velomaršrutus</w:t>
      </w:r>
      <w:proofErr w:type="spellEnd"/>
      <w:r w:rsidRPr="00494F33">
        <w:t xml:space="preserve"> un gājēju ceļus. Šāds integrēts velotransporta un gājēju infrastruktūras tīkls veicina piekrastes vienotā dabas un kultūras mantojuma objektu savstarpējo sasaisti, piekrastes sasaisti ar iekšzemi, kā arī Igauniju un Lietuvu, un iekļaušanos ES līmeņa starptautiskajos </w:t>
      </w:r>
      <w:proofErr w:type="spellStart"/>
      <w:r w:rsidRPr="00494F33">
        <w:t>velomaršrutos</w:t>
      </w:r>
      <w:proofErr w:type="spellEnd"/>
      <w:r w:rsidRPr="00494F33">
        <w:t xml:space="preserve"> un kājāmgājēju maršrutos. </w:t>
      </w:r>
      <w:proofErr w:type="spellStart"/>
      <w:r w:rsidRPr="00494F33">
        <w:t>Velomaršrutu</w:t>
      </w:r>
      <w:proofErr w:type="spellEnd"/>
      <w:r w:rsidRPr="00494F33">
        <w:t xml:space="preserve"> tīkla attīstības īstenošana jāveic pakāpeniski, nepieciešamo finansējumu piesaistot no dažādiem finanšu avotiem, tostarp pašvaldību budžetiem.</w:t>
      </w:r>
    </w:p>
    <w:bookmarkEnd w:id="184"/>
    <w:p w14:paraId="0000039F" w14:textId="1AAD6953" w:rsidR="003930B4" w:rsidRPr="00494F33" w:rsidRDefault="00902FDF" w:rsidP="00F01620">
      <w:r w:rsidRPr="00494F33">
        <w:t>Kurzemes reģionam Kurzemes tūrisma asociācijas realizētā projekta “</w:t>
      </w:r>
      <w:proofErr w:type="spellStart"/>
      <w:r w:rsidRPr="00494F33">
        <w:rPr>
          <w:i/>
        </w:rPr>
        <w:t>Central</w:t>
      </w:r>
      <w:proofErr w:type="spellEnd"/>
      <w:r w:rsidRPr="00494F33">
        <w:rPr>
          <w:i/>
        </w:rPr>
        <w:t xml:space="preserve"> </w:t>
      </w:r>
      <w:proofErr w:type="spellStart"/>
      <w:r w:rsidRPr="00494F33">
        <w:rPr>
          <w:i/>
        </w:rPr>
        <w:t>Baltic</w:t>
      </w:r>
      <w:proofErr w:type="spellEnd"/>
      <w:r w:rsidRPr="00494F33">
        <w:rPr>
          <w:i/>
        </w:rPr>
        <w:t xml:space="preserve"> </w:t>
      </w:r>
      <w:proofErr w:type="spellStart"/>
      <w:r w:rsidRPr="00494F33">
        <w:rPr>
          <w:i/>
        </w:rPr>
        <w:t>Cycling</w:t>
      </w:r>
      <w:proofErr w:type="spellEnd"/>
      <w:r w:rsidRPr="00494F33">
        <w:t xml:space="preserve">” ietvaros sagatavots </w:t>
      </w:r>
      <w:proofErr w:type="spellStart"/>
      <w:r w:rsidRPr="00494F33">
        <w:t>velomaršrutu</w:t>
      </w:r>
      <w:proofErr w:type="spellEnd"/>
      <w:r w:rsidRPr="00494F33">
        <w:t xml:space="preserve"> ceļvedis par 35 </w:t>
      </w:r>
      <w:proofErr w:type="spellStart"/>
      <w:r w:rsidRPr="00494F33">
        <w:t>velomaršrutiem</w:t>
      </w:r>
      <w:proofErr w:type="spellEnd"/>
      <w:r w:rsidRPr="00494F33">
        <w:t xml:space="preserve"> un izveidota </w:t>
      </w:r>
      <w:r w:rsidR="00F05F14" w:rsidRPr="00494F33">
        <w:t>tīmekļvietne</w:t>
      </w:r>
      <w:r w:rsidRPr="00494F33">
        <w:t xml:space="preserve"> </w:t>
      </w:r>
      <w:r w:rsidRPr="00494F33">
        <w:rPr>
          <w:i/>
        </w:rPr>
        <w:t>http://www.velokurzeme.lv/</w:t>
      </w:r>
      <w:r w:rsidR="00B20729" w:rsidRPr="00494F33">
        <w:t>.</w:t>
      </w:r>
      <w:r w:rsidRPr="00494F33">
        <w:t xml:space="preserve"> </w:t>
      </w:r>
      <w:r w:rsidR="00B20729" w:rsidRPr="00494F33">
        <w:t>K</w:t>
      </w:r>
      <w:r w:rsidRPr="00494F33">
        <w:t xml:space="preserve">opumā Latvijai un arī atsevišķi Kurzemei un tās pašvaldībām dažādu projektu ietvaros ir pieejams plašs </w:t>
      </w:r>
      <w:proofErr w:type="spellStart"/>
      <w:r w:rsidRPr="00494F33">
        <w:t>velomaršrutu</w:t>
      </w:r>
      <w:proofErr w:type="spellEnd"/>
      <w:r w:rsidRPr="00494F33">
        <w:t xml:space="preserve"> un informatīvo materiālo klāsts, piemēram, “Lauku ceļotāja” sagatavot</w:t>
      </w:r>
      <w:r w:rsidR="00B20729" w:rsidRPr="00494F33">
        <w:t>ā</w:t>
      </w:r>
      <w:r w:rsidRPr="00494F33">
        <w:t>s kartes un bukleti Slīteres apkārtnei “Pa lībiešu ciemiem”, “Slīteres aplis”, “</w:t>
      </w:r>
      <w:proofErr w:type="spellStart"/>
      <w:r w:rsidRPr="00494F33">
        <w:t>Mazbānīša</w:t>
      </w:r>
      <w:proofErr w:type="spellEnd"/>
      <w:r w:rsidRPr="00494F33">
        <w:t xml:space="preserve"> dabas taka”, </w:t>
      </w:r>
      <w:r w:rsidR="005E3A90" w:rsidRPr="00494F33">
        <w:t>LVM</w:t>
      </w:r>
      <w:r w:rsidRPr="00494F33">
        <w:t xml:space="preserve"> velotaku buklets u.c.</w:t>
      </w:r>
    </w:p>
    <w:p w14:paraId="000003A0" w14:textId="2DB1608E" w:rsidR="003930B4" w:rsidRPr="00494F33" w:rsidRDefault="00902FDF" w:rsidP="00F01620">
      <w:r w:rsidRPr="00494F33">
        <w:t xml:space="preserve">Teju visās pēc platības lielākajās Kurzemes reģiona pilsētās ir iespējama </w:t>
      </w:r>
      <w:r w:rsidR="00B20729" w:rsidRPr="00494F33">
        <w:t xml:space="preserve">dažādu velosipēdu noma </w:t>
      </w:r>
      <w:r w:rsidRPr="00494F33">
        <w:t xml:space="preserve">– kalnu, pilsētas, bērnu, </w:t>
      </w:r>
      <w:r w:rsidR="00B20729" w:rsidRPr="00494F33">
        <w:t xml:space="preserve">elektrisko </w:t>
      </w:r>
      <w:r w:rsidR="00C01391" w:rsidRPr="00494F33">
        <w:t>velosipēdu</w:t>
      </w:r>
      <w:r w:rsidRPr="00494F33">
        <w:t xml:space="preserve">. Plašāk pieejama </w:t>
      </w:r>
      <w:proofErr w:type="spellStart"/>
      <w:r w:rsidRPr="00494F33">
        <w:t>mikromobilitāte</w:t>
      </w:r>
      <w:proofErr w:type="spellEnd"/>
      <w:r w:rsidRPr="00494F33">
        <w:t xml:space="preserve"> ir Ventspilī, Liepājā un Kuldīgā, kur iespējams iznomāt arī elektriskos skrejriteņus.</w:t>
      </w:r>
    </w:p>
    <w:p w14:paraId="000003A1" w14:textId="77777777" w:rsidR="003930B4" w:rsidRPr="00494F33" w:rsidRDefault="00902FDF" w:rsidP="003A3CA4">
      <w:pPr>
        <w:pStyle w:val="Apaksvirsraksts"/>
      </w:pPr>
      <w:proofErr w:type="spellStart"/>
      <w:r w:rsidRPr="00494F33">
        <w:t>Elektroauto</w:t>
      </w:r>
      <w:proofErr w:type="spellEnd"/>
    </w:p>
    <w:p w14:paraId="000003A2" w14:textId="7D122348" w:rsidR="003930B4" w:rsidRPr="00494F33" w:rsidRDefault="00902FDF" w:rsidP="00F01620">
      <w:r w:rsidRPr="00494F33">
        <w:t xml:space="preserve">Pieaugot dabai draudzīga transporta izvēlei, arvien plašāk kā privātais pārvietošanās veids tiek izvēlēts </w:t>
      </w:r>
      <w:proofErr w:type="spellStart"/>
      <w:r w:rsidRPr="00494F33">
        <w:t>elektroauto</w:t>
      </w:r>
      <w:proofErr w:type="spellEnd"/>
      <w:r w:rsidR="00C01391" w:rsidRPr="00494F33">
        <w:t>. L</w:t>
      </w:r>
      <w:r w:rsidRPr="00494F33">
        <w:t xml:space="preserve">īdz ar to būtisks nosacījums to izmantošanai ir nodrošinātas pieejamas </w:t>
      </w:r>
      <w:proofErr w:type="spellStart"/>
      <w:r w:rsidRPr="00494F33">
        <w:t>elektrouzlādes</w:t>
      </w:r>
      <w:proofErr w:type="spellEnd"/>
      <w:r w:rsidRPr="00494F33">
        <w:t xml:space="preserve"> stacijas. </w:t>
      </w:r>
      <w:r w:rsidR="00C01391" w:rsidRPr="00494F33">
        <w:t>“</w:t>
      </w:r>
      <w:r w:rsidRPr="00494F33">
        <w:t>E-</w:t>
      </w:r>
      <w:proofErr w:type="spellStart"/>
      <w:r w:rsidRPr="00494F33">
        <w:t>mobi</w:t>
      </w:r>
      <w:proofErr w:type="spellEnd"/>
      <w:r w:rsidR="00C01391" w:rsidRPr="00494F33">
        <w:t>”</w:t>
      </w:r>
      <w:r w:rsidRPr="00494F33">
        <w:t xml:space="preserve"> ir nacionālais elektromobiļu uzlādes staciju tīkls, kas nodrošina elektromobiļu pārvietošanos visā Latvijas teritorijā. Uzlādes staciju tīklu uztur VAS “Ceļu satiksmes drošības direkcija” (CSDD), un patlaban </w:t>
      </w:r>
      <w:r w:rsidR="00C01391" w:rsidRPr="00494F33">
        <w:t>“</w:t>
      </w:r>
      <w:r w:rsidRPr="00494F33">
        <w:t>e-</w:t>
      </w:r>
      <w:proofErr w:type="spellStart"/>
      <w:r w:rsidRPr="00494F33">
        <w:t>mobi</w:t>
      </w:r>
      <w:proofErr w:type="spellEnd"/>
      <w:r w:rsidR="00C01391" w:rsidRPr="00494F33">
        <w:t>”</w:t>
      </w:r>
      <w:r w:rsidRPr="00494F33">
        <w:t xml:space="preserve"> tīklā darbojas 72 ātrās uzlādes stacijas visā Latvijas teritorijā. </w:t>
      </w:r>
    </w:p>
    <w:p w14:paraId="49D617C4" w14:textId="77777777" w:rsidR="0017127E" w:rsidRPr="00494F33" w:rsidRDefault="00902FDF" w:rsidP="00F01620">
      <w:pPr>
        <w:pStyle w:val="Attels"/>
      </w:pPr>
      <w:r w:rsidRPr="00494F33">
        <w:lastRenderedPageBreak/>
        <w:drawing>
          <wp:inline distT="0" distB="0" distL="0" distR="0" wp14:anchorId="1623FE4A" wp14:editId="2B18B428">
            <wp:extent cx="3347888" cy="3490012"/>
            <wp:effectExtent l="0" t="0" r="5080" b="0"/>
            <wp:docPr id="415"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52">
                      <a:extLst>
                        <a:ext uri="{BEBA8EAE-BF5A-486C-A8C5-ECC9F3942E4B}">
                          <a14:imgProps xmlns:a14="http://schemas.microsoft.com/office/drawing/2010/main">
                            <a14:imgLayer r:embed="rId153">
                              <a14:imgEffect>
                                <a14:sharpenSoften amount="25000"/>
                              </a14:imgEffect>
                            </a14:imgLayer>
                          </a14:imgProps>
                        </a:ext>
                      </a:extLst>
                    </a:blip>
                    <a:srcRect l="7771" t="667" r="18998" b="1110"/>
                    <a:stretch>
                      <a:fillRect/>
                    </a:stretch>
                  </pic:blipFill>
                  <pic:spPr>
                    <a:xfrm>
                      <a:off x="0" y="0"/>
                      <a:ext cx="3347888" cy="3490012"/>
                    </a:xfrm>
                    <a:prstGeom prst="rect">
                      <a:avLst/>
                    </a:prstGeom>
                    <a:ln/>
                  </pic:spPr>
                </pic:pic>
              </a:graphicData>
            </a:graphic>
          </wp:inline>
        </w:drawing>
      </w:r>
    </w:p>
    <w:p w14:paraId="000003A4" w14:textId="6845E4CA" w:rsidR="003930B4" w:rsidRPr="00494F33" w:rsidRDefault="00391073" w:rsidP="00746B4D">
      <w:pPr>
        <w:pStyle w:val="Parakstszemobjekta"/>
      </w:pPr>
      <w:fldSimple w:instr=" SEQ .att \* ARABIC ">
        <w:r w:rsidR="00A100BA">
          <w:rPr>
            <w:noProof/>
          </w:rPr>
          <w:t>71</w:t>
        </w:r>
      </w:fldSimple>
      <w:r w:rsidR="00902FDF" w:rsidRPr="00494F33">
        <w:t>.</w:t>
      </w:r>
      <w:r w:rsidR="0017127E" w:rsidRPr="00494F33">
        <w:t xml:space="preserve"> </w:t>
      </w:r>
      <w:r w:rsidR="00902FDF" w:rsidRPr="00494F33">
        <w:t xml:space="preserve">attēls. </w:t>
      </w:r>
      <w:r w:rsidR="00C01391" w:rsidRPr="00494F33">
        <w:t>“</w:t>
      </w:r>
      <w:r w:rsidR="00902FDF" w:rsidRPr="00494F33">
        <w:t>E-</w:t>
      </w:r>
      <w:proofErr w:type="spellStart"/>
      <w:r w:rsidR="00902FDF" w:rsidRPr="00494F33">
        <w:t>mobi</w:t>
      </w:r>
      <w:proofErr w:type="spellEnd"/>
      <w:r w:rsidR="00C01391" w:rsidRPr="00494F33">
        <w:t>”</w:t>
      </w:r>
      <w:r w:rsidR="00902FDF" w:rsidRPr="00494F33">
        <w:t xml:space="preserve"> uzlādes tīkla stacijas Kurzemes reģionā (CSDD)</w:t>
      </w:r>
    </w:p>
    <w:p w14:paraId="000003A6" w14:textId="77777777" w:rsidR="003930B4" w:rsidRPr="00494F33" w:rsidRDefault="00902FDF" w:rsidP="00F01620">
      <w:pPr>
        <w:pStyle w:val="Virsraksts2"/>
      </w:pPr>
      <w:bookmarkStart w:id="185" w:name="_Toc58337400"/>
      <w:bookmarkStart w:id="186" w:name="_Toc67218860"/>
      <w:r w:rsidRPr="00494F33">
        <w:t>Lidostas, lidlauki</w:t>
      </w:r>
      <w:bookmarkEnd w:id="185"/>
      <w:bookmarkEnd w:id="186"/>
    </w:p>
    <w:p w14:paraId="000003A7" w14:textId="77777777" w:rsidR="003930B4" w:rsidRPr="00494F33" w:rsidRDefault="00902FDF" w:rsidP="00F01620">
      <w:bookmarkStart w:id="187" w:name="_Hlk58422436"/>
      <w:r w:rsidRPr="00494F33">
        <w:t>Kurzemes lidostas šobrīd attīstās kā vispārējās aviācijas lidostas no hobiju, tūrisma, biznesa attīstības viedokļa. Ventspils un Liepājas lidostas ir TEN-T visaptverošā tīkla elementi.</w:t>
      </w:r>
    </w:p>
    <w:p w14:paraId="000003A8" w14:textId="053B3E3D" w:rsidR="003930B4" w:rsidRPr="00494F33" w:rsidRDefault="00902FDF" w:rsidP="00F01620">
      <w:r w:rsidRPr="00494F33">
        <w:t xml:space="preserve">SIA </w:t>
      </w:r>
      <w:r w:rsidR="005E3A90" w:rsidRPr="00494F33">
        <w:t>“</w:t>
      </w:r>
      <w:r w:rsidRPr="00494F33">
        <w:t>Aviosabiedrība “Liepāja” un SIA “Ventspils lidosta” lidlaukiem ir piešķirts valsts nozīmes civilās aviācijas lidlauku statuss un ir noteiktas minēto lidlauku robežas</w:t>
      </w:r>
      <w:r w:rsidRPr="00494F33">
        <w:rPr>
          <w:vertAlign w:val="superscript"/>
        </w:rPr>
        <w:footnoteReference w:id="62"/>
      </w:r>
      <w:r w:rsidRPr="00494F33">
        <w:t>. Liepājas un Ventspils pilsētas pašvaldības kopā ar lidostām ir apņēmušās veikt pasākumus gaisa pārvadātāju piesaistei regulāru lidojumu veikšanai</w:t>
      </w:r>
      <w:r w:rsidRPr="00494F33">
        <w:rPr>
          <w:vertAlign w:val="superscript"/>
        </w:rPr>
        <w:footnoteReference w:id="63"/>
      </w:r>
      <w:r w:rsidRPr="00494F33">
        <w:t>.</w:t>
      </w:r>
    </w:p>
    <w:bookmarkEnd w:id="187"/>
    <w:p w14:paraId="000003A9" w14:textId="3BE080C2" w:rsidR="003930B4" w:rsidRPr="00494F33" w:rsidRDefault="00902FDF" w:rsidP="00F01620">
      <w:r w:rsidRPr="00494F33">
        <w:t>2015. gadā Liepājas lidostā noslēdzās vērienīgs rekonstrukcijas projekts, kura laikā tika atjaunots skrejceļa segums, nostiprināta lidjosla, atjaunots un paplašināts manevrēšanas ceļš, atjaunota lidlauka drenāžas sistēma un iegādāta un uzstādīta jauna lidlauka apgaismojuma sistēma. 2016.</w:t>
      </w:r>
      <w:r w:rsidR="005E3A90" w:rsidRPr="00494F33">
        <w:t xml:space="preserve"> </w:t>
      </w:r>
      <w:r w:rsidRPr="00494F33">
        <w:t>gadā pabeigta Liepājas lidostas reorganizācija un tā saņēmusi sertifikātu regulāru lidojumu nodrošināšanai. 2017.</w:t>
      </w:r>
      <w:r w:rsidR="005E3A90" w:rsidRPr="00494F33">
        <w:t xml:space="preserve"> </w:t>
      </w:r>
      <w:r w:rsidRPr="00494F33">
        <w:t xml:space="preserve">gada maijā </w:t>
      </w:r>
      <w:r w:rsidR="00800348" w:rsidRPr="00494F33">
        <w:t>“</w:t>
      </w:r>
      <w:proofErr w:type="spellStart"/>
      <w:r w:rsidRPr="00494F33">
        <w:t>airBaltic</w:t>
      </w:r>
      <w:proofErr w:type="spellEnd"/>
      <w:r w:rsidR="00800348" w:rsidRPr="00494F33">
        <w:t>”</w:t>
      </w:r>
      <w:r w:rsidRPr="00494F33">
        <w:t xml:space="preserve"> uzsāka regulārus lidojumus uz Liepāju, kurus tika plānots turpināt arī ziemas sezonā</w:t>
      </w:r>
      <w:r w:rsidRPr="00494F33">
        <w:rPr>
          <w:vertAlign w:val="superscript"/>
        </w:rPr>
        <w:footnoteReference w:id="64"/>
      </w:r>
      <w:r w:rsidRPr="00494F33">
        <w:t xml:space="preserve">.  2017. gadā Liepājas lidosta veica labojumus darbības sertifikātā un sāka nodrošināt lidojumus arī ziemas sezonā. Ziemas sezonā reisi maršrutā Liepāja-Rīga-Liepāja tiek izpildīti 4 reizes nedēļā. 2018. gada pavasarī, gadu pēc </w:t>
      </w:r>
      <w:r w:rsidRPr="00494F33">
        <w:lastRenderedPageBreak/>
        <w:t>lidojumu atsākšanas</w:t>
      </w:r>
      <w:r w:rsidR="00800348" w:rsidRPr="00494F33">
        <w:t>,</w:t>
      </w:r>
      <w:r w:rsidRPr="00494F33">
        <w:t xml:space="preserve"> kopumā pārvadāti jau gandrīz 9</w:t>
      </w:r>
      <w:r w:rsidR="005E3A90" w:rsidRPr="00494F33">
        <w:t xml:space="preserve"> </w:t>
      </w:r>
      <w:r w:rsidRPr="00494F33">
        <w:t>000 pasažieru. 2019.</w:t>
      </w:r>
      <w:r w:rsidR="005E3A90" w:rsidRPr="00494F33">
        <w:t xml:space="preserve"> </w:t>
      </w:r>
      <w:r w:rsidRPr="00494F33">
        <w:t xml:space="preserve">gadā Liepājas lidostā apkalpoti 13 835 pasažieri, kas ir par 48,5% vairāk nekā gadu iepriekš. Lielākoties pasažieri lidojumus caur Rīgu izmantojuši tranzītā, un starp populārākajiem savienojumiem minama Stokholma Zviedrijā, </w:t>
      </w:r>
      <w:proofErr w:type="spellStart"/>
      <w:r w:rsidRPr="00494F33">
        <w:t>Bilunda</w:t>
      </w:r>
      <w:proofErr w:type="spellEnd"/>
      <w:r w:rsidRPr="00494F33">
        <w:t xml:space="preserve"> un Kopenhāgena Dānijā. 2019. gadā Liepājas lidostā apkalpoti 428 regulāro reisu lidojumi (+39,4%), savukārt kopējais neregulāro lidojumu skaits Liepājas lidostā pērn audzis no 1</w:t>
      </w:r>
      <w:r w:rsidR="005E3A90" w:rsidRPr="00494F33">
        <w:t xml:space="preserve"> </w:t>
      </w:r>
      <w:r w:rsidRPr="00494F33">
        <w:t xml:space="preserve">193 lidojumiem 2018. gadā </w:t>
      </w:r>
      <w:r w:rsidR="00800348" w:rsidRPr="00494F33">
        <w:t xml:space="preserve">līdz </w:t>
      </w:r>
      <w:r w:rsidRPr="00494F33">
        <w:t>3124 lidojumiem 2019.</w:t>
      </w:r>
      <w:r w:rsidR="005E3A90" w:rsidRPr="00494F33">
        <w:t xml:space="preserve"> </w:t>
      </w:r>
      <w:r w:rsidRPr="00494F33">
        <w:t xml:space="preserve">gadā. Straujā apkalpoto lidojumu skaita pieauguma pamatā ir Liepājā izveidotā </w:t>
      </w:r>
      <w:r w:rsidR="005E3A90" w:rsidRPr="00494F33">
        <w:t>“</w:t>
      </w:r>
      <w:proofErr w:type="spellStart"/>
      <w:r w:rsidRPr="00494F33">
        <w:t>airBaltic</w:t>
      </w:r>
      <w:proofErr w:type="spellEnd"/>
      <w:r w:rsidR="005E3A90" w:rsidRPr="00494F33">
        <w:t>”</w:t>
      </w:r>
      <w:r w:rsidRPr="00494F33">
        <w:t xml:space="preserve"> pilotu akadēmija, kas no šīs lidostas veic savus </w:t>
      </w:r>
      <w:proofErr w:type="spellStart"/>
      <w:r w:rsidRPr="00494F33">
        <w:t>treniņlidojumus</w:t>
      </w:r>
      <w:proofErr w:type="spellEnd"/>
      <w:r w:rsidRPr="00494F33">
        <w:rPr>
          <w:vertAlign w:val="superscript"/>
        </w:rPr>
        <w:footnoteReference w:id="65"/>
      </w:r>
      <w:r w:rsidRPr="00494F33">
        <w:t xml:space="preserve">. 2020. gadā Covid-19 ietekmes dēļ sarucis pasažieru skaits, tāpēc </w:t>
      </w:r>
      <w:r w:rsidR="00833E4A" w:rsidRPr="00494F33">
        <w:t>“</w:t>
      </w:r>
      <w:proofErr w:type="spellStart"/>
      <w:r w:rsidRPr="00494F33">
        <w:t>airBaltic</w:t>
      </w:r>
      <w:proofErr w:type="spellEnd"/>
      <w:r w:rsidR="00833E4A" w:rsidRPr="00494F33">
        <w:t>”</w:t>
      </w:r>
      <w:r w:rsidRPr="00494F33">
        <w:t xml:space="preserve"> rudens un ziemas sezonā atcēlis visus lidojumus uz Liepāju, tos plānots atsākt 2021. gada martā.</w:t>
      </w:r>
    </w:p>
    <w:p w14:paraId="000003AA" w14:textId="760E9ADA" w:rsidR="003930B4" w:rsidRPr="00494F33" w:rsidRDefault="00902FDF" w:rsidP="00F01620">
      <w:r w:rsidRPr="00494F33">
        <w:t xml:space="preserve">SIA “Ventspils lidosta” atrodas Ventspils brīvostas teritorijā. Tā  specializējas vispārējas aviācijas lidojumu apkalpošanā. Lidlauks ir sertificēts vizuālajiem lidojumiem diennakts gaišajā un tumšajā laikā. Lidlauka tehniskie parametri </w:t>
      </w:r>
      <w:r w:rsidR="00833E4A" w:rsidRPr="00494F33">
        <w:t>–</w:t>
      </w:r>
      <w:r w:rsidRPr="00494F33">
        <w:t xml:space="preserve"> viens 1298 m garš un 32 m plats asfaltbetona seguma skrejceļš </w:t>
      </w:r>
      <w:r w:rsidR="00833E4A" w:rsidRPr="00494F33">
        <w:t>–</w:t>
      </w:r>
      <w:r w:rsidRPr="00494F33">
        <w:t xml:space="preserve"> ļauj apkalpot gaisa kuģus, kuru maksimālā pacelšanās masa nepārsniedz 30 tonnas. Ventspils lidostā darbojas arī pasažieru terminālis, tiek nodrošināta meteoroloģiskā dienesta informācija (ATIS), kā arī 24 stundas diennaktī ir pieejama aviācijas </w:t>
      </w:r>
      <w:sdt>
        <w:sdtPr>
          <w:tag w:val="goog_rdk_7"/>
          <w:id w:val="1909647675"/>
        </w:sdtPr>
        <w:sdtEndPr/>
        <w:sdtContent/>
      </w:sdt>
      <w:r w:rsidRPr="00494F33">
        <w:t>degviela.</w:t>
      </w:r>
    </w:p>
    <w:p w14:paraId="09AA70CF" w14:textId="5FD5FCA2" w:rsidR="00073035" w:rsidRPr="00494F33" w:rsidRDefault="00902FDF" w:rsidP="00F01620">
      <w:bookmarkStart w:id="188" w:name="_Hlk58422447"/>
      <w:r w:rsidRPr="00494F33">
        <w:t>Perspektīvā, palielinoties maza izmēra lidaparātu satiksmes intensitātei, var tikt pastiprināta mazo lidlauku nozīmība.</w:t>
      </w:r>
      <w:r w:rsidR="00073035" w:rsidRPr="00494F33">
        <w:t xml:space="preserve"> Kurzemes reģionā esošie lidlauki redzami</w:t>
      </w:r>
      <w:r w:rsidR="004D5B25" w:rsidRPr="00494F33">
        <w:t xml:space="preserve"> </w:t>
      </w:r>
      <w:r w:rsidR="004D5B25" w:rsidRPr="00494F33">
        <w:fldChar w:fldCharType="begin"/>
      </w:r>
      <w:r w:rsidR="004D5B25" w:rsidRPr="00494F33">
        <w:instrText xml:space="preserve"> REF _Ref67229331 \h </w:instrText>
      </w:r>
      <w:r w:rsidR="004D5B25" w:rsidRPr="00494F33">
        <w:fldChar w:fldCharType="separate"/>
      </w:r>
      <w:r w:rsidR="00A100BA">
        <w:rPr>
          <w:noProof/>
        </w:rPr>
        <w:t>72</w:t>
      </w:r>
      <w:r w:rsidR="004D5B25" w:rsidRPr="00494F33">
        <w:fldChar w:fldCharType="end"/>
      </w:r>
      <w:r w:rsidR="00825C80" w:rsidRPr="00494F33">
        <w:t>.</w:t>
      </w:r>
      <w:r w:rsidR="00073035" w:rsidRPr="00494F33">
        <w:t xml:space="preserve"> attēlā. </w:t>
      </w:r>
    </w:p>
    <w:p w14:paraId="37F516BC" w14:textId="57A9A57E" w:rsidR="007A0F0D" w:rsidRPr="00494F33" w:rsidRDefault="007A0F0D" w:rsidP="00F01620">
      <w:pPr>
        <w:pStyle w:val="Attels"/>
      </w:pPr>
      <w:r w:rsidRPr="00494F33">
        <w:drawing>
          <wp:inline distT="0" distB="0" distL="0" distR="0" wp14:anchorId="223EBF59" wp14:editId="6DC427B0">
            <wp:extent cx="4708694" cy="3314700"/>
            <wp:effectExtent l="0" t="0" r="0" b="0"/>
            <wp:docPr id="36" name="Attēl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ttēls 36"/>
                    <pic:cNvPicPr/>
                  </pic:nvPicPr>
                  <pic:blipFill>
                    <a:blip r:embed="rId154" cstate="print">
                      <a:extLst>
                        <a:ext uri="{BEBA8EAE-BF5A-486C-A8C5-ECC9F3942E4B}">
                          <a14:imgProps xmlns:a14="http://schemas.microsoft.com/office/drawing/2010/main">
                            <a14:imgLayer r:embed="rId15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721765" cy="3323902"/>
                    </a:xfrm>
                    <a:prstGeom prst="rect">
                      <a:avLst/>
                    </a:prstGeom>
                  </pic:spPr>
                </pic:pic>
              </a:graphicData>
            </a:graphic>
          </wp:inline>
        </w:drawing>
      </w:r>
    </w:p>
    <w:bookmarkStart w:id="189" w:name="_Ref67229321"/>
    <w:p w14:paraId="4CB2FB07" w14:textId="6181A990" w:rsidR="00073035" w:rsidRPr="00494F33" w:rsidRDefault="00BA629B" w:rsidP="00746B4D">
      <w:pPr>
        <w:pStyle w:val="Parakstszemobjekta"/>
      </w:pPr>
      <w:r w:rsidRPr="00494F33">
        <w:fldChar w:fldCharType="begin"/>
      </w:r>
      <w:r w:rsidRPr="00494F33">
        <w:instrText xml:space="preserve"> SEQ .att \* ARABIC </w:instrText>
      </w:r>
      <w:r w:rsidRPr="00494F33">
        <w:fldChar w:fldCharType="separate"/>
      </w:r>
      <w:bookmarkStart w:id="190" w:name="_Ref67229331"/>
      <w:r w:rsidR="00A100BA">
        <w:rPr>
          <w:noProof/>
        </w:rPr>
        <w:t>72</w:t>
      </w:r>
      <w:bookmarkEnd w:id="190"/>
      <w:r w:rsidRPr="00494F33">
        <w:rPr>
          <w:noProof/>
        </w:rPr>
        <w:fldChar w:fldCharType="end"/>
      </w:r>
      <w:r w:rsidR="00073035" w:rsidRPr="00494F33">
        <w:t>. attēls. Kurzemes reģiona lidostas un lidlauki (</w:t>
      </w:r>
      <w:r w:rsidR="00833E4A" w:rsidRPr="00494F33">
        <w:t>s</w:t>
      </w:r>
      <w:r w:rsidR="00A20945" w:rsidRPr="00494F33">
        <w:t>agatavots</w:t>
      </w:r>
      <w:r w:rsidR="00833E4A" w:rsidRPr="00494F33">
        <w:t>,</w:t>
      </w:r>
      <w:r w:rsidR="00A20945" w:rsidRPr="00494F33">
        <w:t xml:space="preserve"> izmantojot CAA, LGS  un SIA “</w:t>
      </w:r>
      <w:proofErr w:type="spellStart"/>
      <w:r w:rsidR="00A20945" w:rsidRPr="00494F33">
        <w:t>Envirotech</w:t>
      </w:r>
      <w:proofErr w:type="spellEnd"/>
      <w:r w:rsidR="00A20945" w:rsidRPr="00494F33">
        <w:t>” telpiskās datu bāzes: GIS Latvija 10.2 datus</w:t>
      </w:r>
      <w:r w:rsidR="00073035" w:rsidRPr="00494F33">
        <w:t>)</w:t>
      </w:r>
      <w:bookmarkEnd w:id="189"/>
    </w:p>
    <w:p w14:paraId="3DA7C6C4" w14:textId="77777777" w:rsidR="001F34DD" w:rsidRPr="00494F33" w:rsidRDefault="00902FDF" w:rsidP="00F01620">
      <w:r w:rsidRPr="00494F33">
        <w:lastRenderedPageBreak/>
        <w:t>Pagaidām bijušie mazie lidlauki praktiski netiek izmantoti vai arī tiek piemēroti citām vajadzībām.</w:t>
      </w:r>
      <w:r w:rsidR="00280DDE" w:rsidRPr="00494F33">
        <w:t xml:space="preserve"> </w:t>
      </w:r>
      <w:r w:rsidR="00073035" w:rsidRPr="00494F33">
        <w:t>Tos</w:t>
      </w:r>
      <w:r w:rsidR="00280DDE" w:rsidRPr="00494F33">
        <w:t xml:space="preserve"> perspektīvā iespējams izmantot veselības un tūrisma attīstībai, taču jānodrošina pieejama infrastruktūra līdz tiem.</w:t>
      </w:r>
      <w:r w:rsidRPr="00494F33">
        <w:t xml:space="preserve"> </w:t>
      </w:r>
    </w:p>
    <w:p w14:paraId="000003AB" w14:textId="50AD15CA" w:rsidR="003930B4" w:rsidRPr="00494F33" w:rsidRDefault="0072155C" w:rsidP="00F01620">
      <w:r w:rsidRPr="00494F33">
        <w:t xml:space="preserve">Reģiona aviācijas jautājumos būtiska perspektīva nākotnē ir Liepājas </w:t>
      </w:r>
      <w:r w:rsidR="00A47766" w:rsidRPr="00494F33">
        <w:t xml:space="preserve">lidostas attīstība. </w:t>
      </w:r>
      <w:r w:rsidR="001F34DD" w:rsidRPr="00494F33">
        <w:t>Liepājas lidostas infrastruktūra 2017. gadā vēl nebija piemērota kravu pārvadājumu veikšanai (izņemot sīkpakas, pārvadājot bagāžu ar regulārās pasažieru satiksmes gaisa kuģiem)</w:t>
      </w:r>
      <w:r w:rsidR="0040561E" w:rsidRPr="00494F33">
        <w:rPr>
          <w:rStyle w:val="Vresatsauce"/>
        </w:rPr>
        <w:footnoteReference w:id="66"/>
      </w:r>
      <w:r w:rsidR="001F34DD" w:rsidRPr="00494F33">
        <w:t>. Liepājas kā kravu lidostas nozīme varētu pieaugt nākotnē, Liepājas uzņēmumiem ražojot augstas pievienotās vērtības, cilvēkresursu ietilpīgu produkciju vai pakalpojumus</w:t>
      </w:r>
      <w:r w:rsidR="00C26ED9" w:rsidRPr="00494F33">
        <w:t xml:space="preserve">. Lidosta ir integrēta </w:t>
      </w:r>
      <w:r w:rsidR="00833E4A" w:rsidRPr="00494F33">
        <w:t>ES</w:t>
      </w:r>
      <w:r w:rsidR="00C26ED9" w:rsidRPr="00494F33">
        <w:t xml:space="preserve"> reģionālo lidostu tīklā un ir Trans-Eiropas Transporta tīkla sastāvdaļa</w:t>
      </w:r>
      <w:r w:rsidR="006237D2" w:rsidRPr="00494F33">
        <w:t xml:space="preserve">, un tai </w:t>
      </w:r>
      <w:r w:rsidR="00C26ED9" w:rsidRPr="00494F33">
        <w:t xml:space="preserve">ir būtiska loma Liepājas pilsētas un Kurzemes reģiona attīstībā, t.i. uzņēmējdarbības (investīciju piesaiste), starptautiskā biznesa attīstībā, tūrisma veicināšanā, sporta, kultūras un izklaides pasākumu organizēšanā, nodrošinot ērtu pilsētas un visa </w:t>
      </w:r>
      <w:proofErr w:type="spellStart"/>
      <w:r w:rsidR="00C26ED9" w:rsidRPr="00494F33">
        <w:t>Dienvidkurzemes</w:t>
      </w:r>
      <w:proofErr w:type="spellEnd"/>
      <w:r w:rsidR="00C26ED9" w:rsidRPr="00494F33">
        <w:t xml:space="preserve"> reģiona pieejamību uzņēmējiem, ārvalstu investoriem, tūristiem un dažādu kultūras pasākumu apmeklētājiem.</w:t>
      </w:r>
    </w:p>
    <w:p w14:paraId="000003AE" w14:textId="471F43B1" w:rsidR="003930B4" w:rsidRPr="00494F33" w:rsidRDefault="00902FDF" w:rsidP="00F01620">
      <w:pPr>
        <w:pStyle w:val="Virsraksts2"/>
      </w:pPr>
      <w:bookmarkStart w:id="191" w:name="_Toc58337401"/>
      <w:bookmarkStart w:id="192" w:name="_Toc67218861"/>
      <w:bookmarkEnd w:id="188"/>
      <w:r w:rsidRPr="00494F33">
        <w:t>Informācijas un komunikācij</w:t>
      </w:r>
      <w:r w:rsidR="00834057" w:rsidRPr="00494F33">
        <w:t>as</w:t>
      </w:r>
      <w:r w:rsidRPr="00494F33">
        <w:t xml:space="preserve"> tehnoloģiju tīkls</w:t>
      </w:r>
      <w:bookmarkEnd w:id="191"/>
      <w:bookmarkEnd w:id="192"/>
    </w:p>
    <w:p w14:paraId="000003B0" w14:textId="192F152B" w:rsidR="003930B4" w:rsidRPr="00494F33" w:rsidRDefault="00902FDF" w:rsidP="00F01620">
      <w:r w:rsidRPr="00494F33">
        <w:t>Informācijas un komunikācij</w:t>
      </w:r>
      <w:r w:rsidR="00834057" w:rsidRPr="00494F33">
        <w:t>as</w:t>
      </w:r>
      <w:r w:rsidRPr="00494F33">
        <w:t xml:space="preserve"> tehnoloģiju</w:t>
      </w:r>
      <w:r w:rsidR="00834057" w:rsidRPr="00494F33">
        <w:t xml:space="preserve"> (IKT)</w:t>
      </w:r>
      <w:r w:rsidRPr="00494F33">
        <w:t xml:space="preserve"> nozare ar katru gadu dod lielāku devumu Latvijas ārējā tirdzniecībā. Palielinās gan IKT produktu eksporta un importa vērtība absolūtajās summās, gan IKT nozares īpatsvars valsts ārējās tirdzniecības struktūrā. Ja 2010.</w:t>
      </w:r>
      <w:r w:rsidR="00E610F2" w:rsidRPr="00494F33">
        <w:t xml:space="preserve"> </w:t>
      </w:r>
      <w:r w:rsidRPr="00494F33">
        <w:t>gadā IKT nozare veidoja 5,8% no kopējā Latvijas eksporta, tad 2018.</w:t>
      </w:r>
      <w:r w:rsidR="00E610F2" w:rsidRPr="00494F33">
        <w:t xml:space="preserve"> </w:t>
      </w:r>
      <w:r w:rsidRPr="00494F33">
        <w:t>gadā tā veidoja jau 8,4%.</w:t>
      </w:r>
      <w:r w:rsidR="00242C76" w:rsidRPr="00494F33">
        <w:t xml:space="preserve"> </w:t>
      </w:r>
      <w:r w:rsidRPr="00494F33">
        <w:t>Valstī, tai skaitā arī Kurzemes reģionā, pieaug komunikācij</w:t>
      </w:r>
      <w:r w:rsidR="00834057" w:rsidRPr="00494F33">
        <w:t>as</w:t>
      </w:r>
      <w:r w:rsidRPr="00494F33">
        <w:t xml:space="preserve"> pakalpojumu, t.sk. </w:t>
      </w:r>
      <w:proofErr w:type="spellStart"/>
      <w:r w:rsidRPr="00494F33">
        <w:t>datorpakalpojumu</w:t>
      </w:r>
      <w:proofErr w:type="spellEnd"/>
      <w:r w:rsidRPr="00494F33">
        <w:t xml:space="preserve"> skaits, kā arī strauji palielinās interneta lietotāju skaits. Kopš 2010.</w:t>
      </w:r>
      <w:r w:rsidR="00E610F2" w:rsidRPr="00494F33">
        <w:t xml:space="preserve"> </w:t>
      </w:r>
      <w:r w:rsidRPr="00494F33">
        <w:t>gada Kurzemes reģionā audzis gan datorlietotāju (67,1% lietotāju 2015.</w:t>
      </w:r>
      <w:r w:rsidR="00E610F2" w:rsidRPr="00494F33">
        <w:t xml:space="preserve"> </w:t>
      </w:r>
      <w:r w:rsidRPr="00494F33">
        <w:t>gadā, 75,5%</w:t>
      </w:r>
      <w:r w:rsidR="00242C76" w:rsidRPr="00494F33">
        <w:t xml:space="preserve"> </w:t>
      </w:r>
      <w:r w:rsidR="00064081" w:rsidRPr="00494F33">
        <w:rPr>
          <w:color w:val="000000"/>
        </w:rPr>
        <w:t>–</w:t>
      </w:r>
      <w:r w:rsidRPr="00494F33">
        <w:t xml:space="preserve"> 2017.</w:t>
      </w:r>
      <w:r w:rsidR="00E610F2" w:rsidRPr="00494F33">
        <w:t xml:space="preserve"> </w:t>
      </w:r>
      <w:r w:rsidRPr="00494F33">
        <w:t>gadā), gan interneta lietotāju (70,6% lietotāju 2017. gadā, 82,4%</w:t>
      </w:r>
      <w:r w:rsidR="00064081" w:rsidRPr="00494F33">
        <w:t xml:space="preserve"> </w:t>
      </w:r>
      <w:r w:rsidR="00064081" w:rsidRPr="00494F33">
        <w:rPr>
          <w:color w:val="000000"/>
        </w:rPr>
        <w:t>–</w:t>
      </w:r>
      <w:r w:rsidRPr="00494F33">
        <w:t xml:space="preserve"> 2019.</w:t>
      </w:r>
      <w:r w:rsidR="00E610F2" w:rsidRPr="00494F33">
        <w:t xml:space="preserve"> </w:t>
      </w:r>
      <w:r w:rsidRPr="00494F33">
        <w:t xml:space="preserve">gadā) īpatsvars. </w:t>
      </w:r>
      <w:r w:rsidR="00064081" w:rsidRPr="00494F33">
        <w:t xml:space="preserve">No </w:t>
      </w:r>
      <w:r w:rsidRPr="00494F33">
        <w:t>2015.</w:t>
      </w:r>
      <w:r w:rsidR="00E610F2" w:rsidRPr="00494F33">
        <w:t xml:space="preserve"> </w:t>
      </w:r>
      <w:r w:rsidR="00064081" w:rsidRPr="00494F33">
        <w:t xml:space="preserve">gada </w:t>
      </w:r>
      <w:r w:rsidRPr="00494F33">
        <w:t>Kurzemes reģionā interneta lietotāju īpatsvars pārsniedzis datora lietotāju īpatsvaru, norādot uz to, ka cilvēki arvien biežāk internetu izmanto arī citās ierīcēs, piemēram, mobilajos tālruņos.</w:t>
      </w:r>
    </w:p>
    <w:p w14:paraId="29FA5CF1" w14:textId="77777777" w:rsidR="00073035" w:rsidRPr="00494F33" w:rsidRDefault="00902FDF" w:rsidP="00F01620">
      <w:pPr>
        <w:pStyle w:val="Attels"/>
      </w:pPr>
      <w:r w:rsidRPr="00494F33">
        <w:drawing>
          <wp:inline distT="0" distB="0" distL="0" distR="0" wp14:anchorId="6861E4EB" wp14:editId="6770ECCA">
            <wp:extent cx="5118100" cy="2505075"/>
            <wp:effectExtent l="0" t="0" r="6350" b="9525"/>
            <wp:docPr id="417" name="image46.png" descr="https://lh3.googleusercontent.com/Zv68dLbvuMzA9n9D44tZF4cyXMq0CobYRN-RPcFD0C2nh6-ApFRyiz1_8w-JdseesBcPIuTbVKxC_GPZfsYPmFms3t_b7ZgexQjVrIy5O-DUPc8K3_AF0nLCZbpSpXL144ticHw"/>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Zv68dLbvuMzA9n9D44tZF4cyXMq0CobYRN-RPcFD0C2nh6-ApFRyiz1_8w-JdseesBcPIuTbVKxC_GPZfsYPmFms3t_b7ZgexQjVrIy5O-DUPc8K3_AF0nLCZbpSpXL144ticHw"/>
                    <pic:cNvPicPr preferRelativeResize="0"/>
                  </pic:nvPicPr>
                  <pic:blipFill>
                    <a:blip r:embed="rId156">
                      <a:extLst>
                        <a:ext uri="{BEBA8EAE-BF5A-486C-A8C5-ECC9F3942E4B}">
                          <a14:imgProps xmlns:a14="http://schemas.microsoft.com/office/drawing/2010/main">
                            <a14:imgLayer r:embed="rId157">
                              <a14:imgEffect>
                                <a14:sharpenSoften amount="25000"/>
                              </a14:imgEffect>
                            </a14:imgLayer>
                          </a14:imgProps>
                        </a:ext>
                      </a:extLst>
                    </a:blip>
                    <a:srcRect t="8681"/>
                    <a:stretch>
                      <a:fillRect/>
                    </a:stretch>
                  </pic:blipFill>
                  <pic:spPr>
                    <a:xfrm>
                      <a:off x="0" y="0"/>
                      <a:ext cx="5118100" cy="2505075"/>
                    </a:xfrm>
                    <a:prstGeom prst="rect">
                      <a:avLst/>
                    </a:prstGeom>
                    <a:ln/>
                  </pic:spPr>
                </pic:pic>
              </a:graphicData>
            </a:graphic>
          </wp:inline>
        </w:drawing>
      </w:r>
    </w:p>
    <w:p w14:paraId="000003B2" w14:textId="14F6DF20" w:rsidR="003930B4" w:rsidRPr="00494F33" w:rsidRDefault="00391073" w:rsidP="00746B4D">
      <w:pPr>
        <w:pStyle w:val="Parakstszemobjekta"/>
      </w:pPr>
      <w:fldSimple w:instr=" SEQ .att \* ARABIC ">
        <w:r w:rsidR="00A100BA">
          <w:rPr>
            <w:noProof/>
          </w:rPr>
          <w:t>73</w:t>
        </w:r>
      </w:fldSimple>
      <w:r w:rsidR="00902FDF" w:rsidRPr="00494F33">
        <w:t>.</w:t>
      </w:r>
      <w:r w:rsidR="00073035" w:rsidRPr="00494F33">
        <w:t xml:space="preserve"> </w:t>
      </w:r>
      <w:r w:rsidR="00902FDF" w:rsidRPr="00494F33">
        <w:t>attēls</w:t>
      </w:r>
      <w:r w:rsidR="00B269E8" w:rsidRPr="00494F33">
        <w:t>.</w:t>
      </w:r>
      <w:r w:rsidR="00902FDF" w:rsidRPr="00494F33">
        <w:t xml:space="preserve"> Latvijas iedzīvotāji, kuri regulāri (vismaz reizi nedēļā) lieto internetu, % gada sākumā (CSP)</w:t>
      </w:r>
    </w:p>
    <w:p w14:paraId="000003B3" w14:textId="77777777" w:rsidR="003930B4" w:rsidRPr="00494F33" w:rsidRDefault="00902FDF" w:rsidP="00F01620">
      <w:r w:rsidRPr="00494F33">
        <w:lastRenderedPageBreak/>
        <w:t xml:space="preserve">2010. gadā fiksētie platjoslas piekļuves pakalpojumi bija brīvi pieejami blīvi apdzīvotās vietās Latvijā – Rīgā, lielākajās pilsētās un pagastu centros, kur pakalpojumus un to kvalitāti nodrošināja vairāki komersanti un to savstarpējā konkurence. Savukārt lauku teritorijās, lai arī interneta </w:t>
      </w:r>
      <w:proofErr w:type="spellStart"/>
      <w:r w:rsidRPr="00494F33">
        <w:t>pieslēgums</w:t>
      </w:r>
      <w:proofErr w:type="spellEnd"/>
      <w:r w:rsidRPr="00494F33">
        <w:t xml:space="preserve"> bija pieejams, datu pārraides ātrums bija nepietiekams mūsdienu interneta iespēju pilnvērtīgai izmantošanai. Tā uzlabošanai bija nepieciešami apjomīgi kapitālieguldījumi, kuru veikšanā komersanti nebija ieinteresēti, retās apdzīvotības un nelielā klientu skaita dēļ, jo šādi ieguldījumi atmaksātos ļoti ilgā laika posmā.</w:t>
      </w:r>
    </w:p>
    <w:p w14:paraId="000003B4" w14:textId="75839074" w:rsidR="003930B4" w:rsidRPr="00494F33" w:rsidRDefault="00902FDF" w:rsidP="00F01620">
      <w:r w:rsidRPr="00494F33">
        <w:t>2012.</w:t>
      </w:r>
      <w:r w:rsidR="00E610F2" w:rsidRPr="00494F33">
        <w:t xml:space="preserve"> </w:t>
      </w:r>
      <w:r w:rsidRPr="00494F33">
        <w:t>gadā Ministru kabinetā ir apstiprināta Nākamās paaudzes platjoslas elektronisko sakaru tīklu attīstības koncepcija 2013.</w:t>
      </w:r>
      <w:r w:rsidR="00F05F14" w:rsidRPr="00494F33">
        <w:rPr>
          <w:color w:val="000000"/>
        </w:rPr>
        <w:t>–</w:t>
      </w:r>
      <w:r w:rsidRPr="00494F33">
        <w:t>2020.</w:t>
      </w:r>
      <w:r w:rsidR="00E610F2" w:rsidRPr="00494F33">
        <w:t xml:space="preserve"> </w:t>
      </w:r>
      <w:r w:rsidRPr="00494F33">
        <w:t>gadam, kurā ietverti rīcības virzieni stratēģijā “Eiropa 2020” noteiktā mērķa – uzlabot eiropiešu piekļuvi ātram un īpaši ātram internetam – sasniegšanai. Atbilstoši stratēģijai 2020. gadā jebkuram Latvijas iedzīvotājam ir jābūt iespējai abonēt interneta piekļuves pakalpojumu ar lejupielādes ātrumu ne mazāku par 30 Mbit/s.</w:t>
      </w:r>
    </w:p>
    <w:p w14:paraId="000003B5" w14:textId="36474C6E" w:rsidR="003930B4" w:rsidRPr="00494F33" w:rsidRDefault="00902FDF" w:rsidP="00F01620">
      <w:r w:rsidRPr="00494F33">
        <w:t>Lai nodrošinātu platjoslas elektronisko sakaru pakalpojumu vienlīdzīgu pieejamību visā valsts teritorijā, 2012.</w:t>
      </w:r>
      <w:r w:rsidR="00E610F2" w:rsidRPr="00494F33">
        <w:t xml:space="preserve"> </w:t>
      </w:r>
      <w:r w:rsidRPr="00494F33">
        <w:t>gadā sākta un tiek īstenota valsts atbalsta programma par nākamās paaudzes tīkliem lauku teritorijās. Tās īstenotāja ir VAS “Latvijas Valsts radio un televīzijas centrs”. Programma tiek īstenota divās kārtās</w:t>
      </w:r>
      <w:r w:rsidR="00794BFC" w:rsidRPr="00494F33">
        <w:t>,</w:t>
      </w:r>
      <w:r w:rsidRPr="00494F33">
        <w:t xml:space="preserve"> un tās ietvaros paredzēts izbūvēt elektronisko sakaru optiskā tīkla “vidējo jūdzi” un izveidot optiskā tīkla piekļuves punktus teritorijās, kurās neviens elektronisko sakaru komersants nesniedz un tuvāko triju gadu laikā neplāno sniegt interneta piekļuves pakalpojumus ar datu pārraides ātrumu vismaz 30 Mbit/s (turpmāk – </w:t>
      </w:r>
      <w:r w:rsidR="00794BFC" w:rsidRPr="00494F33">
        <w:t>“</w:t>
      </w:r>
      <w:r w:rsidRPr="00494F33">
        <w:t>baltās</w:t>
      </w:r>
      <w:r w:rsidR="00794BFC" w:rsidRPr="00494F33">
        <w:t>”</w:t>
      </w:r>
      <w:r w:rsidRPr="00494F33">
        <w:t xml:space="preserve"> teritorijas).</w:t>
      </w:r>
    </w:p>
    <w:p w14:paraId="000003B6" w14:textId="19103E61" w:rsidR="003930B4" w:rsidRPr="00494F33" w:rsidRDefault="00902FDF" w:rsidP="00F01620">
      <w:r w:rsidRPr="00494F33">
        <w:t>2015.</w:t>
      </w:r>
      <w:r w:rsidR="00E610F2" w:rsidRPr="00494F33">
        <w:t xml:space="preserve"> </w:t>
      </w:r>
      <w:r w:rsidRPr="00494F33">
        <w:t>gada augustā ir pabeigta 1.</w:t>
      </w:r>
      <w:r w:rsidR="00E610F2" w:rsidRPr="00494F33">
        <w:t xml:space="preserve"> </w:t>
      </w:r>
      <w:r w:rsidRPr="00494F33">
        <w:t>kārta, kuras īstenošanas rezultātā “baltajās” teritorijās ir izbūvēti 1813 km elektronisko sakaru “vidējās jūdzes” optisko kabeļu trases un izveidoti aptuveni 177 optiskā tīkla piekļuves punkti</w:t>
      </w:r>
      <w:r w:rsidRPr="00494F33">
        <w:rPr>
          <w:vertAlign w:val="superscript"/>
        </w:rPr>
        <w:footnoteReference w:id="67"/>
      </w:r>
      <w:r w:rsidRPr="00494F33">
        <w:t>.</w:t>
      </w:r>
    </w:p>
    <w:p w14:paraId="000003B7" w14:textId="307CB60C" w:rsidR="003930B4" w:rsidRPr="00494F33" w:rsidRDefault="00902FDF" w:rsidP="00F01620">
      <w:r w:rsidRPr="00494F33">
        <w:t xml:space="preserve">Lai panāktu Latvijas teritoriju līdzsvarotu attīstību, </w:t>
      </w:r>
      <w:proofErr w:type="spellStart"/>
      <w:r w:rsidRPr="00494F33">
        <w:t>pieslēgumu</w:t>
      </w:r>
      <w:proofErr w:type="spellEnd"/>
      <w:r w:rsidRPr="00494F33">
        <w:t xml:space="preserve"> punktu izveidei ir jāatbilst kritērijam, ka katrā plānošanas reģionā plānotajām investīcijām procentuāli pret plānotajām kopējām investīcijām piekļuves punktu un optisko kabeļu izbūvei ir jābūt sekojošām</w:t>
      </w:r>
      <w:r w:rsidR="00FA207E">
        <w:rPr>
          <w:rStyle w:val="Vresatsauce"/>
        </w:rPr>
        <w:footnoteReference w:id="68"/>
      </w:r>
      <w:r w:rsidRPr="00494F33">
        <w:t>:</w:t>
      </w:r>
    </w:p>
    <w:p w14:paraId="2B2BD30C" w14:textId="77777777" w:rsidR="00E610F2" w:rsidRPr="00494F33" w:rsidRDefault="00902FDF" w:rsidP="00CE09D8">
      <w:pPr>
        <w:pStyle w:val="Sarakstarindkopa"/>
        <w:numPr>
          <w:ilvl w:val="0"/>
          <w:numId w:val="20"/>
        </w:numPr>
      </w:pPr>
      <w:r w:rsidRPr="00494F33">
        <w:t>Latgales plānošanas reģionam ir vismaz 20%;</w:t>
      </w:r>
    </w:p>
    <w:p w14:paraId="55317B6E" w14:textId="77777777" w:rsidR="00E610F2" w:rsidRPr="00494F33" w:rsidRDefault="00902FDF" w:rsidP="00CE09D8">
      <w:pPr>
        <w:pStyle w:val="Sarakstarindkopa"/>
        <w:numPr>
          <w:ilvl w:val="0"/>
          <w:numId w:val="20"/>
        </w:numPr>
      </w:pPr>
      <w:r w:rsidRPr="00494F33">
        <w:t>Rīgas plānošanas reģionam ir vismaz 5%;</w:t>
      </w:r>
    </w:p>
    <w:p w14:paraId="3AAA8C97" w14:textId="77777777" w:rsidR="00E610F2" w:rsidRPr="00494F33" w:rsidRDefault="00902FDF" w:rsidP="00CE09D8">
      <w:pPr>
        <w:pStyle w:val="Sarakstarindkopa"/>
        <w:numPr>
          <w:ilvl w:val="0"/>
          <w:numId w:val="20"/>
        </w:numPr>
      </w:pPr>
      <w:r w:rsidRPr="00494F33">
        <w:t>Kurzemes plānošanas reģionam ir vismaz 15%;</w:t>
      </w:r>
    </w:p>
    <w:p w14:paraId="2427E515" w14:textId="684BE882" w:rsidR="00E610F2" w:rsidRPr="00494F33" w:rsidRDefault="00902FDF" w:rsidP="00CE09D8">
      <w:pPr>
        <w:pStyle w:val="Sarakstarindkopa"/>
        <w:numPr>
          <w:ilvl w:val="0"/>
          <w:numId w:val="20"/>
        </w:numPr>
      </w:pPr>
      <w:r w:rsidRPr="00494F33">
        <w:t xml:space="preserve">Vidzemes plānošanas </w:t>
      </w:r>
      <w:r w:rsidR="00794BFC" w:rsidRPr="00494F33">
        <w:t xml:space="preserve">reģionam </w:t>
      </w:r>
      <w:r w:rsidRPr="00494F33">
        <w:t>ir vismaz 15% ;</w:t>
      </w:r>
    </w:p>
    <w:p w14:paraId="000003BC" w14:textId="28BADFC9" w:rsidR="003930B4" w:rsidRPr="00494F33" w:rsidRDefault="00902FDF" w:rsidP="00CE09D8">
      <w:pPr>
        <w:pStyle w:val="Sarakstarindkopa"/>
        <w:numPr>
          <w:ilvl w:val="0"/>
          <w:numId w:val="20"/>
        </w:numPr>
      </w:pPr>
      <w:r w:rsidRPr="00494F33">
        <w:t>Zemgales plānošanas reģionam ir vismaz 15%.</w:t>
      </w:r>
    </w:p>
    <w:p w14:paraId="000003BD" w14:textId="6D92B19F" w:rsidR="003930B4" w:rsidRPr="00494F33" w:rsidRDefault="00902FDF" w:rsidP="00F01620">
      <w:r w:rsidRPr="00494F33">
        <w:t>Projekta “Nākamās paaudzes elektronisko sakaru tīklu attīstība lauku reģionos” ietvaros ir izbūvēta platjoslas optiskā tīkla infrastruktūra</w:t>
      </w:r>
      <w:r w:rsidR="00794BFC" w:rsidRPr="00494F33">
        <w:t>,</w:t>
      </w:r>
      <w:r w:rsidRPr="00494F33">
        <w:t xml:space="preserve"> un Kurzemes reģionā 1.</w:t>
      </w:r>
      <w:r w:rsidR="00794BFC" w:rsidRPr="00494F33">
        <w:t xml:space="preserve"> </w:t>
      </w:r>
      <w:r w:rsidRPr="00494F33">
        <w:t>kārtā ir izveidoti 30 optiskā tīkla piekļuves punkti</w:t>
      </w:r>
      <w:r w:rsidRPr="00494F33">
        <w:rPr>
          <w:vertAlign w:val="superscript"/>
        </w:rPr>
        <w:footnoteReference w:id="69"/>
      </w:r>
      <w:r w:rsidRPr="00494F33">
        <w:t>:</w:t>
      </w:r>
    </w:p>
    <w:p w14:paraId="64B901EF" w14:textId="77777777" w:rsidR="00E610F2" w:rsidRPr="00494F33" w:rsidRDefault="00902FDF" w:rsidP="00CE09D8">
      <w:pPr>
        <w:pStyle w:val="Sarakstarindkopa"/>
        <w:numPr>
          <w:ilvl w:val="0"/>
          <w:numId w:val="19"/>
        </w:numPr>
      </w:pPr>
      <w:r w:rsidRPr="00494F33">
        <w:t>Aizputes novadā 1 punkts (</w:t>
      </w:r>
      <w:proofErr w:type="spellStart"/>
      <w:r w:rsidRPr="00494F33">
        <w:t>Rokasbirze</w:t>
      </w:r>
      <w:proofErr w:type="spellEnd"/>
      <w:r w:rsidRPr="00494F33">
        <w:t>);</w:t>
      </w:r>
    </w:p>
    <w:p w14:paraId="203FCE3F" w14:textId="77777777" w:rsidR="00E610F2" w:rsidRPr="00494F33" w:rsidRDefault="00902FDF" w:rsidP="00CE09D8">
      <w:pPr>
        <w:pStyle w:val="Sarakstarindkopa"/>
        <w:numPr>
          <w:ilvl w:val="0"/>
          <w:numId w:val="19"/>
        </w:numPr>
      </w:pPr>
      <w:r w:rsidRPr="00494F33">
        <w:t>Brocēnu novadā 1 punkts (Remte);</w:t>
      </w:r>
    </w:p>
    <w:p w14:paraId="0A508D1E" w14:textId="77777777" w:rsidR="00E610F2" w:rsidRPr="00494F33" w:rsidRDefault="00902FDF" w:rsidP="00CE09D8">
      <w:pPr>
        <w:pStyle w:val="Sarakstarindkopa"/>
        <w:numPr>
          <w:ilvl w:val="0"/>
          <w:numId w:val="19"/>
        </w:numPr>
      </w:pPr>
      <w:r w:rsidRPr="00494F33">
        <w:t>Durbes novadā 3 punkti (</w:t>
      </w:r>
      <w:proofErr w:type="spellStart"/>
      <w:r w:rsidRPr="00494F33">
        <w:t>Raibāmuiža</w:t>
      </w:r>
      <w:proofErr w:type="spellEnd"/>
      <w:r w:rsidRPr="00494F33">
        <w:t xml:space="preserve">, Lieģi, Vecpils); </w:t>
      </w:r>
    </w:p>
    <w:p w14:paraId="3E164F91" w14:textId="77777777" w:rsidR="00E610F2" w:rsidRPr="00494F33" w:rsidRDefault="00902FDF" w:rsidP="00CE09D8">
      <w:pPr>
        <w:pStyle w:val="Sarakstarindkopa"/>
        <w:numPr>
          <w:ilvl w:val="0"/>
          <w:numId w:val="19"/>
        </w:numPr>
      </w:pPr>
      <w:r w:rsidRPr="00494F33">
        <w:t>Grobiņas novadā 1 punkts (Gavieze);</w:t>
      </w:r>
    </w:p>
    <w:p w14:paraId="683EC8EA" w14:textId="77777777" w:rsidR="00E610F2" w:rsidRPr="00494F33" w:rsidRDefault="00902FDF" w:rsidP="00CE09D8">
      <w:pPr>
        <w:pStyle w:val="Sarakstarindkopa"/>
        <w:numPr>
          <w:ilvl w:val="0"/>
          <w:numId w:val="19"/>
        </w:numPr>
      </w:pPr>
      <w:r w:rsidRPr="00494F33">
        <w:lastRenderedPageBreak/>
        <w:t>Kuldīgas novadā 6 punkti (</w:t>
      </w:r>
      <w:proofErr w:type="spellStart"/>
      <w:r w:rsidRPr="00494F33">
        <w:t>Vilgāle</w:t>
      </w:r>
      <w:proofErr w:type="spellEnd"/>
      <w:r w:rsidRPr="00494F33">
        <w:t xml:space="preserve">, Deksne, Padure, </w:t>
      </w:r>
      <w:proofErr w:type="spellStart"/>
      <w:r w:rsidRPr="00494F33">
        <w:t>Mežvalde</w:t>
      </w:r>
      <w:proofErr w:type="spellEnd"/>
      <w:r w:rsidRPr="00494F33">
        <w:t xml:space="preserve">, Snēpele, Turlava); </w:t>
      </w:r>
    </w:p>
    <w:p w14:paraId="2EEF0A22" w14:textId="77777777" w:rsidR="00E610F2" w:rsidRPr="00494F33" w:rsidRDefault="00902FDF" w:rsidP="00CE09D8">
      <w:pPr>
        <w:pStyle w:val="Sarakstarindkopa"/>
        <w:numPr>
          <w:ilvl w:val="0"/>
          <w:numId w:val="19"/>
        </w:numPr>
      </w:pPr>
      <w:r w:rsidRPr="00494F33">
        <w:t>Priekules novadā 3 punkti (Bunka, Paplaka, Virga);</w:t>
      </w:r>
    </w:p>
    <w:p w14:paraId="5CC99B32" w14:textId="77777777" w:rsidR="00E610F2" w:rsidRPr="00494F33" w:rsidRDefault="00902FDF" w:rsidP="00CE09D8">
      <w:pPr>
        <w:pStyle w:val="Sarakstarindkopa"/>
        <w:numPr>
          <w:ilvl w:val="0"/>
          <w:numId w:val="19"/>
        </w:numPr>
      </w:pPr>
      <w:r w:rsidRPr="00494F33">
        <w:t xml:space="preserve">Saldus novadā 6 punkti (Kursīši, Draudzība, Ēvarži, Mežvidi, </w:t>
      </w:r>
      <w:proofErr w:type="spellStart"/>
      <w:r w:rsidRPr="00494F33">
        <w:t>Butnāri</w:t>
      </w:r>
      <w:proofErr w:type="spellEnd"/>
      <w:r w:rsidRPr="00494F33">
        <w:t xml:space="preserve">, Striķi); </w:t>
      </w:r>
    </w:p>
    <w:p w14:paraId="36A75B2F" w14:textId="77777777" w:rsidR="00E610F2" w:rsidRPr="00494F33" w:rsidRDefault="00902FDF" w:rsidP="00CE09D8">
      <w:pPr>
        <w:pStyle w:val="Sarakstarindkopa"/>
        <w:numPr>
          <w:ilvl w:val="0"/>
          <w:numId w:val="19"/>
        </w:numPr>
      </w:pPr>
      <w:r w:rsidRPr="00494F33">
        <w:t>Skrundas novadā 1 punkts (Rudbārži);</w:t>
      </w:r>
    </w:p>
    <w:p w14:paraId="61D889D9" w14:textId="77777777" w:rsidR="00E610F2" w:rsidRPr="00494F33" w:rsidRDefault="00902FDF" w:rsidP="00CE09D8">
      <w:pPr>
        <w:pStyle w:val="Sarakstarindkopa"/>
        <w:numPr>
          <w:ilvl w:val="0"/>
          <w:numId w:val="19"/>
        </w:numPr>
      </w:pPr>
      <w:r w:rsidRPr="00494F33">
        <w:t>Talsu novadā 7 punkti (</w:t>
      </w:r>
      <w:proofErr w:type="spellStart"/>
      <w:r w:rsidRPr="00494F33">
        <w:t>Valgale</w:t>
      </w:r>
      <w:proofErr w:type="spellEnd"/>
      <w:r w:rsidRPr="00494F33">
        <w:t xml:space="preserve">, Lauciene, Dursupe, Strazde, </w:t>
      </w:r>
      <w:proofErr w:type="spellStart"/>
      <w:r w:rsidRPr="00494F33">
        <w:t>Lādzere</w:t>
      </w:r>
      <w:proofErr w:type="spellEnd"/>
      <w:r w:rsidRPr="00494F33">
        <w:t>, Vandzene, Spāre);</w:t>
      </w:r>
    </w:p>
    <w:p w14:paraId="000003C7" w14:textId="5455277B" w:rsidR="003930B4" w:rsidRPr="00494F33" w:rsidRDefault="00902FDF" w:rsidP="00CE09D8">
      <w:pPr>
        <w:pStyle w:val="Sarakstarindkopa"/>
        <w:numPr>
          <w:ilvl w:val="0"/>
          <w:numId w:val="19"/>
        </w:numPr>
      </w:pPr>
      <w:r w:rsidRPr="00494F33">
        <w:t>Ventspils novadā 1 punkts (Vārve)</w:t>
      </w:r>
      <w:r w:rsidR="004C367D" w:rsidRPr="00494F33">
        <w:t>.</w:t>
      </w:r>
    </w:p>
    <w:p w14:paraId="000003C8" w14:textId="4323A72E" w:rsidR="003930B4" w:rsidRPr="00494F33" w:rsidRDefault="00902FDF" w:rsidP="00F01620">
      <w:r w:rsidRPr="00494F33">
        <w:t>No 2016.</w:t>
      </w:r>
      <w:r w:rsidR="00E610F2" w:rsidRPr="00494F33">
        <w:t xml:space="preserve"> </w:t>
      </w:r>
      <w:r w:rsidRPr="00494F33">
        <w:t>līdz 2020</w:t>
      </w:r>
      <w:r w:rsidR="00E610F2" w:rsidRPr="00494F33">
        <w:t>.</w:t>
      </w:r>
      <w:r w:rsidRPr="00494F33">
        <w:t xml:space="preserve"> gadam tiek realizēta projekta 2.</w:t>
      </w:r>
      <w:r w:rsidR="00E610F2" w:rsidRPr="00494F33">
        <w:t xml:space="preserve"> </w:t>
      </w:r>
      <w:r w:rsidRPr="00494F33">
        <w:t>kārta ar optisko kabeļu trasēm un piekļuves punktiem Latvijā 221 vietā. Kurzemes reģionā optiskā tīkla piekļuves punkti plānoti 33 vietās:</w:t>
      </w:r>
    </w:p>
    <w:p w14:paraId="63187D41" w14:textId="77777777" w:rsidR="000A0B71" w:rsidRPr="00494F33" w:rsidRDefault="00902FDF" w:rsidP="00CE09D8">
      <w:pPr>
        <w:pStyle w:val="Sarakstarindkopa"/>
        <w:numPr>
          <w:ilvl w:val="0"/>
          <w:numId w:val="19"/>
        </w:numPr>
      </w:pPr>
      <w:r w:rsidRPr="00494F33">
        <w:t>Brocēnu novadā 2 punkti (Emburga, Satiķi);</w:t>
      </w:r>
    </w:p>
    <w:p w14:paraId="491EB19F" w14:textId="77777777" w:rsidR="000A0B71" w:rsidRPr="00494F33" w:rsidRDefault="00902FDF" w:rsidP="00CE09D8">
      <w:pPr>
        <w:pStyle w:val="Sarakstarindkopa"/>
        <w:numPr>
          <w:ilvl w:val="0"/>
          <w:numId w:val="19"/>
        </w:numPr>
      </w:pPr>
      <w:r w:rsidRPr="00494F33">
        <w:t>Dundagas novadā 1 punkts (Kolka);</w:t>
      </w:r>
    </w:p>
    <w:p w14:paraId="29E6765A" w14:textId="77777777" w:rsidR="000A0B71" w:rsidRPr="00494F33" w:rsidRDefault="00902FDF" w:rsidP="00CE09D8">
      <w:pPr>
        <w:pStyle w:val="Sarakstarindkopa"/>
        <w:numPr>
          <w:ilvl w:val="0"/>
          <w:numId w:val="19"/>
        </w:numPr>
      </w:pPr>
      <w:r w:rsidRPr="00494F33">
        <w:t xml:space="preserve">Durbes novadā 2 punkti (Dunalka, </w:t>
      </w:r>
      <w:proofErr w:type="spellStart"/>
      <w:r w:rsidRPr="00494F33">
        <w:t>Līguti</w:t>
      </w:r>
      <w:proofErr w:type="spellEnd"/>
      <w:r w:rsidRPr="00494F33">
        <w:t>);</w:t>
      </w:r>
    </w:p>
    <w:p w14:paraId="03F997E9" w14:textId="77777777" w:rsidR="000A0B71" w:rsidRPr="00494F33" w:rsidRDefault="00902FDF" w:rsidP="00CE09D8">
      <w:pPr>
        <w:pStyle w:val="Sarakstarindkopa"/>
        <w:numPr>
          <w:ilvl w:val="0"/>
          <w:numId w:val="19"/>
        </w:numPr>
      </w:pPr>
      <w:r w:rsidRPr="00494F33">
        <w:t xml:space="preserve">Kuldīgas novadā 4 punkti (Laidi, Renda, Kabile, Gudenieki); </w:t>
      </w:r>
    </w:p>
    <w:p w14:paraId="21F50764" w14:textId="77777777" w:rsidR="000A0B71" w:rsidRPr="00494F33" w:rsidRDefault="00902FDF" w:rsidP="00CE09D8">
      <w:pPr>
        <w:pStyle w:val="Sarakstarindkopa"/>
        <w:numPr>
          <w:ilvl w:val="0"/>
          <w:numId w:val="19"/>
        </w:numPr>
      </w:pPr>
      <w:r w:rsidRPr="00494F33">
        <w:t>Pāvilostas novadā 1 punkts (Saka);</w:t>
      </w:r>
    </w:p>
    <w:p w14:paraId="392EE128" w14:textId="77777777" w:rsidR="000A0B71" w:rsidRPr="00494F33" w:rsidRDefault="00902FDF" w:rsidP="00CE09D8">
      <w:pPr>
        <w:pStyle w:val="Sarakstarindkopa"/>
        <w:numPr>
          <w:ilvl w:val="0"/>
          <w:numId w:val="19"/>
        </w:numPr>
      </w:pPr>
      <w:r w:rsidRPr="00494F33">
        <w:t xml:space="preserve">Priekules novadā 2 punkti (Gramzda, </w:t>
      </w:r>
      <w:proofErr w:type="spellStart"/>
      <w:r w:rsidRPr="00494F33">
        <w:t>Audari</w:t>
      </w:r>
      <w:proofErr w:type="spellEnd"/>
      <w:r w:rsidRPr="00494F33">
        <w:t xml:space="preserve">); </w:t>
      </w:r>
    </w:p>
    <w:p w14:paraId="6EB6337F" w14:textId="77777777" w:rsidR="000A0B71" w:rsidRPr="00494F33" w:rsidRDefault="00902FDF" w:rsidP="00CE09D8">
      <w:pPr>
        <w:pStyle w:val="Sarakstarindkopa"/>
        <w:numPr>
          <w:ilvl w:val="0"/>
          <w:numId w:val="19"/>
        </w:numPr>
      </w:pPr>
      <w:r w:rsidRPr="00494F33">
        <w:t xml:space="preserve">Rucavas novadā 2 punkti (Rucavā, </w:t>
      </w:r>
      <w:proofErr w:type="spellStart"/>
      <w:r w:rsidRPr="00494F33">
        <w:t>Sikšņi</w:t>
      </w:r>
      <w:proofErr w:type="spellEnd"/>
      <w:r w:rsidRPr="00494F33">
        <w:t>);</w:t>
      </w:r>
    </w:p>
    <w:p w14:paraId="151AD2E1" w14:textId="77777777" w:rsidR="000A0B71" w:rsidRPr="00494F33" w:rsidRDefault="00902FDF" w:rsidP="00CE09D8">
      <w:pPr>
        <w:pStyle w:val="Sarakstarindkopa"/>
        <w:numPr>
          <w:ilvl w:val="0"/>
          <w:numId w:val="19"/>
        </w:numPr>
      </w:pPr>
      <w:r w:rsidRPr="00494F33">
        <w:t>Saldus novadā 4 punkti (Jaunlutriņi, Šķēde, Vadakste, Jaunauce);</w:t>
      </w:r>
    </w:p>
    <w:p w14:paraId="0603A8D4" w14:textId="77777777" w:rsidR="000A0B71" w:rsidRPr="00494F33" w:rsidRDefault="00902FDF" w:rsidP="00CE09D8">
      <w:pPr>
        <w:pStyle w:val="Sarakstarindkopa"/>
        <w:numPr>
          <w:ilvl w:val="0"/>
          <w:numId w:val="19"/>
        </w:numPr>
      </w:pPr>
      <w:r w:rsidRPr="00494F33">
        <w:t>Skrundas novads 3 punkti (</w:t>
      </w:r>
      <w:proofErr w:type="spellStart"/>
      <w:r w:rsidRPr="00494F33">
        <w:t>Kušaiņi</w:t>
      </w:r>
      <w:proofErr w:type="spellEnd"/>
      <w:r w:rsidRPr="00494F33">
        <w:t xml:space="preserve">, </w:t>
      </w:r>
      <w:proofErr w:type="spellStart"/>
      <w:r w:rsidRPr="00494F33">
        <w:t>Dzelda</w:t>
      </w:r>
      <w:proofErr w:type="spellEnd"/>
      <w:r w:rsidRPr="00494F33">
        <w:t>, Raņķi);</w:t>
      </w:r>
    </w:p>
    <w:p w14:paraId="4E5E2FE4" w14:textId="77777777" w:rsidR="000A0B71" w:rsidRPr="00494F33" w:rsidRDefault="00902FDF" w:rsidP="00CE09D8">
      <w:pPr>
        <w:pStyle w:val="Sarakstarindkopa"/>
        <w:numPr>
          <w:ilvl w:val="0"/>
          <w:numId w:val="19"/>
        </w:numPr>
      </w:pPr>
      <w:r w:rsidRPr="00494F33">
        <w:t xml:space="preserve">Talsu novadā 2 punkti (Tiņģere, </w:t>
      </w:r>
      <w:proofErr w:type="spellStart"/>
      <w:r w:rsidRPr="00494F33">
        <w:t>Kūļciems</w:t>
      </w:r>
      <w:proofErr w:type="spellEnd"/>
      <w:r w:rsidRPr="00494F33">
        <w:t xml:space="preserve">); </w:t>
      </w:r>
    </w:p>
    <w:p w14:paraId="51951C0B" w14:textId="77777777" w:rsidR="000A0B71" w:rsidRPr="00494F33" w:rsidRDefault="00902FDF" w:rsidP="00CE09D8">
      <w:pPr>
        <w:pStyle w:val="Sarakstarindkopa"/>
        <w:numPr>
          <w:ilvl w:val="0"/>
          <w:numId w:val="19"/>
        </w:numPr>
      </w:pPr>
      <w:r w:rsidRPr="00494F33">
        <w:t>Vaiņodes novadā 1 punkts (</w:t>
      </w:r>
      <w:proofErr w:type="spellStart"/>
      <w:r w:rsidRPr="00494F33">
        <w:t>Vībiņi</w:t>
      </w:r>
      <w:proofErr w:type="spellEnd"/>
      <w:r w:rsidRPr="00494F33">
        <w:t>);</w:t>
      </w:r>
    </w:p>
    <w:p w14:paraId="000003D4" w14:textId="5CFC2E9D" w:rsidR="003930B4" w:rsidRPr="00494F33" w:rsidRDefault="00902FDF" w:rsidP="00CE09D8">
      <w:pPr>
        <w:pStyle w:val="Sarakstarindkopa"/>
        <w:numPr>
          <w:ilvl w:val="0"/>
          <w:numId w:val="19"/>
        </w:numPr>
      </w:pPr>
      <w:r w:rsidRPr="00494F33">
        <w:t xml:space="preserve">Ventspils novadā 9 punkti (Ugāle, Puze, Ance, Užava, Usma, Zlēkas, Ziras, </w:t>
      </w:r>
      <w:proofErr w:type="spellStart"/>
      <w:r w:rsidRPr="00494F33">
        <w:t>Karaļciems</w:t>
      </w:r>
      <w:proofErr w:type="spellEnd"/>
      <w:r w:rsidRPr="00494F33">
        <w:t>/</w:t>
      </w:r>
      <w:proofErr w:type="spellStart"/>
      <w:r w:rsidRPr="00494F33">
        <w:t>Ūdrande</w:t>
      </w:r>
      <w:proofErr w:type="spellEnd"/>
      <w:r w:rsidRPr="00494F33">
        <w:t>, Jūrkalne).</w:t>
      </w:r>
    </w:p>
    <w:p w14:paraId="000003D5" w14:textId="26274BF8" w:rsidR="003930B4" w:rsidRPr="00494F33" w:rsidRDefault="00902FDF" w:rsidP="00F01620">
      <w:r w:rsidRPr="00494F33">
        <w:t>Pēdējo desmit gadu laikā katrā no statistiskajiem reģioniem izteikti palielinājies interneta lietotāju skaits. Kurzemes reģionā  vidēji regulāri (vismaz reizi nedēļā) internetu 2013.</w:t>
      </w:r>
      <w:r w:rsidR="000A0B71" w:rsidRPr="00494F33">
        <w:t xml:space="preserve"> </w:t>
      </w:r>
      <w:r w:rsidRPr="00494F33">
        <w:t>gadā  lietoja 56,7%, 2015.</w:t>
      </w:r>
      <w:r w:rsidR="000A0B71" w:rsidRPr="00494F33">
        <w:t xml:space="preserve"> </w:t>
      </w:r>
      <w:r w:rsidRPr="00494F33">
        <w:t>gadā – 70,6% , bet 2019.</w:t>
      </w:r>
      <w:r w:rsidR="000A0B71" w:rsidRPr="00494F33">
        <w:t xml:space="preserve"> </w:t>
      </w:r>
      <w:r w:rsidRPr="00494F33">
        <w:t>gadā jau 82,4% no iedzīvotāju skaita.</w:t>
      </w:r>
    </w:p>
    <w:p w14:paraId="6B0E22AC" w14:textId="77777777" w:rsidR="00073035" w:rsidRPr="00494F33" w:rsidRDefault="00902FDF" w:rsidP="00F01620">
      <w:pPr>
        <w:pStyle w:val="Attels"/>
      </w:pPr>
      <w:r w:rsidRPr="00494F33">
        <w:drawing>
          <wp:inline distT="0" distB="0" distL="0" distR="0" wp14:anchorId="75FEA63E" wp14:editId="0C587333">
            <wp:extent cx="5151204" cy="2855292"/>
            <wp:effectExtent l="0" t="0" r="0" b="2540"/>
            <wp:docPr id="418" name="image43.png" descr="https://lh5.googleusercontent.com/bU_WqRWUA49SuO-Z0jZb1NGNtWxgQFJuGtTbBCafWnR4O_m6E13-o9z5kboQKq4x50t4fnZTCKKrCkp_sq9KiX4GDK_GoIOQay9Qa8kjRJymRvUjkSo6WsI8G35K0wP64jGNaW8"/>
            <wp:cNvGraphicFramePr/>
            <a:graphic xmlns:a="http://schemas.openxmlformats.org/drawingml/2006/main">
              <a:graphicData uri="http://schemas.openxmlformats.org/drawingml/2006/picture">
                <pic:pic xmlns:pic="http://schemas.openxmlformats.org/drawingml/2006/picture">
                  <pic:nvPicPr>
                    <pic:cNvPr id="0" name="image43.png" descr="https://lh5.googleusercontent.com/bU_WqRWUA49SuO-Z0jZb1NGNtWxgQFJuGtTbBCafWnR4O_m6E13-o9z5kboQKq4x50t4fnZTCKKrCkp_sq9KiX4GDK_GoIOQay9Qa8kjRJymRvUjkSo6WsI8G35K0wP64jGNaW8"/>
                    <pic:cNvPicPr preferRelativeResize="0"/>
                  </pic:nvPicPr>
                  <pic:blipFill>
                    <a:blip r:embed="rId158">
                      <a:extLst>
                        <a:ext uri="{BEBA8EAE-BF5A-486C-A8C5-ECC9F3942E4B}">
                          <a14:imgProps xmlns:a14="http://schemas.microsoft.com/office/drawing/2010/main">
                            <a14:imgLayer r:embed="rId159">
                              <a14:imgEffect>
                                <a14:sharpenSoften amount="25000"/>
                              </a14:imgEffect>
                            </a14:imgLayer>
                          </a14:imgProps>
                        </a:ext>
                      </a:extLst>
                    </a:blip>
                    <a:srcRect t="8029" b="2330"/>
                    <a:stretch>
                      <a:fillRect/>
                    </a:stretch>
                  </pic:blipFill>
                  <pic:spPr>
                    <a:xfrm>
                      <a:off x="0" y="0"/>
                      <a:ext cx="5151204" cy="2855292"/>
                    </a:xfrm>
                    <a:prstGeom prst="rect">
                      <a:avLst/>
                    </a:prstGeom>
                    <a:ln/>
                  </pic:spPr>
                </pic:pic>
              </a:graphicData>
            </a:graphic>
          </wp:inline>
        </w:drawing>
      </w:r>
    </w:p>
    <w:p w14:paraId="000003D7" w14:textId="3F79C513" w:rsidR="003930B4" w:rsidRPr="00494F33" w:rsidRDefault="00391073" w:rsidP="00746B4D">
      <w:pPr>
        <w:pStyle w:val="Parakstszemobjekta"/>
      </w:pPr>
      <w:fldSimple w:instr=" SEQ .att \* ARABIC ">
        <w:r w:rsidR="00A100BA">
          <w:rPr>
            <w:noProof/>
          </w:rPr>
          <w:t>74</w:t>
        </w:r>
      </w:fldSimple>
      <w:r w:rsidR="00902FDF" w:rsidRPr="00494F33">
        <w:t>.</w:t>
      </w:r>
      <w:r w:rsidR="00073035" w:rsidRPr="00494F33">
        <w:t xml:space="preserve"> </w:t>
      </w:r>
      <w:r w:rsidR="00902FDF" w:rsidRPr="00494F33">
        <w:t>attēls</w:t>
      </w:r>
      <w:r w:rsidR="00B269E8" w:rsidRPr="00494F33">
        <w:t>.</w:t>
      </w:r>
      <w:r w:rsidR="00902FDF" w:rsidRPr="00494F33">
        <w:t xml:space="preserve"> Iedzīvotāji Latvijā un statistiskajos reģionos, kuri regulāri (vismaz reizi nedēļā) lieto internetu, % no iedzīvotāju kopskaita (CSP)</w:t>
      </w:r>
    </w:p>
    <w:p w14:paraId="000003D8" w14:textId="03914377" w:rsidR="003930B4" w:rsidRPr="00494F33" w:rsidRDefault="00902FDF" w:rsidP="00F01620">
      <w:r w:rsidRPr="00494F33">
        <w:lastRenderedPageBreak/>
        <w:t>Kurzemes reģionā laikā no 2015.</w:t>
      </w:r>
      <w:r w:rsidR="004878B4" w:rsidRPr="00494F33">
        <w:t xml:space="preserve"> </w:t>
      </w:r>
      <w:r w:rsidRPr="00494F33">
        <w:t>līdz 2019.</w:t>
      </w:r>
      <w:r w:rsidR="004878B4" w:rsidRPr="00494F33">
        <w:t xml:space="preserve"> </w:t>
      </w:r>
      <w:r w:rsidRPr="00494F33">
        <w:t>gadam to personu skaits, kas neizmanto internetu sadarbībai ar valsts, pašvaldību vai sabiedrisko pakalpojumu sniedzējiem ir sarucis no 25,6% līdz 17,4%. Šajā periodā audzis personu skaits, kas internetu izmanto veidlapu lejupielādēšanai un nosūtīšanai tiešsaistē.</w:t>
      </w:r>
    </w:p>
    <w:p w14:paraId="6E004050" w14:textId="77777777" w:rsidR="00073035" w:rsidRPr="00494F33" w:rsidRDefault="00902FDF" w:rsidP="00F01620">
      <w:pPr>
        <w:pStyle w:val="Attels"/>
      </w:pPr>
      <w:r w:rsidRPr="00494F33">
        <w:drawing>
          <wp:inline distT="0" distB="0" distL="0" distR="0" wp14:anchorId="3CED7516" wp14:editId="432B9BFA">
            <wp:extent cx="4491533" cy="2560320"/>
            <wp:effectExtent l="0" t="0" r="0" b="0"/>
            <wp:docPr id="360" name="Diagramma 3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14:paraId="000003DB" w14:textId="10DE2213" w:rsidR="003930B4" w:rsidRPr="00494F33" w:rsidRDefault="00391073" w:rsidP="00746B4D">
      <w:pPr>
        <w:pStyle w:val="Parakstszemobjekta"/>
      </w:pPr>
      <w:fldSimple w:instr=" SEQ .att \* ARABIC ">
        <w:r w:rsidR="00A100BA">
          <w:rPr>
            <w:noProof/>
          </w:rPr>
          <w:t>75</w:t>
        </w:r>
      </w:fldSimple>
      <w:r w:rsidR="00902FDF" w:rsidRPr="00494F33">
        <w:t>.</w:t>
      </w:r>
      <w:r w:rsidR="00073035" w:rsidRPr="00494F33">
        <w:t xml:space="preserve"> </w:t>
      </w:r>
      <w:bookmarkStart w:id="193" w:name="_Hlk58422529"/>
      <w:r w:rsidR="00902FDF" w:rsidRPr="00494F33">
        <w:t>attēls</w:t>
      </w:r>
      <w:r w:rsidR="00B269E8" w:rsidRPr="00494F33">
        <w:t>.</w:t>
      </w:r>
      <w:r w:rsidR="00902FDF" w:rsidRPr="00494F33">
        <w:t xml:space="preserve"> Iedzīvotāji Kurzemes reģionā, kuri lieto mobilās ierīces interneta piekļuvei ārpus mājām vai darba, % no iedzīvotāju kopskaita Kurzemes reģionā (CSP)</w:t>
      </w:r>
      <w:bookmarkEnd w:id="193"/>
    </w:p>
    <w:p w14:paraId="79F1328C" w14:textId="77777777" w:rsidR="00073035" w:rsidRPr="00494F33" w:rsidRDefault="00073035" w:rsidP="00F01620">
      <w:bookmarkStart w:id="194" w:name="_Hlk58422602"/>
      <w:r w:rsidRPr="00494F33">
        <w:t>Pēdējo gadu laikā Kurzemes reģionā ir vērojama tendence straujam mobilo sakaru līdzekļu lietošanas pieaugumam, lai piekļūtu internetam. Ja 2015. gadā to iedzīvotāju skaits, kuri lieto mobilās ierīces interneta piekļuvei ārpus mājām vai darba, sastādīja 48,1% no iedzīvotāju kopskaita, tad 2019. gadā to skaits sasniedza 86,3%, kas liecina par mobilo sakaru tehnoloģiju arvien nozīmīgāko lomu IKT kopējā struktūrā.</w:t>
      </w:r>
    </w:p>
    <w:p w14:paraId="000003DD" w14:textId="77777777" w:rsidR="003930B4" w:rsidRPr="00494F33" w:rsidRDefault="00902FDF" w:rsidP="00F01620">
      <w:pPr>
        <w:pStyle w:val="Virsraksts2"/>
      </w:pPr>
      <w:bookmarkStart w:id="195" w:name="_Toc58337402"/>
      <w:bookmarkStart w:id="196" w:name="_Toc67218862"/>
      <w:bookmarkEnd w:id="194"/>
      <w:r w:rsidRPr="00494F33">
        <w:t>Kopsavilkums</w:t>
      </w:r>
      <w:bookmarkEnd w:id="195"/>
      <w:bookmarkEnd w:id="196"/>
    </w:p>
    <w:p w14:paraId="000003DE" w14:textId="6279EE3D" w:rsidR="003930B4" w:rsidRPr="00494F33" w:rsidRDefault="00902FDF" w:rsidP="00F01620">
      <w:r w:rsidRPr="00494F33">
        <w:t xml:space="preserve">Kurzemes reģionā autoceļu kvalitāte kopumā vērtējama </w:t>
      </w:r>
      <w:r w:rsidR="00462458" w:rsidRPr="00494F33">
        <w:t xml:space="preserve">kā </w:t>
      </w:r>
      <w:r w:rsidR="0055596C" w:rsidRPr="00494F33">
        <w:t>vidēja</w:t>
      </w:r>
      <w:r w:rsidRPr="00494F33">
        <w:t xml:space="preserve">. </w:t>
      </w:r>
      <w:r w:rsidR="00BD0BA6" w:rsidRPr="00494F33">
        <w:t>Reģionā esošie trīs valsts galvenie autoceļi (A9, A10 (E22) un A11) ir labā un ļoti labā kvalitātē</w:t>
      </w:r>
      <w:r w:rsidR="00462458" w:rsidRPr="00494F33">
        <w:t>.</w:t>
      </w:r>
      <w:r w:rsidR="00BD0BA6" w:rsidRPr="00494F33">
        <w:t xml:space="preserve"> </w:t>
      </w:r>
      <w:r w:rsidR="00462458" w:rsidRPr="00494F33">
        <w:t>R</w:t>
      </w:r>
      <w:r w:rsidR="00BD0BA6" w:rsidRPr="00494F33">
        <w:t>eģionālie  autoceļi ir apmierinošā stāvoklī</w:t>
      </w:r>
      <w:r w:rsidR="00462458" w:rsidRPr="00494F33">
        <w:t xml:space="preserve"> </w:t>
      </w:r>
      <w:r w:rsidR="00BD0BA6" w:rsidRPr="00494F33">
        <w:t>(skatīt</w:t>
      </w:r>
      <w:r w:rsidR="00746B4D" w:rsidRPr="00494F33">
        <w:t xml:space="preserve"> .</w:t>
      </w:r>
      <w:r w:rsidR="00A37326" w:rsidRPr="00494F33">
        <w:fldChar w:fldCharType="begin"/>
      </w:r>
      <w:r w:rsidR="00A37326" w:rsidRPr="00494F33">
        <w:instrText xml:space="preserve"> REF _Ref67225288 \h </w:instrText>
      </w:r>
      <w:r w:rsidR="00A37326" w:rsidRPr="00494F33">
        <w:fldChar w:fldCharType="separate"/>
      </w:r>
      <w:r w:rsidR="00A100BA">
        <w:rPr>
          <w:noProof/>
        </w:rPr>
        <w:t>52</w:t>
      </w:r>
      <w:r w:rsidR="00A100BA" w:rsidRPr="00494F33">
        <w:t>. attēls. Valsts galvenie autoceļi Kurzemes reģionā (LVC)</w:t>
      </w:r>
      <w:r w:rsidR="00A37326" w:rsidRPr="00494F33">
        <w:fldChar w:fldCharType="end"/>
      </w:r>
      <w:r w:rsidR="00BD0BA6" w:rsidRPr="00494F33">
        <w:t xml:space="preserve"> attēlu) – daļu no tiem līdz 2022. gadam paredzēts uzlabot</w:t>
      </w:r>
      <w:r w:rsidR="00462458" w:rsidRPr="00494F33">
        <w:t xml:space="preserve">. </w:t>
      </w:r>
      <w:r w:rsidR="00FA760C" w:rsidRPr="00494F33">
        <w:t>A</w:t>
      </w:r>
      <w:r w:rsidR="00BD0BA6" w:rsidRPr="00494F33">
        <w:t xml:space="preserve">rī nākamajā plānošanas periodā jāuzlabo ceļu infrastruktūra, kā arī jānodrošina pieslēgšanās iespējas TEN-T tīklam, tā veicinot reģionu savienojamību un apdzīvoto vietu sasniedzamību. </w:t>
      </w:r>
      <w:r w:rsidR="00D170B1" w:rsidRPr="00494F33">
        <w:rPr>
          <w:color w:val="000000"/>
        </w:rPr>
        <w:t>Kurzemes reģionā 2019.</w:t>
      </w:r>
      <w:r w:rsidR="00FA760C" w:rsidRPr="00494F33">
        <w:rPr>
          <w:color w:val="000000"/>
        </w:rPr>
        <w:t xml:space="preserve"> </w:t>
      </w:r>
      <w:r w:rsidR="00D170B1" w:rsidRPr="00494F33">
        <w:rPr>
          <w:color w:val="000000"/>
        </w:rPr>
        <w:t xml:space="preserve">gadā valsts autoceļu garums </w:t>
      </w:r>
      <w:r w:rsidR="00FA760C" w:rsidRPr="00494F33">
        <w:rPr>
          <w:color w:val="000000"/>
        </w:rPr>
        <w:t xml:space="preserve">bija </w:t>
      </w:r>
      <w:r w:rsidR="00D170B1" w:rsidRPr="00494F33">
        <w:rPr>
          <w:color w:val="000000"/>
        </w:rPr>
        <w:t>3854 km, pašvaldības autoceļu garums – 5743 km, pašvaldību ielu garums – 1227 km</w:t>
      </w:r>
      <w:r w:rsidR="00D170B1" w:rsidRPr="00494F33">
        <w:rPr>
          <w:color w:val="000000"/>
          <w:vertAlign w:val="superscript"/>
        </w:rPr>
        <w:footnoteReference w:id="70"/>
      </w:r>
      <w:r w:rsidR="00D170B1" w:rsidRPr="00494F33">
        <w:rPr>
          <w:color w:val="000000"/>
        </w:rPr>
        <w:t xml:space="preserve">. </w:t>
      </w:r>
      <w:r w:rsidRPr="00494F33">
        <w:t xml:space="preserve">Reģionālajiem ceļiem būtu nepieciešams veikt detalizētu izpēti </w:t>
      </w:r>
      <w:r w:rsidR="00FA760C" w:rsidRPr="00494F33">
        <w:t xml:space="preserve">administratīvi teritoriālās reformas </w:t>
      </w:r>
      <w:r w:rsidRPr="00494F33">
        <w:t xml:space="preserve">un funkcionālo teritoriju kontekstā, izvērtējot esošo un potenciālo transporta intensitāti un izvērtējot optimālo profilu un segumu atkarībā no ceļa esošās un potenciālās nozīmes, kā arī </w:t>
      </w:r>
      <w:r w:rsidR="00203F84" w:rsidRPr="00494F33">
        <w:t xml:space="preserve">pieejamo </w:t>
      </w:r>
      <w:r w:rsidRPr="00494F33">
        <w:t>finansējumu ceļu būvei un uzturēšanai.</w:t>
      </w:r>
      <w:r w:rsidR="00E127AA" w:rsidRPr="00494F33">
        <w:t xml:space="preserve"> Vietās</w:t>
      </w:r>
      <w:r w:rsidRPr="00494F33">
        <w:t xml:space="preserve">, kur tas ir </w:t>
      </w:r>
      <w:r w:rsidRPr="00494F33">
        <w:lastRenderedPageBreak/>
        <w:t>nepieciešams vai pamatojams, jāizvērtē atsevišķu pašvaldību ceļu nodošanu privātā īpašumā vai apsaimniekošanā.</w:t>
      </w:r>
    </w:p>
    <w:p w14:paraId="000003DF" w14:textId="28B14B85" w:rsidR="003930B4" w:rsidRPr="00494F33" w:rsidRDefault="00902FDF" w:rsidP="00F01620">
      <w:r w:rsidRPr="00494F33">
        <w:t>Kaut arī satiksmes negadījumos bojā gājušo skaits pēdējo gadu laikā mazinājies, kopējais ceļu satiksmes negadījumu skaits un ievainoto skaits joprojām katru gadu turpina palielināties. Nākamajā plānošanas periodā jāpanāk satiksmes un transporta drošības uzlabošanās, kur liela nozīme piešķirama ne tikai būvdarbiem, kā seguma maiņai, pārbūvei vai atjaunošanai, bet noteikti arī digitālo risinājumu izmantošanai, ko sekmēs 5G mobilo sakaru pārklājums gar TEN-T transporta koridoriem. Tāpat pētniecība, inovācijas un uz darba tirgu orientēta profesionālā izglītība nodrošinās sekmīgu transporta sistēmas attīstību. Vēl viens drošas pārvietošanās nosacījums ir izprast un piekopt infrastruktūras plānošanu pašvaldību līmenī (privātā infrastruktūra–pašvaldības infrastruktūra–valsts infrastruktūra). Būtiski, lai reģionāli un lokāli mobilitātes jautājumi tiktu risināti arī pašvaldību teritorijas attīstības plānošanas dokumentos.</w:t>
      </w:r>
    </w:p>
    <w:p w14:paraId="000003E0" w14:textId="34AAEF08" w:rsidR="003930B4" w:rsidRPr="00494F33" w:rsidRDefault="00902FDF" w:rsidP="00F01620">
      <w:r w:rsidRPr="00494F33">
        <w:t xml:space="preserve">Pateicoties ģeogrāfiskajiem apstākļiem, Kurzemes reģionā ostu darbība ir būtisks ekonomikas veidotājs, tomēr to darbībā nākotnē ir redzami vairāki riski un izaicinājumi. Eiropas ceļš uz </w:t>
      </w:r>
      <w:proofErr w:type="spellStart"/>
      <w:r w:rsidRPr="00494F33">
        <w:t>klimatneitralitāti</w:t>
      </w:r>
      <w:proofErr w:type="spellEnd"/>
      <w:r w:rsidRPr="00494F33">
        <w:t>, kas samazina pieprasījumu pēc fosilās degvielas, un Krievijas ostu attīstība rada risku, ka enerģētiskās kravas varētu tikt pārvirzītas uz tām, līdz ar to būtisks jautājums ir alternatīvu meklēšana un jaunu darba vietu veidošana. Lai ostas nezaudētu darbiniekus, jārod veidi, kā tos pārkvalificēt. Iespējams, tas darāms, sadarbojoties ar profesionālās</w:t>
      </w:r>
      <w:r w:rsidR="001160FF" w:rsidRPr="00494F33">
        <w:t xml:space="preserve"> un augstākās</w:t>
      </w:r>
      <w:r w:rsidRPr="00494F33">
        <w:t xml:space="preserve"> izglītības iestādēm. Tāpat svarīgi piesaistīt jaunus klientus un turpināt paplašināt sniegto pakalpojumu klāstu, attīstot dažādus papildpakalpojumus, kas radīs jaunas darba vietas. Pašvaldības kopā ar ostām un prāmju operatoriem var paplašināt pasažieru pārvadājumu piedāvājumu, izmantojot jūras transportu – tā ir viena no iespējām, kā papildināt jau esošo ostu pakalpojumu klāstu. Viens no piemēriem ir prāmja satiksmes nodrošināš</w:t>
      </w:r>
      <w:r w:rsidR="00E05893" w:rsidRPr="00494F33">
        <w:t>a</w:t>
      </w:r>
      <w:r w:rsidRPr="00494F33">
        <w:t xml:space="preserve">na maršrutā Ventspils– </w:t>
      </w:r>
      <w:proofErr w:type="spellStart"/>
      <w:r w:rsidRPr="00494F33">
        <w:t>Sāremā</w:t>
      </w:r>
      <w:proofErr w:type="spellEnd"/>
      <w:r w:rsidRPr="00494F33">
        <w:t xml:space="preserve"> sala.</w:t>
      </w:r>
    </w:p>
    <w:p w14:paraId="000003E1" w14:textId="3A5798C8" w:rsidR="003930B4" w:rsidRPr="00494F33" w:rsidRDefault="00902FDF" w:rsidP="00F01620">
      <w:r w:rsidRPr="00494F33">
        <w:t>Ostām ir liela nozīme ekonomiskās aktivitātes veicināšanā ne tikai konkrētajā ostas pilsētā, bet arī visā reģionā. Investīcijas ostu infrastruktūras uzlabošanā pozitīvi ietekmēs kuģošanas drošību, mazinās vides piesārņojuma risku un veicinās gan mazo, gan lielo ostu apkārtējās vides sakārtotību un ekonomiskās situācijas uzlabošanos (jaunu uzņēmējsabiedrību veidošanās, darba vietas iedzīvotājiem, tūrisma aktivitāšu attīstīb</w:t>
      </w:r>
      <w:r w:rsidR="00AB4F9A" w:rsidRPr="00494F33">
        <w:t>a (jahtu un burāšanas iespējas)</w:t>
      </w:r>
      <w:r w:rsidRPr="00494F33">
        <w:t xml:space="preserve"> u.c.). </w:t>
      </w:r>
    </w:p>
    <w:p w14:paraId="000003E2" w14:textId="54D4D10E" w:rsidR="003930B4" w:rsidRPr="00494F33" w:rsidRDefault="00902FDF" w:rsidP="00F01620">
      <w:r w:rsidRPr="00494F33">
        <w:t xml:space="preserve">Mazajās ostās kopumā apgrozījums ir </w:t>
      </w:r>
      <w:r w:rsidR="00A61277" w:rsidRPr="00494F33">
        <w:t xml:space="preserve">ievērojami mazāks </w:t>
      </w:r>
      <w:r w:rsidRPr="00494F33">
        <w:t xml:space="preserve">salīdzinājumā ar lielajām jūras ostām, bet tas pastāvīgi aug. Ostu darbība, sevišķi Rojā un Mērsragā, ir attīstījusi ekonomisko dzīvi to tuvumā, un šo ostu kravu pārkraušanas apjomi ieņem arvien nozīmīgāku vietu Latvijas saimniecībā, jo ar darbu tiek nodrošināti iedzīvotāji, tiek sakārtota un uzlabota ceļu un dzelzceļu infrastruktūra. Strauji augot Mērsraga ostas kā kravas ostas kapacitātei un apgrozījumam un ostas teritorijā attīstoties industriālajam parkam un loģistikas centram, tā var kļūt par daudzfunkcionālu ostu un reģiona nozīmes saimniecisko pakalpojumu sadales centru. Tieši reģiona nozīmes ostu kravu apgrozījuma pieaugumam ir svarīga nozīme apkārtējo teritoriju attīstībā – tiek sakārtoti ceļi un infrastruktūra, radītas jaunas darbavietas, veicināta ekonomiskā attīstība. </w:t>
      </w:r>
    </w:p>
    <w:p w14:paraId="000003E3" w14:textId="5EAC827C" w:rsidR="003930B4" w:rsidRPr="00494F33" w:rsidRDefault="00902FDF" w:rsidP="00F01620">
      <w:r w:rsidRPr="00494F33">
        <w:t xml:space="preserve">Nākamajā plānošanas periodā Kurzemes reģionā </w:t>
      </w:r>
      <w:r w:rsidR="006215FB" w:rsidRPr="00494F33">
        <w:t xml:space="preserve">būtiska </w:t>
      </w:r>
      <w:r w:rsidRPr="00494F33">
        <w:t xml:space="preserve">būs </w:t>
      </w:r>
      <w:r w:rsidR="00297124" w:rsidRPr="00494F33">
        <w:t xml:space="preserve">racionālāka dzelzceļa un autotransporta pakalpojumu izmantošana, lai veicinātu videi draudzīgāku transportlīdzekļu izmantošanu, </w:t>
      </w:r>
      <w:r w:rsidRPr="00494F33">
        <w:t xml:space="preserve">tieši saistībā ar kravu pārvadājumiem uz ostām. Lai arī pasažieru pārvadājumi </w:t>
      </w:r>
      <w:r w:rsidRPr="00494F33">
        <w:lastRenderedPageBreak/>
        <w:t>nav tik plaša mēroga, jākoncentrējas un iedzīvotājiem jāpiedāvā daudzveidīgi transporta risinājumi, kuru pamatu veido sabiedriskais transports ar uzsvaru uz dzelzceļa izmantošanu (</w:t>
      </w:r>
      <w:sdt>
        <w:sdtPr>
          <w:tag w:val="goog_rdk_8"/>
          <w:id w:val="435483411"/>
        </w:sdtPr>
        <w:sdtEndPr/>
        <w:sdtContent/>
      </w:sdt>
      <w:r w:rsidRPr="00494F33">
        <w:t xml:space="preserve">lai  vilciena izmantošanu veicinātu, jāatjauno arī </w:t>
      </w:r>
      <w:r w:rsidR="007B3398" w:rsidRPr="00494F33">
        <w:t>“</w:t>
      </w:r>
      <w:r w:rsidRPr="00494F33">
        <w:t>Tukums–Ventspils</w:t>
      </w:r>
      <w:r w:rsidR="007B3398" w:rsidRPr="00494F33">
        <w:t>”</w:t>
      </w:r>
      <w:r w:rsidRPr="00494F33">
        <w:t xml:space="preserve"> pasažieru pārvadājumi). Tas ietver arī dzelzceļa staciju infrastruktūras uzlabošanu, lielākās pārveidojot par mobilitātes punktiem, kurās ir asfaltēti </w:t>
      </w:r>
      <w:proofErr w:type="spellStart"/>
      <w:r w:rsidRPr="00494F33">
        <w:t>pievadceļi</w:t>
      </w:r>
      <w:proofErr w:type="spellEnd"/>
      <w:r w:rsidRPr="00494F33">
        <w:t>, iespējas automašīnu novietošanai un, kur iespējams, citu transporta līdzekļu izmantošanai. Vērtējama arī dzelzceļa izmantošana smago kravas automašīnu transportēšanai, atslogojot autoceļus uz ostām.</w:t>
      </w:r>
    </w:p>
    <w:p w14:paraId="000003E4" w14:textId="4D10E9FF" w:rsidR="003930B4" w:rsidRPr="00494F33" w:rsidRDefault="00902FDF" w:rsidP="00F01620">
      <w:r w:rsidRPr="00494F33">
        <w:t>Transporta attīstības pamatnostādnes 2021.</w:t>
      </w:r>
      <w:r w:rsidR="00F05F14" w:rsidRPr="00494F33">
        <w:rPr>
          <w:color w:val="000000"/>
        </w:rPr>
        <w:t>–</w:t>
      </w:r>
      <w:r w:rsidRPr="00494F33">
        <w:t>2027. gadam nosaka, ka nākamajā plānošanas periodā dzelzceļa izmantošanai būs būtiska loma kā pasažieru, tā kravu pārvadājumos. Latvijas Nacionālā enerģētikas un klimata plāna 2021.</w:t>
      </w:r>
      <w:r w:rsidR="00F05F14" w:rsidRPr="00494F33">
        <w:rPr>
          <w:color w:val="000000"/>
        </w:rPr>
        <w:t>–</w:t>
      </w:r>
      <w:r w:rsidRPr="00494F33">
        <w:t>2030.</w:t>
      </w:r>
      <w:r w:rsidR="00CE04D0" w:rsidRPr="00494F33">
        <w:t xml:space="preserve"> </w:t>
      </w:r>
      <w:r w:rsidRPr="00494F33">
        <w:t>gadam</w:t>
      </w:r>
      <w:r w:rsidRPr="00494F33">
        <w:rPr>
          <w:vertAlign w:val="superscript"/>
        </w:rPr>
        <w:footnoteReference w:id="71"/>
      </w:r>
      <w:r w:rsidRPr="00494F33">
        <w:t xml:space="preserve"> ilgtermiņa mērķis ir veicināt </w:t>
      </w:r>
      <w:proofErr w:type="spellStart"/>
      <w:r w:rsidRPr="00494F33">
        <w:t>klimatneitrālas</w:t>
      </w:r>
      <w:proofErr w:type="spellEnd"/>
      <w:r w:rsidRPr="00494F33">
        <w:t xml:space="preserve"> tautsaimniecības attīstību, un tas paredz virkni pasākumus arī pašvaldībām. Plānā iekļauti vairāki būtiski pasākumi transporta sektora energoefektivitātes uzlabošanai, alternatīvo degvielu un atjaunojamo energoresursu tehnoloģiju izmantošanas veicināšanai, piemēram, sabiedriskā transporta (tajā skaitā dzelzceļa) izmantošanas veicināšana.</w:t>
      </w:r>
    </w:p>
    <w:p w14:paraId="000003E5" w14:textId="212E4487" w:rsidR="003930B4" w:rsidRPr="00494F33" w:rsidRDefault="00902FDF" w:rsidP="00F01620">
      <w:r w:rsidRPr="00494F33">
        <w:t>Šobrīd Sabiedriskā trans</w:t>
      </w:r>
      <w:r w:rsidR="00480F66" w:rsidRPr="00494F33">
        <w:t>porta pakalpojumu likums nosaka</w:t>
      </w:r>
      <w:r w:rsidRPr="00494F33">
        <w:t xml:space="preserve">, </w:t>
      </w:r>
      <w:r w:rsidR="001160FF" w:rsidRPr="00494F33">
        <w:t xml:space="preserve">ka maršrutu tīklu veido, lai apmierinātu iedzīvotāju pieprasījumu pēc sabiedriskā transporta pakalpojumiem un nodrošinātu maršrutu tīklā iespēju apmeklēt izglītības iestādes, ārstniecības iestādes, darbavietas, valsts un pašvaldību institūcijas to normālajā (vispārpieņemtajā) darba laikā. </w:t>
      </w:r>
      <w:r w:rsidRPr="00494F33">
        <w:t>Lai nodrošinātu pēc iespējas racionā</w:t>
      </w:r>
      <w:r w:rsidR="00F05F14" w:rsidRPr="00494F33">
        <w:t>l</w:t>
      </w:r>
      <w:r w:rsidRPr="00494F33">
        <w:t>u, optimālu un izmaksu efektīvu sabiedriskā transporta maršrutu tīklu, kurā tiek nodrošināti visiem pieejami un noteikta apjoma valsts garantēti sabiedriskā transporta pakalpojumi, maršrutu tīklu pilsētas nozīmes maršrutos pārzina republikas pilsētas, savukārt reģionālajos pārvadājumos, atbilstoši Sabiedriskā transporta padomes uzdevumam</w:t>
      </w:r>
      <w:r w:rsidR="00CE04D0" w:rsidRPr="00494F33">
        <w:t>,</w:t>
      </w:r>
      <w:r w:rsidRPr="00494F33">
        <w:t xml:space="preserve"> to pārzin</w:t>
      </w:r>
      <w:r w:rsidR="00CE04D0" w:rsidRPr="00494F33">
        <w:t>a</w:t>
      </w:r>
      <w:r w:rsidRPr="00494F33">
        <w:t xml:space="preserve"> un organizē ATD.</w:t>
      </w:r>
    </w:p>
    <w:p w14:paraId="000003E6" w14:textId="52875989" w:rsidR="003930B4" w:rsidRPr="00494F33" w:rsidRDefault="00902FDF" w:rsidP="00F01620">
      <w:r w:rsidRPr="00494F33">
        <w:t xml:space="preserve">Sabiedriskā transporta izmantošanas veicināšanā ir svarīgi uzlabot tā komfortu un pieejamību – skaidru informāciju par to, kādi un cik ir maršruti, cik bieži </w:t>
      </w:r>
      <w:r w:rsidR="00C96836" w:rsidRPr="00494F33">
        <w:t xml:space="preserve">transports </w:t>
      </w:r>
      <w:r w:rsidRPr="00494F33">
        <w:t>kursē, kādas ir priekšrocības un iespējas. Arī sabiedriskā transporta jomas uzlabošanā var izmantot ģeogrāfisko informāciju sistēmas un IKT rīkus, kā</w:t>
      </w:r>
      <w:r w:rsidR="00C96836" w:rsidRPr="00494F33">
        <w:t>,</w:t>
      </w:r>
      <w:r w:rsidRPr="00494F33">
        <w:t xml:space="preserve"> piemēram</w:t>
      </w:r>
      <w:r w:rsidR="00C96836" w:rsidRPr="00494F33">
        <w:t>,</w:t>
      </w:r>
      <w:r w:rsidRPr="00494F33">
        <w:t xml:space="preserve"> informācijas sistēmu ieviešanu sabiedriskā transporta pieturvietās (piemēram, autoostās izvietoti elektroniskie tablo ar aktuālo informāciju vai plašākas iespējas iegādāties biļetes elektroniski, elektronisko biļešu zemāka cena</w:t>
      </w:r>
      <w:r w:rsidR="00C96836" w:rsidRPr="00494F33">
        <w:t>,</w:t>
      </w:r>
      <w:r w:rsidRPr="00494F33">
        <w:t xml:space="preserve"> salīdzinot ar parastajām biļetēm) vai datu bāzes izveide reģiona sabiedriskā transporta sistēmas plānošanai. Būtisks solis sabiedriskā transporta izmantošanas veicināšanā ir atlaižu un dažādu iespēju piemērošana tā lietotājiem, piemēram, braukšanas maksas pazemināšana vai izstrādāti bezmaksas biļešu nosacījumi, tāpat tie var būt cita veida atvieglojumi tiem iedzīvotājiem, kuru darba vietas atrodas attālu no dzīvojamās vietas ar zemu apdzīvotības blīvumu. </w:t>
      </w:r>
    </w:p>
    <w:p w14:paraId="000003E7" w14:textId="143C0F13" w:rsidR="003930B4" w:rsidRPr="00494F33" w:rsidRDefault="00902FDF" w:rsidP="00F01620">
      <w:r w:rsidRPr="00494F33">
        <w:t xml:space="preserve">Ņemot vērā paradumu maiņu pasaulē attiecībā pret dabai draudzīgu pārvietošanos, </w:t>
      </w:r>
      <w:proofErr w:type="spellStart"/>
      <w:r w:rsidRPr="00494F33">
        <w:t>mikromobilitāte</w:t>
      </w:r>
      <w:proofErr w:type="spellEnd"/>
      <w:r w:rsidRPr="00494F33">
        <w:t xml:space="preserve"> ir būtisks jautājums nākamajam plānošanas periodam, un ar to saistīti jautājumi tiek risināti un ir jārisina visos hierarhiskajos plānošanas līmeņos. Kurzemes reģiona lielajās pilsētās (Ventspils, Liepāja) ir attīstīta pārvietošanās veidu infrastruktūra, kas galvenokārt saistīta ar </w:t>
      </w:r>
      <w:proofErr w:type="spellStart"/>
      <w:r w:rsidRPr="00494F33">
        <w:t>veloinfrastruktūru</w:t>
      </w:r>
      <w:proofErr w:type="spellEnd"/>
      <w:r w:rsidRPr="00494F33">
        <w:t xml:space="preserve"> (</w:t>
      </w:r>
      <w:proofErr w:type="spellStart"/>
      <w:r w:rsidRPr="00494F33">
        <w:t>veloceļi</w:t>
      </w:r>
      <w:proofErr w:type="spellEnd"/>
      <w:r w:rsidRPr="00494F33">
        <w:t xml:space="preserve">, </w:t>
      </w:r>
      <w:proofErr w:type="spellStart"/>
      <w:r w:rsidRPr="00494F33">
        <w:t>velojoslas</w:t>
      </w:r>
      <w:proofErr w:type="spellEnd"/>
      <w:r w:rsidRPr="00494F33">
        <w:t xml:space="preserve">, </w:t>
      </w:r>
      <w:proofErr w:type="spellStart"/>
      <w:r w:rsidRPr="00494F33">
        <w:t>velonovietnes</w:t>
      </w:r>
      <w:proofErr w:type="spellEnd"/>
      <w:r w:rsidRPr="00494F33">
        <w:t>, u.c</w:t>
      </w:r>
      <w:r w:rsidR="00C96836" w:rsidRPr="00494F33">
        <w:t>.). J</w:t>
      </w:r>
      <w:r w:rsidRPr="00494F33">
        <w:t>āizceļ arī Liepājas attīstības plāni saistībā ar tramvaj</w:t>
      </w:r>
      <w:r w:rsidR="007A597D" w:rsidRPr="00494F33">
        <w:t>a līnijas pagarināšanu</w:t>
      </w:r>
      <w:r w:rsidRPr="00494F33">
        <w:t xml:space="preserve">, taču svarīgi ir domāt par reģiona kopējo tīklu, turpinot attīstīt pieejamas un drošas (it sevišķi </w:t>
      </w:r>
      <w:proofErr w:type="spellStart"/>
      <w:r w:rsidRPr="00494F33">
        <w:t>velotīkli</w:t>
      </w:r>
      <w:proofErr w:type="spellEnd"/>
      <w:r w:rsidRPr="00494F33">
        <w:t xml:space="preserve"> pilsētās, </w:t>
      </w:r>
      <w:r w:rsidRPr="00494F33">
        <w:lastRenderedPageBreak/>
        <w:t xml:space="preserve">mazpilsētās un ciemu ietvaros) </w:t>
      </w:r>
      <w:proofErr w:type="spellStart"/>
      <w:r w:rsidRPr="00494F33">
        <w:t>mikromobilitātes</w:t>
      </w:r>
      <w:proofErr w:type="spellEnd"/>
      <w:r w:rsidRPr="00494F33">
        <w:t xml:space="preserve"> infrastruktūru gan apdzīvotās vietās, gan arī veidojot jaunus savienojumus funkcionālajās teritorijās. Veicot autoceļu rekonstrukcijas darbus, svarīgi nodrošināt </w:t>
      </w:r>
      <w:proofErr w:type="spellStart"/>
      <w:r w:rsidRPr="00494F33">
        <w:t>veloceļus</w:t>
      </w:r>
      <w:proofErr w:type="spellEnd"/>
      <w:r w:rsidRPr="00494F33">
        <w:t xml:space="preserve"> gar lielajām maģistrālēm, bet prioritāri koncentrēties uz savienojumiem “pilsēta un </w:t>
      </w:r>
      <w:proofErr w:type="spellStart"/>
      <w:r w:rsidRPr="00494F33">
        <w:t>guļamciems</w:t>
      </w:r>
      <w:proofErr w:type="spellEnd"/>
      <w:r w:rsidRPr="00494F33">
        <w:t xml:space="preserve">”, “pilsēta un mazpilsēta” (Liepāja–Nīca, Saldus–Brocēni, Saldus–Druva, Saldus–Striķi, </w:t>
      </w:r>
      <w:proofErr w:type="spellStart"/>
      <w:r w:rsidRPr="00494F33">
        <w:t>Būtnāri</w:t>
      </w:r>
      <w:proofErr w:type="spellEnd"/>
      <w:r w:rsidRPr="00494F33">
        <w:t>–Saldus, Kuldīga–</w:t>
      </w:r>
      <w:proofErr w:type="spellStart"/>
      <w:r w:rsidRPr="00494F33">
        <w:t>Mežvalde</w:t>
      </w:r>
      <w:proofErr w:type="spellEnd"/>
      <w:r w:rsidRPr="00494F33">
        <w:t>, u.c.). Liels potenciāls ir dzelzceļa līnijām, kuras vairs netiek izmantotas, jo tās var pārveidot par zaļiem velo un gājēju maršrutiem (piemēram, Liepāja</w:t>
      </w:r>
      <w:r w:rsidR="00CB7B3C" w:rsidRPr="00494F33">
        <w:t>–</w:t>
      </w:r>
      <w:r w:rsidRPr="00494F33">
        <w:t xml:space="preserve">Ventspils). Pašvaldībās jāīsteno </w:t>
      </w:r>
      <w:r w:rsidR="00491830" w:rsidRPr="00494F33">
        <w:t xml:space="preserve">projekti un </w:t>
      </w:r>
      <w:r w:rsidRPr="00494F33">
        <w:t xml:space="preserve">pilotprojekti, kas saistīti ne tikai ar velo un gājēju infrastruktūras, bet arī citu </w:t>
      </w:r>
      <w:proofErr w:type="spellStart"/>
      <w:r w:rsidRPr="00494F33">
        <w:t>mikromobilitātes</w:t>
      </w:r>
      <w:proofErr w:type="spellEnd"/>
      <w:r w:rsidRPr="00494F33">
        <w:t xml:space="preserve"> rīku – elektrisko un mehānisko skrejriteņu, līdzsvara un balansa riteņu u.c. – izmantošanu. </w:t>
      </w:r>
    </w:p>
    <w:p w14:paraId="000003E8" w14:textId="487E241F" w:rsidR="003930B4" w:rsidRPr="00494F33" w:rsidRDefault="00902FDF" w:rsidP="00F01620">
      <w:r w:rsidRPr="00494F33">
        <w:t>Mobilitātes punkti ir kļuvuši par aktualitāti, kas ikdienas pārvietošanos padara ērtu un daudzveidīgu. Šādi punkti dažādos izmēros izvietojami</w:t>
      </w:r>
      <w:r w:rsidR="0080591C" w:rsidRPr="00494F33">
        <w:t xml:space="preserve"> vai uzlabojami</w:t>
      </w:r>
      <w:r w:rsidRPr="00494F33">
        <w:t xml:space="preserve"> apdzīvotās vietās, arī autoostās un dzelzceļa stacijās, un tajos pēc nepieciešamības jānodrošina gan pārsēšanās iespējas no viena sabiedriskā transporta veida uz citu,</w:t>
      </w:r>
      <w:r w:rsidR="00480F66" w:rsidRPr="00494F33">
        <w:t xml:space="preserve"> </w:t>
      </w:r>
      <w:proofErr w:type="spellStart"/>
      <w:r w:rsidR="00480F66" w:rsidRPr="00494F33">
        <w:t>autonovietnes</w:t>
      </w:r>
      <w:proofErr w:type="spellEnd"/>
      <w:r w:rsidR="00480F66" w:rsidRPr="00494F33">
        <w:t xml:space="preserve"> (</w:t>
      </w:r>
      <w:proofErr w:type="spellStart"/>
      <w:r w:rsidR="00480F66" w:rsidRPr="00494F33">
        <w:rPr>
          <w:i/>
        </w:rPr>
        <w:t>park&amp;ride</w:t>
      </w:r>
      <w:proofErr w:type="spellEnd"/>
      <w:r w:rsidRPr="00494F33">
        <w:t xml:space="preserve">), </w:t>
      </w:r>
      <w:proofErr w:type="spellStart"/>
      <w:r w:rsidRPr="00494F33">
        <w:t>ve</w:t>
      </w:r>
      <w:r w:rsidR="00480F66" w:rsidRPr="00494F33">
        <w:t>lonovietnes</w:t>
      </w:r>
      <w:proofErr w:type="spellEnd"/>
      <w:r w:rsidR="00480F66" w:rsidRPr="00494F33">
        <w:t>, kā arī iespēja nomāt</w:t>
      </w:r>
      <w:r w:rsidRPr="00494F33">
        <w:t xml:space="preserve"> videi draudzīgu koplietojamo transportu. Ilgtspējīgu mobilitātes risinājumu izmantošanas attīstībā ir svarīgi informēt un izglītot iedzīvotājus par transporta sistēmas ietekmi uz kl</w:t>
      </w:r>
      <w:r w:rsidR="00480F66" w:rsidRPr="00494F33">
        <w:t xml:space="preserve">imata pārmaiņām – tas var </w:t>
      </w:r>
      <w:r w:rsidR="00570998" w:rsidRPr="00494F33">
        <w:t xml:space="preserve">notikt </w:t>
      </w:r>
      <w:r w:rsidRPr="00494F33">
        <w:t>gan kampaņu veidā, gan izmantojot mārketinga materiālus vai rīkojot seminārus, konferences. Piemērojot da</w:t>
      </w:r>
      <w:r w:rsidR="00491830" w:rsidRPr="00494F33">
        <w:t>žādus atvieglojumus,</w:t>
      </w:r>
      <w:r w:rsidRPr="00494F33">
        <w:t xml:space="preserve"> iespējams iesaistīt sabiedrību ilgtspējīga transporta izmantošanā.</w:t>
      </w:r>
    </w:p>
    <w:p w14:paraId="000003E9" w14:textId="1B0832B3" w:rsidR="003930B4" w:rsidRPr="00494F33" w:rsidRDefault="00902FDF" w:rsidP="00F01620">
      <w:r w:rsidRPr="00494F33">
        <w:t xml:space="preserve">Reģiona līmenī informācija par </w:t>
      </w:r>
      <w:proofErr w:type="spellStart"/>
      <w:r w:rsidRPr="00494F33">
        <w:t>velosatiksmes</w:t>
      </w:r>
      <w:proofErr w:type="spellEnd"/>
      <w:r w:rsidRPr="00494F33">
        <w:t xml:space="preserve"> inf</w:t>
      </w:r>
      <w:r w:rsidR="00FF0154" w:rsidRPr="00494F33">
        <w:t>ra</w:t>
      </w:r>
      <w:r w:rsidRPr="00494F33">
        <w:t xml:space="preserve">struktūru netiek apkopota un tās attīstība netiek koordinēta, līdz ar to nākotnē ir iespēja izmantot aktualizējamus ģeogrāfiskās informācijas sistēmas rīkus, kas parādītu kopējo situāciju par esošo </w:t>
      </w:r>
      <w:proofErr w:type="spellStart"/>
      <w:r w:rsidRPr="00494F33">
        <w:t>veloceļu</w:t>
      </w:r>
      <w:proofErr w:type="spellEnd"/>
      <w:r w:rsidRPr="00494F33">
        <w:t xml:space="preserve"> un </w:t>
      </w:r>
      <w:proofErr w:type="spellStart"/>
      <w:r w:rsidRPr="00494F33">
        <w:t>velomaršrutu</w:t>
      </w:r>
      <w:proofErr w:type="spellEnd"/>
      <w:r w:rsidRPr="00494F33">
        <w:t xml:space="preserve"> tīklu gan starptautiskā un reģionālā mērogā, gan novados un funkcionālajās teritorijās.</w:t>
      </w:r>
    </w:p>
    <w:p w14:paraId="000003EA" w14:textId="3A1E25D7" w:rsidR="003930B4" w:rsidRPr="00494F33" w:rsidRDefault="00902FDF" w:rsidP="00F01620">
      <w:r w:rsidRPr="00494F33">
        <w:t xml:space="preserve">Tāpat kā transports un ceļi, arī elektronisko sakaru infrastruktūras pieejamība nodrošina un veicina teritoriju ekonomisko attīstību un investīciju piesaisti. Pēc Satiksmes ministrijas </w:t>
      </w:r>
      <w:r w:rsidR="00491830" w:rsidRPr="00494F33">
        <w:t xml:space="preserve">sniegtās informācijas </w:t>
      </w:r>
      <w:r w:rsidRPr="00494F33">
        <w:t xml:space="preserve">lielākajā daļā Latvijas lauku teritorijās </w:t>
      </w:r>
      <w:r w:rsidR="00DB0B4B" w:rsidRPr="00494F33">
        <w:t xml:space="preserve">interneta pieejamībai </w:t>
      </w:r>
      <w:r w:rsidRPr="00494F33">
        <w:t xml:space="preserve">var būt svarīga nozīme, lai novērstu digitālo plaisu, izolētību un iedzīvotāju aizplūšanu, samazinot gan preču piegādes, gan pakalpojumu sniegšanas izmaksas un daļēji kompensējot teritoriju nošķirtību. Uzņēmumi var samazināt izmaksas, izmantojot videokonferences, piekļuvi tiešsaistes pārvaldei, e-komerciju un </w:t>
      </w:r>
      <w:proofErr w:type="spellStart"/>
      <w:r w:rsidRPr="00494F33">
        <w:t>mākoņdatošanas</w:t>
      </w:r>
      <w:proofErr w:type="spellEnd"/>
      <w:r w:rsidRPr="00494F33">
        <w:t xml:space="preserve"> pakalpojumus. Lai attīstītu reģionu, nepieciešams veicināt arī elektronisko sakaru infrastruktūras pieejamību. Blīvi apdzīvotās vietās, ar pietiekamu iedzīvotāju maksātspēju, elektronisko sakaru attīstība notiek brīvā tirgus konkurences apstākļos (elektronisko sakaru tīklus izvērš elektronisko sakaru komersanti), savukārt lauku teritorijās, kur iedzīvotāju skaits un maksātspēja ir salīdzinoši maza un attālumi ir salīdzinoši lieli, to attīstībai ir nepieciešams atbalsts </w:t>
      </w:r>
      <w:r w:rsidR="00570998" w:rsidRPr="00494F33">
        <w:rPr>
          <w:color w:val="000000"/>
        </w:rPr>
        <w:t>–</w:t>
      </w:r>
      <w:r w:rsidRPr="00494F33">
        <w:t xml:space="preserve"> valsts, pašvaldības vai ES fondu. Efektīvākais veids nākotnē ātra interneta nodrošināšanai lauku teritorijās būs mobilie sakari, jo paredzama pāreja uz nākamās paaudzes mobilajiem tīkliem </w:t>
      </w:r>
      <w:r w:rsidR="00570998" w:rsidRPr="00494F33">
        <w:rPr>
          <w:color w:val="000000"/>
        </w:rPr>
        <w:t>–</w:t>
      </w:r>
      <w:r w:rsidRPr="00494F33">
        <w:t xml:space="preserve"> 5G, spējot nodrošināt gala lietotājiem interneta piekļuves pakalpojumus, kas kvalitātes ziņā līdzinās fiksēto tīklu pakalpojumiem. </w:t>
      </w:r>
      <w:r w:rsidR="009B374C" w:rsidRPr="00494F33">
        <w:t>Svarīgi ir nodrošināt labvēlīgu vidi</w:t>
      </w:r>
      <w:r w:rsidRPr="00494F33">
        <w:t xml:space="preserve"> elektronis</w:t>
      </w:r>
      <w:r w:rsidR="003F1CDA" w:rsidRPr="00494F33">
        <w:t>ko sakaru tīklu attīstībai,</w:t>
      </w:r>
      <w:r w:rsidRPr="00494F33">
        <w:t xml:space="preserve"> izmantojot jau izbūvētās elektronisko sakaru tīklu infrastruktūras sniegtās iespējas reģiona attīstībā. </w:t>
      </w:r>
    </w:p>
    <w:p w14:paraId="597A0870" w14:textId="77777777" w:rsidR="005716B3" w:rsidRPr="00494F33" w:rsidRDefault="00902FDF" w:rsidP="00F01620">
      <w:r w:rsidRPr="00494F33">
        <w:t xml:space="preserve">Lai veicinātu kvalitatīvu un ērtu elektronisko sakaru pakalpojumu pieejamību atbilstoši </w:t>
      </w:r>
      <w:r w:rsidR="00570998" w:rsidRPr="00494F33">
        <w:t>ES</w:t>
      </w:r>
      <w:r w:rsidRPr="00494F33">
        <w:t xml:space="preserve"> stratēģiskajos dokumentos noteiktajiem mērķiem, kā arī, ņemot vērā jauno mobilo elektronisko sakaru tehnoloģiju (piektās paaudzes 5G) tīklu attīstību tuvākajā nākotnē, pašvaldībām vēlams sadarboties ar elektronisko sakaru komersantiem, lai pieprasījuma gadījumā rastu risinājumu vietas nodrošināšanā minētās elektronisko sakaru infrastruktūras izvietošanai pašvaldību </w:t>
      </w:r>
      <w:r w:rsidRPr="00494F33">
        <w:lastRenderedPageBreak/>
        <w:t xml:space="preserve">teritorijās (piemēram, kabeļu izvietošanai kanalizācijā, 5G “mazo šūnu” iekārtu izvietošanai utt.) un pašvaldību teritorijas plānojumos paredzēt vietu arī elektronisko sakaru tīklu infrastruktūras izbūvei līdz pašvaldībām nozīmīgiem objektiem (ēkām u.c.). Sakaru nodrošinājums un interneta pieejamībā tā saucamajos “baltajos laukumos” ir nozīmīga prasība darbspējas vecuma iedzīvotāju piesaistei, attālināta darba un mācību realizēšanai, kā arī tūristu piesaistei, kas nodrošinātu labus mobilos sakarus gan pierobežas un piekrastes teritorijās, kas atrodas tālāk no apdzīvotām vietām, gan upju ielejās, kas </w:t>
      </w:r>
      <w:r w:rsidR="00BA615D" w:rsidRPr="00494F33">
        <w:t xml:space="preserve">uzlabotu saziņas iespējas </w:t>
      </w:r>
      <w:proofErr w:type="spellStart"/>
      <w:r w:rsidR="00BA615D" w:rsidRPr="00494F33">
        <w:t>ūdens</w:t>
      </w:r>
      <w:r w:rsidRPr="00494F33">
        <w:t>tūristiem</w:t>
      </w:r>
      <w:proofErr w:type="spellEnd"/>
      <w:r w:rsidRPr="00494F33">
        <w:t>.</w:t>
      </w:r>
    </w:p>
    <w:p w14:paraId="78813563" w14:textId="2B5012BA" w:rsidR="002B30F7" w:rsidRPr="00494F33" w:rsidRDefault="002B30F7" w:rsidP="00F01620">
      <w:pPr>
        <w:sectPr w:rsidR="002B30F7" w:rsidRPr="00494F33" w:rsidSect="005702AB">
          <w:type w:val="continuous"/>
          <w:pgSz w:w="11907" w:h="16839" w:code="9"/>
          <w:pgMar w:top="1440" w:right="1440" w:bottom="1440" w:left="1440" w:header="720" w:footer="720" w:gutter="0"/>
          <w:cols w:space="720"/>
        </w:sectPr>
      </w:pPr>
    </w:p>
    <w:p w14:paraId="000003ED" w14:textId="77777777" w:rsidR="003930B4" w:rsidRPr="00494F33" w:rsidRDefault="00902FDF" w:rsidP="00F01620">
      <w:pPr>
        <w:pStyle w:val="Virsraksts1"/>
      </w:pPr>
      <w:bookmarkStart w:id="197" w:name="_Toc58337403"/>
      <w:bookmarkStart w:id="198" w:name="_Toc67218863"/>
      <w:r w:rsidRPr="00494F33">
        <w:lastRenderedPageBreak/>
        <w:t>VIDES INFRASTRUKTŪRA</w:t>
      </w:r>
      <w:bookmarkEnd w:id="197"/>
      <w:bookmarkEnd w:id="198"/>
    </w:p>
    <w:p w14:paraId="000003EE" w14:textId="77777777" w:rsidR="003930B4" w:rsidRPr="00494F33" w:rsidRDefault="00902FDF" w:rsidP="00F01620">
      <w:pPr>
        <w:pStyle w:val="Virsraksts2"/>
      </w:pPr>
      <w:bookmarkStart w:id="199" w:name="_Toc58337404"/>
      <w:bookmarkStart w:id="200" w:name="_Toc67218864"/>
      <w:r w:rsidRPr="00494F33">
        <w:t>Atkritumu apsaimniekošana</w:t>
      </w:r>
      <w:bookmarkEnd w:id="199"/>
      <w:bookmarkEnd w:id="200"/>
    </w:p>
    <w:p w14:paraId="000003EF" w14:textId="4C127D8B" w:rsidR="003930B4" w:rsidRPr="00494F33" w:rsidRDefault="00902FDF" w:rsidP="00F01620">
      <w:r w:rsidRPr="00494F33">
        <w:t xml:space="preserve">Atkritumu apsaimniekošanas likumā atkritumi tiek iedalīti bīstamajos atkritumos un sadzīves atkritumos. Par sadzīves atkritumu apsaimniekošanas organizēšanu ir atbildīgas pašvaldības, savukārt bīstamo atkritumu apsaimniekošana ir valsts pārziņā. </w:t>
      </w:r>
    </w:p>
    <w:p w14:paraId="000003F0" w14:textId="388DA719" w:rsidR="003930B4" w:rsidRPr="00494F33" w:rsidRDefault="00902FDF" w:rsidP="00F01620">
      <w:r w:rsidRPr="00494F33">
        <w:t>Latvija ir iedalīta 10 atkritumu apsaimniekošanas reģionos</w:t>
      </w:r>
      <w:r w:rsidR="002B30F7" w:rsidRPr="00494F33">
        <w:t xml:space="preserve">. </w:t>
      </w:r>
      <w:r w:rsidRPr="00494F33">
        <w:t>K</w:t>
      </w:r>
      <w:r w:rsidR="002B30F7" w:rsidRPr="00494F33">
        <w:t>PR</w:t>
      </w:r>
      <w:r w:rsidRPr="00494F33">
        <w:t xml:space="preserve"> teritorijā pilnībā vai daļēji atrodas 3 no atkritumu apsaimniekošanas reģioniem </w:t>
      </w:r>
      <w:r w:rsidR="002B30F7" w:rsidRPr="00494F33">
        <w:rPr>
          <w:color w:val="000000"/>
        </w:rPr>
        <w:t>–</w:t>
      </w:r>
      <w:r w:rsidRPr="00494F33">
        <w:t xml:space="preserve"> Ventspils, Liepājas un Piejūras reģioni (skatīt</w:t>
      </w:r>
      <w:r w:rsidR="00A10861" w:rsidRPr="00494F33">
        <w:t xml:space="preserve"> </w:t>
      </w:r>
      <w:r w:rsidR="00A10861" w:rsidRPr="00494F33">
        <w:fldChar w:fldCharType="begin"/>
      </w:r>
      <w:r w:rsidR="00A10861" w:rsidRPr="00494F33">
        <w:instrText xml:space="preserve"> REF _Ref67231512 \h </w:instrText>
      </w:r>
      <w:r w:rsidR="00A10861" w:rsidRPr="00494F33">
        <w:fldChar w:fldCharType="separate"/>
      </w:r>
      <w:r w:rsidR="00A100BA">
        <w:rPr>
          <w:noProof/>
        </w:rPr>
        <w:t>76</w:t>
      </w:r>
      <w:r w:rsidR="00A10861" w:rsidRPr="00494F33">
        <w:fldChar w:fldCharType="end"/>
      </w:r>
      <w:r w:rsidRPr="00494F33">
        <w:t xml:space="preserve">. attēlu). </w:t>
      </w:r>
      <w:r w:rsidR="00D310BE" w:rsidRPr="00494F33">
        <w:t>L</w:t>
      </w:r>
      <w:r w:rsidRPr="00494F33">
        <w:t xml:space="preserve">ielākais no poligoniem Kurzemes plānošanas reģionā ir </w:t>
      </w:r>
      <w:r w:rsidR="004878B4" w:rsidRPr="00494F33">
        <w:t>“</w:t>
      </w:r>
      <w:r w:rsidRPr="00494F33">
        <w:t>Janvāri”, kas atrodas Piejūras reģionā, tā kopējā</w:t>
      </w:r>
      <w:r w:rsidR="00D310BE" w:rsidRPr="00494F33">
        <w:t xml:space="preserve"> (projektētā) </w:t>
      </w:r>
      <w:r w:rsidRPr="00494F33">
        <w:t xml:space="preserve"> ietilpība 20 gadu laikā ir 490 000 tonnas. </w:t>
      </w:r>
      <w:r w:rsidR="00D310BE" w:rsidRPr="00494F33">
        <w:t>N</w:t>
      </w:r>
      <w:r w:rsidRPr="00494F33">
        <w:t>o 2015.</w:t>
      </w:r>
      <w:r w:rsidR="00D310BE" w:rsidRPr="00494F33">
        <w:t xml:space="preserve"> līdz </w:t>
      </w:r>
      <w:r w:rsidRPr="00494F33">
        <w:t xml:space="preserve">2018. gadam visvairāk atkritumu apglabāti poligonā </w:t>
      </w:r>
      <w:r w:rsidR="004878B4" w:rsidRPr="00494F33">
        <w:t>“</w:t>
      </w:r>
      <w:r w:rsidRPr="00494F33">
        <w:t>Ķīvītes”, kas atrodas Liepājas atkritumu apsaimniekošanas reģionā (84 259,26 t</w:t>
      </w:r>
      <w:r w:rsidR="004878B4" w:rsidRPr="00494F33">
        <w:t xml:space="preserve">onnu </w:t>
      </w:r>
      <w:r w:rsidRPr="00494F33">
        <w:t xml:space="preserve">dažāda veida atkritumu, t.sk. arī bīstamie). Vairums no tiem ir nešķiroti sadzīves atkritumi, kas ar katru gadu kopš 2015. gada ir būtiski samazinājušies. Atkritumu poligonā “Ķīvītes” tiek nodrošināta bioloģiski noārdāmo atkritumu pārstrāde bioenerģijas šūnā, kur anaerobo procesu rezultātā tiek iegūta biogāze. </w:t>
      </w:r>
      <w:r w:rsidR="00D310BE" w:rsidRPr="00494F33">
        <w:t xml:space="preserve">Biogāzi  izmanto </w:t>
      </w:r>
      <w:r w:rsidRPr="00494F33">
        <w:t xml:space="preserve">atjaunojamās enerģijas iegūšanai – elektrībai un siltumam, katru gadu vidēji poligonā tiek savākts 15 </w:t>
      </w:r>
      <w:r w:rsidR="00D310BE" w:rsidRPr="00494F33">
        <w:t xml:space="preserve">tūkst. </w:t>
      </w:r>
      <w:r w:rsidRPr="00494F33">
        <w:t>tonnas CO</w:t>
      </w:r>
      <w:r w:rsidRPr="00494F33">
        <w:rPr>
          <w:vertAlign w:val="subscript"/>
        </w:rPr>
        <w:t>2</w:t>
      </w:r>
      <w:r w:rsidRPr="00494F33">
        <w:t xml:space="preserve"> un 1</w:t>
      </w:r>
      <w:r w:rsidR="009807E7" w:rsidRPr="00494F33">
        <w:t xml:space="preserve"> </w:t>
      </w:r>
      <w:r w:rsidRPr="00494F33">
        <w:t xml:space="preserve">800 </w:t>
      </w:r>
      <w:r w:rsidR="00D310BE" w:rsidRPr="00494F33">
        <w:t xml:space="preserve">tūkst.  </w:t>
      </w:r>
      <w:r w:rsidRPr="00494F33">
        <w:t>m</w:t>
      </w:r>
      <w:r w:rsidRPr="00494F33">
        <w:rPr>
          <w:vertAlign w:val="superscript"/>
        </w:rPr>
        <w:t xml:space="preserve">3 </w:t>
      </w:r>
      <w:r w:rsidRPr="00494F33">
        <w:t xml:space="preserve">biogāzes, un vidēji tiek saražota elektrība vairāk </w:t>
      </w:r>
      <w:r w:rsidR="0082716B" w:rsidRPr="00494F33">
        <w:t>ne</w:t>
      </w:r>
      <w:r w:rsidRPr="00494F33">
        <w:t xml:space="preserve">kā 3,5 miljoni </w:t>
      </w:r>
      <w:proofErr w:type="spellStart"/>
      <w:r w:rsidRPr="00494F33">
        <w:t>KWh</w:t>
      </w:r>
      <w:proofErr w:type="spellEnd"/>
      <w:r w:rsidRPr="00494F33">
        <w:t xml:space="preserve"> apjomā. Poligona kopējā </w:t>
      </w:r>
      <w:r w:rsidR="00D310BE" w:rsidRPr="00494F33">
        <w:t xml:space="preserve">(projektētā) </w:t>
      </w:r>
      <w:r w:rsidRPr="00494F33">
        <w:t xml:space="preserve">ietilpība 20 gadu laikā  </w:t>
      </w:r>
      <w:r w:rsidR="00B239FF" w:rsidRPr="00494F33">
        <w:t xml:space="preserve">ir </w:t>
      </w:r>
      <w:r w:rsidRPr="00494F33">
        <w:t>398 638 tonnas.</w:t>
      </w:r>
      <w:r w:rsidRPr="00494F33">
        <w:rPr>
          <w:vertAlign w:val="superscript"/>
        </w:rPr>
        <w:footnoteReference w:id="72"/>
      </w:r>
      <w:r w:rsidRPr="00494F33">
        <w:t xml:space="preserve">  </w:t>
      </w:r>
    </w:p>
    <w:p w14:paraId="53890DCF" w14:textId="77777777" w:rsidR="00073035" w:rsidRPr="00494F33" w:rsidRDefault="00902FDF" w:rsidP="00F01620">
      <w:pPr>
        <w:pStyle w:val="Attels"/>
      </w:pPr>
      <w:r w:rsidRPr="00494F33">
        <w:drawing>
          <wp:inline distT="0" distB="0" distL="0" distR="0" wp14:anchorId="42ED527F" wp14:editId="38481B42">
            <wp:extent cx="2676525" cy="3019425"/>
            <wp:effectExtent l="0" t="0" r="9525" b="9525"/>
            <wp:docPr id="41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rotWithShape="1">
                    <a:blip r:embed="rId161">
                      <a:extLst>
                        <a:ext uri="{BEBA8EAE-BF5A-486C-A8C5-ECC9F3942E4B}">
                          <a14:imgProps xmlns:a14="http://schemas.microsoft.com/office/drawing/2010/main">
                            <a14:imgLayer r:embed="rId162">
                              <a14:imgEffect>
                                <a14:sharpenSoften amount="25000"/>
                              </a14:imgEffect>
                            </a14:imgLayer>
                          </a14:imgProps>
                        </a:ext>
                      </a:extLst>
                    </a:blip>
                    <a:srcRect t="7353" b="5295"/>
                    <a:stretch/>
                  </pic:blipFill>
                  <pic:spPr bwMode="auto">
                    <a:xfrm>
                      <a:off x="0" y="0"/>
                      <a:ext cx="2676525" cy="3019425"/>
                    </a:xfrm>
                    <a:prstGeom prst="rect">
                      <a:avLst/>
                    </a:prstGeom>
                    <a:ln>
                      <a:noFill/>
                    </a:ln>
                    <a:extLst>
                      <a:ext uri="{53640926-AAD7-44D8-BBD7-CCE9431645EC}">
                        <a14:shadowObscured xmlns:a14="http://schemas.microsoft.com/office/drawing/2010/main"/>
                      </a:ext>
                    </a:extLst>
                  </pic:spPr>
                </pic:pic>
              </a:graphicData>
            </a:graphic>
          </wp:inline>
        </w:drawing>
      </w:r>
    </w:p>
    <w:p w14:paraId="000003F2" w14:textId="49E61CA1" w:rsidR="003930B4" w:rsidRPr="00494F33" w:rsidRDefault="00391073" w:rsidP="00A37326">
      <w:pPr>
        <w:pStyle w:val="Parakstszemobjekta"/>
      </w:pPr>
      <w:fldSimple w:instr=" SEQ .att \* ARABIC ">
        <w:bookmarkStart w:id="201" w:name="_Ref67231512"/>
        <w:r w:rsidR="00A100BA">
          <w:rPr>
            <w:noProof/>
          </w:rPr>
          <w:t>76</w:t>
        </w:r>
        <w:bookmarkEnd w:id="201"/>
      </w:fldSimple>
      <w:r w:rsidR="00902FDF" w:rsidRPr="00494F33">
        <w:t>. attēls</w:t>
      </w:r>
      <w:r w:rsidR="00B269E8" w:rsidRPr="00494F33">
        <w:t>.</w:t>
      </w:r>
      <w:r w:rsidR="00902FDF" w:rsidRPr="00494F33">
        <w:t xml:space="preserve"> Atkritumu apsaimniekošanas reģioni un poligoni Latvijā 2015.</w:t>
      </w:r>
      <w:r w:rsidR="00B239FF" w:rsidRPr="00494F33">
        <w:t xml:space="preserve"> </w:t>
      </w:r>
      <w:r w:rsidR="00902FDF" w:rsidRPr="00494F33">
        <w:t xml:space="preserve">gadā </w:t>
      </w:r>
      <w:r w:rsidR="00902FDF" w:rsidRPr="00494F33">
        <w:rPr>
          <w:vertAlign w:val="superscript"/>
        </w:rPr>
        <w:footnoteReference w:id="73"/>
      </w:r>
      <w:r w:rsidR="009807E7" w:rsidRPr="00494F33">
        <w:t xml:space="preserve"> (VARAM)</w:t>
      </w:r>
    </w:p>
    <w:p w14:paraId="000003F3" w14:textId="020AE6B8" w:rsidR="003930B4" w:rsidRPr="00494F33" w:rsidRDefault="00902FDF" w:rsidP="00F01620">
      <w:r w:rsidRPr="00494F33">
        <w:t>Visvairāk sadzīves atkritumu laikā no 2015.</w:t>
      </w:r>
      <w:r w:rsidR="009807E7" w:rsidRPr="00494F33">
        <w:t xml:space="preserve"> </w:t>
      </w:r>
      <w:r w:rsidRPr="00494F33">
        <w:t>līdz 2018.</w:t>
      </w:r>
      <w:r w:rsidR="009807E7" w:rsidRPr="00494F33">
        <w:t xml:space="preserve"> </w:t>
      </w:r>
      <w:r w:rsidRPr="00494F33">
        <w:t xml:space="preserve">gadam </w:t>
      </w:r>
      <w:r w:rsidR="00B239FF" w:rsidRPr="00494F33">
        <w:t xml:space="preserve">KPR </w:t>
      </w:r>
      <w:r w:rsidRPr="00494F33">
        <w:t xml:space="preserve">radušies Saldus novadā, Liepājā un Priekules novadā, turklāt Saldus novadā novērojams īpašs sadzīves atkritumu pieaugums 2018. gadā. Šajā laikā Kurzemes reģionā radīti 1 289 649 tonnas sadzīves </w:t>
      </w:r>
      <w:r w:rsidRPr="00494F33">
        <w:lastRenderedPageBreak/>
        <w:t>atkritumu</w:t>
      </w:r>
      <w:r w:rsidR="00B239FF" w:rsidRPr="00494F33">
        <w:t>,</w:t>
      </w:r>
      <w:r w:rsidRPr="00494F33">
        <w:t xml:space="preserve"> un sadzīves atkritumu apjomam ir tendence pieaugt. Salīdzinot ar 2015. gadu, 2018. gadā sadzīves atkritumu apjoms Kurzemes reģionā ir palielinājies par 26%, šāds radīto sadzīves atkritumu daudzuma palielinājums ir vērojams arī visā Latvijas teritorijā. Vērtējot radīto sadzīves atkritumu daudzumu uz vienu iedzīvotāju, var secināt, ka šis rādītājs Kurzemes reģionā ir nedaudz augstāks nekā vidēji Latvijā. Kurzemes reģionā nav novērojama izteikta tendence šim rādītājam, tas ir svārstīgs, taču Latvijā šis rādītājs ar katru gadu pieaug.  </w:t>
      </w:r>
    </w:p>
    <w:p w14:paraId="556FF399" w14:textId="77777777" w:rsidR="00073035" w:rsidRPr="00494F33" w:rsidRDefault="00902FDF" w:rsidP="00F01620">
      <w:pPr>
        <w:pStyle w:val="Attels"/>
      </w:pPr>
      <w:r w:rsidRPr="00494F33">
        <w:drawing>
          <wp:inline distT="0" distB="0" distL="0" distR="0" wp14:anchorId="1FA237CA" wp14:editId="414A8180">
            <wp:extent cx="3628559" cy="2181157"/>
            <wp:effectExtent l="0" t="0" r="0" b="0"/>
            <wp:docPr id="42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63">
                      <a:extLst>
                        <a:ext uri="{BEBA8EAE-BF5A-486C-A8C5-ECC9F3942E4B}">
                          <a14:imgProps xmlns:a14="http://schemas.microsoft.com/office/drawing/2010/main">
                            <a14:imgLayer r:embed="rId164">
                              <a14:imgEffect>
                                <a14:sharpenSoften amount="25000"/>
                              </a14:imgEffect>
                            </a14:imgLayer>
                          </a14:imgProps>
                        </a:ext>
                      </a:extLst>
                    </a:blip>
                    <a:srcRect/>
                    <a:stretch>
                      <a:fillRect/>
                    </a:stretch>
                  </pic:blipFill>
                  <pic:spPr>
                    <a:xfrm>
                      <a:off x="0" y="0"/>
                      <a:ext cx="3628559" cy="2181157"/>
                    </a:xfrm>
                    <a:prstGeom prst="rect">
                      <a:avLst/>
                    </a:prstGeom>
                    <a:ln/>
                  </pic:spPr>
                </pic:pic>
              </a:graphicData>
            </a:graphic>
          </wp:inline>
        </w:drawing>
      </w:r>
    </w:p>
    <w:p w14:paraId="000003F5" w14:textId="257A4636" w:rsidR="003930B4" w:rsidRPr="00494F33" w:rsidRDefault="00391073" w:rsidP="00A37326">
      <w:pPr>
        <w:pStyle w:val="Parakstszemobjekta"/>
      </w:pPr>
      <w:fldSimple w:instr=" SEQ .att \* ARABIC ">
        <w:r w:rsidR="00A100BA">
          <w:rPr>
            <w:noProof/>
          </w:rPr>
          <w:t>77</w:t>
        </w:r>
      </w:fldSimple>
      <w:r w:rsidR="00902FDF" w:rsidRPr="00494F33">
        <w:t>. attēls. Radītais sadzīves atkritumu daudzums Kurzemes reģionā un La</w:t>
      </w:r>
      <w:r w:rsidR="00490FD7" w:rsidRPr="00494F33">
        <w:t>tvijā uz vienu iedzīvotāju 2015.</w:t>
      </w:r>
      <w:r w:rsidR="00490FD7" w:rsidRPr="00494F33">
        <w:rPr>
          <w:color w:val="000000"/>
          <w:sz w:val="20"/>
        </w:rPr>
        <w:t>–</w:t>
      </w:r>
      <w:r w:rsidR="00902FDF" w:rsidRPr="00494F33">
        <w:t>2018. gadā, t</w:t>
      </w:r>
      <w:r w:rsidR="009807E7" w:rsidRPr="00494F33">
        <w:t xml:space="preserve"> (LVĢMC)</w:t>
      </w:r>
    </w:p>
    <w:p w14:paraId="1B3976B3" w14:textId="1AB5B97A" w:rsidR="00073035" w:rsidRPr="00494F33" w:rsidRDefault="00902FDF" w:rsidP="00A37326">
      <w:r w:rsidRPr="00494F33">
        <w:t>Visvairāk bīstamo atkritumu radušies Liepājā un Ventspilī, un kopš 2015. gada abās pilsētās novērojams pakāpenisks bīstamo atkritumu samazinājums. Kopumā no 2015.līdz 2018.</w:t>
      </w:r>
      <w:r w:rsidR="009807E7" w:rsidRPr="00494F33">
        <w:t xml:space="preserve"> </w:t>
      </w:r>
      <w:r w:rsidRPr="00494F33">
        <w:t>gadam Kurzemes reģionā radīti 22 888 tonnas bīstamo atkritumu un bīstamo atkritumu apjomam ir tendence samazināties. Salīdzinot ar 2015. gadu, 2018. gadā bīstamo atkritumu apjoms Kurzemes reģionā ir samazinājies par 54%, toties visā Latvijas teritorijā radīto bīstamo atkritumu daudzums ir ievērojami palielinājies (skatīt.</w:t>
      </w:r>
      <w:r w:rsidR="00A37326" w:rsidRPr="00494F33">
        <w:t xml:space="preserve"> </w:t>
      </w:r>
      <w:r w:rsidR="00A37326" w:rsidRPr="00494F33">
        <w:fldChar w:fldCharType="begin"/>
      </w:r>
      <w:r w:rsidR="00A37326" w:rsidRPr="00494F33">
        <w:instrText xml:space="preserve"> REF _Ref67225510 \h </w:instrText>
      </w:r>
      <w:r w:rsidR="00A37326" w:rsidRPr="00494F33">
        <w:fldChar w:fldCharType="separate"/>
      </w:r>
      <w:r w:rsidR="00A100BA">
        <w:rPr>
          <w:noProof/>
        </w:rPr>
        <w:t>78</w:t>
      </w:r>
      <w:r w:rsidR="00A37326" w:rsidRPr="00494F33">
        <w:fldChar w:fldCharType="end"/>
      </w:r>
      <w:r w:rsidR="00A37326" w:rsidRPr="00494F33">
        <w:t>.</w:t>
      </w:r>
      <w:r w:rsidR="00A37326" w:rsidRPr="00494F33">
        <w:fldChar w:fldCharType="begin"/>
      </w:r>
      <w:r w:rsidR="00A37326" w:rsidRPr="00494F33">
        <w:instrText xml:space="preserve"> REF _Ref67225484 \h </w:instrText>
      </w:r>
      <w:r w:rsidR="00A37326" w:rsidRPr="00494F33">
        <w:fldChar w:fldCharType="separate"/>
      </w:r>
      <w:r w:rsidR="00A100BA">
        <w:rPr>
          <w:noProof/>
        </w:rPr>
        <w:t>78</w:t>
      </w:r>
      <w:r w:rsidR="00A100BA" w:rsidRPr="00494F33">
        <w:t>. attēls. Radītais bīstamo atkritumu daudzums Kurzemes reģionā un Latvijā no organizācijām, kuras ir atskaitījušās ar Valsts statistisko pārskatu “Nr.3 - Pārskats par atkritumiem” 2015.</w:t>
      </w:r>
      <w:r w:rsidR="00A100BA" w:rsidRPr="00494F33">
        <w:rPr>
          <w:color w:val="000000"/>
          <w:sz w:val="20"/>
        </w:rPr>
        <w:t>–</w:t>
      </w:r>
      <w:r w:rsidR="00A100BA" w:rsidRPr="00494F33">
        <w:t>2018. gadā (LVĢMC)</w:t>
      </w:r>
      <w:r w:rsidR="00A37326" w:rsidRPr="00494F33">
        <w:fldChar w:fldCharType="end"/>
      </w:r>
      <w:r w:rsidR="00073035" w:rsidRPr="00494F33">
        <w:t xml:space="preserve"> </w:t>
      </w:r>
      <w:r w:rsidRPr="00494F33">
        <w:t>attēlu)</w:t>
      </w:r>
      <w:r w:rsidR="001506AB" w:rsidRPr="00494F33">
        <w:t>.</w:t>
      </w:r>
    </w:p>
    <w:p w14:paraId="62FE0484" w14:textId="77777777" w:rsidR="00073035" w:rsidRPr="00494F33" w:rsidRDefault="00902FDF" w:rsidP="00F01620">
      <w:pPr>
        <w:pStyle w:val="Attels"/>
      </w:pPr>
      <w:r w:rsidRPr="00494F33">
        <w:drawing>
          <wp:inline distT="0" distB="0" distL="0" distR="0" wp14:anchorId="7F946DEE" wp14:editId="6256F320">
            <wp:extent cx="4060279" cy="1984982"/>
            <wp:effectExtent l="0" t="0" r="0" b="0"/>
            <wp:docPr id="411"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65">
                      <a:extLst>
                        <a:ext uri="{BEBA8EAE-BF5A-486C-A8C5-ECC9F3942E4B}">
                          <a14:imgProps xmlns:a14="http://schemas.microsoft.com/office/drawing/2010/main">
                            <a14:imgLayer r:embed="rId166">
                              <a14:imgEffect>
                                <a14:sharpenSoften amount="25000"/>
                              </a14:imgEffect>
                            </a14:imgLayer>
                          </a14:imgProps>
                        </a:ext>
                      </a:extLst>
                    </a:blip>
                    <a:srcRect/>
                    <a:stretch>
                      <a:fillRect/>
                    </a:stretch>
                  </pic:blipFill>
                  <pic:spPr>
                    <a:xfrm>
                      <a:off x="0" y="0"/>
                      <a:ext cx="4060279" cy="1984982"/>
                    </a:xfrm>
                    <a:prstGeom prst="rect">
                      <a:avLst/>
                    </a:prstGeom>
                    <a:ln/>
                  </pic:spPr>
                </pic:pic>
              </a:graphicData>
            </a:graphic>
          </wp:inline>
        </w:drawing>
      </w:r>
    </w:p>
    <w:bookmarkStart w:id="202" w:name="_Ref67225484"/>
    <w:p w14:paraId="000003F8" w14:textId="42D110A2" w:rsidR="003930B4" w:rsidRPr="00494F33" w:rsidRDefault="00A37326" w:rsidP="00A37326">
      <w:pPr>
        <w:pStyle w:val="Parakstszemobjekta"/>
      </w:pPr>
      <w:r w:rsidRPr="00494F33">
        <w:rPr>
          <w:rFonts w:eastAsia="Times New Roman"/>
        </w:rPr>
        <w:fldChar w:fldCharType="begin"/>
      </w:r>
      <w:r w:rsidRPr="00494F33">
        <w:rPr>
          <w:rFonts w:eastAsia="Times New Roman"/>
        </w:rPr>
        <w:instrText xml:space="preserve"> SEQ .att \* ARABIC </w:instrText>
      </w:r>
      <w:r w:rsidRPr="00494F33">
        <w:rPr>
          <w:rFonts w:eastAsia="Times New Roman"/>
        </w:rPr>
        <w:fldChar w:fldCharType="separate"/>
      </w:r>
      <w:bookmarkStart w:id="203" w:name="_Ref67225510"/>
      <w:r w:rsidR="00A100BA">
        <w:rPr>
          <w:rFonts w:eastAsia="Times New Roman"/>
          <w:noProof/>
        </w:rPr>
        <w:t>78</w:t>
      </w:r>
      <w:bookmarkEnd w:id="203"/>
      <w:r w:rsidRPr="00494F33">
        <w:rPr>
          <w:rFonts w:eastAsia="Times New Roman"/>
        </w:rPr>
        <w:fldChar w:fldCharType="end"/>
      </w:r>
      <w:r w:rsidR="00902FDF" w:rsidRPr="00494F33">
        <w:rPr>
          <w:rFonts w:eastAsia="Times New Roman"/>
        </w:rPr>
        <w:t>.</w:t>
      </w:r>
      <w:r w:rsidR="00073035" w:rsidRPr="00494F33">
        <w:rPr>
          <w:rFonts w:eastAsia="Times New Roman"/>
        </w:rPr>
        <w:t xml:space="preserve"> </w:t>
      </w:r>
      <w:r w:rsidR="00902FDF" w:rsidRPr="00494F33">
        <w:rPr>
          <w:rFonts w:eastAsia="Times New Roman"/>
        </w:rPr>
        <w:t xml:space="preserve">attēls. Radītais bīstamo atkritumu daudzums Kurzemes reģionā un Latvijā no organizācijām, kuras ir atskaitījušās ar Valsts statistisko pārskatu </w:t>
      </w:r>
      <w:r w:rsidR="00073035" w:rsidRPr="00494F33">
        <w:rPr>
          <w:rFonts w:eastAsia="Times New Roman"/>
        </w:rPr>
        <w:t>“</w:t>
      </w:r>
      <w:r w:rsidR="00902FDF" w:rsidRPr="00494F33">
        <w:rPr>
          <w:rFonts w:eastAsia="Times New Roman"/>
        </w:rPr>
        <w:t xml:space="preserve">Nr.3 - </w:t>
      </w:r>
      <w:r w:rsidR="00490FD7" w:rsidRPr="00494F33">
        <w:rPr>
          <w:rFonts w:eastAsia="Times New Roman"/>
        </w:rPr>
        <w:t>Pārskats par atkritumiem” 2015.</w:t>
      </w:r>
      <w:r w:rsidR="00490FD7" w:rsidRPr="00494F33">
        <w:rPr>
          <w:color w:val="000000"/>
          <w:sz w:val="20"/>
        </w:rPr>
        <w:t>–</w:t>
      </w:r>
      <w:r w:rsidR="00902FDF" w:rsidRPr="00494F33">
        <w:rPr>
          <w:rFonts w:eastAsia="Times New Roman"/>
        </w:rPr>
        <w:t>2018. gadā</w:t>
      </w:r>
      <w:r w:rsidR="009807E7" w:rsidRPr="00494F33">
        <w:rPr>
          <w:rFonts w:eastAsia="Times New Roman"/>
        </w:rPr>
        <w:t xml:space="preserve"> (LVĢMC)</w:t>
      </w:r>
      <w:bookmarkEnd w:id="202"/>
    </w:p>
    <w:p w14:paraId="000003FB" w14:textId="2F75E9D7" w:rsidR="003930B4" w:rsidRPr="00494F33" w:rsidRDefault="00902FDF" w:rsidP="00F01620">
      <w:r w:rsidRPr="00494F33">
        <w:lastRenderedPageBreak/>
        <w:t xml:space="preserve">Esošajā situācijā </w:t>
      </w:r>
      <w:r w:rsidR="001506AB" w:rsidRPr="00494F33">
        <w:t xml:space="preserve">atkritumu apsaimniekošanā </w:t>
      </w:r>
      <w:r w:rsidRPr="00494F33">
        <w:t xml:space="preserve">galvenie </w:t>
      </w:r>
      <w:proofErr w:type="spellStart"/>
      <w:r w:rsidRPr="00494F33">
        <w:t>problēmjautājumi</w:t>
      </w:r>
      <w:proofErr w:type="spellEnd"/>
      <w:r w:rsidRPr="00494F33">
        <w:t>, kas norādīti Latvijas Nacionāl</w:t>
      </w:r>
      <w:r w:rsidR="00C3274B" w:rsidRPr="00494F33">
        <w:t>ajā</w:t>
      </w:r>
      <w:r w:rsidRPr="00494F33">
        <w:t xml:space="preserve"> enerģētikas un klimata plānā 2021.</w:t>
      </w:r>
      <w:r w:rsidR="00C3274B" w:rsidRPr="00494F33">
        <w:rPr>
          <w:color w:val="000000"/>
          <w:sz w:val="20"/>
          <w:szCs w:val="20"/>
        </w:rPr>
        <w:t>–</w:t>
      </w:r>
      <w:r w:rsidRPr="00494F33">
        <w:t>2030.</w:t>
      </w:r>
      <w:r w:rsidR="009807E7" w:rsidRPr="00494F33">
        <w:t xml:space="preserve"> </w:t>
      </w:r>
      <w:r w:rsidRPr="00494F33">
        <w:t>gadam, ir nepietiekami attīstīts atkritumu apsaimniekošanas infrastruktūras līmenis, kā arī ir novērojama atkritumu dalītās savākšanas un šķirošanas pakalpojumu nepieejamība. Atkritumu apsaimniekošanas sistēmas uzlabošana ir viens no pamatnoteikumiem aprites ekonomikas modeļa īstenošanai. Lai uzlabotu situāciju atkritumu apsaimniekošanas nozarē, galvenie noteiktie rīcības virzieni ir apglabāto atkritumu apjoma samazināšana, kā arī atkritumu atkārtotas izmantošanas, pārstrādes un reģenerācijas veicināšana. Tas iekļauj arī sabiedrības izglītošanu par atkritumu apsaimniekošanas jautājumiem, tādējādi parādot, cik nozīmīga ir vides piesārņojuma samazināšana</w:t>
      </w:r>
      <w:r w:rsidRPr="00494F33">
        <w:rPr>
          <w:vertAlign w:val="superscript"/>
        </w:rPr>
        <w:footnoteReference w:id="74"/>
      </w:r>
      <w:r w:rsidR="006B6B63" w:rsidRPr="00494F33">
        <w:t xml:space="preserve">. </w:t>
      </w:r>
    </w:p>
    <w:p w14:paraId="000003FD" w14:textId="77777777" w:rsidR="003930B4" w:rsidRPr="00494F33" w:rsidRDefault="00902FDF" w:rsidP="00F01620">
      <w:pPr>
        <w:pStyle w:val="Virsraksts2"/>
      </w:pPr>
      <w:bookmarkStart w:id="204" w:name="_Toc58337405"/>
      <w:bookmarkStart w:id="205" w:name="_Toc67218865"/>
      <w:r w:rsidRPr="00494F33">
        <w:t>Degradētās teritorijas</w:t>
      </w:r>
      <w:bookmarkEnd w:id="204"/>
      <w:bookmarkEnd w:id="205"/>
    </w:p>
    <w:p w14:paraId="000003FE" w14:textId="2676BB48" w:rsidR="003930B4" w:rsidRPr="00494F33" w:rsidRDefault="00902FDF" w:rsidP="00F01620">
      <w:r w:rsidRPr="00494F33">
        <w:t>Degradētā teritorija ir vieta, ēka vai ēku komplekss, kas iepriekš tikusi izmantota vai apbūvēta, bet pašlaik pamesta vai netiek pilnīgi izmantota. Tā var būt nolaista vai piesārņota, neapdzīvota vai daļēji apdzīvota, vai citādi izmantota teritorija, kurai ir negatīva kumulatīva ietekme uz apkārtējām teritorijām, vidi un vietējiem iedzīvotājiem. Tomēr jāatzīmē, ka definīcija nav vienota un dokumentos tā atšķiras, kas ierobežo degradēto teritoriju attīstību. Atbilstoši šai definīcijai K</w:t>
      </w:r>
      <w:r w:rsidR="007300EC" w:rsidRPr="00494F33">
        <w:t xml:space="preserve">PR </w:t>
      </w:r>
      <w:r w:rsidRPr="00494F33">
        <w:t xml:space="preserve">pašvaldībās ir veikta degradēto teritoriju </w:t>
      </w:r>
      <w:proofErr w:type="spellStart"/>
      <w:r w:rsidRPr="00494F33">
        <w:t>revitalizācija</w:t>
      </w:r>
      <w:proofErr w:type="spellEnd"/>
      <w:r w:rsidRPr="00494F33">
        <w:t>, izmantojot ES finansējumu saskaņā ar Ministru kabineta noteikumiem</w:t>
      </w:r>
      <w:r w:rsidRPr="00494F33">
        <w:rPr>
          <w:vertAlign w:val="superscript"/>
        </w:rPr>
        <w:footnoteReference w:id="75"/>
      </w:r>
      <w:r w:rsidRPr="00494F33">
        <w:t>.</w:t>
      </w:r>
      <w:r w:rsidR="005B4D7C" w:rsidRPr="00494F33">
        <w:t xml:space="preserve"> </w:t>
      </w:r>
      <w:r w:rsidRPr="00494F33">
        <w:t>Turpmāk degradēto teritoriju jēdziens tiek lietots plašā izpratnē, ietverot</w:t>
      </w:r>
      <w:r w:rsidR="009807E7" w:rsidRPr="00494F33">
        <w:t>,</w:t>
      </w:r>
      <w:r w:rsidRPr="00494F33">
        <w:t xml:space="preserve">  </w:t>
      </w:r>
      <w:r w:rsidR="009807E7" w:rsidRPr="00494F33">
        <w:t>piemēram</w:t>
      </w:r>
      <w:r w:rsidRPr="00494F33">
        <w:t>, piesārņotas teritorijas, zemi, ēkas un būves, tai skaitā, graustus, sniedzot pārskatu par situāciju kopumā.</w:t>
      </w:r>
    </w:p>
    <w:p w14:paraId="000003FF" w14:textId="33FB8702" w:rsidR="003930B4" w:rsidRPr="00494F33" w:rsidRDefault="00902FDF" w:rsidP="00F01620">
      <w:r w:rsidRPr="00494F33">
        <w:t>Ne Latvijā, ne K</w:t>
      </w:r>
      <w:r w:rsidR="00D56E47" w:rsidRPr="00494F33">
        <w:t xml:space="preserve">PR </w:t>
      </w:r>
      <w:r w:rsidRPr="00494F33">
        <w:t xml:space="preserve">nav visaptverošas uzskaites par degradētajām teritorijām, nav arī noteikts nepieciešamā finansējuma apjoms to sakārtošanai. Objekti ir “izkaisīti” pa dažādām nozarēm un institūcijām, nav iespējams sniegt konkrētus statistikas datus. Ieguvumi pēc degradēto teritoriju sakārtošanas ir vairāki, piemēram, iedzīvotāju drošības un apkārtējās vides uzlabošanās un uzņēmējdarbības attīstības potenciāls. </w:t>
      </w:r>
    </w:p>
    <w:p w14:paraId="00000400" w14:textId="336F075F" w:rsidR="003930B4" w:rsidRPr="00494F33" w:rsidRDefault="00902FDF" w:rsidP="00F01620">
      <w:r w:rsidRPr="00494F33">
        <w:t>K</w:t>
      </w:r>
      <w:r w:rsidR="00D56E47" w:rsidRPr="00494F33">
        <w:t xml:space="preserve">PR </w:t>
      </w:r>
      <w:r w:rsidRPr="00494F33">
        <w:t>ir bijis pieejams E</w:t>
      </w:r>
      <w:r w:rsidR="00D56E47" w:rsidRPr="00494F33">
        <w:t xml:space="preserve">S </w:t>
      </w:r>
      <w:r w:rsidRPr="00494F33">
        <w:t>finansējuma atbalsts</w:t>
      </w:r>
      <w:r w:rsidRPr="00494F33">
        <w:rPr>
          <w:u w:val="single"/>
        </w:rPr>
        <w:t xml:space="preserve"> </w:t>
      </w:r>
      <w:r w:rsidRPr="00494F33">
        <w:t>piesārņotu un potenciāli piesārņotu teritoriju sakārtošanai, degradēto teritoriju sakārtošanai uzņēmējdarbības vajadzībām, atsevišķu dabas un kultūras mantojuma objektu sakārtošanai. No ārēja finansējuma pieejamības viedokļa joprojām visproblemātiskākā ir graustu nojaukšana. Straujākiem uzlabojumiem pietrūkst kapacitāte</w:t>
      </w:r>
      <w:r w:rsidR="00F96982" w:rsidRPr="00494F33">
        <w:t>s un sistēmiskas pieejas, t.sk.</w:t>
      </w:r>
      <w:r w:rsidRPr="00494F33">
        <w:t xml:space="preserve"> objektu apzināšanas, </w:t>
      </w:r>
      <w:proofErr w:type="spellStart"/>
      <w:r w:rsidRPr="00494F33">
        <w:t>izvērtējuma</w:t>
      </w:r>
      <w:proofErr w:type="spellEnd"/>
      <w:r w:rsidRPr="00494F33">
        <w:t xml:space="preserve"> un prioritāšu noteikšanas, finansējuma, vēlmes risināt degradētās teritorijas problēmu, jo izmaksas var būt augstas, dokumentācija un darbi sarežģīti, neskaidri un apgrūtināti īpašuma jautājumi. Degradēto teritoriju sakārtošana un atkal nonākšana saimnieciskajā apritē izmantojama kā viens no ietekmes līdzekļiem, lai veidotu līdzsvarotu attīstību reģionā. Tas ir arī viens no veidiem, kā īstenot reģionālās politikas teritoriālo komponenti. </w:t>
      </w:r>
    </w:p>
    <w:p w14:paraId="5297DF60" w14:textId="41F14768" w:rsidR="0055462A" w:rsidRPr="00494F33" w:rsidRDefault="00902FDF" w:rsidP="00F01620">
      <w:r w:rsidRPr="00494F33">
        <w:t>K</w:t>
      </w:r>
      <w:r w:rsidR="00D56E47" w:rsidRPr="00494F33">
        <w:t xml:space="preserve">PR </w:t>
      </w:r>
      <w:r w:rsidRPr="00494F33">
        <w:t>ir vairākas degradētās teritorijas</w:t>
      </w:r>
      <w:r w:rsidR="009807E7" w:rsidRPr="00494F33">
        <w:t xml:space="preserve"> – </w:t>
      </w:r>
      <w:r w:rsidRPr="00494F33">
        <w:t xml:space="preserve">bijušie militārie vai rūpnieciskie objekti/teritorijas (piemēram, Priekules lidlauks, Paplakas garnizons, Vaiņodes lidlauks, Skrundas lokators, Irbenes radioastronomijas centrs, Karostas kanāls Liepājā u.c.), pamestas industriālās zonas, sadzīves atkritumu izgāztuves u.c. Svarīga būtu šo teritoriju sakopšana un </w:t>
      </w:r>
      <w:proofErr w:type="spellStart"/>
      <w:r w:rsidRPr="00494F33">
        <w:t>revitalizācija</w:t>
      </w:r>
      <w:proofErr w:type="spellEnd"/>
      <w:r w:rsidRPr="00494F33">
        <w:t xml:space="preserve">, lai tās </w:t>
      </w:r>
      <w:r w:rsidRPr="00494F33">
        <w:lastRenderedPageBreak/>
        <w:t>neradītu apdraudējumu apkārtējai videi un būtu iespējams tās atkal nodot saimnieciskās darbības veikšanai.</w:t>
      </w:r>
    </w:p>
    <w:p w14:paraId="00000403" w14:textId="77777777" w:rsidR="003930B4" w:rsidRPr="00494F33" w:rsidRDefault="00902FDF" w:rsidP="00F01620">
      <w:pPr>
        <w:pStyle w:val="Virsraksts2"/>
      </w:pPr>
      <w:bookmarkStart w:id="206" w:name="_Toc58337406"/>
      <w:bookmarkStart w:id="207" w:name="_Toc67218866"/>
      <w:r w:rsidRPr="00494F33">
        <w:t>Riska teritorijas</w:t>
      </w:r>
      <w:bookmarkEnd w:id="206"/>
      <w:bookmarkEnd w:id="207"/>
    </w:p>
    <w:p w14:paraId="00000404" w14:textId="77777777" w:rsidR="003930B4" w:rsidRPr="00494F33" w:rsidRDefault="00902FDF" w:rsidP="008D4AEF">
      <w:pPr>
        <w:pStyle w:val="Apaksvirsraksts"/>
      </w:pPr>
      <w:r w:rsidRPr="00494F33">
        <w:t xml:space="preserve">Paaugstinātas bīstamības objekti </w:t>
      </w:r>
    </w:p>
    <w:p w14:paraId="00000405" w14:textId="6BB54ED7" w:rsidR="003930B4" w:rsidRPr="00494F33" w:rsidRDefault="00902FDF" w:rsidP="00F01620">
      <w:r w:rsidRPr="00494F33">
        <w:t xml:space="preserve">Saskaņā ar Civilās aizsardzības un katastrofu pārvaldīšanas likumu paaugstinātas bīstamības objekts ir ēkas vai inženierbūves, kuras tiek izmantotas saimnieciskā vai citā veidā, kas saistīts ar enerģijas ražošanu un uzkrāšanu, elektromagnētisko starojumu, ugunsnedrošu, </w:t>
      </w:r>
      <w:proofErr w:type="spellStart"/>
      <w:r w:rsidRPr="00494F33">
        <w:t>sprādzienbīstamu</w:t>
      </w:r>
      <w:proofErr w:type="spellEnd"/>
      <w:r w:rsidRPr="00494F33">
        <w:t>, bīstamu ķīmisku vielu un maisījumu, bīstamo atkritumu, augu karantīnas organismu, bioloģiski aktīvu un radioaktīvu vielu, kodolmateriālu un to atkritumu pārstrādi, apstrādi, ražošanu, lietošanu, uzglabāšanu un transportēšanu</w:t>
      </w:r>
      <w:r w:rsidRPr="00494F33">
        <w:rPr>
          <w:vertAlign w:val="superscript"/>
        </w:rPr>
        <w:footnoteReference w:id="76"/>
      </w:r>
      <w:r w:rsidRPr="00494F33">
        <w:t xml:space="preserve">. </w:t>
      </w:r>
    </w:p>
    <w:p w14:paraId="00000406" w14:textId="77777777" w:rsidR="003930B4" w:rsidRPr="00494F33" w:rsidRDefault="00902FDF" w:rsidP="00F01620">
      <w:r w:rsidRPr="00494F33">
        <w:t>Atbilstoši kaitējuma iespējamam apjomam paaugstinātas bīstamības objektus iedala trijās bīstamības grupās: valsts nozīmes objekti, reģionālas nozīmes objekti un vietējas nozīmes objekti</w:t>
      </w:r>
      <w:r w:rsidRPr="00494F33">
        <w:rPr>
          <w:vertAlign w:val="superscript"/>
        </w:rPr>
        <w:footnoteReference w:id="77"/>
      </w:r>
      <w:r w:rsidRPr="00494F33">
        <w:t xml:space="preserve">. </w:t>
      </w:r>
    </w:p>
    <w:p w14:paraId="00000407" w14:textId="71561F78" w:rsidR="003930B4" w:rsidRPr="00494F33" w:rsidRDefault="00902FDF" w:rsidP="00F01620">
      <w:r w:rsidRPr="00494F33">
        <w:t xml:space="preserve">Kā valsts nozīmes paaugstinātas bīstamības objekti Kurzemes novadā uzskatāmi, piemēram, Ventspils un Liepājas dzelzceļa stacijas, SIA </w:t>
      </w:r>
      <w:r w:rsidR="009807E7" w:rsidRPr="00494F33">
        <w:t>“</w:t>
      </w:r>
      <w:r w:rsidRPr="00494F33">
        <w:t xml:space="preserve">DG-Termināls” (naftas un ķīmisko produktu termināls) u.c. Savukārt reģionālas nozīmes paaugstinātas bīstamības objekti ir, piemēram, SIA </w:t>
      </w:r>
      <w:r w:rsidR="009807E7" w:rsidRPr="00494F33">
        <w:t>“</w:t>
      </w:r>
      <w:r w:rsidRPr="00494F33">
        <w:t xml:space="preserve">GI Termināls”, SIA </w:t>
      </w:r>
      <w:r w:rsidR="009807E7" w:rsidRPr="00494F33">
        <w:t>“</w:t>
      </w:r>
      <w:r w:rsidRPr="00494F33">
        <w:t>GLEN OIL” (naftas produktu pārkraušanas komplekss Liepājā) u.c.</w:t>
      </w:r>
    </w:p>
    <w:p w14:paraId="00000408" w14:textId="77777777" w:rsidR="003930B4" w:rsidRPr="00494F33" w:rsidRDefault="00902FDF" w:rsidP="005716B3">
      <w:pPr>
        <w:pStyle w:val="Apaksvirsraksts"/>
      </w:pPr>
      <w:r w:rsidRPr="00494F33">
        <w:t>Plūdu riska teritorijas</w:t>
      </w:r>
    </w:p>
    <w:p w14:paraId="00000409" w14:textId="77777777" w:rsidR="003930B4" w:rsidRPr="00494F33" w:rsidRDefault="00902FDF" w:rsidP="00F01620">
      <w:r w:rsidRPr="00494F33">
        <w:t xml:space="preserve">Plūdu apdraudētās teritorijas Latvijā tiek iedalītas divos veidos: </w:t>
      </w:r>
    </w:p>
    <w:p w14:paraId="0A058324" w14:textId="77777777" w:rsidR="009807E7" w:rsidRPr="00494F33" w:rsidRDefault="00902FDF" w:rsidP="00CE09D8">
      <w:pPr>
        <w:pStyle w:val="Sarakstarindkopa"/>
        <w:numPr>
          <w:ilvl w:val="0"/>
          <w:numId w:val="43"/>
        </w:numPr>
      </w:pPr>
      <w:r w:rsidRPr="00494F33">
        <w:t xml:space="preserve">dabiskās apdraudētās teritorijas, kuras applūst dabas apstākļu ietekmes rezultātā (palu ūdeņu vai jūras uzplūdu dēļ); </w:t>
      </w:r>
    </w:p>
    <w:p w14:paraId="0000040B" w14:textId="5A946578" w:rsidR="003930B4" w:rsidRPr="00494F33" w:rsidRDefault="00902FDF" w:rsidP="00CE09D8">
      <w:pPr>
        <w:pStyle w:val="Sarakstarindkopa"/>
        <w:numPr>
          <w:ilvl w:val="0"/>
          <w:numId w:val="43"/>
        </w:numPr>
      </w:pPr>
      <w:r w:rsidRPr="00494F33">
        <w:t>mākslīgās teritorijas, kuru applūšanu var izraisīt cilvēku darbības ietekme.</w:t>
      </w:r>
    </w:p>
    <w:p w14:paraId="0000040C" w14:textId="12C06DBD" w:rsidR="003930B4" w:rsidRPr="00494F33" w:rsidRDefault="00902FDF" w:rsidP="00F01620">
      <w:r w:rsidRPr="00494F33">
        <w:t>Tās tiek novērtētas balstoties uz LVĢMC novērojumu stacijās iegūto informāciju. Latvijas teritorijā kopumā ir 86 novērojumu stacijas, no kurām 19 atrodas Ventas upju baseinu apgabalā, kas ietilpst Kurzemes plānošanas reģionā</w:t>
      </w:r>
      <w:r w:rsidRPr="00494F33">
        <w:rPr>
          <w:vertAlign w:val="superscript"/>
        </w:rPr>
        <w:footnoteReference w:id="78"/>
      </w:r>
      <w:r w:rsidRPr="00494F33">
        <w:t>. Saskaņā ar Ventas upju baseinu apgabala apsaimniekošanas plānā 2016.-2021.</w:t>
      </w:r>
      <w:r w:rsidR="009807E7" w:rsidRPr="00494F33">
        <w:t xml:space="preserve"> </w:t>
      </w:r>
      <w:r w:rsidRPr="00494F33">
        <w:t>gadam esošo informāciju Ventas upju baseinu apgabala kopējā teritorijas platība ir 15 625 km</w:t>
      </w:r>
      <w:r w:rsidRPr="00494F33">
        <w:rPr>
          <w:vertAlign w:val="superscript"/>
        </w:rPr>
        <w:t>2</w:t>
      </w:r>
      <w:r w:rsidRPr="00494F33">
        <w:t>, kas ir 24,2% no kopējās Latvijas teritorijas. Divas lielākās šī apgabala upes ir Venta un Abava, šis upju baseinu apgabals atšķiras klimatiskajā ziņā no pārējiem trim upju baseinu apgabaliem Latvijā, jo to īpaši ietekmē jūra. Var secināt, ka lielākā daļa no plūdu riska teritorijām Ventas upju baseinu apgabalā atrodas Kurzemes reģiona ziemeļdaļā (skatīt</w:t>
      </w:r>
      <w:r w:rsidR="007464F7" w:rsidRPr="00494F33">
        <w:t xml:space="preserve"> </w:t>
      </w:r>
      <w:r w:rsidR="007464F7" w:rsidRPr="00494F33">
        <w:fldChar w:fldCharType="begin"/>
      </w:r>
      <w:r w:rsidR="007464F7" w:rsidRPr="00494F33">
        <w:instrText xml:space="preserve"> REF _Ref67225576 \h </w:instrText>
      </w:r>
      <w:r w:rsidR="007464F7" w:rsidRPr="00494F33">
        <w:fldChar w:fldCharType="separate"/>
      </w:r>
      <w:r w:rsidR="00A100BA">
        <w:rPr>
          <w:noProof/>
        </w:rPr>
        <w:t>79</w:t>
      </w:r>
      <w:r w:rsidR="007464F7" w:rsidRPr="00494F33">
        <w:fldChar w:fldCharType="end"/>
      </w:r>
      <w:r w:rsidRPr="00494F33">
        <w:t>.</w:t>
      </w:r>
      <w:r w:rsidR="00073035" w:rsidRPr="00494F33">
        <w:t xml:space="preserve"> </w:t>
      </w:r>
      <w:r w:rsidRPr="00494F33">
        <w:t>attēlu)</w:t>
      </w:r>
      <w:r w:rsidR="00B50898" w:rsidRPr="00494F33">
        <w:t>.</w:t>
      </w:r>
    </w:p>
    <w:p w14:paraId="179A93D0" w14:textId="77777777" w:rsidR="00073035" w:rsidRPr="00494F33" w:rsidRDefault="00902FDF" w:rsidP="00F01620">
      <w:pPr>
        <w:pStyle w:val="Attels"/>
      </w:pPr>
      <w:bookmarkStart w:id="208" w:name="_Hlk58423048"/>
      <w:r w:rsidRPr="00494F33">
        <w:lastRenderedPageBreak/>
        <w:drawing>
          <wp:inline distT="0" distB="0" distL="0" distR="0" wp14:anchorId="4937D550" wp14:editId="44E4F511">
            <wp:extent cx="3422499" cy="3088658"/>
            <wp:effectExtent l="0" t="0" r="6985" b="0"/>
            <wp:docPr id="41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67">
                      <a:extLst>
                        <a:ext uri="{BEBA8EAE-BF5A-486C-A8C5-ECC9F3942E4B}">
                          <a14:imgProps xmlns:a14="http://schemas.microsoft.com/office/drawing/2010/main">
                            <a14:imgLayer r:embed="rId168">
                              <a14:imgEffect>
                                <a14:sharpenSoften amount="25000"/>
                              </a14:imgEffect>
                            </a14:imgLayer>
                          </a14:imgProps>
                        </a:ext>
                      </a:extLst>
                    </a:blip>
                    <a:srcRect/>
                    <a:stretch>
                      <a:fillRect/>
                    </a:stretch>
                  </pic:blipFill>
                  <pic:spPr>
                    <a:xfrm>
                      <a:off x="0" y="0"/>
                      <a:ext cx="3422499" cy="3088658"/>
                    </a:xfrm>
                    <a:prstGeom prst="rect">
                      <a:avLst/>
                    </a:prstGeom>
                    <a:ln/>
                  </pic:spPr>
                </pic:pic>
              </a:graphicData>
            </a:graphic>
          </wp:inline>
        </w:drawing>
      </w:r>
    </w:p>
    <w:p w14:paraId="0000040E" w14:textId="255369A5" w:rsidR="003930B4" w:rsidRPr="00494F33" w:rsidRDefault="00391073" w:rsidP="007464F7">
      <w:pPr>
        <w:pStyle w:val="Parakstszemobjekta"/>
      </w:pPr>
      <w:fldSimple w:instr=" SEQ .att \* ARABIC ">
        <w:bookmarkStart w:id="209" w:name="_Ref67225576"/>
        <w:r w:rsidR="00A100BA">
          <w:rPr>
            <w:noProof/>
          </w:rPr>
          <w:t>79</w:t>
        </w:r>
        <w:bookmarkEnd w:id="209"/>
      </w:fldSimple>
      <w:r w:rsidR="00902FDF" w:rsidRPr="00494F33">
        <w:t>.</w:t>
      </w:r>
      <w:r w:rsidR="00073035" w:rsidRPr="00494F33">
        <w:t xml:space="preserve"> </w:t>
      </w:r>
      <w:r w:rsidR="00902FDF" w:rsidRPr="00494F33">
        <w:t>attēls. Ventas upju baseinu apgabala plūdu riska teritorijas</w:t>
      </w:r>
      <w:r w:rsidR="009807E7" w:rsidRPr="00494F33">
        <w:t xml:space="preserve"> (LVĢMC)</w:t>
      </w:r>
    </w:p>
    <w:bookmarkEnd w:id="208"/>
    <w:p w14:paraId="0000040F" w14:textId="0402B760" w:rsidR="003930B4" w:rsidRPr="00494F33" w:rsidRDefault="00902FDF" w:rsidP="00F01620">
      <w:r w:rsidRPr="00494F33">
        <w:t xml:space="preserve">Ventas upju baseinu apgabalā atrodas 8 nacionālās plūdu riska teritorijas, no kurām </w:t>
      </w:r>
      <w:r w:rsidR="00B50898" w:rsidRPr="00494F33">
        <w:t xml:space="preserve">viena </w:t>
      </w:r>
      <w:r w:rsidRPr="00494F33">
        <w:t xml:space="preserve">var tikt ietekmēta tikai no potenciālā </w:t>
      </w:r>
      <w:proofErr w:type="spellStart"/>
      <w:r w:rsidRPr="00494F33">
        <w:t>vējuzplūdu</w:t>
      </w:r>
      <w:proofErr w:type="spellEnd"/>
      <w:r w:rsidRPr="00494F33">
        <w:t xml:space="preserve"> riska (Papes ezers), </w:t>
      </w:r>
      <w:r w:rsidR="00B50898" w:rsidRPr="00494F33">
        <w:t xml:space="preserve">viena </w:t>
      </w:r>
      <w:r w:rsidRPr="00494F33">
        <w:t xml:space="preserve">teritorijā pastāv tikai pavasara plūdu risks (Bārtas upes lejtece), taču 6 teritorijās pastāv gan pavasara plūdu, gan jūras </w:t>
      </w:r>
      <w:proofErr w:type="spellStart"/>
      <w:r w:rsidRPr="00494F33">
        <w:t>vējuzplūdu</w:t>
      </w:r>
      <w:proofErr w:type="spellEnd"/>
      <w:r w:rsidRPr="00494F33">
        <w:t xml:space="preserve"> risks. Ūdens līmenis plūdu laikā un virsmas reljefs ietekmē applūstošo teritoriju platību (skatīt</w:t>
      </w:r>
      <w:r w:rsidR="007464F7" w:rsidRPr="00494F33">
        <w:t xml:space="preserve"> </w:t>
      </w:r>
      <w:r w:rsidR="007464F7" w:rsidRPr="00494F33">
        <w:fldChar w:fldCharType="begin"/>
      </w:r>
      <w:r w:rsidR="007464F7" w:rsidRPr="00494F33">
        <w:instrText xml:space="preserve"> REF _Ref67225624 \h </w:instrText>
      </w:r>
      <w:r w:rsidR="007464F7" w:rsidRPr="00494F33">
        <w:fldChar w:fldCharType="separate"/>
      </w:r>
      <w:r w:rsidR="00A100BA">
        <w:rPr>
          <w:noProof/>
        </w:rPr>
        <w:t>80</w:t>
      </w:r>
      <w:r w:rsidR="007464F7" w:rsidRPr="00494F33">
        <w:fldChar w:fldCharType="end"/>
      </w:r>
      <w:r w:rsidRPr="00494F33">
        <w:t>.</w:t>
      </w:r>
      <w:r w:rsidR="00073035" w:rsidRPr="00494F33">
        <w:t xml:space="preserve"> </w:t>
      </w:r>
      <w:r w:rsidRPr="00494F33">
        <w:t>attēlu). Lielāku ietekmi rada plūdi, kas iespējami reizi 200 gados vai retāk. Piejūras zemienēs:</w:t>
      </w:r>
    </w:p>
    <w:p w14:paraId="69C9A8EF" w14:textId="7DA744CD" w:rsidR="009807E7" w:rsidRPr="00494F33" w:rsidRDefault="00902FDF" w:rsidP="00F01620">
      <w:pPr>
        <w:pStyle w:val="Sarakstarindkopa"/>
        <w:numPr>
          <w:ilvl w:val="0"/>
          <w:numId w:val="9"/>
        </w:numPr>
      </w:pPr>
      <w:r w:rsidRPr="00494F33">
        <w:t>158 km</w:t>
      </w:r>
      <w:r w:rsidRPr="00494F33">
        <w:rPr>
          <w:vertAlign w:val="superscript"/>
        </w:rPr>
        <w:t>2</w:t>
      </w:r>
      <w:r w:rsidRPr="00494F33">
        <w:t xml:space="preserve"> ap</w:t>
      </w:r>
      <w:r w:rsidR="00B50898" w:rsidRPr="00494F33">
        <w:t>p</w:t>
      </w:r>
      <w:r w:rsidRPr="00494F33">
        <w:t xml:space="preserve">lūstošas teritorijas plūdos ar lielu varbūtību (10% vai reizi 10 gados); </w:t>
      </w:r>
    </w:p>
    <w:p w14:paraId="3E3ED2EA" w14:textId="15076470" w:rsidR="009807E7" w:rsidRPr="00494F33" w:rsidRDefault="00902FDF" w:rsidP="00F01620">
      <w:pPr>
        <w:pStyle w:val="Sarakstarindkopa"/>
        <w:numPr>
          <w:ilvl w:val="0"/>
          <w:numId w:val="9"/>
        </w:numPr>
      </w:pPr>
      <w:r w:rsidRPr="00494F33">
        <w:t>206 km</w:t>
      </w:r>
      <w:r w:rsidRPr="00494F33">
        <w:rPr>
          <w:vertAlign w:val="superscript"/>
        </w:rPr>
        <w:t>2</w:t>
      </w:r>
      <w:r w:rsidRPr="00494F33">
        <w:t xml:space="preserve"> ap</w:t>
      </w:r>
      <w:r w:rsidR="00B50898" w:rsidRPr="00494F33">
        <w:t>p</w:t>
      </w:r>
      <w:r w:rsidRPr="00494F33">
        <w:t xml:space="preserve">lūstošas teritorijas plūdos ar vidēju varbūtību (1% vai reizi 100 gados); </w:t>
      </w:r>
    </w:p>
    <w:p w14:paraId="00000412" w14:textId="57A4C8D2" w:rsidR="003930B4" w:rsidRPr="00494F33" w:rsidRDefault="00902FDF" w:rsidP="00F01620">
      <w:pPr>
        <w:pStyle w:val="Sarakstarindkopa"/>
        <w:numPr>
          <w:ilvl w:val="0"/>
          <w:numId w:val="9"/>
        </w:numPr>
      </w:pPr>
      <w:r w:rsidRPr="00494F33">
        <w:t>228 km</w:t>
      </w:r>
      <w:r w:rsidRPr="00494F33">
        <w:rPr>
          <w:vertAlign w:val="superscript"/>
        </w:rPr>
        <w:t>2</w:t>
      </w:r>
      <w:r w:rsidRPr="00494F33">
        <w:t xml:space="preserve"> ap</w:t>
      </w:r>
      <w:r w:rsidR="00B50898" w:rsidRPr="00494F33">
        <w:t>p</w:t>
      </w:r>
      <w:r w:rsidRPr="00494F33">
        <w:t>lūstošas teritorijas plūdos ar mazu varbūtību (0.5% vai reizi 200 gados)</w:t>
      </w:r>
      <w:r w:rsidRPr="00494F33">
        <w:rPr>
          <w:vertAlign w:val="superscript"/>
        </w:rPr>
        <w:footnoteReference w:id="79"/>
      </w:r>
      <w:r w:rsidRPr="00494F33">
        <w:t xml:space="preserve">. </w:t>
      </w:r>
    </w:p>
    <w:p w14:paraId="090301DA" w14:textId="77777777" w:rsidR="00073035" w:rsidRPr="00494F33" w:rsidRDefault="00902FDF" w:rsidP="002A1E6D">
      <w:pPr>
        <w:pStyle w:val="Attels"/>
      </w:pPr>
      <w:r w:rsidRPr="00494F33">
        <w:lastRenderedPageBreak/>
        <w:drawing>
          <wp:inline distT="0" distB="0" distL="0" distR="0" wp14:anchorId="444C9C5D" wp14:editId="55522737">
            <wp:extent cx="3072809" cy="4189228"/>
            <wp:effectExtent l="76200" t="57150" r="108585" b="116205"/>
            <wp:docPr id="413"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rotWithShape="1">
                    <a:blip r:embed="rId169">
                      <a:extLst>
                        <a:ext uri="{BEBA8EAE-BF5A-486C-A8C5-ECC9F3942E4B}">
                          <a14:imgProps xmlns:a14="http://schemas.microsoft.com/office/drawing/2010/main">
                            <a14:imgLayer r:embed="rId170">
                              <a14:imgEffect>
                                <a14:sharpenSoften amount="25000"/>
                              </a14:imgEffect>
                            </a14:imgLayer>
                          </a14:imgProps>
                        </a:ext>
                      </a:extLst>
                    </a:blip>
                    <a:srcRect l="2249" t="1713" r="2633" b="1956"/>
                    <a:stretch/>
                  </pic:blipFill>
                  <pic:spPr bwMode="auto">
                    <a:xfrm>
                      <a:off x="0" y="0"/>
                      <a:ext cx="3076121" cy="4193743"/>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00000414" w14:textId="31F13F3A" w:rsidR="003930B4" w:rsidRPr="00494F33" w:rsidRDefault="00391073" w:rsidP="007464F7">
      <w:pPr>
        <w:pStyle w:val="Parakstszemobjekta"/>
      </w:pPr>
      <w:fldSimple w:instr=" SEQ .att \* ARABIC ">
        <w:bookmarkStart w:id="210" w:name="_Ref67225624"/>
        <w:r w:rsidR="00A100BA">
          <w:rPr>
            <w:noProof/>
          </w:rPr>
          <w:t>80</w:t>
        </w:r>
        <w:bookmarkEnd w:id="210"/>
      </w:fldSimple>
      <w:r w:rsidR="00902FDF" w:rsidRPr="00494F33">
        <w:t>.</w:t>
      </w:r>
      <w:r w:rsidR="00073035" w:rsidRPr="00494F33">
        <w:t xml:space="preserve"> </w:t>
      </w:r>
      <w:r w:rsidR="00902FDF" w:rsidRPr="00494F33">
        <w:t>attēls. Ventas upju baseina apgabala nacionālas nozīmes plūdu riska teritorijas</w:t>
      </w:r>
      <w:r w:rsidR="009807E7" w:rsidRPr="00494F33">
        <w:t xml:space="preserve"> (LVĢMC)</w:t>
      </w:r>
    </w:p>
    <w:p w14:paraId="00000415" w14:textId="222C2F08" w:rsidR="003930B4" w:rsidRPr="00494F33" w:rsidRDefault="00902FDF" w:rsidP="00F01620">
      <w:r w:rsidRPr="00494F33">
        <w:t>Sīkāku informāciju par nacionālās nozīmes plūdu riska teritorijām iespējams skatīt Ventas upju baseinu apgabala Plūdu pārvaldības pl</w:t>
      </w:r>
      <w:r w:rsidR="00472D24" w:rsidRPr="00494F33">
        <w:t>ānā 2016.–</w:t>
      </w:r>
      <w:r w:rsidRPr="00494F33">
        <w:t xml:space="preserve">2021. gadam. </w:t>
      </w:r>
    </w:p>
    <w:p w14:paraId="00000416" w14:textId="66FEDEB1" w:rsidR="003930B4" w:rsidRPr="00494F33" w:rsidRDefault="00902FDF" w:rsidP="00F01620">
      <w:r w:rsidRPr="00494F33">
        <w:t xml:space="preserve">Nākamo 30 gadu laikā plūdu risks palielināsies aptuveni 3 reizes, tāpēc ļoti nozīmīgi ir veikt meliorācijas sistēmu novērtējumu. Būtiskākās būves Ventas upju baseinu apgabalā ir atjaunotais Bārtas kreisā krasta dambis, </w:t>
      </w:r>
      <w:proofErr w:type="spellStart"/>
      <w:r w:rsidRPr="00494F33">
        <w:t>potomālās</w:t>
      </w:r>
      <w:proofErr w:type="spellEnd"/>
      <w:r w:rsidRPr="00494F33">
        <w:t xml:space="preserve"> upes </w:t>
      </w:r>
      <w:r w:rsidR="00E9255C" w:rsidRPr="00494F33">
        <w:t>–</w:t>
      </w:r>
      <w:r w:rsidRPr="00494F33">
        <w:t xml:space="preserve"> Bārta, </w:t>
      </w:r>
      <w:proofErr w:type="spellStart"/>
      <w:r w:rsidRPr="00494F33">
        <w:t>Tosele</w:t>
      </w:r>
      <w:proofErr w:type="spellEnd"/>
      <w:r w:rsidRPr="00494F33">
        <w:t xml:space="preserve">, Durbe un Roja, tām ir mazs upes kritums (&lt;1 m/km) un straumes ātrums (&lt;0,2 m/s). Papildus nepieciešams atjaunot </w:t>
      </w:r>
      <w:proofErr w:type="spellStart"/>
      <w:r w:rsidRPr="00494F33">
        <w:t>Kūļciema</w:t>
      </w:r>
      <w:proofErr w:type="spellEnd"/>
      <w:r w:rsidRPr="00494F33">
        <w:t>, Reiņa polderu sūkņu stacijas, kā arī Bārtas labā krasta, Bernātu, Užavas un Papes polderu dambjus</w:t>
      </w:r>
      <w:r w:rsidRPr="00494F33">
        <w:rPr>
          <w:vertAlign w:val="superscript"/>
        </w:rPr>
        <w:footnoteReference w:id="80"/>
      </w:r>
      <w:r w:rsidRPr="00494F33">
        <w:t xml:space="preserve">. </w:t>
      </w:r>
    </w:p>
    <w:p w14:paraId="00000417" w14:textId="77777777" w:rsidR="003930B4" w:rsidRPr="00494F33" w:rsidRDefault="00902FDF" w:rsidP="008D4AEF">
      <w:pPr>
        <w:pStyle w:val="Apaksvirsraksts"/>
      </w:pPr>
      <w:r w:rsidRPr="00494F33">
        <w:t>Krasta erozijas teritorijas</w:t>
      </w:r>
    </w:p>
    <w:p w14:paraId="00000418" w14:textId="77777777" w:rsidR="003930B4" w:rsidRPr="00494F33" w:rsidRDefault="00902FDF" w:rsidP="00F01620">
      <w:r w:rsidRPr="00494F33">
        <w:t xml:space="preserve">Krasta erozija no vienas puses ir dabisks process, ūdens un sauszemes joslas mijiedarbība, kā rezultātā notiek krasta līnijas izmaiņas, no otras puses erozija rodas arī cilvēku darbības rezultātā – būvniecības sauszemē un jūras akvatorijā, tūristu un atpūtnieku radītās slodzes uz piekrastes augāju un kāpu reljefu dēļ u.c. Krastu erozijas risks tiek iedalīts piecās klasēs. </w:t>
      </w:r>
    </w:p>
    <w:p w14:paraId="00000419" w14:textId="5AB21BB8" w:rsidR="003930B4" w:rsidRPr="00494F33" w:rsidRDefault="00902FDF" w:rsidP="00CE09D8">
      <w:pPr>
        <w:pStyle w:val="Sarakstarindkopa"/>
        <w:numPr>
          <w:ilvl w:val="0"/>
          <w:numId w:val="30"/>
        </w:numPr>
      </w:pPr>
      <w:r w:rsidRPr="00494F33">
        <w:t>1.</w:t>
      </w:r>
      <w:r w:rsidR="009807E7" w:rsidRPr="00494F33">
        <w:t xml:space="preserve"> </w:t>
      </w:r>
      <w:r w:rsidRPr="00494F33">
        <w:t xml:space="preserve">klase </w:t>
      </w:r>
      <w:r w:rsidR="00E9255C" w:rsidRPr="00494F33">
        <w:t>–</w:t>
      </w:r>
      <w:r w:rsidRPr="00494F33">
        <w:t xml:space="preserve"> krastam ir labi attīstīts kāpu reljefs un plaša apjomīga pludmale, šeit krasta nostiprināšanas darbi nav nepieciešami. </w:t>
      </w:r>
    </w:p>
    <w:p w14:paraId="0000041A" w14:textId="33FFF2B0" w:rsidR="003930B4" w:rsidRPr="00494F33" w:rsidRDefault="00902FDF" w:rsidP="00CE09D8">
      <w:pPr>
        <w:pStyle w:val="Sarakstarindkopa"/>
        <w:numPr>
          <w:ilvl w:val="0"/>
          <w:numId w:val="30"/>
        </w:numPr>
      </w:pPr>
      <w:r w:rsidRPr="00494F33">
        <w:lastRenderedPageBreak/>
        <w:t>2.</w:t>
      </w:r>
      <w:r w:rsidR="009807E7" w:rsidRPr="00494F33">
        <w:t xml:space="preserve"> </w:t>
      </w:r>
      <w:r w:rsidRPr="00494F33">
        <w:t xml:space="preserve">klase – pludmales platums parasti nepārsniedz 30 m, šeit krasta nostiprināšanas darbi nav nepieciešami. </w:t>
      </w:r>
    </w:p>
    <w:p w14:paraId="0000041B" w14:textId="7D0E21AD" w:rsidR="003930B4" w:rsidRPr="00494F33" w:rsidRDefault="00902FDF" w:rsidP="00CE09D8">
      <w:pPr>
        <w:pStyle w:val="Sarakstarindkopa"/>
        <w:numPr>
          <w:ilvl w:val="0"/>
          <w:numId w:val="30"/>
        </w:numPr>
      </w:pPr>
      <w:r w:rsidRPr="00494F33">
        <w:t>3. un 4.</w:t>
      </w:r>
      <w:r w:rsidR="009807E7" w:rsidRPr="00494F33">
        <w:t xml:space="preserve"> </w:t>
      </w:r>
      <w:r w:rsidRPr="00494F33">
        <w:t xml:space="preserve">klase – pēc erozijas krasts atjaunojas ļoti lēni, tuvumā atrodas apbūve vai infrastruktūras objekti. </w:t>
      </w:r>
    </w:p>
    <w:p w14:paraId="0000041C" w14:textId="222EDE97" w:rsidR="003930B4" w:rsidRPr="00494F33" w:rsidRDefault="00902FDF" w:rsidP="00CE09D8">
      <w:pPr>
        <w:pStyle w:val="Sarakstarindkopa"/>
        <w:numPr>
          <w:ilvl w:val="0"/>
          <w:numId w:val="30"/>
        </w:numPr>
      </w:pPr>
      <w:r w:rsidRPr="00494F33">
        <w:t>5.</w:t>
      </w:r>
      <w:r w:rsidR="009807E7" w:rsidRPr="00494F33">
        <w:t xml:space="preserve"> </w:t>
      </w:r>
      <w:r w:rsidRPr="00494F33">
        <w:t xml:space="preserve">klase – raksturīgi </w:t>
      </w:r>
      <w:proofErr w:type="spellStart"/>
      <w:r w:rsidRPr="00494F33">
        <w:t>stāvkrasti</w:t>
      </w:r>
      <w:proofErr w:type="spellEnd"/>
      <w:r w:rsidRPr="00494F33">
        <w:t xml:space="preserve">, augsta krasta erozijas varbūtība, tuvumā atrodas apbūve vai infrastruktūras objekti. </w:t>
      </w:r>
    </w:p>
    <w:p w14:paraId="6A97DAFF" w14:textId="1E08D750" w:rsidR="00073035" w:rsidRPr="00494F33" w:rsidRDefault="00902FDF" w:rsidP="00F01620">
      <w:r w:rsidRPr="00494F33">
        <w:t xml:space="preserve">Kopumā vērtējot, visaugstākais krasta erozijas risks ir no Ventspils līdz </w:t>
      </w:r>
      <w:proofErr w:type="spellStart"/>
      <w:r w:rsidRPr="00494F33">
        <w:t>Liepenei</w:t>
      </w:r>
      <w:proofErr w:type="spellEnd"/>
      <w:r w:rsidRPr="00494F33">
        <w:t xml:space="preserve"> un no Jūrkalnes līdz Ulmalei (skatīt</w:t>
      </w:r>
      <w:r w:rsidR="007464F7" w:rsidRPr="00494F33">
        <w:t xml:space="preserve"> </w:t>
      </w:r>
      <w:r w:rsidR="007464F7" w:rsidRPr="00494F33">
        <w:fldChar w:fldCharType="begin"/>
      </w:r>
      <w:r w:rsidR="007464F7" w:rsidRPr="00494F33">
        <w:instrText xml:space="preserve"> REF _Ref67225661 \h </w:instrText>
      </w:r>
      <w:r w:rsidR="007464F7" w:rsidRPr="00494F33">
        <w:fldChar w:fldCharType="separate"/>
      </w:r>
      <w:r w:rsidR="00A100BA">
        <w:rPr>
          <w:noProof/>
        </w:rPr>
        <w:t>81</w:t>
      </w:r>
      <w:r w:rsidR="007464F7" w:rsidRPr="00494F33">
        <w:fldChar w:fldCharType="end"/>
      </w:r>
      <w:r w:rsidRPr="00494F33">
        <w:t>.</w:t>
      </w:r>
      <w:r w:rsidR="00073035" w:rsidRPr="00494F33">
        <w:t xml:space="preserve"> </w:t>
      </w:r>
      <w:r w:rsidRPr="00494F33">
        <w:t>attēlu).</w:t>
      </w:r>
    </w:p>
    <w:p w14:paraId="50CB862A" w14:textId="77777777" w:rsidR="00073035" w:rsidRPr="00494F33" w:rsidRDefault="00902FDF" w:rsidP="002A1E6D">
      <w:pPr>
        <w:pStyle w:val="Attels"/>
      </w:pPr>
      <w:r w:rsidRPr="00494F33">
        <w:drawing>
          <wp:inline distT="0" distB="0" distL="0" distR="0" wp14:anchorId="0205416C" wp14:editId="5F3692F0">
            <wp:extent cx="3486150" cy="4905375"/>
            <wp:effectExtent l="0" t="0" r="0" b="9525"/>
            <wp:docPr id="40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1">
                      <a:extLst>
                        <a:ext uri="{BEBA8EAE-BF5A-486C-A8C5-ECC9F3942E4B}">
                          <a14:imgProps xmlns:a14="http://schemas.microsoft.com/office/drawing/2010/main">
                            <a14:imgLayer r:embed="rId172">
                              <a14:imgEffect>
                                <a14:sharpenSoften amount="25000"/>
                              </a14:imgEffect>
                            </a14:imgLayer>
                          </a14:imgProps>
                        </a:ext>
                      </a:extLst>
                    </a:blip>
                    <a:srcRect/>
                    <a:stretch>
                      <a:fillRect/>
                    </a:stretch>
                  </pic:blipFill>
                  <pic:spPr>
                    <a:xfrm>
                      <a:off x="0" y="0"/>
                      <a:ext cx="3486522" cy="4905898"/>
                    </a:xfrm>
                    <a:prstGeom prst="rect">
                      <a:avLst/>
                    </a:prstGeom>
                    <a:ln>
                      <a:noFill/>
                    </a:ln>
                  </pic:spPr>
                </pic:pic>
              </a:graphicData>
            </a:graphic>
          </wp:inline>
        </w:drawing>
      </w:r>
    </w:p>
    <w:p w14:paraId="0000041F" w14:textId="6CD70AF4" w:rsidR="003930B4" w:rsidRPr="00494F33" w:rsidRDefault="007464F7" w:rsidP="007464F7">
      <w:pPr>
        <w:pStyle w:val="Parakstszemobjekta"/>
      </w:pPr>
      <w:r w:rsidRPr="00494F33">
        <w:rPr>
          <w:rFonts w:eastAsia="Times New Roman"/>
        </w:rPr>
        <w:fldChar w:fldCharType="begin"/>
      </w:r>
      <w:r w:rsidRPr="00494F33">
        <w:rPr>
          <w:rFonts w:eastAsia="Times New Roman"/>
        </w:rPr>
        <w:instrText xml:space="preserve"> SEQ .att \* ARABIC </w:instrText>
      </w:r>
      <w:r w:rsidRPr="00494F33">
        <w:rPr>
          <w:rFonts w:eastAsia="Times New Roman"/>
        </w:rPr>
        <w:fldChar w:fldCharType="separate"/>
      </w:r>
      <w:bookmarkStart w:id="211" w:name="_Ref67225661"/>
      <w:r w:rsidR="00A100BA">
        <w:rPr>
          <w:rFonts w:eastAsia="Times New Roman"/>
          <w:noProof/>
        </w:rPr>
        <w:t>81</w:t>
      </w:r>
      <w:bookmarkEnd w:id="211"/>
      <w:r w:rsidRPr="00494F33">
        <w:rPr>
          <w:rFonts w:eastAsia="Times New Roman"/>
        </w:rPr>
        <w:fldChar w:fldCharType="end"/>
      </w:r>
      <w:r w:rsidR="00902FDF" w:rsidRPr="00494F33">
        <w:rPr>
          <w:rFonts w:eastAsia="Times New Roman"/>
        </w:rPr>
        <w:t>.</w:t>
      </w:r>
      <w:r w:rsidR="00073035" w:rsidRPr="00494F33">
        <w:rPr>
          <w:rFonts w:eastAsia="Times New Roman"/>
        </w:rPr>
        <w:t xml:space="preserve"> </w:t>
      </w:r>
      <w:r w:rsidR="00902FDF" w:rsidRPr="00494F33">
        <w:rPr>
          <w:rFonts w:eastAsia="Times New Roman"/>
        </w:rPr>
        <w:t>attēls. Erozijas riska iedalījums piecās klasēs ar izšķirtspēju dabā 50 -100</w:t>
      </w:r>
      <w:r w:rsidR="00BE02C8" w:rsidRPr="00494F33">
        <w:rPr>
          <w:rFonts w:eastAsia="Times New Roman"/>
        </w:rPr>
        <w:t xml:space="preserve"> </w:t>
      </w:r>
      <w:r w:rsidR="00902FDF" w:rsidRPr="00494F33">
        <w:rPr>
          <w:rFonts w:eastAsia="Times New Roman"/>
        </w:rPr>
        <w:t>m Kurzemes plānošanas reģionā</w:t>
      </w:r>
      <w:r w:rsidR="00902FDF" w:rsidRPr="00494F33">
        <w:rPr>
          <w:rFonts w:eastAsia="Times New Roman"/>
          <w:vertAlign w:val="superscript"/>
        </w:rPr>
        <w:footnoteReference w:id="81"/>
      </w:r>
      <w:r w:rsidR="00902FDF" w:rsidRPr="00494F33">
        <w:rPr>
          <w:rFonts w:eastAsia="Times New Roman"/>
        </w:rPr>
        <w:t xml:space="preserve"> (LU ĢZZF)</w:t>
      </w:r>
    </w:p>
    <w:p w14:paraId="00000420" w14:textId="078B5E87" w:rsidR="003930B4" w:rsidRPr="00494F33" w:rsidRDefault="00902FDF" w:rsidP="00F01620">
      <w:r w:rsidRPr="00494F33">
        <w:t>Saskaņā ar Latvijas pielāgošanās klimata pārmaiņām plānu laika posmam līdz 2030.</w:t>
      </w:r>
      <w:r w:rsidR="009807E7" w:rsidRPr="00494F33">
        <w:t xml:space="preserve"> </w:t>
      </w:r>
      <w:r w:rsidRPr="00494F33">
        <w:t>gadam,  samazinoties ledus pārklājuma laukumam un ledus sezonas ilgumam, lielāki piekrastes rajoni tiks pakļauti krasta erozijai intensīvo vētru sezonas (rudens</w:t>
      </w:r>
      <w:r w:rsidR="002E7259" w:rsidRPr="00494F33">
        <w:t>–</w:t>
      </w:r>
      <w:r w:rsidRPr="00494F33">
        <w:t xml:space="preserve">ziema) laikā. To vēl pastiprina ūdens līmeņa celšanās, kas novērota klimata pārmaiņu ietekmē. Nākotnē krasta erozijas </w:t>
      </w:r>
      <w:r w:rsidRPr="00494F33">
        <w:lastRenderedPageBreak/>
        <w:t>izplatība galvenokārt sagaidāma vietās, kur tā novērota pēdējās desmitgades laikā, par 10–20% pieaugot erozijas apdraudēto krasta posmu kopgarumam.</w:t>
      </w:r>
    </w:p>
    <w:p w14:paraId="00000421" w14:textId="442340F3" w:rsidR="003930B4" w:rsidRPr="00494F33" w:rsidRDefault="00902FDF" w:rsidP="00F01620">
      <w:r w:rsidRPr="00494F33">
        <w:t>Lai mazinātu krastu erozijas risku, ir jāveic dažādi pasākumi atkarībā no erozijas risku klases. Vietās, kur ir augsta atpūtnieku plūsma</w:t>
      </w:r>
      <w:r w:rsidR="002E7259" w:rsidRPr="00494F33">
        <w:t>,</w:t>
      </w:r>
      <w:r w:rsidRPr="00494F33">
        <w:t xml:space="preserve"> ir jāveic regulārā maršrutu uzlabošana, kā arī ieteicams veidot laipas un žogus, stādīt graudzāles. Krasta erozijas zonās, kur ir augstāks risks, nepieciešama krastu papildināšana ar smiltīm un </w:t>
      </w:r>
      <w:proofErr w:type="spellStart"/>
      <w:r w:rsidRPr="00494F33">
        <w:t>invazīvo</w:t>
      </w:r>
      <w:proofErr w:type="spellEnd"/>
      <w:r w:rsidRPr="00494F33">
        <w:t xml:space="preserve"> </w:t>
      </w:r>
      <w:proofErr w:type="spellStart"/>
      <w:r w:rsidRPr="00494F33">
        <w:t>preterozijas</w:t>
      </w:r>
      <w:proofErr w:type="spellEnd"/>
      <w:r w:rsidRPr="00494F33">
        <w:t xml:space="preserve"> pasākumu izmantošana, piemēram, atbangošanas sienu uzstādīšana.</w:t>
      </w:r>
    </w:p>
    <w:p w14:paraId="00000423" w14:textId="77777777" w:rsidR="003930B4" w:rsidRPr="00494F33" w:rsidRDefault="00902FDF" w:rsidP="00F01620">
      <w:pPr>
        <w:pStyle w:val="Virsraksts2"/>
      </w:pPr>
      <w:bookmarkStart w:id="212" w:name="_Toc58337407"/>
      <w:bookmarkStart w:id="213" w:name="_Toc67218867"/>
      <w:r w:rsidRPr="00494F33">
        <w:t>Vides kvalitāte</w:t>
      </w:r>
      <w:bookmarkEnd w:id="212"/>
      <w:bookmarkEnd w:id="213"/>
    </w:p>
    <w:p w14:paraId="00000424" w14:textId="77777777" w:rsidR="003930B4" w:rsidRPr="00494F33" w:rsidRDefault="00902FDF" w:rsidP="005716B3">
      <w:pPr>
        <w:pStyle w:val="Apaksvirsraksts"/>
      </w:pPr>
      <w:r w:rsidRPr="00494F33">
        <w:t>Ūdens resursi</w:t>
      </w:r>
    </w:p>
    <w:p w14:paraId="00000425" w14:textId="310C19A7" w:rsidR="003930B4" w:rsidRPr="00494F33" w:rsidRDefault="00902FDF" w:rsidP="00F01620">
      <w:r w:rsidRPr="00494F33">
        <w:t>K</w:t>
      </w:r>
      <w:r w:rsidR="002E7259" w:rsidRPr="00494F33">
        <w:t xml:space="preserve">PR </w:t>
      </w:r>
      <w:r w:rsidRPr="00494F33">
        <w:t>ūdens resursu kvalitātes novērtējums ir attiecināms uz veikto Ventas upju baseinu apgabala apsaimniekošanas plānu 2016.</w:t>
      </w:r>
      <w:r w:rsidR="003C61F2" w:rsidRPr="00494F33">
        <w:t>–</w:t>
      </w:r>
      <w:r w:rsidRPr="00494F33">
        <w:t>2021.</w:t>
      </w:r>
      <w:r w:rsidR="00B553AF" w:rsidRPr="00494F33">
        <w:t xml:space="preserve"> </w:t>
      </w:r>
      <w:r w:rsidRPr="00494F33">
        <w:t>gadam, tomēr jāņem vērā, ka šobrīd izstrādē ir Ventas upju baseinu apgabala apsaimniekošanas plāns 2021.</w:t>
      </w:r>
      <w:r w:rsidR="003C61F2" w:rsidRPr="00494F33">
        <w:t>–</w:t>
      </w:r>
      <w:r w:rsidRPr="00494F33">
        <w:t>2027.</w:t>
      </w:r>
      <w:r w:rsidR="00B553AF" w:rsidRPr="00494F33">
        <w:t xml:space="preserve"> </w:t>
      </w:r>
      <w:r w:rsidRPr="00494F33">
        <w:t xml:space="preserve">gadam. Ventas upju baseinu apgabala ūdeņi ir sadalīti divās grupās: virszemes un pazemes ūdensobjektos. Tajā atrodas 61 upju un 30 ezeru ūdensobjekti, kurā ir iekļauti 6 stipri pārveidoti upju ūdensobjekti un </w:t>
      </w:r>
      <w:r w:rsidR="002A3220" w:rsidRPr="00494F33">
        <w:t xml:space="preserve">viens </w:t>
      </w:r>
      <w:r w:rsidRPr="00494F33">
        <w:t xml:space="preserve">stipri pārveidots ezeru ūdensobjekts, kā arī Ventas upju baseina apgabala ūdeņi rada ietekmi uz vairākiem piekrastes ūdensobjektiem. </w:t>
      </w:r>
    </w:p>
    <w:p w14:paraId="00000426" w14:textId="5E318F44" w:rsidR="003930B4" w:rsidRPr="00494F33" w:rsidRDefault="00902FDF" w:rsidP="00F01620">
      <w:r w:rsidRPr="00494F33">
        <w:t>Saskaņā ar Ventas upju baseinu apsaimniekošanas plānu 2016.</w:t>
      </w:r>
      <w:r w:rsidR="003C61F2" w:rsidRPr="00494F33">
        <w:t>–</w:t>
      </w:r>
      <w:r w:rsidRPr="00494F33">
        <w:t>2021.</w:t>
      </w:r>
      <w:r w:rsidR="00B553AF" w:rsidRPr="00494F33">
        <w:t xml:space="preserve"> </w:t>
      </w:r>
      <w:r w:rsidRPr="00494F33">
        <w:t xml:space="preserve">gadam datiem virszemes ūdensobjektu ekoloģiskā kvalitāte tiek lielākoties vērtēta kā vidējā, kas neatbilst ES </w:t>
      </w:r>
      <w:r w:rsidR="002E7259" w:rsidRPr="00494F33">
        <w:t>Ū</w:t>
      </w:r>
      <w:r w:rsidRPr="00494F33">
        <w:t xml:space="preserve">dens </w:t>
      </w:r>
      <w:proofErr w:type="spellStart"/>
      <w:r w:rsidRPr="00494F33">
        <w:t>struktūrdirektīvas</w:t>
      </w:r>
      <w:proofErr w:type="spellEnd"/>
      <w:r w:rsidRPr="00494F33">
        <w:t xml:space="preserve"> mērķiem. Turklāt pieaudzis virszemes ūdensobjektu skaits, kuriem ir slikta ekoloģiskā kvalitāte.</w:t>
      </w:r>
    </w:p>
    <w:p w14:paraId="63474CDD" w14:textId="25DBBCBF" w:rsidR="009209BD" w:rsidRPr="00494F33" w:rsidRDefault="00391073" w:rsidP="002808B3">
      <w:pPr>
        <w:pStyle w:val="Parakstszemobjekta"/>
        <w:jc w:val="right"/>
      </w:pPr>
      <w:fldSimple w:instr=" SEQ Tabula \* ARABIC ">
        <w:r w:rsidR="00A100BA">
          <w:rPr>
            <w:noProof/>
          </w:rPr>
          <w:t>11</w:t>
        </w:r>
      </w:fldSimple>
      <w:r w:rsidR="009209BD" w:rsidRPr="00494F33">
        <w:t xml:space="preserve">. tabula </w:t>
      </w:r>
    </w:p>
    <w:p w14:paraId="50979BF8" w14:textId="415C96F9" w:rsidR="009209BD" w:rsidRPr="00494F33" w:rsidRDefault="009209BD" w:rsidP="009209BD">
      <w:pPr>
        <w:pStyle w:val="Parakstszemobjekta"/>
      </w:pPr>
      <w:r w:rsidRPr="00494F33">
        <w:t>Upju un ezeru ūdensobjektu un stipri pārveidotu ūdensobjektu ekoloģiskās kvalitātes/potenciāla vērtējums Ventas upju baseinu apgabalā 2006.-2008. un 2009.</w:t>
      </w:r>
      <w:r w:rsidRPr="00494F33">
        <w:rPr>
          <w:rFonts w:eastAsia="Times New Roman"/>
          <w:szCs w:val="24"/>
        </w:rPr>
        <w:t xml:space="preserve"> –</w:t>
      </w:r>
      <w:r w:rsidRPr="00494F33">
        <w:t>2014. gadā (LVĢMC)</w:t>
      </w:r>
    </w:p>
    <w:tbl>
      <w:tblPr>
        <w:tblStyle w:val="Reatabula"/>
        <w:tblW w:w="5000" w:type="pct"/>
        <w:tblLook w:val="04A0" w:firstRow="1" w:lastRow="0" w:firstColumn="1" w:lastColumn="0" w:noHBand="0" w:noVBand="1"/>
      </w:tblPr>
      <w:tblGrid>
        <w:gridCol w:w="976"/>
        <w:gridCol w:w="1138"/>
        <w:gridCol w:w="949"/>
        <w:gridCol w:w="1072"/>
        <w:gridCol w:w="817"/>
        <w:gridCol w:w="661"/>
        <w:gridCol w:w="783"/>
        <w:gridCol w:w="717"/>
        <w:gridCol w:w="853"/>
        <w:gridCol w:w="1051"/>
      </w:tblGrid>
      <w:tr w:rsidR="009209BD" w:rsidRPr="00494F33" w14:paraId="1DE315EE" w14:textId="77777777" w:rsidTr="00223E1B">
        <w:tc>
          <w:tcPr>
            <w:tcW w:w="569" w:type="pct"/>
            <w:shd w:val="clear" w:color="auto" w:fill="C4E0AF" w:themeFill="accent3" w:themeFillTint="66"/>
            <w:vAlign w:val="center"/>
          </w:tcPr>
          <w:p w14:paraId="6F19CB3F" w14:textId="77777777" w:rsidR="009209BD" w:rsidRPr="00494F33" w:rsidRDefault="009209BD" w:rsidP="009209BD">
            <w:pPr>
              <w:pStyle w:val="TABULA0"/>
              <w:jc w:val="center"/>
              <w:rPr>
                <w:b/>
                <w:lang w:val="lv-LV"/>
              </w:rPr>
            </w:pPr>
            <w:r w:rsidRPr="00494F33">
              <w:rPr>
                <w:b/>
                <w:lang w:val="lv-LV"/>
              </w:rPr>
              <w:t>Periods</w:t>
            </w:r>
          </w:p>
          <w:p w14:paraId="4B971D0F" w14:textId="77777777" w:rsidR="009209BD" w:rsidRPr="00494F33" w:rsidRDefault="009209BD" w:rsidP="009209BD">
            <w:pPr>
              <w:pStyle w:val="TABULA0"/>
              <w:jc w:val="center"/>
              <w:rPr>
                <w:b/>
                <w:lang w:val="lv-LV"/>
              </w:rPr>
            </w:pPr>
            <w:r w:rsidRPr="00494F33">
              <w:rPr>
                <w:b/>
                <w:lang w:val="lv-LV"/>
              </w:rPr>
              <w:t>(gadi)</w:t>
            </w:r>
          </w:p>
        </w:tc>
        <w:tc>
          <w:tcPr>
            <w:tcW w:w="616" w:type="pct"/>
            <w:shd w:val="clear" w:color="auto" w:fill="C4E0AF" w:themeFill="accent3" w:themeFillTint="66"/>
            <w:vAlign w:val="center"/>
          </w:tcPr>
          <w:p w14:paraId="7F4294F3" w14:textId="77777777" w:rsidR="009209BD" w:rsidRPr="00494F33" w:rsidRDefault="009209BD" w:rsidP="009209BD">
            <w:pPr>
              <w:pStyle w:val="TABULA0"/>
              <w:jc w:val="center"/>
              <w:rPr>
                <w:b/>
                <w:lang w:val="lv-LV"/>
              </w:rPr>
            </w:pPr>
            <w:r w:rsidRPr="00494F33">
              <w:rPr>
                <w:b/>
                <w:lang w:val="lv-LV"/>
              </w:rPr>
              <w:t>Kategorija</w:t>
            </w:r>
          </w:p>
        </w:tc>
        <w:tc>
          <w:tcPr>
            <w:tcW w:w="513" w:type="pct"/>
            <w:shd w:val="clear" w:color="auto" w:fill="C4E0AF" w:themeFill="accent3" w:themeFillTint="66"/>
            <w:vAlign w:val="center"/>
          </w:tcPr>
          <w:p w14:paraId="38591993" w14:textId="77777777" w:rsidR="009209BD" w:rsidRPr="00494F33" w:rsidRDefault="009209BD" w:rsidP="009209BD">
            <w:pPr>
              <w:pStyle w:val="TABULA0"/>
              <w:jc w:val="center"/>
              <w:rPr>
                <w:b/>
                <w:lang w:val="lv-LV"/>
              </w:rPr>
            </w:pPr>
            <w:r w:rsidRPr="00494F33">
              <w:rPr>
                <w:b/>
                <w:lang w:val="lv-LV"/>
              </w:rPr>
              <w:t>Izcelsme</w:t>
            </w:r>
          </w:p>
        </w:tc>
        <w:tc>
          <w:tcPr>
            <w:tcW w:w="580" w:type="pct"/>
            <w:shd w:val="clear" w:color="auto" w:fill="C4E0AF" w:themeFill="accent3" w:themeFillTint="66"/>
            <w:vAlign w:val="center"/>
          </w:tcPr>
          <w:p w14:paraId="4D36FA70" w14:textId="77777777" w:rsidR="009209BD" w:rsidRPr="00494F33" w:rsidRDefault="009209BD" w:rsidP="009209BD">
            <w:pPr>
              <w:pStyle w:val="TABULA0"/>
              <w:jc w:val="center"/>
              <w:rPr>
                <w:b/>
                <w:lang w:val="lv-LV"/>
              </w:rPr>
            </w:pPr>
            <w:r w:rsidRPr="00494F33">
              <w:rPr>
                <w:b/>
                <w:lang w:val="lv-LV"/>
              </w:rPr>
              <w:t>Kopskaits</w:t>
            </w:r>
          </w:p>
        </w:tc>
        <w:tc>
          <w:tcPr>
            <w:tcW w:w="442" w:type="pct"/>
            <w:shd w:val="clear" w:color="auto" w:fill="C4E0AF" w:themeFill="accent3" w:themeFillTint="66"/>
            <w:vAlign w:val="center"/>
          </w:tcPr>
          <w:p w14:paraId="513272F4" w14:textId="77777777" w:rsidR="009209BD" w:rsidRPr="00494F33" w:rsidRDefault="009209BD" w:rsidP="009209BD">
            <w:pPr>
              <w:pStyle w:val="TABULA0"/>
              <w:jc w:val="center"/>
              <w:rPr>
                <w:b/>
                <w:lang w:val="lv-LV"/>
              </w:rPr>
            </w:pPr>
            <w:r w:rsidRPr="00494F33">
              <w:rPr>
                <w:b/>
                <w:lang w:val="lv-LV"/>
              </w:rPr>
              <w:t>Augsta</w:t>
            </w:r>
          </w:p>
        </w:tc>
        <w:tc>
          <w:tcPr>
            <w:tcW w:w="358" w:type="pct"/>
            <w:shd w:val="clear" w:color="auto" w:fill="C4E0AF" w:themeFill="accent3" w:themeFillTint="66"/>
            <w:vAlign w:val="center"/>
          </w:tcPr>
          <w:p w14:paraId="1770D36F" w14:textId="77777777" w:rsidR="009209BD" w:rsidRPr="00494F33" w:rsidRDefault="009209BD" w:rsidP="009209BD">
            <w:pPr>
              <w:pStyle w:val="TABULA0"/>
              <w:jc w:val="center"/>
              <w:rPr>
                <w:b/>
                <w:lang w:val="lv-LV"/>
              </w:rPr>
            </w:pPr>
            <w:r w:rsidRPr="00494F33">
              <w:rPr>
                <w:b/>
                <w:lang w:val="lv-LV"/>
              </w:rPr>
              <w:t>Laba</w:t>
            </w:r>
          </w:p>
        </w:tc>
        <w:tc>
          <w:tcPr>
            <w:tcW w:w="424" w:type="pct"/>
            <w:shd w:val="clear" w:color="auto" w:fill="C4E0AF" w:themeFill="accent3" w:themeFillTint="66"/>
            <w:vAlign w:val="center"/>
          </w:tcPr>
          <w:p w14:paraId="5E6C062A" w14:textId="77777777" w:rsidR="009209BD" w:rsidRPr="00494F33" w:rsidRDefault="009209BD" w:rsidP="009209BD">
            <w:pPr>
              <w:pStyle w:val="TABULA0"/>
              <w:jc w:val="center"/>
              <w:rPr>
                <w:b/>
                <w:lang w:val="lv-LV"/>
              </w:rPr>
            </w:pPr>
            <w:r w:rsidRPr="00494F33">
              <w:rPr>
                <w:b/>
                <w:lang w:val="lv-LV"/>
              </w:rPr>
              <w:t>Vidēja</w:t>
            </w:r>
          </w:p>
        </w:tc>
        <w:tc>
          <w:tcPr>
            <w:tcW w:w="388" w:type="pct"/>
            <w:shd w:val="clear" w:color="auto" w:fill="C4E0AF" w:themeFill="accent3" w:themeFillTint="66"/>
            <w:vAlign w:val="center"/>
          </w:tcPr>
          <w:p w14:paraId="713565FA" w14:textId="77777777" w:rsidR="009209BD" w:rsidRPr="00494F33" w:rsidRDefault="009209BD" w:rsidP="009209BD">
            <w:pPr>
              <w:pStyle w:val="TABULA0"/>
              <w:jc w:val="center"/>
              <w:rPr>
                <w:b/>
                <w:lang w:val="lv-LV"/>
              </w:rPr>
            </w:pPr>
            <w:r w:rsidRPr="00494F33">
              <w:rPr>
                <w:b/>
                <w:lang w:val="lv-LV"/>
              </w:rPr>
              <w:t>Slikta</w:t>
            </w:r>
          </w:p>
        </w:tc>
        <w:tc>
          <w:tcPr>
            <w:tcW w:w="500" w:type="pct"/>
            <w:shd w:val="clear" w:color="auto" w:fill="C4E0AF" w:themeFill="accent3" w:themeFillTint="66"/>
            <w:vAlign w:val="center"/>
          </w:tcPr>
          <w:p w14:paraId="2896172A" w14:textId="77777777" w:rsidR="009209BD" w:rsidRPr="00494F33" w:rsidRDefault="009209BD" w:rsidP="009209BD">
            <w:pPr>
              <w:pStyle w:val="TABULA0"/>
              <w:jc w:val="center"/>
              <w:rPr>
                <w:b/>
                <w:lang w:val="lv-LV"/>
              </w:rPr>
            </w:pPr>
            <w:r w:rsidRPr="00494F33">
              <w:rPr>
                <w:b/>
                <w:lang w:val="lv-LV"/>
              </w:rPr>
              <w:t>Ļoti slikta</w:t>
            </w:r>
          </w:p>
        </w:tc>
        <w:tc>
          <w:tcPr>
            <w:tcW w:w="610" w:type="pct"/>
            <w:shd w:val="clear" w:color="auto" w:fill="C4E0AF" w:themeFill="accent3" w:themeFillTint="66"/>
            <w:vAlign w:val="center"/>
          </w:tcPr>
          <w:p w14:paraId="21037D1A" w14:textId="77777777" w:rsidR="009209BD" w:rsidRPr="00494F33" w:rsidRDefault="009209BD" w:rsidP="009209BD">
            <w:pPr>
              <w:pStyle w:val="TABULA0"/>
              <w:jc w:val="center"/>
              <w:rPr>
                <w:b/>
                <w:lang w:val="lv-LV"/>
              </w:rPr>
            </w:pPr>
            <w:r w:rsidRPr="00494F33">
              <w:rPr>
                <w:b/>
                <w:lang w:val="lv-LV"/>
              </w:rPr>
              <w:t>Nav noteikts</w:t>
            </w:r>
          </w:p>
        </w:tc>
      </w:tr>
      <w:tr w:rsidR="002738C4" w:rsidRPr="00494F33" w14:paraId="0531D256" w14:textId="77777777" w:rsidTr="00223E1B">
        <w:tc>
          <w:tcPr>
            <w:tcW w:w="569" w:type="pct"/>
            <w:vMerge w:val="restart"/>
            <w:vAlign w:val="center"/>
          </w:tcPr>
          <w:p w14:paraId="2BCD09E1" w14:textId="77777777" w:rsidR="009209BD" w:rsidRPr="00494F33" w:rsidRDefault="009209BD" w:rsidP="002738C4">
            <w:pPr>
              <w:pStyle w:val="TABULA0"/>
              <w:jc w:val="center"/>
              <w:rPr>
                <w:lang w:val="lv-LV"/>
              </w:rPr>
            </w:pPr>
            <w:r w:rsidRPr="00494F33">
              <w:rPr>
                <w:lang w:val="lv-LV"/>
              </w:rPr>
              <w:t>2006.-2008.</w:t>
            </w:r>
          </w:p>
        </w:tc>
        <w:tc>
          <w:tcPr>
            <w:tcW w:w="616" w:type="pct"/>
            <w:vMerge w:val="restart"/>
            <w:vAlign w:val="center"/>
          </w:tcPr>
          <w:p w14:paraId="7400BBFA" w14:textId="77777777" w:rsidR="009209BD" w:rsidRPr="00494F33" w:rsidRDefault="009209BD" w:rsidP="002738C4">
            <w:pPr>
              <w:pStyle w:val="TABULA0"/>
              <w:jc w:val="center"/>
              <w:rPr>
                <w:lang w:val="lv-LV"/>
              </w:rPr>
            </w:pPr>
            <w:r w:rsidRPr="00494F33">
              <w:rPr>
                <w:lang w:val="lv-LV"/>
              </w:rPr>
              <w:t>Ezeru ŪO</w:t>
            </w:r>
          </w:p>
        </w:tc>
        <w:tc>
          <w:tcPr>
            <w:tcW w:w="513" w:type="pct"/>
            <w:vAlign w:val="center"/>
          </w:tcPr>
          <w:p w14:paraId="5B384B59" w14:textId="77777777" w:rsidR="009209BD" w:rsidRPr="00494F33" w:rsidRDefault="009209BD" w:rsidP="002738C4">
            <w:pPr>
              <w:pStyle w:val="TABULA0"/>
              <w:jc w:val="center"/>
              <w:rPr>
                <w:lang w:val="lv-LV"/>
              </w:rPr>
            </w:pPr>
            <w:r w:rsidRPr="00494F33">
              <w:rPr>
                <w:lang w:val="lv-LV"/>
              </w:rPr>
              <w:t>dabiski</w:t>
            </w:r>
          </w:p>
        </w:tc>
        <w:tc>
          <w:tcPr>
            <w:tcW w:w="580" w:type="pct"/>
            <w:vAlign w:val="center"/>
          </w:tcPr>
          <w:p w14:paraId="19AF73F8" w14:textId="77777777" w:rsidR="009209BD" w:rsidRPr="00494F33" w:rsidRDefault="009209BD" w:rsidP="002738C4">
            <w:pPr>
              <w:pStyle w:val="TABULA0"/>
              <w:jc w:val="center"/>
              <w:rPr>
                <w:lang w:val="lv-LV"/>
              </w:rPr>
            </w:pPr>
            <w:r w:rsidRPr="00494F33">
              <w:rPr>
                <w:lang w:val="lv-LV"/>
              </w:rPr>
              <w:t>29</w:t>
            </w:r>
          </w:p>
        </w:tc>
        <w:tc>
          <w:tcPr>
            <w:tcW w:w="442" w:type="pct"/>
            <w:vAlign w:val="center"/>
          </w:tcPr>
          <w:p w14:paraId="7B00B460" w14:textId="77777777" w:rsidR="009209BD" w:rsidRPr="00494F33" w:rsidRDefault="009209BD" w:rsidP="002738C4">
            <w:pPr>
              <w:pStyle w:val="TABULA0"/>
              <w:jc w:val="center"/>
              <w:rPr>
                <w:lang w:val="lv-LV"/>
              </w:rPr>
            </w:pPr>
          </w:p>
        </w:tc>
        <w:tc>
          <w:tcPr>
            <w:tcW w:w="358" w:type="pct"/>
            <w:vAlign w:val="center"/>
          </w:tcPr>
          <w:p w14:paraId="6514CB6C" w14:textId="77777777" w:rsidR="009209BD" w:rsidRPr="00494F33" w:rsidRDefault="009209BD" w:rsidP="002738C4">
            <w:pPr>
              <w:pStyle w:val="TABULA0"/>
              <w:jc w:val="center"/>
              <w:rPr>
                <w:lang w:val="lv-LV"/>
              </w:rPr>
            </w:pPr>
            <w:r w:rsidRPr="00494F33">
              <w:rPr>
                <w:lang w:val="lv-LV"/>
              </w:rPr>
              <w:t>3</w:t>
            </w:r>
          </w:p>
        </w:tc>
        <w:tc>
          <w:tcPr>
            <w:tcW w:w="424" w:type="pct"/>
            <w:vAlign w:val="center"/>
          </w:tcPr>
          <w:p w14:paraId="69CCD482" w14:textId="77777777" w:rsidR="009209BD" w:rsidRPr="00494F33" w:rsidRDefault="009209BD" w:rsidP="002738C4">
            <w:pPr>
              <w:pStyle w:val="TABULA0"/>
              <w:jc w:val="center"/>
              <w:rPr>
                <w:lang w:val="lv-LV"/>
              </w:rPr>
            </w:pPr>
            <w:r w:rsidRPr="00494F33">
              <w:rPr>
                <w:lang w:val="lv-LV"/>
              </w:rPr>
              <w:t>21</w:t>
            </w:r>
          </w:p>
        </w:tc>
        <w:tc>
          <w:tcPr>
            <w:tcW w:w="388" w:type="pct"/>
            <w:vAlign w:val="center"/>
          </w:tcPr>
          <w:p w14:paraId="72017D1A" w14:textId="77777777" w:rsidR="009209BD" w:rsidRPr="00494F33" w:rsidRDefault="009209BD" w:rsidP="002738C4">
            <w:pPr>
              <w:pStyle w:val="TABULA0"/>
              <w:jc w:val="center"/>
              <w:rPr>
                <w:lang w:val="lv-LV"/>
              </w:rPr>
            </w:pPr>
            <w:r w:rsidRPr="00494F33">
              <w:rPr>
                <w:lang w:val="lv-LV"/>
              </w:rPr>
              <w:t>3</w:t>
            </w:r>
          </w:p>
        </w:tc>
        <w:tc>
          <w:tcPr>
            <w:tcW w:w="500" w:type="pct"/>
            <w:vAlign w:val="center"/>
          </w:tcPr>
          <w:p w14:paraId="3E2954A4" w14:textId="77777777" w:rsidR="009209BD" w:rsidRPr="00494F33" w:rsidRDefault="009209BD" w:rsidP="002738C4">
            <w:pPr>
              <w:pStyle w:val="TABULA0"/>
              <w:jc w:val="center"/>
              <w:rPr>
                <w:lang w:val="lv-LV"/>
              </w:rPr>
            </w:pPr>
            <w:r w:rsidRPr="00494F33">
              <w:rPr>
                <w:lang w:val="lv-LV"/>
              </w:rPr>
              <w:t>2</w:t>
            </w:r>
          </w:p>
        </w:tc>
        <w:tc>
          <w:tcPr>
            <w:tcW w:w="610" w:type="pct"/>
            <w:vAlign w:val="center"/>
          </w:tcPr>
          <w:p w14:paraId="52A0FDB4" w14:textId="77777777" w:rsidR="009209BD" w:rsidRPr="00494F33" w:rsidRDefault="009209BD" w:rsidP="002738C4">
            <w:pPr>
              <w:pStyle w:val="TABULA0"/>
              <w:jc w:val="center"/>
              <w:rPr>
                <w:lang w:val="lv-LV"/>
              </w:rPr>
            </w:pPr>
          </w:p>
        </w:tc>
      </w:tr>
      <w:tr w:rsidR="002738C4" w:rsidRPr="00494F33" w14:paraId="66325395" w14:textId="77777777" w:rsidTr="00223E1B">
        <w:tc>
          <w:tcPr>
            <w:tcW w:w="569" w:type="pct"/>
            <w:vMerge/>
            <w:vAlign w:val="center"/>
          </w:tcPr>
          <w:p w14:paraId="635EEEF4" w14:textId="77777777" w:rsidR="009209BD" w:rsidRPr="00494F33" w:rsidRDefault="009209BD" w:rsidP="002738C4">
            <w:pPr>
              <w:pStyle w:val="TABULA0"/>
              <w:jc w:val="center"/>
              <w:rPr>
                <w:lang w:val="lv-LV"/>
              </w:rPr>
            </w:pPr>
          </w:p>
        </w:tc>
        <w:tc>
          <w:tcPr>
            <w:tcW w:w="616" w:type="pct"/>
            <w:vMerge/>
            <w:vAlign w:val="center"/>
          </w:tcPr>
          <w:p w14:paraId="4C01EBF1" w14:textId="77777777" w:rsidR="009209BD" w:rsidRPr="00494F33" w:rsidRDefault="009209BD" w:rsidP="002738C4">
            <w:pPr>
              <w:pStyle w:val="TABULA0"/>
              <w:jc w:val="center"/>
              <w:rPr>
                <w:lang w:val="lv-LV"/>
              </w:rPr>
            </w:pPr>
          </w:p>
        </w:tc>
        <w:tc>
          <w:tcPr>
            <w:tcW w:w="513" w:type="pct"/>
            <w:vAlign w:val="center"/>
          </w:tcPr>
          <w:p w14:paraId="00C56C93" w14:textId="77777777" w:rsidR="009209BD" w:rsidRPr="00494F33" w:rsidRDefault="009209BD" w:rsidP="002738C4">
            <w:pPr>
              <w:pStyle w:val="TABULA0"/>
              <w:jc w:val="center"/>
              <w:rPr>
                <w:lang w:val="lv-LV"/>
              </w:rPr>
            </w:pPr>
          </w:p>
        </w:tc>
        <w:tc>
          <w:tcPr>
            <w:tcW w:w="580" w:type="pct"/>
            <w:vAlign w:val="center"/>
          </w:tcPr>
          <w:p w14:paraId="30E2E5B9" w14:textId="77777777" w:rsidR="009209BD" w:rsidRPr="00494F33" w:rsidRDefault="009209BD" w:rsidP="002738C4">
            <w:pPr>
              <w:pStyle w:val="TABULA0"/>
              <w:jc w:val="center"/>
              <w:rPr>
                <w:lang w:val="lv-LV"/>
              </w:rPr>
            </w:pPr>
            <w:r w:rsidRPr="00494F33">
              <w:rPr>
                <w:lang w:val="lv-LV"/>
              </w:rPr>
              <w:t>1</w:t>
            </w:r>
          </w:p>
        </w:tc>
        <w:tc>
          <w:tcPr>
            <w:tcW w:w="442" w:type="pct"/>
            <w:vAlign w:val="center"/>
          </w:tcPr>
          <w:p w14:paraId="0B93A508" w14:textId="77777777" w:rsidR="009209BD" w:rsidRPr="00494F33" w:rsidRDefault="009209BD" w:rsidP="002738C4">
            <w:pPr>
              <w:pStyle w:val="TABULA0"/>
              <w:jc w:val="center"/>
              <w:rPr>
                <w:lang w:val="lv-LV"/>
              </w:rPr>
            </w:pPr>
          </w:p>
        </w:tc>
        <w:tc>
          <w:tcPr>
            <w:tcW w:w="358" w:type="pct"/>
            <w:vAlign w:val="center"/>
          </w:tcPr>
          <w:p w14:paraId="3A2ED313" w14:textId="77777777" w:rsidR="009209BD" w:rsidRPr="00494F33" w:rsidRDefault="009209BD" w:rsidP="002738C4">
            <w:pPr>
              <w:pStyle w:val="TABULA0"/>
              <w:jc w:val="center"/>
              <w:rPr>
                <w:lang w:val="lv-LV"/>
              </w:rPr>
            </w:pPr>
          </w:p>
        </w:tc>
        <w:tc>
          <w:tcPr>
            <w:tcW w:w="424" w:type="pct"/>
            <w:vAlign w:val="center"/>
          </w:tcPr>
          <w:p w14:paraId="316453B6" w14:textId="77777777" w:rsidR="009209BD" w:rsidRPr="00494F33" w:rsidRDefault="009209BD" w:rsidP="002738C4">
            <w:pPr>
              <w:pStyle w:val="TABULA0"/>
              <w:jc w:val="center"/>
              <w:rPr>
                <w:lang w:val="lv-LV"/>
              </w:rPr>
            </w:pPr>
          </w:p>
        </w:tc>
        <w:tc>
          <w:tcPr>
            <w:tcW w:w="388" w:type="pct"/>
            <w:vAlign w:val="center"/>
          </w:tcPr>
          <w:p w14:paraId="70EC3A24" w14:textId="77777777" w:rsidR="009209BD" w:rsidRPr="00494F33" w:rsidRDefault="009209BD" w:rsidP="002738C4">
            <w:pPr>
              <w:pStyle w:val="TABULA0"/>
              <w:jc w:val="center"/>
              <w:rPr>
                <w:lang w:val="lv-LV"/>
              </w:rPr>
            </w:pPr>
          </w:p>
        </w:tc>
        <w:tc>
          <w:tcPr>
            <w:tcW w:w="500" w:type="pct"/>
            <w:vAlign w:val="center"/>
          </w:tcPr>
          <w:p w14:paraId="317F6CCB" w14:textId="77777777" w:rsidR="009209BD" w:rsidRPr="00494F33" w:rsidRDefault="009209BD" w:rsidP="002738C4">
            <w:pPr>
              <w:pStyle w:val="TABULA0"/>
              <w:jc w:val="center"/>
              <w:rPr>
                <w:lang w:val="lv-LV"/>
              </w:rPr>
            </w:pPr>
            <w:r w:rsidRPr="00494F33">
              <w:rPr>
                <w:lang w:val="lv-LV"/>
              </w:rPr>
              <w:t>1</w:t>
            </w:r>
          </w:p>
        </w:tc>
        <w:tc>
          <w:tcPr>
            <w:tcW w:w="610" w:type="pct"/>
            <w:vAlign w:val="center"/>
          </w:tcPr>
          <w:p w14:paraId="007D6903" w14:textId="77777777" w:rsidR="009209BD" w:rsidRPr="00494F33" w:rsidRDefault="009209BD" w:rsidP="002738C4">
            <w:pPr>
              <w:pStyle w:val="TABULA0"/>
              <w:jc w:val="center"/>
              <w:rPr>
                <w:lang w:val="lv-LV"/>
              </w:rPr>
            </w:pPr>
          </w:p>
        </w:tc>
      </w:tr>
      <w:tr w:rsidR="002738C4" w:rsidRPr="00494F33" w14:paraId="054FD36A" w14:textId="77777777" w:rsidTr="00223E1B">
        <w:tc>
          <w:tcPr>
            <w:tcW w:w="569" w:type="pct"/>
            <w:vMerge/>
            <w:vAlign w:val="center"/>
          </w:tcPr>
          <w:p w14:paraId="33BD5D83" w14:textId="77777777" w:rsidR="009209BD" w:rsidRPr="00494F33" w:rsidRDefault="009209BD" w:rsidP="002738C4">
            <w:pPr>
              <w:pStyle w:val="TABULA0"/>
              <w:jc w:val="center"/>
              <w:rPr>
                <w:lang w:val="lv-LV"/>
              </w:rPr>
            </w:pPr>
          </w:p>
        </w:tc>
        <w:tc>
          <w:tcPr>
            <w:tcW w:w="616" w:type="pct"/>
            <w:vMerge w:val="restart"/>
            <w:vAlign w:val="center"/>
          </w:tcPr>
          <w:p w14:paraId="02B93C7E" w14:textId="77777777" w:rsidR="009209BD" w:rsidRPr="00494F33" w:rsidRDefault="009209BD" w:rsidP="002738C4">
            <w:pPr>
              <w:pStyle w:val="TABULA0"/>
              <w:jc w:val="center"/>
              <w:rPr>
                <w:lang w:val="lv-LV"/>
              </w:rPr>
            </w:pPr>
            <w:r w:rsidRPr="00494F33">
              <w:rPr>
                <w:lang w:val="lv-LV"/>
              </w:rPr>
              <w:t>Upju ŪO</w:t>
            </w:r>
          </w:p>
        </w:tc>
        <w:tc>
          <w:tcPr>
            <w:tcW w:w="513" w:type="pct"/>
            <w:vAlign w:val="center"/>
          </w:tcPr>
          <w:p w14:paraId="17524F58" w14:textId="77777777" w:rsidR="009209BD" w:rsidRPr="00494F33" w:rsidRDefault="009209BD" w:rsidP="002738C4">
            <w:pPr>
              <w:pStyle w:val="TABULA0"/>
              <w:jc w:val="center"/>
              <w:rPr>
                <w:lang w:val="lv-LV"/>
              </w:rPr>
            </w:pPr>
            <w:r w:rsidRPr="00494F33">
              <w:rPr>
                <w:lang w:val="lv-LV"/>
              </w:rPr>
              <w:t>dabiski</w:t>
            </w:r>
          </w:p>
        </w:tc>
        <w:tc>
          <w:tcPr>
            <w:tcW w:w="580" w:type="pct"/>
            <w:vAlign w:val="center"/>
          </w:tcPr>
          <w:p w14:paraId="4BBAA4D5" w14:textId="77777777" w:rsidR="009209BD" w:rsidRPr="00494F33" w:rsidRDefault="009209BD" w:rsidP="002738C4">
            <w:pPr>
              <w:pStyle w:val="TABULA0"/>
              <w:jc w:val="center"/>
              <w:rPr>
                <w:lang w:val="lv-LV"/>
              </w:rPr>
            </w:pPr>
            <w:r w:rsidRPr="00494F33">
              <w:rPr>
                <w:lang w:val="lv-LV"/>
              </w:rPr>
              <w:t>55</w:t>
            </w:r>
          </w:p>
        </w:tc>
        <w:tc>
          <w:tcPr>
            <w:tcW w:w="442" w:type="pct"/>
            <w:vAlign w:val="center"/>
          </w:tcPr>
          <w:p w14:paraId="52526342" w14:textId="77777777" w:rsidR="009209BD" w:rsidRPr="00494F33" w:rsidRDefault="009209BD" w:rsidP="002738C4">
            <w:pPr>
              <w:pStyle w:val="TABULA0"/>
              <w:jc w:val="center"/>
              <w:rPr>
                <w:lang w:val="lv-LV"/>
              </w:rPr>
            </w:pPr>
          </w:p>
        </w:tc>
        <w:tc>
          <w:tcPr>
            <w:tcW w:w="358" w:type="pct"/>
            <w:vAlign w:val="center"/>
          </w:tcPr>
          <w:p w14:paraId="3DB6B9B0" w14:textId="77777777" w:rsidR="009209BD" w:rsidRPr="00494F33" w:rsidRDefault="009209BD" w:rsidP="002738C4">
            <w:pPr>
              <w:pStyle w:val="TABULA0"/>
              <w:jc w:val="center"/>
              <w:rPr>
                <w:lang w:val="lv-LV"/>
              </w:rPr>
            </w:pPr>
            <w:r w:rsidRPr="00494F33">
              <w:rPr>
                <w:lang w:val="lv-LV"/>
              </w:rPr>
              <w:t>12</w:t>
            </w:r>
          </w:p>
        </w:tc>
        <w:tc>
          <w:tcPr>
            <w:tcW w:w="424" w:type="pct"/>
            <w:vAlign w:val="center"/>
          </w:tcPr>
          <w:p w14:paraId="25FE5F31" w14:textId="77777777" w:rsidR="009209BD" w:rsidRPr="00494F33" w:rsidRDefault="009209BD" w:rsidP="002738C4">
            <w:pPr>
              <w:pStyle w:val="TABULA0"/>
              <w:jc w:val="center"/>
              <w:rPr>
                <w:lang w:val="lv-LV"/>
              </w:rPr>
            </w:pPr>
            <w:r w:rsidRPr="00494F33">
              <w:rPr>
                <w:lang w:val="lv-LV"/>
              </w:rPr>
              <w:t>31</w:t>
            </w:r>
          </w:p>
        </w:tc>
        <w:tc>
          <w:tcPr>
            <w:tcW w:w="388" w:type="pct"/>
            <w:vAlign w:val="center"/>
          </w:tcPr>
          <w:p w14:paraId="2A96B4DE" w14:textId="77777777" w:rsidR="009209BD" w:rsidRPr="00494F33" w:rsidRDefault="009209BD" w:rsidP="002738C4">
            <w:pPr>
              <w:pStyle w:val="TABULA0"/>
              <w:jc w:val="center"/>
              <w:rPr>
                <w:lang w:val="lv-LV"/>
              </w:rPr>
            </w:pPr>
            <w:r w:rsidRPr="00494F33">
              <w:rPr>
                <w:lang w:val="lv-LV"/>
              </w:rPr>
              <w:t>8</w:t>
            </w:r>
          </w:p>
        </w:tc>
        <w:tc>
          <w:tcPr>
            <w:tcW w:w="500" w:type="pct"/>
            <w:vAlign w:val="center"/>
          </w:tcPr>
          <w:p w14:paraId="72A568DC" w14:textId="77777777" w:rsidR="009209BD" w:rsidRPr="00494F33" w:rsidRDefault="009209BD" w:rsidP="002738C4">
            <w:pPr>
              <w:pStyle w:val="TABULA0"/>
              <w:jc w:val="center"/>
              <w:rPr>
                <w:lang w:val="lv-LV"/>
              </w:rPr>
            </w:pPr>
            <w:r w:rsidRPr="00494F33">
              <w:rPr>
                <w:lang w:val="lv-LV"/>
              </w:rPr>
              <w:t>2</w:t>
            </w:r>
          </w:p>
        </w:tc>
        <w:tc>
          <w:tcPr>
            <w:tcW w:w="610" w:type="pct"/>
            <w:vAlign w:val="center"/>
          </w:tcPr>
          <w:p w14:paraId="4EB4B350" w14:textId="77777777" w:rsidR="009209BD" w:rsidRPr="00494F33" w:rsidRDefault="009209BD" w:rsidP="002738C4">
            <w:pPr>
              <w:pStyle w:val="TABULA0"/>
              <w:jc w:val="center"/>
              <w:rPr>
                <w:lang w:val="lv-LV"/>
              </w:rPr>
            </w:pPr>
            <w:r w:rsidRPr="00494F33">
              <w:rPr>
                <w:lang w:val="lv-LV"/>
              </w:rPr>
              <w:t>2</w:t>
            </w:r>
          </w:p>
        </w:tc>
      </w:tr>
      <w:tr w:rsidR="002738C4" w:rsidRPr="00494F33" w14:paraId="3F17E223" w14:textId="77777777" w:rsidTr="00223E1B">
        <w:tc>
          <w:tcPr>
            <w:tcW w:w="569" w:type="pct"/>
            <w:vMerge/>
            <w:vAlign w:val="center"/>
          </w:tcPr>
          <w:p w14:paraId="626E4AB2" w14:textId="77777777" w:rsidR="009209BD" w:rsidRPr="00494F33" w:rsidRDefault="009209BD" w:rsidP="002738C4">
            <w:pPr>
              <w:pStyle w:val="TABULA0"/>
              <w:jc w:val="center"/>
              <w:rPr>
                <w:lang w:val="lv-LV"/>
              </w:rPr>
            </w:pPr>
          </w:p>
        </w:tc>
        <w:tc>
          <w:tcPr>
            <w:tcW w:w="616" w:type="pct"/>
            <w:vMerge/>
            <w:vAlign w:val="center"/>
          </w:tcPr>
          <w:p w14:paraId="3C34698D" w14:textId="77777777" w:rsidR="009209BD" w:rsidRPr="00494F33" w:rsidRDefault="009209BD" w:rsidP="002738C4">
            <w:pPr>
              <w:pStyle w:val="TABULA0"/>
              <w:jc w:val="center"/>
              <w:rPr>
                <w:lang w:val="lv-LV"/>
              </w:rPr>
            </w:pPr>
          </w:p>
        </w:tc>
        <w:tc>
          <w:tcPr>
            <w:tcW w:w="513" w:type="pct"/>
            <w:vAlign w:val="center"/>
          </w:tcPr>
          <w:p w14:paraId="41C22CBA" w14:textId="77777777" w:rsidR="009209BD" w:rsidRPr="00494F33" w:rsidRDefault="009209BD" w:rsidP="002738C4">
            <w:pPr>
              <w:pStyle w:val="TABULA0"/>
              <w:jc w:val="center"/>
              <w:rPr>
                <w:lang w:val="lv-LV"/>
              </w:rPr>
            </w:pPr>
          </w:p>
        </w:tc>
        <w:tc>
          <w:tcPr>
            <w:tcW w:w="580" w:type="pct"/>
            <w:vAlign w:val="center"/>
          </w:tcPr>
          <w:p w14:paraId="513AA1A1" w14:textId="77777777" w:rsidR="009209BD" w:rsidRPr="00494F33" w:rsidRDefault="009209BD" w:rsidP="002738C4">
            <w:pPr>
              <w:pStyle w:val="TABULA0"/>
              <w:jc w:val="center"/>
              <w:rPr>
                <w:lang w:val="lv-LV"/>
              </w:rPr>
            </w:pPr>
            <w:r w:rsidRPr="00494F33">
              <w:rPr>
                <w:lang w:val="lv-LV"/>
              </w:rPr>
              <w:t>6</w:t>
            </w:r>
          </w:p>
        </w:tc>
        <w:tc>
          <w:tcPr>
            <w:tcW w:w="442" w:type="pct"/>
            <w:vAlign w:val="center"/>
          </w:tcPr>
          <w:p w14:paraId="515770F5" w14:textId="77777777" w:rsidR="009209BD" w:rsidRPr="00494F33" w:rsidRDefault="009209BD" w:rsidP="002738C4">
            <w:pPr>
              <w:pStyle w:val="TABULA0"/>
              <w:jc w:val="center"/>
              <w:rPr>
                <w:lang w:val="lv-LV"/>
              </w:rPr>
            </w:pPr>
          </w:p>
        </w:tc>
        <w:tc>
          <w:tcPr>
            <w:tcW w:w="358" w:type="pct"/>
            <w:vAlign w:val="center"/>
          </w:tcPr>
          <w:p w14:paraId="22954E2F" w14:textId="77777777" w:rsidR="009209BD" w:rsidRPr="00494F33" w:rsidRDefault="009209BD" w:rsidP="002738C4">
            <w:pPr>
              <w:pStyle w:val="TABULA0"/>
              <w:jc w:val="center"/>
              <w:rPr>
                <w:lang w:val="lv-LV"/>
              </w:rPr>
            </w:pPr>
            <w:r w:rsidRPr="00494F33">
              <w:rPr>
                <w:lang w:val="lv-LV"/>
              </w:rPr>
              <w:t>1</w:t>
            </w:r>
          </w:p>
        </w:tc>
        <w:tc>
          <w:tcPr>
            <w:tcW w:w="424" w:type="pct"/>
            <w:vAlign w:val="center"/>
          </w:tcPr>
          <w:p w14:paraId="54E5191F" w14:textId="77777777" w:rsidR="009209BD" w:rsidRPr="00494F33" w:rsidRDefault="009209BD" w:rsidP="002738C4">
            <w:pPr>
              <w:pStyle w:val="TABULA0"/>
              <w:jc w:val="center"/>
              <w:rPr>
                <w:lang w:val="lv-LV"/>
              </w:rPr>
            </w:pPr>
            <w:r w:rsidRPr="00494F33">
              <w:rPr>
                <w:lang w:val="lv-LV"/>
              </w:rPr>
              <w:t>4</w:t>
            </w:r>
          </w:p>
        </w:tc>
        <w:tc>
          <w:tcPr>
            <w:tcW w:w="388" w:type="pct"/>
            <w:vAlign w:val="center"/>
          </w:tcPr>
          <w:p w14:paraId="74018F01" w14:textId="77777777" w:rsidR="009209BD" w:rsidRPr="00494F33" w:rsidRDefault="009209BD" w:rsidP="002738C4">
            <w:pPr>
              <w:pStyle w:val="TABULA0"/>
              <w:jc w:val="center"/>
              <w:rPr>
                <w:lang w:val="lv-LV"/>
              </w:rPr>
            </w:pPr>
            <w:r w:rsidRPr="00494F33">
              <w:rPr>
                <w:lang w:val="lv-LV"/>
              </w:rPr>
              <w:t>1</w:t>
            </w:r>
          </w:p>
        </w:tc>
        <w:tc>
          <w:tcPr>
            <w:tcW w:w="500" w:type="pct"/>
            <w:vAlign w:val="center"/>
          </w:tcPr>
          <w:p w14:paraId="7AD803E8" w14:textId="77777777" w:rsidR="009209BD" w:rsidRPr="00494F33" w:rsidRDefault="009209BD" w:rsidP="002738C4">
            <w:pPr>
              <w:pStyle w:val="TABULA0"/>
              <w:jc w:val="center"/>
              <w:rPr>
                <w:lang w:val="lv-LV"/>
              </w:rPr>
            </w:pPr>
          </w:p>
        </w:tc>
        <w:tc>
          <w:tcPr>
            <w:tcW w:w="610" w:type="pct"/>
            <w:vAlign w:val="center"/>
          </w:tcPr>
          <w:p w14:paraId="4C1AE6DF" w14:textId="77777777" w:rsidR="009209BD" w:rsidRPr="00494F33" w:rsidRDefault="009209BD" w:rsidP="002738C4">
            <w:pPr>
              <w:pStyle w:val="TABULA0"/>
              <w:jc w:val="center"/>
              <w:rPr>
                <w:lang w:val="lv-LV"/>
              </w:rPr>
            </w:pPr>
          </w:p>
        </w:tc>
      </w:tr>
      <w:tr w:rsidR="002738C4" w:rsidRPr="00494F33" w14:paraId="5D88A7A8" w14:textId="77777777" w:rsidTr="00223E1B">
        <w:tc>
          <w:tcPr>
            <w:tcW w:w="569" w:type="pct"/>
            <w:vMerge w:val="restart"/>
            <w:vAlign w:val="center"/>
          </w:tcPr>
          <w:p w14:paraId="124B2C7D" w14:textId="77777777" w:rsidR="009209BD" w:rsidRPr="00494F33" w:rsidRDefault="009209BD" w:rsidP="002738C4">
            <w:pPr>
              <w:pStyle w:val="TABULA0"/>
              <w:jc w:val="center"/>
              <w:rPr>
                <w:lang w:val="lv-LV"/>
              </w:rPr>
            </w:pPr>
            <w:r w:rsidRPr="00494F33">
              <w:rPr>
                <w:lang w:val="lv-LV"/>
              </w:rPr>
              <w:t>2009.-2014.</w:t>
            </w:r>
          </w:p>
        </w:tc>
        <w:tc>
          <w:tcPr>
            <w:tcW w:w="616" w:type="pct"/>
            <w:vMerge w:val="restart"/>
            <w:vAlign w:val="center"/>
          </w:tcPr>
          <w:p w14:paraId="68F66DBB" w14:textId="77777777" w:rsidR="009209BD" w:rsidRPr="00494F33" w:rsidRDefault="009209BD" w:rsidP="002738C4">
            <w:pPr>
              <w:pStyle w:val="TABULA0"/>
              <w:jc w:val="center"/>
              <w:rPr>
                <w:lang w:val="lv-LV"/>
              </w:rPr>
            </w:pPr>
            <w:r w:rsidRPr="00494F33">
              <w:rPr>
                <w:lang w:val="lv-LV"/>
              </w:rPr>
              <w:t>Ezeru ŪO</w:t>
            </w:r>
          </w:p>
        </w:tc>
        <w:tc>
          <w:tcPr>
            <w:tcW w:w="513" w:type="pct"/>
            <w:vAlign w:val="center"/>
          </w:tcPr>
          <w:p w14:paraId="50DC9339" w14:textId="77777777" w:rsidR="009209BD" w:rsidRPr="00494F33" w:rsidRDefault="009209BD" w:rsidP="002738C4">
            <w:pPr>
              <w:pStyle w:val="TABULA0"/>
              <w:jc w:val="center"/>
              <w:rPr>
                <w:lang w:val="lv-LV"/>
              </w:rPr>
            </w:pPr>
            <w:r w:rsidRPr="00494F33">
              <w:rPr>
                <w:lang w:val="lv-LV"/>
              </w:rPr>
              <w:t>dabiski</w:t>
            </w:r>
          </w:p>
        </w:tc>
        <w:tc>
          <w:tcPr>
            <w:tcW w:w="580" w:type="pct"/>
            <w:vAlign w:val="center"/>
          </w:tcPr>
          <w:p w14:paraId="3908C7F3" w14:textId="77777777" w:rsidR="009209BD" w:rsidRPr="00494F33" w:rsidRDefault="009209BD" w:rsidP="002738C4">
            <w:pPr>
              <w:pStyle w:val="TABULA0"/>
              <w:jc w:val="center"/>
              <w:rPr>
                <w:lang w:val="lv-LV"/>
              </w:rPr>
            </w:pPr>
            <w:r w:rsidRPr="00494F33">
              <w:rPr>
                <w:lang w:val="lv-LV"/>
              </w:rPr>
              <w:t>29</w:t>
            </w:r>
          </w:p>
        </w:tc>
        <w:tc>
          <w:tcPr>
            <w:tcW w:w="442" w:type="pct"/>
            <w:vAlign w:val="center"/>
          </w:tcPr>
          <w:p w14:paraId="20EB91BE" w14:textId="77777777" w:rsidR="009209BD" w:rsidRPr="00494F33" w:rsidRDefault="009209BD" w:rsidP="002738C4">
            <w:pPr>
              <w:pStyle w:val="TABULA0"/>
              <w:jc w:val="center"/>
              <w:rPr>
                <w:lang w:val="lv-LV"/>
              </w:rPr>
            </w:pPr>
          </w:p>
        </w:tc>
        <w:tc>
          <w:tcPr>
            <w:tcW w:w="358" w:type="pct"/>
            <w:vAlign w:val="center"/>
          </w:tcPr>
          <w:p w14:paraId="0842DF0C" w14:textId="77777777" w:rsidR="009209BD" w:rsidRPr="00494F33" w:rsidRDefault="009209BD" w:rsidP="002738C4">
            <w:pPr>
              <w:pStyle w:val="TABULA0"/>
              <w:jc w:val="center"/>
              <w:rPr>
                <w:lang w:val="lv-LV"/>
              </w:rPr>
            </w:pPr>
            <w:r w:rsidRPr="00494F33">
              <w:rPr>
                <w:lang w:val="lv-LV"/>
              </w:rPr>
              <w:t>3</w:t>
            </w:r>
          </w:p>
        </w:tc>
        <w:tc>
          <w:tcPr>
            <w:tcW w:w="424" w:type="pct"/>
            <w:vAlign w:val="center"/>
          </w:tcPr>
          <w:p w14:paraId="08738B9B" w14:textId="77777777" w:rsidR="009209BD" w:rsidRPr="00494F33" w:rsidRDefault="009209BD" w:rsidP="002738C4">
            <w:pPr>
              <w:pStyle w:val="TABULA0"/>
              <w:jc w:val="center"/>
              <w:rPr>
                <w:lang w:val="lv-LV"/>
              </w:rPr>
            </w:pPr>
            <w:r w:rsidRPr="00494F33">
              <w:rPr>
                <w:lang w:val="lv-LV"/>
              </w:rPr>
              <w:t>19</w:t>
            </w:r>
          </w:p>
        </w:tc>
        <w:tc>
          <w:tcPr>
            <w:tcW w:w="388" w:type="pct"/>
            <w:vAlign w:val="center"/>
          </w:tcPr>
          <w:p w14:paraId="53BF6E48" w14:textId="77777777" w:rsidR="009209BD" w:rsidRPr="00494F33" w:rsidRDefault="009209BD" w:rsidP="002738C4">
            <w:pPr>
              <w:pStyle w:val="TABULA0"/>
              <w:jc w:val="center"/>
              <w:rPr>
                <w:lang w:val="lv-LV"/>
              </w:rPr>
            </w:pPr>
            <w:r w:rsidRPr="00494F33">
              <w:rPr>
                <w:lang w:val="lv-LV"/>
              </w:rPr>
              <w:t>5</w:t>
            </w:r>
          </w:p>
        </w:tc>
        <w:tc>
          <w:tcPr>
            <w:tcW w:w="500" w:type="pct"/>
            <w:vAlign w:val="center"/>
          </w:tcPr>
          <w:p w14:paraId="71F6AA1A" w14:textId="77777777" w:rsidR="009209BD" w:rsidRPr="00494F33" w:rsidRDefault="009209BD" w:rsidP="002738C4">
            <w:pPr>
              <w:pStyle w:val="TABULA0"/>
              <w:jc w:val="center"/>
              <w:rPr>
                <w:lang w:val="lv-LV"/>
              </w:rPr>
            </w:pPr>
            <w:r w:rsidRPr="00494F33">
              <w:rPr>
                <w:lang w:val="lv-LV"/>
              </w:rPr>
              <w:t>2</w:t>
            </w:r>
          </w:p>
        </w:tc>
        <w:tc>
          <w:tcPr>
            <w:tcW w:w="610" w:type="pct"/>
            <w:vAlign w:val="center"/>
          </w:tcPr>
          <w:p w14:paraId="1EE8A181" w14:textId="77777777" w:rsidR="009209BD" w:rsidRPr="00494F33" w:rsidRDefault="009209BD" w:rsidP="002738C4">
            <w:pPr>
              <w:pStyle w:val="TABULA0"/>
              <w:jc w:val="center"/>
              <w:rPr>
                <w:lang w:val="lv-LV"/>
              </w:rPr>
            </w:pPr>
          </w:p>
        </w:tc>
      </w:tr>
      <w:tr w:rsidR="009209BD" w:rsidRPr="00494F33" w14:paraId="294DD07A" w14:textId="77777777" w:rsidTr="00223E1B">
        <w:tc>
          <w:tcPr>
            <w:tcW w:w="569" w:type="pct"/>
            <w:vMerge/>
          </w:tcPr>
          <w:p w14:paraId="5E94B10B" w14:textId="77777777" w:rsidR="009209BD" w:rsidRPr="00494F33" w:rsidRDefault="009209BD" w:rsidP="009209BD">
            <w:pPr>
              <w:pStyle w:val="TABULA0"/>
              <w:rPr>
                <w:lang w:val="lv-LV"/>
              </w:rPr>
            </w:pPr>
          </w:p>
        </w:tc>
        <w:tc>
          <w:tcPr>
            <w:tcW w:w="616" w:type="pct"/>
            <w:vMerge/>
            <w:vAlign w:val="center"/>
          </w:tcPr>
          <w:p w14:paraId="0958EB1C" w14:textId="77777777" w:rsidR="009209BD" w:rsidRPr="00494F33" w:rsidRDefault="009209BD" w:rsidP="002738C4">
            <w:pPr>
              <w:pStyle w:val="TABULA0"/>
              <w:jc w:val="center"/>
              <w:rPr>
                <w:lang w:val="lv-LV"/>
              </w:rPr>
            </w:pPr>
          </w:p>
        </w:tc>
        <w:tc>
          <w:tcPr>
            <w:tcW w:w="513" w:type="pct"/>
            <w:vAlign w:val="center"/>
          </w:tcPr>
          <w:p w14:paraId="33404B2B" w14:textId="77777777" w:rsidR="009209BD" w:rsidRPr="00494F33" w:rsidRDefault="009209BD" w:rsidP="002738C4">
            <w:pPr>
              <w:pStyle w:val="TABULA0"/>
              <w:jc w:val="center"/>
              <w:rPr>
                <w:lang w:val="lv-LV"/>
              </w:rPr>
            </w:pPr>
          </w:p>
        </w:tc>
        <w:tc>
          <w:tcPr>
            <w:tcW w:w="580" w:type="pct"/>
            <w:vAlign w:val="center"/>
          </w:tcPr>
          <w:p w14:paraId="44907ABA" w14:textId="77777777" w:rsidR="009209BD" w:rsidRPr="00494F33" w:rsidRDefault="009209BD" w:rsidP="002738C4">
            <w:pPr>
              <w:pStyle w:val="TABULA0"/>
              <w:jc w:val="center"/>
              <w:rPr>
                <w:lang w:val="lv-LV"/>
              </w:rPr>
            </w:pPr>
            <w:r w:rsidRPr="00494F33">
              <w:rPr>
                <w:lang w:val="lv-LV"/>
              </w:rPr>
              <w:t>1</w:t>
            </w:r>
          </w:p>
        </w:tc>
        <w:tc>
          <w:tcPr>
            <w:tcW w:w="442" w:type="pct"/>
            <w:vAlign w:val="center"/>
          </w:tcPr>
          <w:p w14:paraId="75C0FDB2" w14:textId="77777777" w:rsidR="009209BD" w:rsidRPr="00494F33" w:rsidRDefault="009209BD" w:rsidP="002738C4">
            <w:pPr>
              <w:pStyle w:val="TABULA0"/>
              <w:jc w:val="center"/>
              <w:rPr>
                <w:lang w:val="lv-LV"/>
              </w:rPr>
            </w:pPr>
          </w:p>
        </w:tc>
        <w:tc>
          <w:tcPr>
            <w:tcW w:w="358" w:type="pct"/>
            <w:vAlign w:val="center"/>
          </w:tcPr>
          <w:p w14:paraId="07D1847D" w14:textId="77777777" w:rsidR="009209BD" w:rsidRPr="00494F33" w:rsidRDefault="009209BD" w:rsidP="002738C4">
            <w:pPr>
              <w:pStyle w:val="TABULA0"/>
              <w:jc w:val="center"/>
              <w:rPr>
                <w:lang w:val="lv-LV"/>
              </w:rPr>
            </w:pPr>
          </w:p>
        </w:tc>
        <w:tc>
          <w:tcPr>
            <w:tcW w:w="424" w:type="pct"/>
            <w:vAlign w:val="center"/>
          </w:tcPr>
          <w:p w14:paraId="0BD45567" w14:textId="77777777" w:rsidR="009209BD" w:rsidRPr="00494F33" w:rsidRDefault="009209BD" w:rsidP="002738C4">
            <w:pPr>
              <w:pStyle w:val="TABULA0"/>
              <w:jc w:val="center"/>
              <w:rPr>
                <w:lang w:val="lv-LV"/>
              </w:rPr>
            </w:pPr>
          </w:p>
        </w:tc>
        <w:tc>
          <w:tcPr>
            <w:tcW w:w="388" w:type="pct"/>
            <w:vAlign w:val="center"/>
          </w:tcPr>
          <w:p w14:paraId="6BDD076A" w14:textId="77777777" w:rsidR="009209BD" w:rsidRPr="00494F33" w:rsidRDefault="009209BD" w:rsidP="002738C4">
            <w:pPr>
              <w:pStyle w:val="TABULA0"/>
              <w:jc w:val="center"/>
              <w:rPr>
                <w:lang w:val="lv-LV"/>
              </w:rPr>
            </w:pPr>
            <w:r w:rsidRPr="00494F33">
              <w:rPr>
                <w:lang w:val="lv-LV"/>
              </w:rPr>
              <w:t>1</w:t>
            </w:r>
          </w:p>
        </w:tc>
        <w:tc>
          <w:tcPr>
            <w:tcW w:w="500" w:type="pct"/>
            <w:vAlign w:val="center"/>
          </w:tcPr>
          <w:p w14:paraId="197253CA" w14:textId="77777777" w:rsidR="009209BD" w:rsidRPr="00494F33" w:rsidRDefault="009209BD" w:rsidP="002738C4">
            <w:pPr>
              <w:pStyle w:val="TABULA0"/>
              <w:jc w:val="center"/>
              <w:rPr>
                <w:lang w:val="lv-LV"/>
              </w:rPr>
            </w:pPr>
          </w:p>
        </w:tc>
        <w:tc>
          <w:tcPr>
            <w:tcW w:w="610" w:type="pct"/>
            <w:vAlign w:val="center"/>
          </w:tcPr>
          <w:p w14:paraId="52051D9C" w14:textId="77777777" w:rsidR="009209BD" w:rsidRPr="00494F33" w:rsidRDefault="009209BD" w:rsidP="002738C4">
            <w:pPr>
              <w:pStyle w:val="TABULA0"/>
              <w:jc w:val="center"/>
              <w:rPr>
                <w:lang w:val="lv-LV"/>
              </w:rPr>
            </w:pPr>
          </w:p>
        </w:tc>
      </w:tr>
      <w:tr w:rsidR="009209BD" w:rsidRPr="00494F33" w14:paraId="45D3D252" w14:textId="77777777" w:rsidTr="00223E1B">
        <w:tc>
          <w:tcPr>
            <w:tcW w:w="569" w:type="pct"/>
            <w:vMerge/>
          </w:tcPr>
          <w:p w14:paraId="294393E4" w14:textId="77777777" w:rsidR="009209BD" w:rsidRPr="00494F33" w:rsidRDefault="009209BD" w:rsidP="009209BD">
            <w:pPr>
              <w:pStyle w:val="TABULA0"/>
              <w:rPr>
                <w:lang w:val="lv-LV"/>
              </w:rPr>
            </w:pPr>
          </w:p>
        </w:tc>
        <w:tc>
          <w:tcPr>
            <w:tcW w:w="616" w:type="pct"/>
            <w:vMerge w:val="restart"/>
            <w:vAlign w:val="center"/>
          </w:tcPr>
          <w:p w14:paraId="208D54D1" w14:textId="77777777" w:rsidR="009209BD" w:rsidRPr="00494F33" w:rsidRDefault="009209BD" w:rsidP="002738C4">
            <w:pPr>
              <w:pStyle w:val="TABULA0"/>
              <w:jc w:val="center"/>
              <w:rPr>
                <w:lang w:val="lv-LV"/>
              </w:rPr>
            </w:pPr>
            <w:r w:rsidRPr="00494F33">
              <w:rPr>
                <w:lang w:val="lv-LV"/>
              </w:rPr>
              <w:t>Upju ŪO</w:t>
            </w:r>
          </w:p>
        </w:tc>
        <w:tc>
          <w:tcPr>
            <w:tcW w:w="513" w:type="pct"/>
            <w:vAlign w:val="center"/>
          </w:tcPr>
          <w:p w14:paraId="68FB983C" w14:textId="77777777" w:rsidR="009209BD" w:rsidRPr="00494F33" w:rsidRDefault="009209BD" w:rsidP="002738C4">
            <w:pPr>
              <w:pStyle w:val="TABULA0"/>
              <w:jc w:val="center"/>
              <w:rPr>
                <w:lang w:val="lv-LV"/>
              </w:rPr>
            </w:pPr>
            <w:r w:rsidRPr="00494F33">
              <w:rPr>
                <w:lang w:val="lv-LV"/>
              </w:rPr>
              <w:t>dabiski</w:t>
            </w:r>
          </w:p>
        </w:tc>
        <w:tc>
          <w:tcPr>
            <w:tcW w:w="580" w:type="pct"/>
            <w:vAlign w:val="center"/>
          </w:tcPr>
          <w:p w14:paraId="170C2C7C" w14:textId="77777777" w:rsidR="009209BD" w:rsidRPr="00494F33" w:rsidRDefault="009209BD" w:rsidP="002738C4">
            <w:pPr>
              <w:pStyle w:val="TABULA0"/>
              <w:jc w:val="center"/>
              <w:rPr>
                <w:lang w:val="lv-LV"/>
              </w:rPr>
            </w:pPr>
            <w:r w:rsidRPr="00494F33">
              <w:rPr>
                <w:lang w:val="lv-LV"/>
              </w:rPr>
              <w:t>55</w:t>
            </w:r>
          </w:p>
        </w:tc>
        <w:tc>
          <w:tcPr>
            <w:tcW w:w="442" w:type="pct"/>
            <w:vAlign w:val="center"/>
          </w:tcPr>
          <w:p w14:paraId="49136019" w14:textId="77777777" w:rsidR="009209BD" w:rsidRPr="00494F33" w:rsidRDefault="009209BD" w:rsidP="002738C4">
            <w:pPr>
              <w:pStyle w:val="TABULA0"/>
              <w:jc w:val="center"/>
              <w:rPr>
                <w:lang w:val="lv-LV"/>
              </w:rPr>
            </w:pPr>
          </w:p>
        </w:tc>
        <w:tc>
          <w:tcPr>
            <w:tcW w:w="358" w:type="pct"/>
            <w:vAlign w:val="center"/>
          </w:tcPr>
          <w:p w14:paraId="075A6AC3" w14:textId="77777777" w:rsidR="009209BD" w:rsidRPr="00494F33" w:rsidRDefault="009209BD" w:rsidP="002738C4">
            <w:pPr>
              <w:pStyle w:val="TABULA0"/>
              <w:jc w:val="center"/>
              <w:rPr>
                <w:lang w:val="lv-LV"/>
              </w:rPr>
            </w:pPr>
            <w:r w:rsidRPr="00494F33">
              <w:rPr>
                <w:lang w:val="lv-LV"/>
              </w:rPr>
              <w:t>10</w:t>
            </w:r>
          </w:p>
        </w:tc>
        <w:tc>
          <w:tcPr>
            <w:tcW w:w="424" w:type="pct"/>
            <w:vAlign w:val="center"/>
          </w:tcPr>
          <w:p w14:paraId="32BE7FDA" w14:textId="77777777" w:rsidR="009209BD" w:rsidRPr="00494F33" w:rsidRDefault="009209BD" w:rsidP="002738C4">
            <w:pPr>
              <w:pStyle w:val="TABULA0"/>
              <w:jc w:val="center"/>
              <w:rPr>
                <w:lang w:val="lv-LV"/>
              </w:rPr>
            </w:pPr>
            <w:r w:rsidRPr="00494F33">
              <w:rPr>
                <w:lang w:val="lv-LV"/>
              </w:rPr>
              <w:t>28/1*</w:t>
            </w:r>
          </w:p>
        </w:tc>
        <w:tc>
          <w:tcPr>
            <w:tcW w:w="388" w:type="pct"/>
            <w:vAlign w:val="center"/>
          </w:tcPr>
          <w:p w14:paraId="513B8CD6" w14:textId="77777777" w:rsidR="009209BD" w:rsidRPr="00494F33" w:rsidRDefault="009209BD" w:rsidP="002738C4">
            <w:pPr>
              <w:pStyle w:val="TABULA0"/>
              <w:jc w:val="center"/>
              <w:rPr>
                <w:lang w:val="lv-LV"/>
              </w:rPr>
            </w:pPr>
            <w:r w:rsidRPr="00494F33">
              <w:rPr>
                <w:lang w:val="lv-LV"/>
              </w:rPr>
              <w:t>13</w:t>
            </w:r>
          </w:p>
        </w:tc>
        <w:tc>
          <w:tcPr>
            <w:tcW w:w="500" w:type="pct"/>
            <w:vAlign w:val="center"/>
          </w:tcPr>
          <w:p w14:paraId="7496C1E2" w14:textId="77777777" w:rsidR="009209BD" w:rsidRPr="00494F33" w:rsidRDefault="009209BD" w:rsidP="002738C4">
            <w:pPr>
              <w:pStyle w:val="TABULA0"/>
              <w:jc w:val="center"/>
              <w:rPr>
                <w:lang w:val="lv-LV"/>
              </w:rPr>
            </w:pPr>
            <w:r w:rsidRPr="00494F33">
              <w:rPr>
                <w:lang w:val="lv-LV"/>
              </w:rPr>
              <w:t>3</w:t>
            </w:r>
          </w:p>
        </w:tc>
        <w:tc>
          <w:tcPr>
            <w:tcW w:w="610" w:type="pct"/>
            <w:vAlign w:val="center"/>
          </w:tcPr>
          <w:p w14:paraId="5698FAA1" w14:textId="77777777" w:rsidR="009209BD" w:rsidRPr="00494F33" w:rsidRDefault="009209BD" w:rsidP="002738C4">
            <w:pPr>
              <w:pStyle w:val="TABULA0"/>
              <w:jc w:val="center"/>
              <w:rPr>
                <w:lang w:val="lv-LV"/>
              </w:rPr>
            </w:pPr>
          </w:p>
        </w:tc>
      </w:tr>
      <w:tr w:rsidR="009209BD" w:rsidRPr="00494F33" w14:paraId="1E35C005" w14:textId="77777777" w:rsidTr="00223E1B">
        <w:tc>
          <w:tcPr>
            <w:tcW w:w="569" w:type="pct"/>
            <w:vMerge/>
          </w:tcPr>
          <w:p w14:paraId="6A3879D7" w14:textId="77777777" w:rsidR="009209BD" w:rsidRPr="00494F33" w:rsidRDefault="009209BD" w:rsidP="009209BD">
            <w:pPr>
              <w:pStyle w:val="TABULA0"/>
              <w:rPr>
                <w:lang w:val="lv-LV"/>
              </w:rPr>
            </w:pPr>
          </w:p>
        </w:tc>
        <w:tc>
          <w:tcPr>
            <w:tcW w:w="616" w:type="pct"/>
            <w:vMerge/>
            <w:vAlign w:val="center"/>
          </w:tcPr>
          <w:p w14:paraId="13A71615" w14:textId="77777777" w:rsidR="009209BD" w:rsidRPr="00494F33" w:rsidRDefault="009209BD" w:rsidP="002738C4">
            <w:pPr>
              <w:pStyle w:val="TABULA0"/>
              <w:jc w:val="center"/>
              <w:rPr>
                <w:lang w:val="lv-LV"/>
              </w:rPr>
            </w:pPr>
          </w:p>
        </w:tc>
        <w:tc>
          <w:tcPr>
            <w:tcW w:w="513" w:type="pct"/>
            <w:vAlign w:val="center"/>
          </w:tcPr>
          <w:p w14:paraId="0C06E977" w14:textId="77777777" w:rsidR="009209BD" w:rsidRPr="00494F33" w:rsidRDefault="009209BD" w:rsidP="002738C4">
            <w:pPr>
              <w:pStyle w:val="TABULA0"/>
              <w:jc w:val="center"/>
              <w:rPr>
                <w:lang w:val="lv-LV"/>
              </w:rPr>
            </w:pPr>
          </w:p>
        </w:tc>
        <w:tc>
          <w:tcPr>
            <w:tcW w:w="580" w:type="pct"/>
            <w:vAlign w:val="center"/>
          </w:tcPr>
          <w:p w14:paraId="003738CD" w14:textId="77777777" w:rsidR="009209BD" w:rsidRPr="00494F33" w:rsidRDefault="009209BD" w:rsidP="002738C4">
            <w:pPr>
              <w:pStyle w:val="TABULA0"/>
              <w:jc w:val="center"/>
              <w:rPr>
                <w:lang w:val="lv-LV"/>
              </w:rPr>
            </w:pPr>
            <w:r w:rsidRPr="00494F33">
              <w:rPr>
                <w:lang w:val="lv-LV"/>
              </w:rPr>
              <w:t>6</w:t>
            </w:r>
          </w:p>
        </w:tc>
        <w:tc>
          <w:tcPr>
            <w:tcW w:w="442" w:type="pct"/>
            <w:vAlign w:val="center"/>
          </w:tcPr>
          <w:p w14:paraId="618AB749" w14:textId="77777777" w:rsidR="009209BD" w:rsidRPr="00494F33" w:rsidRDefault="009209BD" w:rsidP="002738C4">
            <w:pPr>
              <w:pStyle w:val="TABULA0"/>
              <w:jc w:val="center"/>
              <w:rPr>
                <w:lang w:val="lv-LV"/>
              </w:rPr>
            </w:pPr>
          </w:p>
        </w:tc>
        <w:tc>
          <w:tcPr>
            <w:tcW w:w="358" w:type="pct"/>
            <w:vAlign w:val="center"/>
          </w:tcPr>
          <w:p w14:paraId="21A648CF" w14:textId="77777777" w:rsidR="009209BD" w:rsidRPr="00494F33" w:rsidRDefault="009209BD" w:rsidP="002738C4">
            <w:pPr>
              <w:pStyle w:val="TABULA0"/>
              <w:jc w:val="center"/>
              <w:rPr>
                <w:lang w:val="lv-LV"/>
              </w:rPr>
            </w:pPr>
            <w:r w:rsidRPr="00494F33">
              <w:rPr>
                <w:lang w:val="lv-LV"/>
              </w:rPr>
              <w:t>2</w:t>
            </w:r>
          </w:p>
        </w:tc>
        <w:tc>
          <w:tcPr>
            <w:tcW w:w="424" w:type="pct"/>
            <w:vAlign w:val="center"/>
          </w:tcPr>
          <w:p w14:paraId="0343F489" w14:textId="77777777" w:rsidR="009209BD" w:rsidRPr="00494F33" w:rsidRDefault="009209BD" w:rsidP="002738C4">
            <w:pPr>
              <w:pStyle w:val="TABULA0"/>
              <w:jc w:val="center"/>
              <w:rPr>
                <w:lang w:val="lv-LV"/>
              </w:rPr>
            </w:pPr>
            <w:r w:rsidRPr="00494F33">
              <w:rPr>
                <w:lang w:val="lv-LV"/>
              </w:rPr>
              <w:t>4</w:t>
            </w:r>
          </w:p>
        </w:tc>
        <w:tc>
          <w:tcPr>
            <w:tcW w:w="388" w:type="pct"/>
            <w:vAlign w:val="center"/>
          </w:tcPr>
          <w:p w14:paraId="6108DC3F" w14:textId="77777777" w:rsidR="009209BD" w:rsidRPr="00494F33" w:rsidRDefault="009209BD" w:rsidP="002738C4">
            <w:pPr>
              <w:pStyle w:val="TABULA0"/>
              <w:jc w:val="center"/>
              <w:rPr>
                <w:lang w:val="lv-LV"/>
              </w:rPr>
            </w:pPr>
          </w:p>
        </w:tc>
        <w:tc>
          <w:tcPr>
            <w:tcW w:w="500" w:type="pct"/>
            <w:vAlign w:val="center"/>
          </w:tcPr>
          <w:p w14:paraId="2BF64ABC" w14:textId="77777777" w:rsidR="009209BD" w:rsidRPr="00494F33" w:rsidRDefault="009209BD" w:rsidP="002738C4">
            <w:pPr>
              <w:pStyle w:val="TABULA0"/>
              <w:jc w:val="center"/>
              <w:rPr>
                <w:lang w:val="lv-LV"/>
              </w:rPr>
            </w:pPr>
          </w:p>
        </w:tc>
        <w:tc>
          <w:tcPr>
            <w:tcW w:w="610" w:type="pct"/>
            <w:vAlign w:val="center"/>
          </w:tcPr>
          <w:p w14:paraId="229DE3B8" w14:textId="77777777" w:rsidR="009209BD" w:rsidRPr="00494F33" w:rsidRDefault="009209BD" w:rsidP="002738C4">
            <w:pPr>
              <w:pStyle w:val="TABULA0"/>
              <w:jc w:val="center"/>
              <w:rPr>
                <w:lang w:val="lv-LV"/>
              </w:rPr>
            </w:pPr>
          </w:p>
        </w:tc>
      </w:tr>
    </w:tbl>
    <w:p w14:paraId="00000429" w14:textId="564C2B9F" w:rsidR="003930B4" w:rsidRPr="00494F33" w:rsidRDefault="00902FDF" w:rsidP="00F01620">
      <w:r w:rsidRPr="00494F33">
        <w:t xml:space="preserve">Vislielāko slodzi Ventas upju baseina apgabalā rada </w:t>
      </w:r>
      <w:proofErr w:type="spellStart"/>
      <w:r w:rsidRPr="00494F33">
        <w:t>punktveida</w:t>
      </w:r>
      <w:proofErr w:type="spellEnd"/>
      <w:r w:rsidRPr="00494F33">
        <w:t xml:space="preserve"> piesārņojums, kura galvenais avots ir komunālā sektora notekūdeņi. 2013.</w:t>
      </w:r>
      <w:r w:rsidR="00B553AF" w:rsidRPr="00494F33">
        <w:t xml:space="preserve"> </w:t>
      </w:r>
      <w:r w:rsidRPr="00494F33">
        <w:t xml:space="preserve">gadā tas sastādīja 62% no kopējā notekūdeņu apjoma un 76% no kopējā suspendēto vielu apjoma Ventas upju baseina apgabalā. Vislielāko īpatsvaru komunālā sektora notekūdeņos sastāda tieši lielo pilsētu – Kuldīgas, Liepājas, Ventspils, Talsu un Saldus </w:t>
      </w:r>
      <w:r w:rsidR="00074C4E" w:rsidRPr="00494F33">
        <w:t>–</w:t>
      </w:r>
      <w:r w:rsidRPr="00494F33">
        <w:t xml:space="preserve">  novadīto notekūdeņu apjoms. Šajā teritorijā, lai uzlabotu notekūdeņu attīrīšanas iekārtu darbības efektivitāti komunālajā sektorā, tika īstenoti 125 </w:t>
      </w:r>
      <w:r w:rsidRPr="00494F33">
        <w:lastRenderedPageBreak/>
        <w:t>ūdenssaimniecības infrastruktūras attīstības projekti, tāpēc laikā no 1998.</w:t>
      </w:r>
      <w:r w:rsidR="00B553AF" w:rsidRPr="00494F33">
        <w:t xml:space="preserve"> </w:t>
      </w:r>
      <w:r w:rsidRPr="00494F33">
        <w:t>līdz 2013.</w:t>
      </w:r>
      <w:r w:rsidR="00B553AF" w:rsidRPr="00494F33">
        <w:t xml:space="preserve"> </w:t>
      </w:r>
      <w:r w:rsidRPr="00494F33">
        <w:t xml:space="preserve">gadam ir novērota gan notekūdeņu apjoma, gan ar tiem vidē novadīto piesārņojošo vielu apjoma samazināšanās Ventas upju baseinu apgabalā. No kopējā </w:t>
      </w:r>
      <w:proofErr w:type="spellStart"/>
      <w:r w:rsidRPr="00494F33">
        <w:t>punktveida</w:t>
      </w:r>
      <w:proofErr w:type="spellEnd"/>
      <w:r w:rsidRPr="00494F33">
        <w:t xml:space="preserve"> piesārņojošo objektu skaita visbiežāk sastopamas degvielas </w:t>
      </w:r>
      <w:proofErr w:type="spellStart"/>
      <w:r w:rsidRPr="00494F33">
        <w:t>uzpildes</w:t>
      </w:r>
      <w:proofErr w:type="spellEnd"/>
      <w:r w:rsidRPr="00494F33">
        <w:t xml:space="preserve"> stacijas, lauksaimnieciskā darbība un rūpnieciskā ražošana (Liepāja), tomēr jāņem vērā, ka šajā apgabalā atrodas arī bijušie militārie objekti, kuru apkārtnē var būt piesārņojums no smagajiem metāliem. Balstoties uz noteikto </w:t>
      </w:r>
      <w:proofErr w:type="spellStart"/>
      <w:r w:rsidRPr="00494F33">
        <w:t>punktveida</w:t>
      </w:r>
      <w:proofErr w:type="spellEnd"/>
      <w:r w:rsidRPr="00494F33">
        <w:t xml:space="preserve"> piesārņojuma slodzi, par būtiski ietekmētiem virszemes ūdensobjektiem ir atzīti 27 ūdensobjekti, kuros iekļaujas 24 upju un 3 ezeru ūdensobjekti. </w:t>
      </w:r>
    </w:p>
    <w:p w14:paraId="0000042A" w14:textId="4CB88ACD" w:rsidR="003930B4" w:rsidRPr="00494F33" w:rsidRDefault="00902FDF" w:rsidP="00F01620">
      <w:r w:rsidRPr="00494F33">
        <w:t>Ļoti nozīmīga ir pazemes ūdeņu aizsardzība, ir samazināts piesārņoto vietu skaits un veikti sanāc</w:t>
      </w:r>
      <w:r w:rsidR="00AD2010" w:rsidRPr="00494F33">
        <w:t>ijas projekti. Esošajā situācijā</w:t>
      </w:r>
      <w:r w:rsidRPr="00494F33">
        <w:t xml:space="preserve"> vispiesārņotākā teritorija Ventas upju baseinu apgabala teritorijā ir Liepājas Karostas kanāls. Kopumā piesārņotās vietas ir noteiktas 18 ūdensobjektos, no tiem lielākā daļa </w:t>
      </w:r>
      <w:r w:rsidR="00853EB7" w:rsidRPr="00494F33">
        <w:t xml:space="preserve">atrodas </w:t>
      </w:r>
      <w:r w:rsidRPr="00494F33">
        <w:t xml:space="preserve">Ventspils apkārtnē. </w:t>
      </w:r>
    </w:p>
    <w:p w14:paraId="0000042B" w14:textId="77777777" w:rsidR="003930B4" w:rsidRPr="00494F33" w:rsidRDefault="00902FDF" w:rsidP="00F01620">
      <w:r w:rsidRPr="00494F33">
        <w:t xml:space="preserve">Veicot </w:t>
      </w:r>
      <w:proofErr w:type="spellStart"/>
      <w:r w:rsidRPr="00494F33">
        <w:t>hidromorfoloģisko</w:t>
      </w:r>
      <w:proofErr w:type="spellEnd"/>
      <w:r w:rsidRPr="00494F33">
        <w:t xml:space="preserve"> pārveidojumu radītās slodzes novērtējumu uz ūdeņu ekoloģisko kvalitāti, tika vērtēti HES, polderi, ostas un ūdensteču taisnošana un padziļināšana. Nozīmīga morfoloģiskā ietekme šajā apgabalā tika noteikta 18 upju un 1 ezera ūdensobjektos. </w:t>
      </w:r>
    </w:p>
    <w:p w14:paraId="0000042C" w14:textId="1ADB0B99" w:rsidR="003930B4" w:rsidRPr="00494F33" w:rsidRDefault="00902FDF" w:rsidP="00F01620">
      <w:r w:rsidRPr="00494F33">
        <w:t>Ventas upju baseinu apgabalā radušās kopējās slāpekļa ieplūdes sastāda 9% un fosfora ieplūde</w:t>
      </w:r>
      <w:r w:rsidR="00853EB7" w:rsidRPr="00494F33">
        <w:t xml:space="preserve"> –</w:t>
      </w:r>
      <w:r w:rsidRPr="00494F33">
        <w:t xml:space="preserve"> 21% no kopējā vielu apjoma, kas ieplūst Baltijas jūrā un Rīgas jūras līci. Pārrobežu upes ienes K</w:t>
      </w:r>
      <w:r w:rsidR="00853EB7" w:rsidRPr="00494F33">
        <w:t xml:space="preserve">PR </w:t>
      </w:r>
      <w:r w:rsidRPr="00494F33">
        <w:t xml:space="preserve">un tālāk Baltijas </w:t>
      </w:r>
      <w:r w:rsidR="00853EB7" w:rsidRPr="00494F33">
        <w:t xml:space="preserve">jūrā </w:t>
      </w:r>
      <w:r w:rsidRPr="00494F33">
        <w:t>Lietuvas radīto piesārņojumu. Vidēji laikā no 1995.a līdz 2014.</w:t>
      </w:r>
      <w:r w:rsidR="00B553AF" w:rsidRPr="00494F33">
        <w:t xml:space="preserve"> </w:t>
      </w:r>
      <w:r w:rsidRPr="00494F33">
        <w:t xml:space="preserve">gadam 71% no kopējā slāpekļa noteces un 59% no kopējā fosfora noteces Ventas upē bija nākušas no Lietuvas. Kopējai slāpekļa slodzei netiek novērota izteikta tendence no pārrobežu notecēm palielināties vai samazināties, bet kopējai fosfora slodzei ir novērota tendence palielināties, taču vidējam slāpekļa koncentrācijas līmenim uz Latvijas un Lietuvas robežas ir tendence samazināties. Vides monitoringa dati liecina, ka Ventas upju baseinu apgabalā būtu jāsamazina fosfora ieplūde par 15.75 tonnām gadā. </w:t>
      </w:r>
    </w:p>
    <w:p w14:paraId="0000042D" w14:textId="68C904EE" w:rsidR="003930B4" w:rsidRPr="00494F33" w:rsidRDefault="00902FDF" w:rsidP="00F01620">
      <w:r w:rsidRPr="00494F33">
        <w:t xml:space="preserve">Izkliedētais piesārņojums rodas plašākā teritorijā un nav koncentrēts, </w:t>
      </w:r>
      <w:r w:rsidR="004F5174" w:rsidRPr="00494F33">
        <w:t xml:space="preserve">analizējot </w:t>
      </w:r>
      <w:r w:rsidRPr="00494F33">
        <w:t>tā slodz</w:t>
      </w:r>
      <w:r w:rsidR="004F5174" w:rsidRPr="00494F33">
        <w:t xml:space="preserve">i, </w:t>
      </w:r>
      <w:r w:rsidRPr="00494F33">
        <w:t xml:space="preserve">tika </w:t>
      </w:r>
      <w:r w:rsidR="002419E8" w:rsidRPr="00494F33">
        <w:t xml:space="preserve">vērtēta </w:t>
      </w:r>
      <w:r w:rsidRPr="00494F33">
        <w:t>lauksaimniecības, mežsaimniecības ietekme, iedzīvotāj</w:t>
      </w:r>
      <w:r w:rsidR="002419E8" w:rsidRPr="00494F33">
        <w:t>u</w:t>
      </w:r>
      <w:r w:rsidRPr="00494F33">
        <w:t xml:space="preserve"> bez centralizētās kanalizācijas sistēmas un notekūdeņu iekārtu radītais piesārņojums. Tika noteikts, ka lielāko antropogēno </w:t>
      </w:r>
      <w:proofErr w:type="spellStart"/>
      <w:r w:rsidRPr="00494F33">
        <w:t>biogēno</w:t>
      </w:r>
      <w:proofErr w:type="spellEnd"/>
      <w:r w:rsidRPr="00494F33">
        <w:t xml:space="preserve"> elementu īpatsvaru sastāda lauksaimniecības sektors, taču lielāko dabisko </w:t>
      </w:r>
      <w:proofErr w:type="spellStart"/>
      <w:r w:rsidRPr="00494F33">
        <w:t>biogēno</w:t>
      </w:r>
      <w:proofErr w:type="spellEnd"/>
      <w:r w:rsidRPr="00494F33">
        <w:t xml:space="preserve"> elementu īpatsvaru sastāda meža zemes ar citām dabiskajām teritorijām. Ventas apgabalā netiek novērots, ka ūdens ņemšana no virszemes un pazemes ūdeņiem r</w:t>
      </w:r>
      <w:r w:rsidR="002419E8" w:rsidRPr="00494F33">
        <w:t>a</w:t>
      </w:r>
      <w:r w:rsidRPr="00494F33">
        <w:t>dīt</w:t>
      </w:r>
      <w:r w:rsidR="002419E8" w:rsidRPr="00494F33">
        <w:t>u</w:t>
      </w:r>
      <w:r w:rsidRPr="00494F33">
        <w:t xml:space="preserve"> ievērojamu slodzi. </w:t>
      </w:r>
    </w:p>
    <w:p w14:paraId="0000042E" w14:textId="77777777" w:rsidR="003930B4" w:rsidRPr="00494F33" w:rsidRDefault="00902FDF" w:rsidP="00F01620">
      <w:r w:rsidRPr="00494F33">
        <w:t xml:space="preserve">Viens no izaicinājumiem šobrīd ir Baltijas jūras un piekrastes piesārņojums ar cietajiem atkritumiem, piemēram, </w:t>
      </w:r>
      <w:proofErr w:type="spellStart"/>
      <w:r w:rsidRPr="00494F33">
        <w:t>mikroplastmasu</w:t>
      </w:r>
      <w:proofErr w:type="spellEnd"/>
      <w:r w:rsidRPr="00494F33">
        <w:t xml:space="preserve">, kura jūrā nokļūst no iekšzemes ūdeņiem. Šajā jautājumā šobrīd nav izstrādāti nacionālie pasākumi slodzes mazināšanai un monitorings. </w:t>
      </w:r>
    </w:p>
    <w:p w14:paraId="0000042F" w14:textId="77777777" w:rsidR="003930B4" w:rsidRPr="00494F33" w:rsidRDefault="00902FDF" w:rsidP="005716B3">
      <w:pPr>
        <w:pStyle w:val="Apaksvirsraksts"/>
      </w:pPr>
      <w:r w:rsidRPr="00494F33">
        <w:t>Gaisa kvalitāte</w:t>
      </w:r>
    </w:p>
    <w:p w14:paraId="00000430" w14:textId="02CF0352" w:rsidR="003930B4" w:rsidRPr="00494F33" w:rsidRDefault="00902FDF" w:rsidP="00F01620">
      <w:pPr>
        <w:rPr>
          <w:b/>
          <w:i/>
        </w:rPr>
      </w:pPr>
      <w:r w:rsidRPr="00494F33">
        <w:t xml:space="preserve">Gaisa piesārņojums var </w:t>
      </w:r>
      <w:proofErr w:type="spellStart"/>
      <w:r w:rsidRPr="00494F33">
        <w:t>būt</w:t>
      </w:r>
      <w:proofErr w:type="spellEnd"/>
      <w:r w:rsidRPr="00494F33">
        <w:t xml:space="preserve"> gan dabīgs, gan antropogēns jeb cilvēku radīts, kā arī tas var būt gan saskatāms, piemēram, smogs virs pilsētas, gan neredzams, kas veicina globālo </w:t>
      </w:r>
      <w:proofErr w:type="spellStart"/>
      <w:r w:rsidRPr="00494F33">
        <w:t>sasilšanu</w:t>
      </w:r>
      <w:proofErr w:type="spellEnd"/>
      <w:r w:rsidRPr="00494F33">
        <w:t xml:space="preserve"> un kaitē </w:t>
      </w:r>
      <w:proofErr w:type="spellStart"/>
      <w:r w:rsidRPr="00494F33">
        <w:t>cilvēka</w:t>
      </w:r>
      <w:proofErr w:type="spellEnd"/>
      <w:r w:rsidRPr="00494F33">
        <w:t xml:space="preserve"> </w:t>
      </w:r>
      <w:proofErr w:type="spellStart"/>
      <w:r w:rsidRPr="00494F33">
        <w:t>veselībai</w:t>
      </w:r>
      <w:proofErr w:type="spellEnd"/>
      <w:r w:rsidRPr="00494F33">
        <w:t xml:space="preserve">. Gaisa </w:t>
      </w:r>
      <w:proofErr w:type="spellStart"/>
      <w:r w:rsidRPr="00494F33">
        <w:t>piesārņojums</w:t>
      </w:r>
      <w:proofErr w:type="spellEnd"/>
      <w:r w:rsidRPr="00494F33">
        <w:t xml:space="preserve"> ir ne vien Latvijas, bet arī Eiropas un visas pasaules izaicinājums, jo gaisu </w:t>
      </w:r>
      <w:proofErr w:type="spellStart"/>
      <w:r w:rsidRPr="00494F33">
        <w:t>piesārņojošās</w:t>
      </w:r>
      <w:proofErr w:type="spellEnd"/>
      <w:r w:rsidRPr="00494F33">
        <w:t xml:space="preserve"> vielas, kas tiek </w:t>
      </w:r>
      <w:r w:rsidR="00B553AF" w:rsidRPr="00494F33">
        <w:t>emitētas</w:t>
      </w:r>
      <w:r w:rsidRPr="00494F33">
        <w:t xml:space="preserve"> vienā valstī, </w:t>
      </w:r>
      <w:proofErr w:type="spellStart"/>
      <w:r w:rsidRPr="00494F33">
        <w:t>atmosfēra</w:t>
      </w:r>
      <w:proofErr w:type="spellEnd"/>
      <w:r w:rsidRPr="00494F33">
        <w:t xml:space="preserve">̄ var tikt </w:t>
      </w:r>
      <w:r w:rsidR="00B553AF" w:rsidRPr="00494F33">
        <w:t>pārnestas</w:t>
      </w:r>
      <w:r w:rsidRPr="00494F33">
        <w:t xml:space="preserve"> </w:t>
      </w:r>
      <w:r w:rsidR="00B553AF" w:rsidRPr="00494F33">
        <w:t>ārpus</w:t>
      </w:r>
      <w:r w:rsidRPr="00494F33">
        <w:t xml:space="preserve"> valsts </w:t>
      </w:r>
      <w:r w:rsidR="00B553AF" w:rsidRPr="00494F33">
        <w:t>robežām</w:t>
      </w:r>
      <w:r w:rsidRPr="00494F33">
        <w:t xml:space="preserve">, </w:t>
      </w:r>
      <w:proofErr w:type="spellStart"/>
      <w:r w:rsidR="00B553AF" w:rsidRPr="00494F33">
        <w:t>tā</w:t>
      </w:r>
      <w:r w:rsidR="004A5914" w:rsidRPr="00494F33">
        <w:t>ā</w:t>
      </w:r>
      <w:proofErr w:type="spellEnd"/>
      <w:r w:rsidRPr="00494F33">
        <w:t xml:space="preserve"> veicinot gaisa </w:t>
      </w:r>
      <w:r w:rsidR="00B553AF" w:rsidRPr="00494F33">
        <w:t>kvalitātes</w:t>
      </w:r>
      <w:r w:rsidRPr="00494F33">
        <w:t xml:space="preserve"> </w:t>
      </w:r>
      <w:r w:rsidR="00B553AF" w:rsidRPr="00494F33">
        <w:t>pasliktināšanos</w:t>
      </w:r>
      <w:r w:rsidRPr="00494F33">
        <w:t xml:space="preserve"> citviet. </w:t>
      </w:r>
    </w:p>
    <w:p w14:paraId="00000431" w14:textId="6C882842" w:rsidR="003930B4" w:rsidRPr="00494F33" w:rsidRDefault="00902FDF" w:rsidP="00F01620">
      <w:r w:rsidRPr="00494F33">
        <w:t xml:space="preserve">ES politikas mērķis ir samazināt gaisa piesārņojuma iedarbību, samazinot emisijas un nosakot ierobežojumus un mērķa vērtības attiecībā uz gaisa kvalitāti. Lai nodrošinātu plāna normatīvo ietvaru, 2018. gada 12. aprīlī tika pieņemti </w:t>
      </w:r>
      <w:r w:rsidRPr="00494F33">
        <w:rPr>
          <w:bCs/>
        </w:rPr>
        <w:t>grozījumi likumā “Par piesārņojumu”.</w:t>
      </w:r>
      <w:r w:rsidRPr="00494F33">
        <w:t xml:space="preserve"> </w:t>
      </w:r>
      <w:r w:rsidR="004A5914" w:rsidRPr="00494F33">
        <w:t xml:space="preserve"> </w:t>
      </w:r>
      <w:r w:rsidRPr="00494F33">
        <w:t>Šajos grozījumos iekļautā 16.</w:t>
      </w:r>
      <w:r w:rsidRPr="00494F33">
        <w:rPr>
          <w:vertAlign w:val="superscript"/>
        </w:rPr>
        <w:t>2</w:t>
      </w:r>
      <w:r w:rsidRPr="00494F33">
        <w:t xml:space="preserve"> panta pirmā daļa nosaka, ka Latvijai laikposmā no 2020. līdz </w:t>
      </w:r>
      <w:r w:rsidRPr="00494F33">
        <w:lastRenderedPageBreak/>
        <w:t>2029. gadam un pēc 2030. gada jāsamazina dažādu tautsaimniecības nozaru radītās sēra dioksīda, slāpekļa oksīda, NMGOS un daļiņu PM</w:t>
      </w:r>
      <w:r w:rsidRPr="00494F33">
        <w:rPr>
          <w:vertAlign w:val="subscript"/>
        </w:rPr>
        <w:t>2,5</w:t>
      </w:r>
      <w:r w:rsidRPr="00494F33">
        <w:t xml:space="preserve"> emisijas. 2020. gadā izstrādāts arī Gaisa piesārņojuma samazināšanas rīcības plāns 2020.–2030. gadam</w:t>
      </w:r>
      <w:r w:rsidRPr="00494F33">
        <w:rPr>
          <w:vertAlign w:val="superscript"/>
        </w:rPr>
        <w:footnoteReference w:id="82"/>
      </w:r>
      <w:r w:rsidRPr="00494F33">
        <w:t xml:space="preserve">. Tā ieviešanās rīcības plānā paredzētas dažāda veida aktivitātes, lai nodrošinātu Latvijai noteikto kopējo gaisu piesārņojošo vielu emisiju samazināšanu. Kopumā gaisa kvalitāti Latvijā var uzskatīt par labu. Kurzemes reģionā gaisa monitoringa stacijas izvietotas Liepājā, Ventspilī un Rucavā. </w:t>
      </w:r>
    </w:p>
    <w:p w14:paraId="681A2833" w14:textId="584DBD1F" w:rsidR="002738C4" w:rsidRPr="00494F33" w:rsidRDefault="00391073" w:rsidP="002808B3">
      <w:pPr>
        <w:pStyle w:val="Parakstszemobjekta"/>
        <w:jc w:val="right"/>
      </w:pPr>
      <w:fldSimple w:instr=" SEQ Tabula \* ARABIC ">
        <w:bookmarkStart w:id="214" w:name="_Ref67189103"/>
        <w:r w:rsidR="00A100BA">
          <w:rPr>
            <w:noProof/>
          </w:rPr>
          <w:t>12</w:t>
        </w:r>
        <w:bookmarkEnd w:id="214"/>
      </w:fldSimple>
      <w:r w:rsidR="002738C4" w:rsidRPr="00494F33">
        <w:t xml:space="preserve">. tabula </w:t>
      </w:r>
    </w:p>
    <w:p w14:paraId="08AF0DC1" w14:textId="4E850877" w:rsidR="002738C4" w:rsidRPr="00494F33" w:rsidRDefault="002738C4" w:rsidP="002738C4">
      <w:pPr>
        <w:pStyle w:val="Parakstszemobjekta"/>
      </w:pPr>
      <w:r w:rsidRPr="00494F33">
        <w:t>Gaisu piesārņojošo vielu emisiju apjoms no stacionāriem avotiem statistiskajos reģionos tonnās, 2018. gadā</w:t>
      </w:r>
      <w:r w:rsidRPr="00494F33">
        <w:rPr>
          <w:vertAlign w:val="superscript"/>
        </w:rPr>
        <w:footnoteReference w:id="83"/>
      </w:r>
      <w:r w:rsidRPr="00494F33">
        <w:t>(CSP)</w:t>
      </w:r>
    </w:p>
    <w:tbl>
      <w:tblPr>
        <w:tblStyle w:val="Reatabula"/>
        <w:tblW w:w="5000" w:type="pct"/>
        <w:tblBorders>
          <w:insideH w:val="single" w:sz="4" w:space="0" w:color="auto"/>
          <w:insideV w:val="single" w:sz="4" w:space="0" w:color="auto"/>
        </w:tblBorders>
        <w:tblLook w:val="04A0" w:firstRow="1" w:lastRow="0" w:firstColumn="1" w:lastColumn="0" w:noHBand="0" w:noVBand="1"/>
      </w:tblPr>
      <w:tblGrid>
        <w:gridCol w:w="1350"/>
        <w:gridCol w:w="1104"/>
        <w:gridCol w:w="1104"/>
        <w:gridCol w:w="829"/>
        <w:gridCol w:w="976"/>
        <w:gridCol w:w="959"/>
        <w:gridCol w:w="830"/>
        <w:gridCol w:w="972"/>
        <w:gridCol w:w="893"/>
      </w:tblGrid>
      <w:tr w:rsidR="002738C4" w:rsidRPr="00494F33" w14:paraId="646225E6" w14:textId="77777777" w:rsidTr="00933141">
        <w:trPr>
          <w:trHeight w:val="416"/>
        </w:trPr>
        <w:tc>
          <w:tcPr>
            <w:tcW w:w="749" w:type="pct"/>
            <w:vMerge w:val="restart"/>
            <w:shd w:val="clear" w:color="auto" w:fill="C4E0AF" w:themeFill="accent3" w:themeFillTint="66"/>
            <w:vAlign w:val="center"/>
          </w:tcPr>
          <w:p w14:paraId="31CF894D" w14:textId="77777777" w:rsidR="002738C4" w:rsidRPr="00494F33" w:rsidRDefault="002738C4" w:rsidP="00301681">
            <w:pPr>
              <w:pStyle w:val="TABULA0"/>
              <w:jc w:val="center"/>
              <w:rPr>
                <w:b/>
                <w:lang w:val="lv-LV"/>
              </w:rPr>
            </w:pPr>
            <w:r w:rsidRPr="00494F33">
              <w:rPr>
                <w:b/>
                <w:lang w:val="lv-LV"/>
              </w:rPr>
              <w:t>Statistiskais reģions</w:t>
            </w:r>
          </w:p>
        </w:tc>
        <w:tc>
          <w:tcPr>
            <w:tcW w:w="613" w:type="pct"/>
            <w:vMerge w:val="restart"/>
            <w:shd w:val="clear" w:color="auto" w:fill="C4E0AF" w:themeFill="accent3" w:themeFillTint="66"/>
            <w:vAlign w:val="center"/>
          </w:tcPr>
          <w:p w14:paraId="01D31CAD" w14:textId="77777777" w:rsidR="002738C4" w:rsidRPr="00494F33" w:rsidRDefault="002738C4" w:rsidP="00301681">
            <w:pPr>
              <w:pStyle w:val="TABULA0"/>
              <w:jc w:val="center"/>
              <w:rPr>
                <w:b/>
                <w:lang w:val="lv-LV"/>
              </w:rPr>
            </w:pPr>
            <w:r w:rsidRPr="00494F33">
              <w:rPr>
                <w:b/>
                <w:lang w:val="lv-LV"/>
              </w:rPr>
              <w:t>Pavisam</w:t>
            </w:r>
          </w:p>
        </w:tc>
        <w:tc>
          <w:tcPr>
            <w:tcW w:w="3638" w:type="pct"/>
            <w:gridSpan w:val="7"/>
            <w:shd w:val="clear" w:color="auto" w:fill="C4E0AF" w:themeFill="accent3" w:themeFillTint="66"/>
            <w:vAlign w:val="center"/>
          </w:tcPr>
          <w:p w14:paraId="1AFFDA30" w14:textId="4FDF50D6" w:rsidR="002738C4" w:rsidRPr="00494F33" w:rsidRDefault="002738C4" w:rsidP="00301681">
            <w:pPr>
              <w:pStyle w:val="TABULA0"/>
              <w:jc w:val="center"/>
              <w:rPr>
                <w:b/>
                <w:lang w:val="lv-LV"/>
              </w:rPr>
            </w:pPr>
            <w:r w:rsidRPr="00494F33">
              <w:rPr>
                <w:b/>
                <w:lang w:val="lv-LV"/>
              </w:rPr>
              <w:t>Tai skaitā:</w:t>
            </w:r>
          </w:p>
        </w:tc>
      </w:tr>
      <w:tr w:rsidR="002738C4" w:rsidRPr="00494F33" w14:paraId="2CE3655D" w14:textId="77777777" w:rsidTr="00933141">
        <w:tc>
          <w:tcPr>
            <w:tcW w:w="749" w:type="pct"/>
            <w:vMerge/>
            <w:shd w:val="clear" w:color="auto" w:fill="C4E0AF" w:themeFill="accent3" w:themeFillTint="66"/>
            <w:vAlign w:val="center"/>
          </w:tcPr>
          <w:p w14:paraId="2454DDD2" w14:textId="77777777" w:rsidR="002738C4" w:rsidRPr="00494F33" w:rsidRDefault="002738C4" w:rsidP="00301681">
            <w:pPr>
              <w:pStyle w:val="TABULA0"/>
              <w:jc w:val="center"/>
              <w:rPr>
                <w:b/>
                <w:lang w:val="lv-LV"/>
              </w:rPr>
            </w:pPr>
          </w:p>
        </w:tc>
        <w:tc>
          <w:tcPr>
            <w:tcW w:w="613" w:type="pct"/>
            <w:vMerge/>
            <w:shd w:val="clear" w:color="auto" w:fill="C4E0AF" w:themeFill="accent3" w:themeFillTint="66"/>
            <w:vAlign w:val="center"/>
          </w:tcPr>
          <w:p w14:paraId="66CE7F07" w14:textId="77777777" w:rsidR="002738C4" w:rsidRPr="00494F33" w:rsidRDefault="002738C4" w:rsidP="00301681">
            <w:pPr>
              <w:pStyle w:val="TABULA0"/>
              <w:jc w:val="center"/>
              <w:rPr>
                <w:b/>
                <w:lang w:val="lv-LV"/>
              </w:rPr>
            </w:pPr>
          </w:p>
        </w:tc>
        <w:tc>
          <w:tcPr>
            <w:tcW w:w="613" w:type="pct"/>
            <w:shd w:val="clear" w:color="auto" w:fill="C4E0AF" w:themeFill="accent3" w:themeFillTint="66"/>
            <w:vAlign w:val="center"/>
          </w:tcPr>
          <w:p w14:paraId="1AEC2329" w14:textId="77777777" w:rsidR="002738C4" w:rsidRPr="00494F33" w:rsidRDefault="002738C4" w:rsidP="00301681">
            <w:pPr>
              <w:pStyle w:val="TABULA0"/>
              <w:jc w:val="center"/>
              <w:rPr>
                <w:b/>
                <w:lang w:val="lv-LV"/>
              </w:rPr>
            </w:pPr>
            <w:r w:rsidRPr="00494F33">
              <w:rPr>
                <w:b/>
                <w:lang w:val="lv-LV"/>
              </w:rPr>
              <w:t>Cietās daļiņas</w:t>
            </w:r>
          </w:p>
        </w:tc>
        <w:tc>
          <w:tcPr>
            <w:tcW w:w="460" w:type="pct"/>
            <w:shd w:val="clear" w:color="auto" w:fill="C4E0AF" w:themeFill="accent3" w:themeFillTint="66"/>
            <w:vAlign w:val="center"/>
          </w:tcPr>
          <w:p w14:paraId="700D99C8" w14:textId="77777777" w:rsidR="002738C4" w:rsidRPr="00494F33" w:rsidRDefault="002738C4" w:rsidP="00301681">
            <w:pPr>
              <w:pStyle w:val="TABULA0"/>
              <w:jc w:val="center"/>
              <w:rPr>
                <w:b/>
                <w:lang w:val="lv-LV"/>
              </w:rPr>
            </w:pPr>
            <w:r w:rsidRPr="00494F33">
              <w:rPr>
                <w:b/>
                <w:lang w:val="lv-LV"/>
              </w:rPr>
              <w:t>SO</w:t>
            </w:r>
            <w:r w:rsidRPr="00494F33">
              <w:rPr>
                <w:b/>
                <w:vertAlign w:val="subscript"/>
                <w:lang w:val="lv-LV"/>
              </w:rPr>
              <w:t>2</w:t>
            </w:r>
          </w:p>
        </w:tc>
        <w:tc>
          <w:tcPr>
            <w:tcW w:w="541" w:type="pct"/>
            <w:shd w:val="clear" w:color="auto" w:fill="C4E0AF" w:themeFill="accent3" w:themeFillTint="66"/>
            <w:vAlign w:val="center"/>
          </w:tcPr>
          <w:p w14:paraId="54D18F35" w14:textId="77777777" w:rsidR="002738C4" w:rsidRPr="00494F33" w:rsidRDefault="002738C4" w:rsidP="00301681">
            <w:pPr>
              <w:pStyle w:val="TABULA0"/>
              <w:jc w:val="center"/>
              <w:rPr>
                <w:b/>
                <w:lang w:val="lv-LV"/>
              </w:rPr>
            </w:pPr>
            <w:r w:rsidRPr="00494F33">
              <w:rPr>
                <w:b/>
                <w:lang w:val="lv-LV"/>
              </w:rPr>
              <w:t>NO</w:t>
            </w:r>
            <w:r w:rsidRPr="00494F33">
              <w:rPr>
                <w:b/>
                <w:vertAlign w:val="subscript"/>
                <w:lang w:val="lv-LV"/>
              </w:rPr>
              <w:t>2</w:t>
            </w:r>
          </w:p>
        </w:tc>
        <w:tc>
          <w:tcPr>
            <w:tcW w:w="532" w:type="pct"/>
            <w:shd w:val="clear" w:color="auto" w:fill="C4E0AF" w:themeFill="accent3" w:themeFillTint="66"/>
            <w:vAlign w:val="center"/>
          </w:tcPr>
          <w:p w14:paraId="066FC058" w14:textId="77777777" w:rsidR="002738C4" w:rsidRPr="00494F33" w:rsidRDefault="002738C4" w:rsidP="00301681">
            <w:pPr>
              <w:pStyle w:val="TABULA0"/>
              <w:jc w:val="center"/>
              <w:rPr>
                <w:b/>
                <w:lang w:val="lv-LV"/>
              </w:rPr>
            </w:pPr>
            <w:r w:rsidRPr="00494F33">
              <w:rPr>
                <w:b/>
                <w:lang w:val="lv-LV"/>
              </w:rPr>
              <w:t>CO</w:t>
            </w:r>
          </w:p>
        </w:tc>
        <w:tc>
          <w:tcPr>
            <w:tcW w:w="460" w:type="pct"/>
            <w:shd w:val="clear" w:color="auto" w:fill="C4E0AF" w:themeFill="accent3" w:themeFillTint="66"/>
            <w:vAlign w:val="center"/>
          </w:tcPr>
          <w:p w14:paraId="0832AC84" w14:textId="77777777" w:rsidR="002738C4" w:rsidRPr="00494F33" w:rsidRDefault="002738C4" w:rsidP="00301681">
            <w:pPr>
              <w:pStyle w:val="TABULA0"/>
              <w:jc w:val="center"/>
              <w:rPr>
                <w:b/>
                <w:lang w:val="lv-LV"/>
              </w:rPr>
            </w:pPr>
            <w:r w:rsidRPr="00494F33">
              <w:rPr>
                <w:b/>
                <w:lang w:val="lv-LV"/>
              </w:rPr>
              <w:t>GOS</w:t>
            </w:r>
          </w:p>
        </w:tc>
        <w:tc>
          <w:tcPr>
            <w:tcW w:w="537" w:type="pct"/>
            <w:shd w:val="clear" w:color="auto" w:fill="C4E0AF" w:themeFill="accent3" w:themeFillTint="66"/>
            <w:vAlign w:val="center"/>
          </w:tcPr>
          <w:p w14:paraId="1B10EE71" w14:textId="77777777" w:rsidR="002738C4" w:rsidRPr="00494F33" w:rsidRDefault="002738C4" w:rsidP="00301681">
            <w:pPr>
              <w:pStyle w:val="TABULA0"/>
              <w:jc w:val="center"/>
              <w:rPr>
                <w:b/>
                <w:lang w:val="lv-LV"/>
              </w:rPr>
            </w:pPr>
            <w:r w:rsidRPr="00494F33">
              <w:rPr>
                <w:b/>
                <w:lang w:val="lv-LV"/>
              </w:rPr>
              <w:t>NMGOS</w:t>
            </w:r>
          </w:p>
        </w:tc>
        <w:tc>
          <w:tcPr>
            <w:tcW w:w="494" w:type="pct"/>
            <w:shd w:val="clear" w:color="auto" w:fill="C4E0AF" w:themeFill="accent3" w:themeFillTint="66"/>
            <w:vAlign w:val="center"/>
          </w:tcPr>
          <w:p w14:paraId="73981826" w14:textId="77777777" w:rsidR="002738C4" w:rsidRPr="00494F33" w:rsidRDefault="002738C4" w:rsidP="00301681">
            <w:pPr>
              <w:pStyle w:val="TABULA0"/>
              <w:jc w:val="center"/>
              <w:rPr>
                <w:b/>
                <w:lang w:val="lv-LV"/>
              </w:rPr>
            </w:pPr>
            <w:r w:rsidRPr="00494F33">
              <w:rPr>
                <w:b/>
                <w:lang w:val="lv-LV"/>
              </w:rPr>
              <w:t>Citas vielas</w:t>
            </w:r>
          </w:p>
        </w:tc>
      </w:tr>
      <w:tr w:rsidR="00301681" w:rsidRPr="00494F33" w14:paraId="2DD179DD" w14:textId="77777777" w:rsidTr="00933141">
        <w:tc>
          <w:tcPr>
            <w:tcW w:w="749" w:type="pct"/>
            <w:vAlign w:val="center"/>
          </w:tcPr>
          <w:p w14:paraId="2AB4687E" w14:textId="77777777" w:rsidR="002738C4" w:rsidRPr="00494F33" w:rsidRDefault="002738C4" w:rsidP="00301681">
            <w:pPr>
              <w:pStyle w:val="TABULA0"/>
              <w:rPr>
                <w:b/>
                <w:lang w:val="lv-LV"/>
              </w:rPr>
            </w:pPr>
            <w:r w:rsidRPr="00494F33">
              <w:rPr>
                <w:b/>
                <w:lang w:val="lv-LV"/>
              </w:rPr>
              <w:t>Pavisam</w:t>
            </w:r>
          </w:p>
        </w:tc>
        <w:tc>
          <w:tcPr>
            <w:tcW w:w="613" w:type="pct"/>
            <w:vAlign w:val="center"/>
          </w:tcPr>
          <w:p w14:paraId="66197D17" w14:textId="77777777" w:rsidR="002738C4" w:rsidRPr="00494F33" w:rsidRDefault="002738C4" w:rsidP="00301681">
            <w:pPr>
              <w:pStyle w:val="TABULA0"/>
              <w:jc w:val="center"/>
              <w:rPr>
                <w:b/>
                <w:lang w:val="lv-LV"/>
              </w:rPr>
            </w:pPr>
            <w:r w:rsidRPr="00494F33">
              <w:rPr>
                <w:b/>
                <w:lang w:val="lv-LV"/>
              </w:rPr>
              <w:t>34 673,8</w:t>
            </w:r>
          </w:p>
        </w:tc>
        <w:tc>
          <w:tcPr>
            <w:tcW w:w="613" w:type="pct"/>
            <w:vAlign w:val="center"/>
          </w:tcPr>
          <w:p w14:paraId="7AE0DAF4" w14:textId="77777777" w:rsidR="002738C4" w:rsidRPr="00494F33" w:rsidRDefault="002738C4" w:rsidP="00301681">
            <w:pPr>
              <w:pStyle w:val="TABULA0"/>
              <w:jc w:val="center"/>
              <w:rPr>
                <w:b/>
                <w:lang w:val="lv-LV"/>
              </w:rPr>
            </w:pPr>
            <w:r w:rsidRPr="00494F33">
              <w:rPr>
                <w:b/>
                <w:lang w:val="lv-LV"/>
              </w:rPr>
              <w:t>3 173,3</w:t>
            </w:r>
          </w:p>
        </w:tc>
        <w:tc>
          <w:tcPr>
            <w:tcW w:w="460" w:type="pct"/>
            <w:vAlign w:val="center"/>
          </w:tcPr>
          <w:p w14:paraId="1F3CCFA8" w14:textId="77777777" w:rsidR="002738C4" w:rsidRPr="00494F33" w:rsidRDefault="002738C4" w:rsidP="00301681">
            <w:pPr>
              <w:pStyle w:val="TABULA0"/>
              <w:jc w:val="center"/>
              <w:rPr>
                <w:b/>
                <w:lang w:val="lv-LV"/>
              </w:rPr>
            </w:pPr>
            <w:r w:rsidRPr="00494F33">
              <w:rPr>
                <w:b/>
                <w:lang w:val="lv-LV"/>
              </w:rPr>
              <w:t>447,8</w:t>
            </w:r>
          </w:p>
        </w:tc>
        <w:tc>
          <w:tcPr>
            <w:tcW w:w="541" w:type="pct"/>
            <w:vAlign w:val="center"/>
          </w:tcPr>
          <w:p w14:paraId="7AF7342C" w14:textId="77777777" w:rsidR="002738C4" w:rsidRPr="00494F33" w:rsidRDefault="002738C4" w:rsidP="00301681">
            <w:pPr>
              <w:pStyle w:val="TABULA0"/>
              <w:jc w:val="center"/>
              <w:rPr>
                <w:b/>
                <w:lang w:val="lv-LV"/>
              </w:rPr>
            </w:pPr>
            <w:r w:rsidRPr="00494F33">
              <w:rPr>
                <w:b/>
                <w:lang w:val="lv-LV"/>
              </w:rPr>
              <w:t>9 477,2</w:t>
            </w:r>
          </w:p>
        </w:tc>
        <w:tc>
          <w:tcPr>
            <w:tcW w:w="532" w:type="pct"/>
            <w:vAlign w:val="center"/>
          </w:tcPr>
          <w:p w14:paraId="78997B82" w14:textId="77777777" w:rsidR="002738C4" w:rsidRPr="00494F33" w:rsidRDefault="002738C4" w:rsidP="00301681">
            <w:pPr>
              <w:pStyle w:val="TABULA0"/>
              <w:jc w:val="center"/>
              <w:rPr>
                <w:b/>
                <w:lang w:val="lv-LV"/>
              </w:rPr>
            </w:pPr>
            <w:r w:rsidRPr="00494F33">
              <w:rPr>
                <w:b/>
                <w:lang w:val="lv-LV"/>
              </w:rPr>
              <w:t>12 464,5</w:t>
            </w:r>
          </w:p>
        </w:tc>
        <w:tc>
          <w:tcPr>
            <w:tcW w:w="460" w:type="pct"/>
            <w:vAlign w:val="center"/>
          </w:tcPr>
          <w:p w14:paraId="3324306D" w14:textId="77777777" w:rsidR="002738C4" w:rsidRPr="00494F33" w:rsidRDefault="002738C4" w:rsidP="00301681">
            <w:pPr>
              <w:pStyle w:val="TABULA0"/>
              <w:jc w:val="center"/>
              <w:rPr>
                <w:b/>
                <w:lang w:val="lv-LV"/>
              </w:rPr>
            </w:pPr>
            <w:r w:rsidRPr="00494F33">
              <w:rPr>
                <w:b/>
                <w:lang w:val="lv-LV"/>
              </w:rPr>
              <w:t>2 049,9</w:t>
            </w:r>
          </w:p>
        </w:tc>
        <w:tc>
          <w:tcPr>
            <w:tcW w:w="537" w:type="pct"/>
            <w:vAlign w:val="center"/>
          </w:tcPr>
          <w:p w14:paraId="0E62855D" w14:textId="77777777" w:rsidR="002738C4" w:rsidRPr="00494F33" w:rsidRDefault="002738C4" w:rsidP="00301681">
            <w:pPr>
              <w:pStyle w:val="TABULA0"/>
              <w:jc w:val="center"/>
              <w:rPr>
                <w:b/>
                <w:lang w:val="lv-LV"/>
              </w:rPr>
            </w:pPr>
            <w:r w:rsidRPr="00494F33">
              <w:rPr>
                <w:b/>
                <w:lang w:val="lv-LV"/>
              </w:rPr>
              <w:t>1 736,4</w:t>
            </w:r>
          </w:p>
        </w:tc>
        <w:tc>
          <w:tcPr>
            <w:tcW w:w="494" w:type="pct"/>
            <w:vAlign w:val="center"/>
          </w:tcPr>
          <w:p w14:paraId="74A30A5D" w14:textId="77777777" w:rsidR="002738C4" w:rsidRPr="00494F33" w:rsidRDefault="002738C4" w:rsidP="00301681">
            <w:pPr>
              <w:pStyle w:val="TABULA0"/>
              <w:jc w:val="center"/>
              <w:rPr>
                <w:b/>
                <w:lang w:val="lv-LV"/>
              </w:rPr>
            </w:pPr>
            <w:r w:rsidRPr="00494F33">
              <w:rPr>
                <w:b/>
                <w:lang w:val="lv-LV"/>
              </w:rPr>
              <w:t>5 324,8</w:t>
            </w:r>
          </w:p>
        </w:tc>
      </w:tr>
      <w:tr w:rsidR="00301681" w:rsidRPr="00494F33" w14:paraId="0B16884A" w14:textId="77777777" w:rsidTr="00933141">
        <w:tc>
          <w:tcPr>
            <w:tcW w:w="749" w:type="pct"/>
            <w:vAlign w:val="center"/>
          </w:tcPr>
          <w:p w14:paraId="583CD24C" w14:textId="77777777" w:rsidR="002738C4" w:rsidRPr="00494F33" w:rsidRDefault="002738C4" w:rsidP="00301681">
            <w:pPr>
              <w:pStyle w:val="TABULA0"/>
              <w:rPr>
                <w:lang w:val="lv-LV"/>
              </w:rPr>
            </w:pPr>
            <w:r w:rsidRPr="00494F33">
              <w:rPr>
                <w:lang w:val="lv-LV"/>
              </w:rPr>
              <w:t>Rīga</w:t>
            </w:r>
          </w:p>
        </w:tc>
        <w:tc>
          <w:tcPr>
            <w:tcW w:w="613" w:type="pct"/>
            <w:vAlign w:val="center"/>
          </w:tcPr>
          <w:p w14:paraId="305CA499" w14:textId="77777777" w:rsidR="002738C4" w:rsidRPr="00494F33" w:rsidRDefault="002738C4" w:rsidP="00301681">
            <w:pPr>
              <w:pStyle w:val="TABULA0"/>
              <w:jc w:val="center"/>
              <w:rPr>
                <w:lang w:val="lv-LV"/>
              </w:rPr>
            </w:pPr>
            <w:r w:rsidRPr="00494F33">
              <w:rPr>
                <w:lang w:val="lv-LV"/>
              </w:rPr>
              <w:t>6 286,9</w:t>
            </w:r>
          </w:p>
        </w:tc>
        <w:tc>
          <w:tcPr>
            <w:tcW w:w="613" w:type="pct"/>
            <w:vAlign w:val="center"/>
          </w:tcPr>
          <w:p w14:paraId="6D234624" w14:textId="77777777" w:rsidR="002738C4" w:rsidRPr="00494F33" w:rsidRDefault="002738C4" w:rsidP="00301681">
            <w:pPr>
              <w:pStyle w:val="TABULA0"/>
              <w:jc w:val="center"/>
              <w:rPr>
                <w:lang w:val="lv-LV"/>
              </w:rPr>
            </w:pPr>
            <w:r w:rsidRPr="00494F33">
              <w:rPr>
                <w:lang w:val="lv-LV"/>
              </w:rPr>
              <w:t>527,2</w:t>
            </w:r>
          </w:p>
        </w:tc>
        <w:tc>
          <w:tcPr>
            <w:tcW w:w="460" w:type="pct"/>
            <w:vAlign w:val="center"/>
          </w:tcPr>
          <w:p w14:paraId="7D46B4A2" w14:textId="77777777" w:rsidR="002738C4" w:rsidRPr="00494F33" w:rsidRDefault="002738C4" w:rsidP="00301681">
            <w:pPr>
              <w:pStyle w:val="TABULA0"/>
              <w:jc w:val="center"/>
              <w:rPr>
                <w:lang w:val="lv-LV"/>
              </w:rPr>
            </w:pPr>
            <w:r w:rsidRPr="00494F33">
              <w:rPr>
                <w:lang w:val="lv-LV"/>
              </w:rPr>
              <w:t>20,0</w:t>
            </w:r>
          </w:p>
        </w:tc>
        <w:tc>
          <w:tcPr>
            <w:tcW w:w="541" w:type="pct"/>
            <w:vAlign w:val="center"/>
          </w:tcPr>
          <w:p w14:paraId="1C8C97E0" w14:textId="77777777" w:rsidR="002738C4" w:rsidRPr="00494F33" w:rsidRDefault="002738C4" w:rsidP="00301681">
            <w:pPr>
              <w:pStyle w:val="TABULA0"/>
              <w:jc w:val="center"/>
              <w:rPr>
                <w:lang w:val="lv-LV"/>
              </w:rPr>
            </w:pPr>
            <w:r w:rsidRPr="00494F33">
              <w:rPr>
                <w:lang w:val="lv-LV"/>
              </w:rPr>
              <w:t>1 934,3</w:t>
            </w:r>
          </w:p>
        </w:tc>
        <w:tc>
          <w:tcPr>
            <w:tcW w:w="532" w:type="pct"/>
            <w:vAlign w:val="center"/>
          </w:tcPr>
          <w:p w14:paraId="58AB2AF0" w14:textId="77777777" w:rsidR="002738C4" w:rsidRPr="00494F33" w:rsidRDefault="002738C4" w:rsidP="00301681">
            <w:pPr>
              <w:pStyle w:val="TABULA0"/>
              <w:jc w:val="center"/>
              <w:rPr>
                <w:lang w:val="lv-LV"/>
              </w:rPr>
            </w:pPr>
            <w:r w:rsidRPr="00494F33">
              <w:rPr>
                <w:lang w:val="lv-LV"/>
              </w:rPr>
              <w:t>2 326,5</w:t>
            </w:r>
          </w:p>
        </w:tc>
        <w:tc>
          <w:tcPr>
            <w:tcW w:w="460" w:type="pct"/>
            <w:vAlign w:val="center"/>
          </w:tcPr>
          <w:p w14:paraId="399B2CBA" w14:textId="77777777" w:rsidR="002738C4" w:rsidRPr="00494F33" w:rsidRDefault="002738C4" w:rsidP="00301681">
            <w:pPr>
              <w:pStyle w:val="TABULA0"/>
              <w:jc w:val="center"/>
              <w:rPr>
                <w:lang w:val="lv-LV"/>
              </w:rPr>
            </w:pPr>
            <w:r w:rsidRPr="00494F33">
              <w:rPr>
                <w:lang w:val="lv-LV"/>
              </w:rPr>
              <w:t>482,8</w:t>
            </w:r>
          </w:p>
        </w:tc>
        <w:tc>
          <w:tcPr>
            <w:tcW w:w="537" w:type="pct"/>
            <w:vAlign w:val="center"/>
          </w:tcPr>
          <w:p w14:paraId="110FB8DC" w14:textId="77777777" w:rsidR="002738C4" w:rsidRPr="00494F33" w:rsidRDefault="002738C4" w:rsidP="00301681">
            <w:pPr>
              <w:pStyle w:val="TABULA0"/>
              <w:jc w:val="center"/>
              <w:rPr>
                <w:lang w:val="lv-LV"/>
              </w:rPr>
            </w:pPr>
            <w:r w:rsidRPr="00494F33">
              <w:rPr>
                <w:lang w:val="lv-LV"/>
              </w:rPr>
              <w:t>547,8</w:t>
            </w:r>
          </w:p>
        </w:tc>
        <w:tc>
          <w:tcPr>
            <w:tcW w:w="494" w:type="pct"/>
            <w:vAlign w:val="center"/>
          </w:tcPr>
          <w:p w14:paraId="233388DF" w14:textId="77777777" w:rsidR="002738C4" w:rsidRPr="00494F33" w:rsidRDefault="002738C4" w:rsidP="00301681">
            <w:pPr>
              <w:pStyle w:val="TABULA0"/>
              <w:jc w:val="center"/>
              <w:rPr>
                <w:lang w:val="lv-LV"/>
              </w:rPr>
            </w:pPr>
            <w:r w:rsidRPr="00494F33">
              <w:rPr>
                <w:lang w:val="lv-LV"/>
              </w:rPr>
              <w:t>448,3</w:t>
            </w:r>
          </w:p>
        </w:tc>
      </w:tr>
      <w:tr w:rsidR="00301681" w:rsidRPr="00494F33" w14:paraId="77A1202C" w14:textId="77777777" w:rsidTr="00933141">
        <w:tc>
          <w:tcPr>
            <w:tcW w:w="749" w:type="pct"/>
            <w:vAlign w:val="center"/>
          </w:tcPr>
          <w:p w14:paraId="7A7737FA" w14:textId="77777777" w:rsidR="002738C4" w:rsidRPr="00494F33" w:rsidRDefault="002738C4" w:rsidP="00301681">
            <w:pPr>
              <w:pStyle w:val="TABULA0"/>
              <w:rPr>
                <w:lang w:val="lv-LV"/>
              </w:rPr>
            </w:pPr>
            <w:r w:rsidRPr="00494F33">
              <w:rPr>
                <w:lang w:val="lv-LV"/>
              </w:rPr>
              <w:t>Pierīga</w:t>
            </w:r>
          </w:p>
        </w:tc>
        <w:tc>
          <w:tcPr>
            <w:tcW w:w="613" w:type="pct"/>
            <w:vAlign w:val="center"/>
          </w:tcPr>
          <w:p w14:paraId="4AAB5B65" w14:textId="77777777" w:rsidR="002738C4" w:rsidRPr="00494F33" w:rsidRDefault="002738C4" w:rsidP="00301681">
            <w:pPr>
              <w:pStyle w:val="TABULA0"/>
              <w:jc w:val="center"/>
              <w:rPr>
                <w:lang w:val="lv-LV"/>
              </w:rPr>
            </w:pPr>
            <w:r w:rsidRPr="00494F33">
              <w:rPr>
                <w:lang w:val="lv-LV"/>
              </w:rPr>
              <w:t>5 977,6</w:t>
            </w:r>
          </w:p>
        </w:tc>
        <w:tc>
          <w:tcPr>
            <w:tcW w:w="613" w:type="pct"/>
            <w:vAlign w:val="center"/>
          </w:tcPr>
          <w:p w14:paraId="2ADE08FC" w14:textId="77777777" w:rsidR="002738C4" w:rsidRPr="00494F33" w:rsidRDefault="002738C4" w:rsidP="00301681">
            <w:pPr>
              <w:pStyle w:val="TABULA0"/>
              <w:jc w:val="center"/>
              <w:rPr>
                <w:lang w:val="lv-LV"/>
              </w:rPr>
            </w:pPr>
            <w:r w:rsidRPr="00494F33">
              <w:rPr>
                <w:lang w:val="lv-LV"/>
              </w:rPr>
              <w:t>608,7</w:t>
            </w:r>
          </w:p>
        </w:tc>
        <w:tc>
          <w:tcPr>
            <w:tcW w:w="460" w:type="pct"/>
            <w:vAlign w:val="center"/>
          </w:tcPr>
          <w:p w14:paraId="230B767A" w14:textId="77777777" w:rsidR="002738C4" w:rsidRPr="00494F33" w:rsidRDefault="002738C4" w:rsidP="00301681">
            <w:pPr>
              <w:pStyle w:val="TABULA0"/>
              <w:jc w:val="center"/>
              <w:rPr>
                <w:lang w:val="lv-LV"/>
              </w:rPr>
            </w:pPr>
            <w:r w:rsidRPr="00494F33">
              <w:rPr>
                <w:lang w:val="lv-LV"/>
              </w:rPr>
              <w:t>36,4</w:t>
            </w:r>
          </w:p>
        </w:tc>
        <w:tc>
          <w:tcPr>
            <w:tcW w:w="541" w:type="pct"/>
            <w:vAlign w:val="center"/>
          </w:tcPr>
          <w:p w14:paraId="09CCF260" w14:textId="77777777" w:rsidR="002738C4" w:rsidRPr="00494F33" w:rsidRDefault="002738C4" w:rsidP="00301681">
            <w:pPr>
              <w:pStyle w:val="TABULA0"/>
              <w:jc w:val="center"/>
              <w:rPr>
                <w:lang w:val="lv-LV"/>
              </w:rPr>
            </w:pPr>
            <w:r w:rsidRPr="00494F33">
              <w:rPr>
                <w:lang w:val="lv-LV"/>
              </w:rPr>
              <w:t>1 637,1</w:t>
            </w:r>
          </w:p>
        </w:tc>
        <w:tc>
          <w:tcPr>
            <w:tcW w:w="532" w:type="pct"/>
            <w:vAlign w:val="center"/>
          </w:tcPr>
          <w:p w14:paraId="167B0E5D" w14:textId="77777777" w:rsidR="002738C4" w:rsidRPr="00494F33" w:rsidRDefault="002738C4" w:rsidP="00301681">
            <w:pPr>
              <w:pStyle w:val="TABULA0"/>
              <w:jc w:val="center"/>
              <w:rPr>
                <w:lang w:val="lv-LV"/>
              </w:rPr>
            </w:pPr>
            <w:r w:rsidRPr="00494F33">
              <w:rPr>
                <w:lang w:val="lv-LV"/>
              </w:rPr>
              <w:t>2 017,6</w:t>
            </w:r>
          </w:p>
        </w:tc>
        <w:tc>
          <w:tcPr>
            <w:tcW w:w="460" w:type="pct"/>
            <w:vAlign w:val="center"/>
          </w:tcPr>
          <w:p w14:paraId="09E2D630" w14:textId="77777777" w:rsidR="002738C4" w:rsidRPr="00494F33" w:rsidRDefault="002738C4" w:rsidP="00301681">
            <w:pPr>
              <w:pStyle w:val="TABULA0"/>
              <w:jc w:val="center"/>
              <w:rPr>
                <w:lang w:val="lv-LV"/>
              </w:rPr>
            </w:pPr>
            <w:r w:rsidRPr="00494F33">
              <w:rPr>
                <w:lang w:val="lv-LV"/>
              </w:rPr>
              <w:t>278,8</w:t>
            </w:r>
          </w:p>
        </w:tc>
        <w:tc>
          <w:tcPr>
            <w:tcW w:w="537" w:type="pct"/>
            <w:vAlign w:val="center"/>
          </w:tcPr>
          <w:p w14:paraId="5E3F9F17" w14:textId="77777777" w:rsidR="002738C4" w:rsidRPr="00494F33" w:rsidRDefault="002738C4" w:rsidP="00301681">
            <w:pPr>
              <w:pStyle w:val="TABULA0"/>
              <w:jc w:val="center"/>
              <w:rPr>
                <w:lang w:val="lv-LV"/>
              </w:rPr>
            </w:pPr>
            <w:r w:rsidRPr="00494F33">
              <w:rPr>
                <w:lang w:val="lv-LV"/>
              </w:rPr>
              <w:t>328.4</w:t>
            </w:r>
          </w:p>
        </w:tc>
        <w:tc>
          <w:tcPr>
            <w:tcW w:w="494" w:type="pct"/>
            <w:vAlign w:val="center"/>
          </w:tcPr>
          <w:p w14:paraId="49C72346" w14:textId="77777777" w:rsidR="002738C4" w:rsidRPr="00494F33" w:rsidRDefault="002738C4" w:rsidP="00301681">
            <w:pPr>
              <w:pStyle w:val="TABULA0"/>
              <w:jc w:val="center"/>
              <w:rPr>
                <w:lang w:val="lv-LV"/>
              </w:rPr>
            </w:pPr>
            <w:r w:rsidRPr="00494F33">
              <w:rPr>
                <w:lang w:val="lv-LV"/>
              </w:rPr>
              <w:t>1 070,6</w:t>
            </w:r>
          </w:p>
        </w:tc>
      </w:tr>
      <w:tr w:rsidR="00301681" w:rsidRPr="00494F33" w14:paraId="16924F54" w14:textId="77777777" w:rsidTr="00933141">
        <w:tc>
          <w:tcPr>
            <w:tcW w:w="749" w:type="pct"/>
            <w:vAlign w:val="center"/>
          </w:tcPr>
          <w:p w14:paraId="7B5C3FD3" w14:textId="77777777" w:rsidR="002738C4" w:rsidRPr="00494F33" w:rsidRDefault="002738C4" w:rsidP="00301681">
            <w:pPr>
              <w:pStyle w:val="TABULA0"/>
              <w:rPr>
                <w:lang w:val="lv-LV"/>
              </w:rPr>
            </w:pPr>
            <w:r w:rsidRPr="00494F33">
              <w:rPr>
                <w:lang w:val="lv-LV"/>
              </w:rPr>
              <w:t>Vidzeme</w:t>
            </w:r>
          </w:p>
        </w:tc>
        <w:tc>
          <w:tcPr>
            <w:tcW w:w="613" w:type="pct"/>
            <w:vAlign w:val="center"/>
          </w:tcPr>
          <w:p w14:paraId="1D098DFF" w14:textId="77777777" w:rsidR="002738C4" w:rsidRPr="00494F33" w:rsidRDefault="002738C4" w:rsidP="00301681">
            <w:pPr>
              <w:pStyle w:val="TABULA0"/>
              <w:jc w:val="center"/>
              <w:rPr>
                <w:lang w:val="lv-LV"/>
              </w:rPr>
            </w:pPr>
            <w:r w:rsidRPr="00494F33">
              <w:rPr>
                <w:lang w:val="lv-LV"/>
              </w:rPr>
              <w:t>5 136,8</w:t>
            </w:r>
          </w:p>
        </w:tc>
        <w:tc>
          <w:tcPr>
            <w:tcW w:w="613" w:type="pct"/>
            <w:vAlign w:val="center"/>
          </w:tcPr>
          <w:p w14:paraId="12992B5C" w14:textId="77777777" w:rsidR="002738C4" w:rsidRPr="00494F33" w:rsidRDefault="002738C4" w:rsidP="00301681">
            <w:pPr>
              <w:pStyle w:val="TABULA0"/>
              <w:jc w:val="center"/>
              <w:rPr>
                <w:lang w:val="lv-LV"/>
              </w:rPr>
            </w:pPr>
            <w:r w:rsidRPr="00494F33">
              <w:rPr>
                <w:lang w:val="lv-LV"/>
              </w:rPr>
              <w:t>435,4</w:t>
            </w:r>
          </w:p>
        </w:tc>
        <w:tc>
          <w:tcPr>
            <w:tcW w:w="460" w:type="pct"/>
            <w:vAlign w:val="center"/>
          </w:tcPr>
          <w:p w14:paraId="192112FC" w14:textId="77777777" w:rsidR="002738C4" w:rsidRPr="00494F33" w:rsidRDefault="002738C4" w:rsidP="00301681">
            <w:pPr>
              <w:pStyle w:val="TABULA0"/>
              <w:jc w:val="center"/>
              <w:rPr>
                <w:lang w:val="lv-LV"/>
              </w:rPr>
            </w:pPr>
            <w:r w:rsidRPr="00494F33">
              <w:rPr>
                <w:lang w:val="lv-LV"/>
              </w:rPr>
              <w:t>49,9</w:t>
            </w:r>
          </w:p>
        </w:tc>
        <w:tc>
          <w:tcPr>
            <w:tcW w:w="541" w:type="pct"/>
            <w:vAlign w:val="center"/>
          </w:tcPr>
          <w:p w14:paraId="24E2079E" w14:textId="77777777" w:rsidR="002738C4" w:rsidRPr="00494F33" w:rsidRDefault="002738C4" w:rsidP="00301681">
            <w:pPr>
              <w:pStyle w:val="TABULA0"/>
              <w:jc w:val="center"/>
              <w:rPr>
                <w:lang w:val="lv-LV"/>
              </w:rPr>
            </w:pPr>
            <w:r w:rsidRPr="00494F33">
              <w:rPr>
                <w:lang w:val="lv-LV"/>
              </w:rPr>
              <w:t>898,7</w:t>
            </w:r>
          </w:p>
        </w:tc>
        <w:tc>
          <w:tcPr>
            <w:tcW w:w="532" w:type="pct"/>
            <w:vAlign w:val="center"/>
          </w:tcPr>
          <w:p w14:paraId="0E4B0979" w14:textId="77777777" w:rsidR="002738C4" w:rsidRPr="00494F33" w:rsidRDefault="002738C4" w:rsidP="00301681">
            <w:pPr>
              <w:pStyle w:val="TABULA0"/>
              <w:jc w:val="center"/>
              <w:rPr>
                <w:lang w:val="lv-LV"/>
              </w:rPr>
            </w:pPr>
            <w:r w:rsidRPr="00494F33">
              <w:rPr>
                <w:lang w:val="lv-LV"/>
              </w:rPr>
              <w:t>2 325,0</w:t>
            </w:r>
          </w:p>
        </w:tc>
        <w:tc>
          <w:tcPr>
            <w:tcW w:w="460" w:type="pct"/>
            <w:vAlign w:val="center"/>
          </w:tcPr>
          <w:p w14:paraId="6FB72EF6" w14:textId="77777777" w:rsidR="002738C4" w:rsidRPr="00494F33" w:rsidRDefault="002738C4" w:rsidP="00301681">
            <w:pPr>
              <w:pStyle w:val="TABULA0"/>
              <w:jc w:val="center"/>
              <w:rPr>
                <w:lang w:val="lv-LV"/>
              </w:rPr>
            </w:pPr>
            <w:r w:rsidRPr="00494F33">
              <w:rPr>
                <w:lang w:val="lv-LV"/>
              </w:rPr>
              <w:t>167,9</w:t>
            </w:r>
          </w:p>
        </w:tc>
        <w:tc>
          <w:tcPr>
            <w:tcW w:w="537" w:type="pct"/>
            <w:vAlign w:val="center"/>
          </w:tcPr>
          <w:p w14:paraId="6191828F" w14:textId="77777777" w:rsidR="002738C4" w:rsidRPr="00494F33" w:rsidRDefault="002738C4" w:rsidP="00301681">
            <w:pPr>
              <w:pStyle w:val="TABULA0"/>
              <w:jc w:val="center"/>
              <w:rPr>
                <w:lang w:val="lv-LV"/>
              </w:rPr>
            </w:pPr>
            <w:r w:rsidRPr="00494F33">
              <w:rPr>
                <w:lang w:val="lv-LV"/>
              </w:rPr>
              <w:t>218,7</w:t>
            </w:r>
          </w:p>
        </w:tc>
        <w:tc>
          <w:tcPr>
            <w:tcW w:w="494" w:type="pct"/>
            <w:vAlign w:val="center"/>
          </w:tcPr>
          <w:p w14:paraId="264A9712" w14:textId="77777777" w:rsidR="002738C4" w:rsidRPr="00494F33" w:rsidRDefault="002738C4" w:rsidP="00301681">
            <w:pPr>
              <w:pStyle w:val="TABULA0"/>
              <w:jc w:val="center"/>
              <w:rPr>
                <w:lang w:val="lv-LV"/>
              </w:rPr>
            </w:pPr>
            <w:r w:rsidRPr="00494F33">
              <w:rPr>
                <w:lang w:val="lv-LV"/>
              </w:rPr>
              <w:t>1 041,0</w:t>
            </w:r>
          </w:p>
        </w:tc>
      </w:tr>
      <w:tr w:rsidR="00301681" w:rsidRPr="00494F33" w14:paraId="29C0D5BC" w14:textId="77777777" w:rsidTr="00933141">
        <w:tc>
          <w:tcPr>
            <w:tcW w:w="749" w:type="pct"/>
            <w:vAlign w:val="center"/>
          </w:tcPr>
          <w:p w14:paraId="05FA0F6D" w14:textId="77777777" w:rsidR="002738C4" w:rsidRPr="00494F33" w:rsidRDefault="002738C4" w:rsidP="00301681">
            <w:pPr>
              <w:pStyle w:val="TABULA0"/>
              <w:rPr>
                <w:lang w:val="lv-LV"/>
              </w:rPr>
            </w:pPr>
            <w:r w:rsidRPr="00494F33">
              <w:rPr>
                <w:lang w:val="lv-LV"/>
              </w:rPr>
              <w:t>Kurzeme</w:t>
            </w:r>
          </w:p>
        </w:tc>
        <w:tc>
          <w:tcPr>
            <w:tcW w:w="613" w:type="pct"/>
            <w:vAlign w:val="center"/>
          </w:tcPr>
          <w:p w14:paraId="652E8E21" w14:textId="77777777" w:rsidR="002738C4" w:rsidRPr="00494F33" w:rsidRDefault="002738C4" w:rsidP="00301681">
            <w:pPr>
              <w:pStyle w:val="TABULA0"/>
              <w:jc w:val="center"/>
              <w:rPr>
                <w:lang w:val="lv-LV"/>
              </w:rPr>
            </w:pPr>
            <w:r w:rsidRPr="00494F33">
              <w:rPr>
                <w:lang w:val="lv-LV"/>
              </w:rPr>
              <w:t>7 911,5</w:t>
            </w:r>
          </w:p>
        </w:tc>
        <w:tc>
          <w:tcPr>
            <w:tcW w:w="613" w:type="pct"/>
            <w:vAlign w:val="center"/>
          </w:tcPr>
          <w:p w14:paraId="460F7768" w14:textId="77777777" w:rsidR="002738C4" w:rsidRPr="00494F33" w:rsidRDefault="002738C4" w:rsidP="00301681">
            <w:pPr>
              <w:pStyle w:val="TABULA0"/>
              <w:jc w:val="center"/>
              <w:rPr>
                <w:lang w:val="lv-LV"/>
              </w:rPr>
            </w:pPr>
            <w:r w:rsidRPr="00494F33">
              <w:rPr>
                <w:lang w:val="lv-LV"/>
              </w:rPr>
              <w:t>393,2</w:t>
            </w:r>
          </w:p>
        </w:tc>
        <w:tc>
          <w:tcPr>
            <w:tcW w:w="460" w:type="pct"/>
            <w:vAlign w:val="center"/>
          </w:tcPr>
          <w:p w14:paraId="5A64AE71" w14:textId="77777777" w:rsidR="002738C4" w:rsidRPr="00494F33" w:rsidRDefault="002738C4" w:rsidP="00301681">
            <w:pPr>
              <w:pStyle w:val="TABULA0"/>
              <w:jc w:val="center"/>
              <w:rPr>
                <w:lang w:val="lv-LV"/>
              </w:rPr>
            </w:pPr>
            <w:r w:rsidRPr="00494F33">
              <w:rPr>
                <w:lang w:val="lv-LV"/>
              </w:rPr>
              <w:t>182,3</w:t>
            </w:r>
          </w:p>
        </w:tc>
        <w:tc>
          <w:tcPr>
            <w:tcW w:w="541" w:type="pct"/>
            <w:vAlign w:val="center"/>
          </w:tcPr>
          <w:p w14:paraId="638500D6" w14:textId="77777777" w:rsidR="002738C4" w:rsidRPr="00494F33" w:rsidRDefault="002738C4" w:rsidP="00301681">
            <w:pPr>
              <w:pStyle w:val="TABULA0"/>
              <w:jc w:val="center"/>
              <w:rPr>
                <w:lang w:val="lv-LV"/>
              </w:rPr>
            </w:pPr>
            <w:r w:rsidRPr="00494F33">
              <w:rPr>
                <w:lang w:val="lv-LV"/>
              </w:rPr>
              <w:t>2 886,1</w:t>
            </w:r>
          </w:p>
        </w:tc>
        <w:tc>
          <w:tcPr>
            <w:tcW w:w="532" w:type="pct"/>
            <w:vAlign w:val="center"/>
          </w:tcPr>
          <w:p w14:paraId="007DFF24" w14:textId="77777777" w:rsidR="002738C4" w:rsidRPr="00494F33" w:rsidRDefault="002738C4" w:rsidP="00301681">
            <w:pPr>
              <w:pStyle w:val="TABULA0"/>
              <w:jc w:val="center"/>
              <w:rPr>
                <w:lang w:val="lv-LV"/>
              </w:rPr>
            </w:pPr>
            <w:r w:rsidRPr="00494F33">
              <w:rPr>
                <w:lang w:val="lv-LV"/>
              </w:rPr>
              <w:t>2 644,2</w:t>
            </w:r>
          </w:p>
        </w:tc>
        <w:tc>
          <w:tcPr>
            <w:tcW w:w="460" w:type="pct"/>
            <w:vAlign w:val="center"/>
          </w:tcPr>
          <w:p w14:paraId="7CB1C30B" w14:textId="77777777" w:rsidR="002738C4" w:rsidRPr="00494F33" w:rsidRDefault="002738C4" w:rsidP="00301681">
            <w:pPr>
              <w:pStyle w:val="TABULA0"/>
              <w:jc w:val="center"/>
              <w:rPr>
                <w:lang w:val="lv-LV"/>
              </w:rPr>
            </w:pPr>
            <w:r w:rsidRPr="00494F33">
              <w:rPr>
                <w:lang w:val="lv-LV"/>
              </w:rPr>
              <w:t>656,7</w:t>
            </w:r>
          </w:p>
        </w:tc>
        <w:tc>
          <w:tcPr>
            <w:tcW w:w="537" w:type="pct"/>
            <w:vAlign w:val="center"/>
          </w:tcPr>
          <w:p w14:paraId="4A947B53" w14:textId="77777777" w:rsidR="002738C4" w:rsidRPr="00494F33" w:rsidRDefault="002738C4" w:rsidP="00301681">
            <w:pPr>
              <w:pStyle w:val="TABULA0"/>
              <w:jc w:val="center"/>
              <w:rPr>
                <w:lang w:val="lv-LV"/>
              </w:rPr>
            </w:pPr>
            <w:r w:rsidRPr="00494F33">
              <w:rPr>
                <w:lang w:val="lv-LV"/>
              </w:rPr>
              <w:t>271,7</w:t>
            </w:r>
          </w:p>
        </w:tc>
        <w:tc>
          <w:tcPr>
            <w:tcW w:w="494" w:type="pct"/>
            <w:vAlign w:val="center"/>
          </w:tcPr>
          <w:p w14:paraId="3D4C0DF9" w14:textId="77777777" w:rsidR="002738C4" w:rsidRPr="00494F33" w:rsidRDefault="002738C4" w:rsidP="00301681">
            <w:pPr>
              <w:pStyle w:val="TABULA0"/>
              <w:jc w:val="center"/>
              <w:rPr>
                <w:lang w:val="lv-LV"/>
              </w:rPr>
            </w:pPr>
            <w:r w:rsidRPr="00494F33">
              <w:rPr>
                <w:lang w:val="lv-LV"/>
              </w:rPr>
              <w:t>877,4</w:t>
            </w:r>
          </w:p>
        </w:tc>
      </w:tr>
      <w:tr w:rsidR="00301681" w:rsidRPr="00494F33" w14:paraId="372040C9" w14:textId="77777777" w:rsidTr="00933141">
        <w:tc>
          <w:tcPr>
            <w:tcW w:w="749" w:type="pct"/>
            <w:vAlign w:val="center"/>
          </w:tcPr>
          <w:p w14:paraId="65D463B0" w14:textId="77777777" w:rsidR="002738C4" w:rsidRPr="00494F33" w:rsidRDefault="002738C4" w:rsidP="00301681">
            <w:pPr>
              <w:pStyle w:val="TABULA0"/>
              <w:rPr>
                <w:lang w:val="lv-LV"/>
              </w:rPr>
            </w:pPr>
            <w:r w:rsidRPr="00494F33">
              <w:rPr>
                <w:lang w:val="lv-LV"/>
              </w:rPr>
              <w:t>Zemgale</w:t>
            </w:r>
          </w:p>
        </w:tc>
        <w:tc>
          <w:tcPr>
            <w:tcW w:w="613" w:type="pct"/>
            <w:vAlign w:val="center"/>
          </w:tcPr>
          <w:p w14:paraId="20014157" w14:textId="77777777" w:rsidR="002738C4" w:rsidRPr="00494F33" w:rsidRDefault="002738C4" w:rsidP="00301681">
            <w:pPr>
              <w:pStyle w:val="TABULA0"/>
              <w:jc w:val="center"/>
              <w:rPr>
                <w:lang w:val="lv-LV"/>
              </w:rPr>
            </w:pPr>
            <w:r w:rsidRPr="00494F33">
              <w:rPr>
                <w:lang w:val="lv-LV"/>
              </w:rPr>
              <w:t>5 321,0</w:t>
            </w:r>
          </w:p>
        </w:tc>
        <w:tc>
          <w:tcPr>
            <w:tcW w:w="613" w:type="pct"/>
            <w:vAlign w:val="center"/>
          </w:tcPr>
          <w:p w14:paraId="6B345762" w14:textId="77777777" w:rsidR="002738C4" w:rsidRPr="00494F33" w:rsidRDefault="002738C4" w:rsidP="00301681">
            <w:pPr>
              <w:pStyle w:val="TABULA0"/>
              <w:jc w:val="center"/>
              <w:rPr>
                <w:lang w:val="lv-LV"/>
              </w:rPr>
            </w:pPr>
            <w:r w:rsidRPr="00494F33">
              <w:rPr>
                <w:lang w:val="lv-LV"/>
              </w:rPr>
              <w:t>621,1</w:t>
            </w:r>
          </w:p>
        </w:tc>
        <w:tc>
          <w:tcPr>
            <w:tcW w:w="460" w:type="pct"/>
            <w:vAlign w:val="center"/>
          </w:tcPr>
          <w:p w14:paraId="52092DF5" w14:textId="77777777" w:rsidR="002738C4" w:rsidRPr="00494F33" w:rsidRDefault="002738C4" w:rsidP="00301681">
            <w:pPr>
              <w:pStyle w:val="TABULA0"/>
              <w:jc w:val="center"/>
              <w:rPr>
                <w:lang w:val="lv-LV"/>
              </w:rPr>
            </w:pPr>
            <w:r w:rsidRPr="00494F33">
              <w:rPr>
                <w:lang w:val="lv-LV"/>
              </w:rPr>
              <w:t>128,0</w:t>
            </w:r>
          </w:p>
        </w:tc>
        <w:tc>
          <w:tcPr>
            <w:tcW w:w="541" w:type="pct"/>
            <w:vAlign w:val="center"/>
          </w:tcPr>
          <w:p w14:paraId="4534E473" w14:textId="77777777" w:rsidR="002738C4" w:rsidRPr="00494F33" w:rsidRDefault="002738C4" w:rsidP="00301681">
            <w:pPr>
              <w:pStyle w:val="TABULA0"/>
              <w:jc w:val="center"/>
              <w:rPr>
                <w:lang w:val="lv-LV"/>
              </w:rPr>
            </w:pPr>
            <w:r w:rsidRPr="00494F33">
              <w:rPr>
                <w:lang w:val="lv-LV"/>
              </w:rPr>
              <w:t>1 116,9</w:t>
            </w:r>
          </w:p>
        </w:tc>
        <w:tc>
          <w:tcPr>
            <w:tcW w:w="532" w:type="pct"/>
            <w:vAlign w:val="center"/>
          </w:tcPr>
          <w:p w14:paraId="192CDE74" w14:textId="77777777" w:rsidR="002738C4" w:rsidRPr="00494F33" w:rsidRDefault="002738C4" w:rsidP="00301681">
            <w:pPr>
              <w:pStyle w:val="TABULA0"/>
              <w:jc w:val="center"/>
              <w:rPr>
                <w:lang w:val="lv-LV"/>
              </w:rPr>
            </w:pPr>
            <w:r w:rsidRPr="00494F33">
              <w:rPr>
                <w:lang w:val="lv-LV"/>
              </w:rPr>
              <w:t>1 572,8</w:t>
            </w:r>
          </w:p>
        </w:tc>
        <w:tc>
          <w:tcPr>
            <w:tcW w:w="460" w:type="pct"/>
            <w:vAlign w:val="center"/>
          </w:tcPr>
          <w:p w14:paraId="695ED756" w14:textId="77777777" w:rsidR="002738C4" w:rsidRPr="00494F33" w:rsidRDefault="002738C4" w:rsidP="00301681">
            <w:pPr>
              <w:pStyle w:val="TABULA0"/>
              <w:jc w:val="center"/>
              <w:rPr>
                <w:lang w:val="lv-LV"/>
              </w:rPr>
            </w:pPr>
            <w:r w:rsidRPr="00494F33">
              <w:rPr>
                <w:lang w:val="lv-LV"/>
              </w:rPr>
              <w:t>371,3</w:t>
            </w:r>
          </w:p>
        </w:tc>
        <w:tc>
          <w:tcPr>
            <w:tcW w:w="537" w:type="pct"/>
            <w:vAlign w:val="center"/>
          </w:tcPr>
          <w:p w14:paraId="7677FE37" w14:textId="77777777" w:rsidR="002738C4" w:rsidRPr="00494F33" w:rsidRDefault="002738C4" w:rsidP="00301681">
            <w:pPr>
              <w:pStyle w:val="TABULA0"/>
              <w:jc w:val="center"/>
              <w:rPr>
                <w:lang w:val="lv-LV"/>
              </w:rPr>
            </w:pPr>
            <w:r w:rsidRPr="00494F33">
              <w:rPr>
                <w:lang w:val="lv-LV"/>
              </w:rPr>
              <w:t>275,8</w:t>
            </w:r>
          </w:p>
        </w:tc>
        <w:tc>
          <w:tcPr>
            <w:tcW w:w="494" w:type="pct"/>
            <w:vAlign w:val="center"/>
          </w:tcPr>
          <w:p w14:paraId="74608D79" w14:textId="77777777" w:rsidR="002738C4" w:rsidRPr="00494F33" w:rsidRDefault="002738C4" w:rsidP="00301681">
            <w:pPr>
              <w:pStyle w:val="TABULA0"/>
              <w:jc w:val="center"/>
              <w:rPr>
                <w:lang w:val="lv-LV"/>
              </w:rPr>
            </w:pPr>
            <w:r w:rsidRPr="00494F33">
              <w:rPr>
                <w:lang w:val="lv-LV"/>
              </w:rPr>
              <w:t>1 235,1</w:t>
            </w:r>
          </w:p>
        </w:tc>
      </w:tr>
      <w:tr w:rsidR="00301681" w:rsidRPr="00494F33" w14:paraId="606FC7B4" w14:textId="77777777" w:rsidTr="00933141">
        <w:tc>
          <w:tcPr>
            <w:tcW w:w="749" w:type="pct"/>
            <w:vAlign w:val="center"/>
          </w:tcPr>
          <w:p w14:paraId="6B623329" w14:textId="77777777" w:rsidR="002738C4" w:rsidRPr="00494F33" w:rsidRDefault="002738C4" w:rsidP="00301681">
            <w:pPr>
              <w:pStyle w:val="TABULA0"/>
              <w:rPr>
                <w:lang w:val="lv-LV"/>
              </w:rPr>
            </w:pPr>
            <w:r w:rsidRPr="00494F33">
              <w:rPr>
                <w:lang w:val="lv-LV"/>
              </w:rPr>
              <w:t>Latgale</w:t>
            </w:r>
          </w:p>
        </w:tc>
        <w:tc>
          <w:tcPr>
            <w:tcW w:w="613" w:type="pct"/>
            <w:vAlign w:val="center"/>
          </w:tcPr>
          <w:p w14:paraId="3151AB6C" w14:textId="77777777" w:rsidR="002738C4" w:rsidRPr="00494F33" w:rsidRDefault="002738C4" w:rsidP="00301681">
            <w:pPr>
              <w:pStyle w:val="TABULA0"/>
              <w:jc w:val="center"/>
              <w:rPr>
                <w:lang w:val="lv-LV"/>
              </w:rPr>
            </w:pPr>
            <w:r w:rsidRPr="00494F33">
              <w:rPr>
                <w:lang w:val="lv-LV"/>
              </w:rPr>
              <w:t>4 040,0</w:t>
            </w:r>
          </w:p>
        </w:tc>
        <w:tc>
          <w:tcPr>
            <w:tcW w:w="613" w:type="pct"/>
            <w:vAlign w:val="center"/>
          </w:tcPr>
          <w:p w14:paraId="252A2E12" w14:textId="77777777" w:rsidR="002738C4" w:rsidRPr="00494F33" w:rsidRDefault="002738C4" w:rsidP="00301681">
            <w:pPr>
              <w:pStyle w:val="TABULA0"/>
              <w:jc w:val="center"/>
              <w:rPr>
                <w:lang w:val="lv-LV"/>
              </w:rPr>
            </w:pPr>
            <w:r w:rsidRPr="00494F33">
              <w:rPr>
                <w:lang w:val="lv-LV"/>
              </w:rPr>
              <w:t>587,6</w:t>
            </w:r>
          </w:p>
        </w:tc>
        <w:tc>
          <w:tcPr>
            <w:tcW w:w="460" w:type="pct"/>
            <w:vAlign w:val="center"/>
          </w:tcPr>
          <w:p w14:paraId="5E36283A" w14:textId="77777777" w:rsidR="002738C4" w:rsidRPr="00494F33" w:rsidRDefault="002738C4" w:rsidP="00301681">
            <w:pPr>
              <w:pStyle w:val="TABULA0"/>
              <w:jc w:val="center"/>
              <w:rPr>
                <w:lang w:val="lv-LV"/>
              </w:rPr>
            </w:pPr>
            <w:r w:rsidRPr="00494F33">
              <w:rPr>
                <w:lang w:val="lv-LV"/>
              </w:rPr>
              <w:t>31,2</w:t>
            </w:r>
          </w:p>
        </w:tc>
        <w:tc>
          <w:tcPr>
            <w:tcW w:w="541" w:type="pct"/>
            <w:vAlign w:val="center"/>
          </w:tcPr>
          <w:p w14:paraId="5EB2220B" w14:textId="77777777" w:rsidR="002738C4" w:rsidRPr="00494F33" w:rsidRDefault="002738C4" w:rsidP="00301681">
            <w:pPr>
              <w:pStyle w:val="TABULA0"/>
              <w:jc w:val="center"/>
              <w:rPr>
                <w:lang w:val="lv-LV"/>
              </w:rPr>
            </w:pPr>
            <w:r w:rsidRPr="00494F33">
              <w:rPr>
                <w:lang w:val="lv-LV"/>
              </w:rPr>
              <w:t>1 004,1</w:t>
            </w:r>
          </w:p>
        </w:tc>
        <w:tc>
          <w:tcPr>
            <w:tcW w:w="532" w:type="pct"/>
            <w:vAlign w:val="center"/>
          </w:tcPr>
          <w:p w14:paraId="72D0EC31" w14:textId="77777777" w:rsidR="002738C4" w:rsidRPr="00494F33" w:rsidRDefault="002738C4" w:rsidP="00301681">
            <w:pPr>
              <w:pStyle w:val="TABULA0"/>
              <w:jc w:val="center"/>
              <w:rPr>
                <w:lang w:val="lv-LV"/>
              </w:rPr>
            </w:pPr>
            <w:r w:rsidRPr="00494F33">
              <w:rPr>
                <w:lang w:val="lv-LV"/>
              </w:rPr>
              <w:t>1 578,4</w:t>
            </w:r>
          </w:p>
        </w:tc>
        <w:tc>
          <w:tcPr>
            <w:tcW w:w="460" w:type="pct"/>
            <w:vAlign w:val="center"/>
          </w:tcPr>
          <w:p w14:paraId="5401F8BA" w14:textId="77777777" w:rsidR="002738C4" w:rsidRPr="00494F33" w:rsidRDefault="002738C4" w:rsidP="00301681">
            <w:pPr>
              <w:pStyle w:val="TABULA0"/>
              <w:jc w:val="center"/>
              <w:rPr>
                <w:lang w:val="lv-LV"/>
              </w:rPr>
            </w:pPr>
            <w:r w:rsidRPr="00494F33">
              <w:rPr>
                <w:lang w:val="lv-LV"/>
              </w:rPr>
              <w:t>92,4</w:t>
            </w:r>
          </w:p>
        </w:tc>
        <w:tc>
          <w:tcPr>
            <w:tcW w:w="537" w:type="pct"/>
            <w:vAlign w:val="center"/>
          </w:tcPr>
          <w:p w14:paraId="6AAFEB2F" w14:textId="77777777" w:rsidR="002738C4" w:rsidRPr="00494F33" w:rsidRDefault="002738C4" w:rsidP="00301681">
            <w:pPr>
              <w:pStyle w:val="TABULA0"/>
              <w:jc w:val="center"/>
              <w:rPr>
                <w:lang w:val="lv-LV"/>
              </w:rPr>
            </w:pPr>
            <w:r w:rsidRPr="00494F33">
              <w:rPr>
                <w:lang w:val="lv-LV"/>
              </w:rPr>
              <w:t>94,0</w:t>
            </w:r>
          </w:p>
        </w:tc>
        <w:tc>
          <w:tcPr>
            <w:tcW w:w="494" w:type="pct"/>
            <w:vAlign w:val="center"/>
          </w:tcPr>
          <w:p w14:paraId="79DE4E53" w14:textId="77777777" w:rsidR="002738C4" w:rsidRPr="00494F33" w:rsidRDefault="002738C4" w:rsidP="00301681">
            <w:pPr>
              <w:pStyle w:val="TABULA0"/>
              <w:jc w:val="center"/>
              <w:rPr>
                <w:lang w:val="lv-LV"/>
              </w:rPr>
            </w:pPr>
            <w:r w:rsidRPr="00494F33">
              <w:rPr>
                <w:lang w:val="lv-LV"/>
              </w:rPr>
              <w:t>652,3</w:t>
            </w:r>
          </w:p>
        </w:tc>
      </w:tr>
    </w:tbl>
    <w:p w14:paraId="00000434" w14:textId="1A8CF497" w:rsidR="003930B4" w:rsidRPr="00494F33" w:rsidRDefault="00902FDF" w:rsidP="00F01620">
      <w:r w:rsidRPr="00494F33">
        <w:t>2018. gadā Kurzemes reģionā bija novērojams lielākais gaisa piesārņojums valstī, salīdzinot ar citiem statistiskajiem reģioniem. Tas sastādīja 22,8% no kopējā gaisa piesārņojuma Latvijā. Vislielāko īpatsvaru kopējā gaisa piesārņojumā Kurzemes reģionā sastāda Liepājā un Ventspilī, kā arī Brocēnu novadā radušais gaisa piesārņojums (skatīt</w:t>
      </w:r>
      <w:r w:rsidR="00DF46D2" w:rsidRPr="00494F33">
        <w:t xml:space="preserve"> </w:t>
      </w:r>
      <w:r w:rsidR="00DF46D2" w:rsidRPr="00494F33">
        <w:fldChar w:fldCharType="begin"/>
      </w:r>
      <w:r w:rsidR="00DF46D2" w:rsidRPr="00494F33">
        <w:instrText xml:space="preserve"> REF _Ref67189103 \h </w:instrText>
      </w:r>
      <w:r w:rsidR="00DF46D2" w:rsidRPr="00494F33">
        <w:fldChar w:fldCharType="separate"/>
      </w:r>
      <w:r w:rsidR="00A100BA">
        <w:rPr>
          <w:noProof/>
        </w:rPr>
        <w:t>12</w:t>
      </w:r>
      <w:r w:rsidR="00DF46D2" w:rsidRPr="00494F33">
        <w:fldChar w:fldCharType="end"/>
      </w:r>
      <w:r w:rsidRPr="00494F33">
        <w:t>.</w:t>
      </w:r>
      <w:r w:rsidR="00073035" w:rsidRPr="00494F33">
        <w:t xml:space="preserve"> </w:t>
      </w:r>
      <w:r w:rsidR="00DF46D2" w:rsidRPr="00494F33">
        <w:t>tabulu</w:t>
      </w:r>
      <w:r w:rsidRPr="00494F33">
        <w:t>).</w:t>
      </w:r>
    </w:p>
    <w:p w14:paraId="2E281C94" w14:textId="77777777" w:rsidR="00073035" w:rsidRPr="00494F33" w:rsidRDefault="00902FDF" w:rsidP="00F01620">
      <w:pPr>
        <w:pStyle w:val="Attels"/>
      </w:pPr>
      <w:bookmarkStart w:id="215" w:name="_Hlk58423226"/>
      <w:r w:rsidRPr="00494F33">
        <w:lastRenderedPageBreak/>
        <w:drawing>
          <wp:inline distT="0" distB="0" distL="0" distR="0" wp14:anchorId="5D10D303" wp14:editId="4C87F483">
            <wp:extent cx="5858510" cy="4105162"/>
            <wp:effectExtent l="0" t="0" r="0" b="0"/>
            <wp:docPr id="409"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rotWithShape="1">
                    <a:blip r:embed="rId173">
                      <a:extLst>
                        <a:ext uri="{BEBA8EAE-BF5A-486C-A8C5-ECC9F3942E4B}">
                          <a14:imgProps xmlns:a14="http://schemas.microsoft.com/office/drawing/2010/main">
                            <a14:imgLayer r:embed="rId174">
                              <a14:imgEffect>
                                <a14:sharpenSoften amount="25000"/>
                              </a14:imgEffect>
                            </a14:imgLayer>
                          </a14:imgProps>
                        </a:ext>
                      </a:extLst>
                    </a:blip>
                    <a:srcRect t="11862"/>
                    <a:stretch/>
                  </pic:blipFill>
                  <pic:spPr bwMode="auto">
                    <a:xfrm>
                      <a:off x="0" y="0"/>
                      <a:ext cx="5858651" cy="4105261"/>
                    </a:xfrm>
                    <a:prstGeom prst="rect">
                      <a:avLst/>
                    </a:prstGeom>
                    <a:ln>
                      <a:noFill/>
                    </a:ln>
                    <a:extLst>
                      <a:ext uri="{53640926-AAD7-44D8-BBD7-CCE9431645EC}">
                        <a14:shadowObscured xmlns:a14="http://schemas.microsoft.com/office/drawing/2010/main"/>
                      </a:ext>
                    </a:extLst>
                  </pic:spPr>
                </pic:pic>
              </a:graphicData>
            </a:graphic>
          </wp:inline>
        </w:drawing>
      </w:r>
    </w:p>
    <w:p w14:paraId="00000436" w14:textId="426D4B16" w:rsidR="003930B4" w:rsidRPr="00494F33" w:rsidRDefault="00391073" w:rsidP="00F50BDF">
      <w:pPr>
        <w:pStyle w:val="Parakstszemobjekta"/>
      </w:pPr>
      <w:fldSimple w:instr=" SEQ .att \* ARABIC ">
        <w:r w:rsidR="00A100BA">
          <w:rPr>
            <w:noProof/>
          </w:rPr>
          <w:t>82</w:t>
        </w:r>
      </w:fldSimple>
      <w:r w:rsidR="00902FDF" w:rsidRPr="00494F33">
        <w:t>.</w:t>
      </w:r>
      <w:r w:rsidR="00073035" w:rsidRPr="00494F33">
        <w:t xml:space="preserve"> </w:t>
      </w:r>
      <w:r w:rsidR="00902FDF" w:rsidRPr="00494F33">
        <w:t>attēls. Stacionāro gaisa piesārņojumu avotu emisijas 2018. gadā (CSP)</w:t>
      </w:r>
    </w:p>
    <w:bookmarkEnd w:id="215"/>
    <w:p w14:paraId="00000437" w14:textId="5AA54BB7" w:rsidR="003930B4" w:rsidRPr="00494F33" w:rsidRDefault="00902FDF" w:rsidP="00F01620">
      <w:r w:rsidRPr="00494F33">
        <w:t xml:space="preserve">Galvenie </w:t>
      </w:r>
      <w:r w:rsidR="00073035" w:rsidRPr="00494F33">
        <w:t>piesārņojuma</w:t>
      </w:r>
      <w:r w:rsidRPr="00494F33">
        <w:t xml:space="preserve"> avoti ir transports, sadedzināšanas iekārtas, rūpnieciskie procesi un pārrobežu </w:t>
      </w:r>
      <w:proofErr w:type="spellStart"/>
      <w:r w:rsidRPr="00494F33">
        <w:t>pārnese</w:t>
      </w:r>
      <w:proofErr w:type="spellEnd"/>
      <w:r w:rsidRPr="00494F33">
        <w:t>. Pilsētās lielu PM</w:t>
      </w:r>
      <w:r w:rsidRPr="00494F33">
        <w:rPr>
          <w:vertAlign w:val="subscript"/>
        </w:rPr>
        <w:t>10</w:t>
      </w:r>
      <w:r w:rsidRPr="00494F33">
        <w:t xml:space="preserve"> gaisa piesārņojumu rada ielu kaisīšana ar </w:t>
      </w:r>
      <w:proofErr w:type="spellStart"/>
      <w:r w:rsidRPr="00494F33">
        <w:t>pretslīdes</w:t>
      </w:r>
      <w:proofErr w:type="spellEnd"/>
      <w:r w:rsidRPr="00494F33">
        <w:t xml:space="preserve"> materiālu. Kaitīgo vielu izmešu daudzums atmosfērā no stacionārajiem avotiem Ventspils un Liepājas pilsētās pēdējos gados ir nedaudz palielinājies, īpaši tas raksturīgs ir Liepājai:</w:t>
      </w:r>
    </w:p>
    <w:p w14:paraId="1AD6B6E3" w14:textId="17D587B7" w:rsidR="00035AE6" w:rsidRPr="00494F33" w:rsidRDefault="00EF0F8F" w:rsidP="00CE09D8">
      <w:pPr>
        <w:pStyle w:val="Sarakstarindkopa"/>
        <w:numPr>
          <w:ilvl w:val="0"/>
          <w:numId w:val="31"/>
        </w:numPr>
      </w:pPr>
      <w:r w:rsidRPr="00494F33">
        <w:t>n</w:t>
      </w:r>
      <w:r w:rsidR="00902FDF" w:rsidRPr="00494F33">
        <w:t xml:space="preserve">ovērojumu periodā no 2014. līdz 2018. gadam </w:t>
      </w:r>
      <w:r w:rsidR="00035AE6" w:rsidRPr="00494F33">
        <w:t>slāpekļa dioksīda</w:t>
      </w:r>
      <w:r w:rsidR="00902FDF" w:rsidRPr="00494F33">
        <w:t xml:space="preserve"> stundas</w:t>
      </w:r>
      <w:r w:rsidR="00902FDF" w:rsidRPr="00494F33">
        <w:rPr>
          <w:b/>
        </w:rPr>
        <w:t xml:space="preserve"> </w:t>
      </w:r>
      <w:r w:rsidR="00902FDF" w:rsidRPr="00494F33">
        <w:t>apakšējā</w:t>
      </w:r>
      <w:r w:rsidR="00902FDF" w:rsidRPr="00494F33">
        <w:rPr>
          <w:b/>
        </w:rPr>
        <w:t xml:space="preserve"> </w:t>
      </w:r>
      <w:r w:rsidR="00902FDF" w:rsidRPr="00494F33">
        <w:t>(100 mg/m</w:t>
      </w:r>
      <w:r w:rsidR="00902FDF" w:rsidRPr="00494F33">
        <w:rPr>
          <w:vertAlign w:val="superscript"/>
        </w:rPr>
        <w:t>3</w:t>
      </w:r>
      <w:r w:rsidR="00902FDF" w:rsidRPr="00494F33">
        <w:t xml:space="preserve">) piesārņojuma novērtēšanas sliekšņa pārsniegšanas gadījumi konstatēti tikai atsevišķos gados. Visbiežāk tādi gadījumi reģistrēti novērojumu stacijā </w:t>
      </w:r>
      <w:r w:rsidR="00035AE6" w:rsidRPr="00494F33">
        <w:t>“Liepāja”</w:t>
      </w:r>
      <w:r w:rsidR="00C31812" w:rsidRPr="00494F33">
        <w:t>.</w:t>
      </w:r>
    </w:p>
    <w:p w14:paraId="00000439" w14:textId="75C430A6" w:rsidR="003930B4" w:rsidRPr="00494F33" w:rsidRDefault="00902FDF" w:rsidP="00CE09D8">
      <w:pPr>
        <w:pStyle w:val="Sarakstarindkopa"/>
        <w:numPr>
          <w:ilvl w:val="0"/>
          <w:numId w:val="31"/>
        </w:numPr>
      </w:pPr>
      <w:r w:rsidRPr="00494F33">
        <w:t xml:space="preserve">Novērojumu stacijā </w:t>
      </w:r>
      <w:r w:rsidR="00035AE6" w:rsidRPr="00494F33">
        <w:t>“Liepāja”</w:t>
      </w:r>
      <w:r w:rsidRPr="00494F33">
        <w:t xml:space="preserve"> (autotransporta piesārņojuma avotu ietekmes stacijas) no 2014. līdz 2018. gadam tika pārsniegts</w:t>
      </w:r>
      <w:sdt>
        <w:sdtPr>
          <w:tag w:val="goog_rdk_15"/>
          <w:id w:val="1295255931"/>
        </w:sdtPr>
        <w:sdtEndPr/>
        <w:sdtContent>
          <w:r w:rsidRPr="00494F33">
            <w:t xml:space="preserve"> </w:t>
          </w:r>
        </w:sdtContent>
      </w:sdt>
      <w:r w:rsidR="00035AE6" w:rsidRPr="00494F33">
        <w:t>daļiņu PM</w:t>
      </w:r>
      <w:r w:rsidR="00035AE6" w:rsidRPr="00494F33">
        <w:rPr>
          <w:vertAlign w:val="subscript"/>
        </w:rPr>
        <w:t>10</w:t>
      </w:r>
      <w:r w:rsidRPr="00494F33">
        <w:t xml:space="preserve"> gada vidējais apakšējais piesārņojuma novērtēšanas slieksnis cilvēka veselības aizsardzībai, tā arī </w:t>
      </w:r>
      <w:r w:rsidR="00035AE6" w:rsidRPr="00494F33">
        <w:t>PVO</w:t>
      </w:r>
      <w:r w:rsidRPr="00494F33">
        <w:t xml:space="preserve"> rekomendētais līmenis (20 mg/m</w:t>
      </w:r>
      <w:r w:rsidRPr="00494F33">
        <w:rPr>
          <w:vertAlign w:val="superscript"/>
        </w:rPr>
        <w:t>3</w:t>
      </w:r>
      <w:r w:rsidRPr="00494F33">
        <w:t xml:space="preserve">). Novērojumu stacijā </w:t>
      </w:r>
      <w:r w:rsidR="00035AE6" w:rsidRPr="00494F33">
        <w:t>“Liepāja”</w:t>
      </w:r>
      <w:r w:rsidRPr="00494F33">
        <w:t xml:space="preserve"> tika reģistrēti arī diennakts </w:t>
      </w:r>
      <w:r w:rsidR="00035AE6" w:rsidRPr="00494F33">
        <w:t>daļiņu PM</w:t>
      </w:r>
      <w:r w:rsidR="00035AE6" w:rsidRPr="00494F33">
        <w:rPr>
          <w:vertAlign w:val="subscript"/>
        </w:rPr>
        <w:t>10</w:t>
      </w:r>
      <w:r w:rsidRPr="00494F33">
        <w:t xml:space="preserve"> augšējā (35 mg/m</w:t>
      </w:r>
      <w:r w:rsidRPr="00494F33">
        <w:rPr>
          <w:vertAlign w:val="superscript"/>
        </w:rPr>
        <w:t>3</w:t>
      </w:r>
      <w:r w:rsidRPr="00494F33">
        <w:t>) piesārņojuma novērtēšanas sliekšņa pārsniegšanas gadījumi cilvēka veselības aizsardzībai.</w:t>
      </w:r>
    </w:p>
    <w:p w14:paraId="0000043A" w14:textId="02B37998" w:rsidR="003930B4" w:rsidRPr="00494F33" w:rsidRDefault="00902FDF" w:rsidP="00CE09D8">
      <w:pPr>
        <w:pStyle w:val="Sarakstarindkopa"/>
        <w:numPr>
          <w:ilvl w:val="0"/>
          <w:numId w:val="31"/>
        </w:numPr>
      </w:pPr>
      <w:r w:rsidRPr="00494F33">
        <w:t>Abās novērojumu stacijās</w:t>
      </w:r>
      <w:r w:rsidRPr="00494F33">
        <w:rPr>
          <w:b/>
        </w:rPr>
        <w:t xml:space="preserve"> </w:t>
      </w:r>
      <w:r w:rsidR="00035AE6" w:rsidRPr="00494F33">
        <w:rPr>
          <w:bCs/>
        </w:rPr>
        <w:t>“Liepāja”</w:t>
      </w:r>
      <w:r w:rsidR="00035AE6" w:rsidRPr="00494F33">
        <w:t xml:space="preserve"> un “Ventspils” </w:t>
      </w:r>
      <w:r w:rsidRPr="00494F33">
        <w:t xml:space="preserve">tika pārsniegts arī </w:t>
      </w:r>
      <w:r w:rsidR="00035AE6" w:rsidRPr="00494F33">
        <w:t>PVO</w:t>
      </w:r>
      <w:r w:rsidRPr="00494F33">
        <w:t xml:space="preserve"> rekomendētais līmenis – 10 mg/m</w:t>
      </w:r>
      <w:r w:rsidRPr="00494F33">
        <w:rPr>
          <w:vertAlign w:val="superscript"/>
        </w:rPr>
        <w:t>3</w:t>
      </w:r>
      <w:r w:rsidRPr="00494F33">
        <w:t>.</w:t>
      </w:r>
    </w:p>
    <w:p w14:paraId="0000043B" w14:textId="028B40DA" w:rsidR="003930B4" w:rsidRPr="00494F33" w:rsidRDefault="003A1947" w:rsidP="00F01620">
      <w:sdt>
        <w:sdtPr>
          <w:tag w:val="goog_rdk_24"/>
          <w:id w:val="1537850256"/>
        </w:sdtPr>
        <w:sdtEndPr/>
        <w:sdtContent/>
      </w:sdt>
      <w:r w:rsidR="00035AE6" w:rsidRPr="00494F33">
        <w:t xml:space="preserve">Visā </w:t>
      </w:r>
      <w:r w:rsidR="00902FDF" w:rsidRPr="00494F33">
        <w:t xml:space="preserve">Latvijas lauku teritorijā nepastāv problēmas, kas saistītas ar tiešu atmosfēras gaisa piesārņojumu, bet novērojumu stacijā </w:t>
      </w:r>
      <w:r w:rsidR="00035AE6" w:rsidRPr="00494F33">
        <w:t xml:space="preserve">“Rucava” katru gadu no 2014. līdz 2018. gadam, izņemot </w:t>
      </w:r>
      <w:r w:rsidR="00035AE6" w:rsidRPr="00494F33">
        <w:lastRenderedPageBreak/>
        <w:t>2017. gadu, tika pārsniegts ozona ilgtermiņa mērķis</w:t>
      </w:r>
      <w:r w:rsidR="00902FDF" w:rsidRPr="00494F33">
        <w:t xml:space="preserve"> (AOT40 = 6000 mg/m</w:t>
      </w:r>
      <w:r w:rsidR="00902FDF" w:rsidRPr="00494F33">
        <w:rPr>
          <w:vertAlign w:val="superscript"/>
        </w:rPr>
        <w:t xml:space="preserve">3 </w:t>
      </w:r>
      <w:r w:rsidR="00902FDF" w:rsidRPr="00494F33">
        <w:t>x h) veģetācijas aizsardzībai.</w:t>
      </w:r>
      <w:r w:rsidR="00902FDF" w:rsidRPr="00494F33">
        <w:rPr>
          <w:vertAlign w:val="superscript"/>
        </w:rPr>
        <w:footnoteReference w:id="84"/>
      </w:r>
    </w:p>
    <w:p w14:paraId="0000043C" w14:textId="73E1689F" w:rsidR="003930B4" w:rsidRPr="00494F33" w:rsidRDefault="00902FDF" w:rsidP="00F01620">
      <w:r w:rsidRPr="00494F33">
        <w:t xml:space="preserve">Gaisa piesārņojuma samazināšana ir cieši saistīta ar energoefektivitātes un mobilitātes pasākumu ieviešanu reģiona teritorijā. Lai nodrošinātu gaisa piesārņojuma līmeņa samazināšanos, nozīmīgi ir veicināt rūpniecības objektu un publisko būvju pieslēgšanu centralizētajai vai lokālajai siltumapgādes sistēmai, kā arī veicināt energoefektivitātes pasākumu veikšanu pašvaldību ēkās un daudzdzīvokļu mājās. Lai realizētu šīs un citas aktivitātes gaisa piesārņojuma samazināšanā, svarīga ir pašvaldību iesaiste un gaisa kvalitātes uzlabošanas rīcības programmu izstrāde pašvaldībās. </w:t>
      </w:r>
    </w:p>
    <w:p w14:paraId="0000043D" w14:textId="77777777" w:rsidR="003930B4" w:rsidRPr="00494F33" w:rsidRDefault="00902FDF" w:rsidP="00F01620">
      <w:pPr>
        <w:pStyle w:val="Virsraksts2"/>
      </w:pPr>
      <w:bookmarkStart w:id="216" w:name="_Toc58337408"/>
      <w:bookmarkStart w:id="217" w:name="_Toc67218868"/>
      <w:r w:rsidRPr="00494F33">
        <w:t xml:space="preserve">Pāreja uz </w:t>
      </w:r>
      <w:proofErr w:type="spellStart"/>
      <w:r w:rsidRPr="00494F33">
        <w:t>klimatneitralitāti</w:t>
      </w:r>
      <w:bookmarkEnd w:id="216"/>
      <w:bookmarkEnd w:id="217"/>
      <w:proofErr w:type="spellEnd"/>
    </w:p>
    <w:p w14:paraId="0000043E" w14:textId="432E098A" w:rsidR="003930B4" w:rsidRPr="00494F33" w:rsidRDefault="00902FDF" w:rsidP="00F01620">
      <w:r w:rsidRPr="00494F33">
        <w:t>Enerģētika, tās ietekme uz vidi un klimata izmaiņas</w:t>
      </w:r>
      <w:r w:rsidR="00C31812" w:rsidRPr="00494F33">
        <w:t>,</w:t>
      </w:r>
      <w:r w:rsidRPr="00494F33">
        <w:t xml:space="preserve"> šobrīd ir viens no nozīmīgākajiem tematiem visā Eiropas Savienībā</w:t>
      </w:r>
      <w:r w:rsidR="00035AE6" w:rsidRPr="00494F33">
        <w:t>. ES</w:t>
      </w:r>
      <w:r w:rsidRPr="00494F33">
        <w:t xml:space="preserve"> ir izstrādājusi Eiropas zaļo kursu, kura mērķis ir kļūt par pirmo pasaules </w:t>
      </w:r>
      <w:proofErr w:type="spellStart"/>
      <w:r w:rsidRPr="00494F33">
        <w:t>klimatneitrālo</w:t>
      </w:r>
      <w:proofErr w:type="spellEnd"/>
      <w:r w:rsidRPr="00494F33">
        <w:t xml:space="preserve"> daļu. </w:t>
      </w:r>
      <w:r w:rsidR="00035AE6" w:rsidRPr="00494F33">
        <w:t>ES</w:t>
      </w:r>
      <w:r w:rsidRPr="00494F33">
        <w:t xml:space="preserve"> ir jābūt vadošajai aprites ekonomikas īstenošanā, veicinot efektīvu resursu izmantošanu. Eiropas zaļā kursa ietvaros tiks īstenots Eiropas klimata pakts, kura mērķis ir iesaistīt iedzīvotājus un kopienas darbībā klimata un vides labā. </w:t>
      </w:r>
      <w:r w:rsidR="000C1BB5" w:rsidRPr="00494F33">
        <w:t>Kā v</w:t>
      </w:r>
      <w:r w:rsidRPr="00494F33">
        <w:t>ienu no galvenajiem mērķiem</w:t>
      </w:r>
      <w:r w:rsidR="000C1BB5" w:rsidRPr="00494F33">
        <w:t xml:space="preserve"> tas</w:t>
      </w:r>
      <w:r w:rsidRPr="00494F33">
        <w:t xml:space="preserve"> </w:t>
      </w:r>
      <w:r w:rsidR="000C1BB5" w:rsidRPr="00494F33">
        <w:t xml:space="preserve">izvirza </w:t>
      </w:r>
      <w:r w:rsidRPr="00494F33">
        <w:t>emisiju apjoma samazināšanu vismaz par 50% līdz 2030.</w:t>
      </w:r>
      <w:r w:rsidR="002870C6" w:rsidRPr="00494F33">
        <w:t xml:space="preserve"> </w:t>
      </w:r>
      <w:r w:rsidRPr="00494F33">
        <w:t>gadam</w:t>
      </w:r>
      <w:r w:rsidRPr="00494F33">
        <w:rPr>
          <w:vertAlign w:val="superscript"/>
        </w:rPr>
        <w:footnoteReference w:id="85"/>
      </w:r>
      <w:r w:rsidRPr="00494F33">
        <w:t xml:space="preserve">. </w:t>
      </w:r>
    </w:p>
    <w:p w14:paraId="0000043F" w14:textId="0AC0D9EE" w:rsidR="003930B4" w:rsidRPr="00494F33" w:rsidRDefault="00902FDF" w:rsidP="00F01620">
      <w:r w:rsidRPr="00494F33">
        <w:t>Latvijas Nacionālais enerģētikas un klimata plāns 2021.-2030.</w:t>
      </w:r>
      <w:r w:rsidR="002870C6" w:rsidRPr="00494F33">
        <w:t xml:space="preserve"> </w:t>
      </w:r>
      <w:r w:rsidRPr="00494F33">
        <w:t>gadam</w:t>
      </w:r>
      <w:r w:rsidR="002870C6" w:rsidRPr="00494F33">
        <w:t xml:space="preserve"> </w:t>
      </w:r>
      <w:r w:rsidRPr="00494F33">
        <w:t>ir izstrādāts</w:t>
      </w:r>
      <w:r w:rsidR="002870C6" w:rsidRPr="00494F33">
        <w:t>,</w:t>
      </w:r>
      <w:r w:rsidRPr="00494F33">
        <w:t xml:space="preserve"> balstoties uz ES noteiktajām vadlīnijām, tas nosaka Latvijas valsts enerģētikas un klimata politikas pamatprincipus, mērķus un rīcības virzienus nākamo desmit gadu laikā, ņemot vērā ieskicētos ilgtermiņa attīstības virzienus. Tā mērķis ir uzlabot sabiedrības labklājību, samazinot enerģētisko atkarību, tādējādi veicinot </w:t>
      </w:r>
      <w:proofErr w:type="spellStart"/>
      <w:r w:rsidRPr="00494F33">
        <w:t>klimatneitrālas</w:t>
      </w:r>
      <w:proofErr w:type="spellEnd"/>
      <w:r w:rsidRPr="00494F33">
        <w:t xml:space="preserve"> tautsaimniecības attīstību. 2019.</w:t>
      </w:r>
      <w:r w:rsidR="002870C6" w:rsidRPr="00494F33">
        <w:t xml:space="preserve"> </w:t>
      </w:r>
      <w:r w:rsidRPr="00494F33">
        <w:t>gadā tika veikta siltumnīcefekta gāzes</w:t>
      </w:r>
      <w:r w:rsidR="00637E67" w:rsidRPr="00494F33">
        <w:t xml:space="preserve"> (SEG)</w:t>
      </w:r>
      <w:r w:rsidRPr="00494F33">
        <w:t xml:space="preserve"> inventarizācija laikā no 1990. līdz 2017.</w:t>
      </w:r>
      <w:r w:rsidR="002870C6" w:rsidRPr="00494F33">
        <w:t xml:space="preserve"> </w:t>
      </w:r>
      <w:r w:rsidRPr="00494F33">
        <w:t>gadam un aptuvenā SEG inventarizācija par 2018.</w:t>
      </w:r>
      <w:r w:rsidR="002870C6" w:rsidRPr="00494F33">
        <w:t xml:space="preserve"> </w:t>
      </w:r>
      <w:r w:rsidRPr="00494F33">
        <w:t>gadu</w:t>
      </w:r>
      <w:r w:rsidRPr="00494F33">
        <w:rPr>
          <w:vertAlign w:val="superscript"/>
        </w:rPr>
        <w:footnoteReference w:id="86"/>
      </w:r>
      <w:r w:rsidR="00073035" w:rsidRPr="00494F33">
        <w:t xml:space="preserve"> </w:t>
      </w:r>
      <w:r w:rsidRPr="00494F33">
        <w:t>(skatīt</w:t>
      </w:r>
      <w:r w:rsidR="00F50BDF" w:rsidRPr="00494F33">
        <w:t xml:space="preserve"> </w:t>
      </w:r>
      <w:r w:rsidR="00F50BDF" w:rsidRPr="00494F33">
        <w:fldChar w:fldCharType="begin"/>
      </w:r>
      <w:r w:rsidR="00F50BDF" w:rsidRPr="00494F33">
        <w:instrText xml:space="preserve"> REF _Ref67225756 \h </w:instrText>
      </w:r>
      <w:r w:rsidR="00F50BDF" w:rsidRPr="00494F33">
        <w:fldChar w:fldCharType="separate"/>
      </w:r>
      <w:r w:rsidR="00A100BA">
        <w:rPr>
          <w:noProof/>
        </w:rPr>
        <w:t>83</w:t>
      </w:r>
      <w:r w:rsidR="00F50BDF" w:rsidRPr="00494F33">
        <w:fldChar w:fldCharType="end"/>
      </w:r>
      <w:r w:rsidRPr="00494F33">
        <w:t>.</w:t>
      </w:r>
      <w:r w:rsidR="00073035" w:rsidRPr="00494F33">
        <w:t xml:space="preserve"> </w:t>
      </w:r>
      <w:r w:rsidRPr="00494F33">
        <w:t>attēlu)</w:t>
      </w:r>
      <w:r w:rsidR="00073035" w:rsidRPr="00494F33">
        <w:t>.</w:t>
      </w:r>
    </w:p>
    <w:p w14:paraId="29F88F96" w14:textId="77777777" w:rsidR="00073035" w:rsidRPr="00494F33" w:rsidRDefault="00902FDF" w:rsidP="00F01620">
      <w:pPr>
        <w:pStyle w:val="Attels"/>
      </w:pPr>
      <w:r w:rsidRPr="00494F33">
        <w:lastRenderedPageBreak/>
        <w:drawing>
          <wp:inline distT="0" distB="0" distL="0" distR="0" wp14:anchorId="557A49EA" wp14:editId="49612F36">
            <wp:extent cx="5334000" cy="3095625"/>
            <wp:effectExtent l="0" t="0" r="0" b="9525"/>
            <wp:docPr id="41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75">
                      <a:extLst>
                        <a:ext uri="{BEBA8EAE-BF5A-486C-A8C5-ECC9F3942E4B}">
                          <a14:imgProps xmlns:a14="http://schemas.microsoft.com/office/drawing/2010/main">
                            <a14:imgLayer r:embed="rId176">
                              <a14:imgEffect>
                                <a14:sharpenSoften amount="25000"/>
                              </a14:imgEffect>
                            </a14:imgLayer>
                          </a14:imgProps>
                        </a:ext>
                      </a:extLst>
                    </a:blip>
                    <a:srcRect/>
                    <a:stretch>
                      <a:fillRect/>
                    </a:stretch>
                  </pic:blipFill>
                  <pic:spPr>
                    <a:xfrm>
                      <a:off x="0" y="0"/>
                      <a:ext cx="5334000" cy="3095625"/>
                    </a:xfrm>
                    <a:prstGeom prst="rect">
                      <a:avLst/>
                    </a:prstGeom>
                    <a:ln/>
                  </pic:spPr>
                </pic:pic>
              </a:graphicData>
            </a:graphic>
          </wp:inline>
        </w:drawing>
      </w:r>
    </w:p>
    <w:p w14:paraId="00000441" w14:textId="31EC5F99" w:rsidR="003930B4" w:rsidRPr="00494F33" w:rsidRDefault="00391073" w:rsidP="00F50BDF">
      <w:pPr>
        <w:pStyle w:val="Parakstszemobjekta"/>
      </w:pPr>
      <w:fldSimple w:instr=" SEQ .att \* ARABIC ">
        <w:bookmarkStart w:id="218" w:name="_Ref67225756"/>
        <w:r w:rsidR="00A100BA">
          <w:rPr>
            <w:noProof/>
          </w:rPr>
          <w:t>83</w:t>
        </w:r>
        <w:bookmarkEnd w:id="218"/>
      </w:fldSimple>
      <w:r w:rsidR="00902FDF" w:rsidRPr="00494F33">
        <w:t>.</w:t>
      </w:r>
      <w:r w:rsidR="00073035" w:rsidRPr="00494F33">
        <w:t xml:space="preserve"> </w:t>
      </w:r>
      <w:r w:rsidR="00902FDF" w:rsidRPr="00494F33">
        <w:t>attēls. Latvijas kopējās SEG emisijas (ieskaitot un neieskaitot ZIZIMM) 1990.-2018.</w:t>
      </w:r>
      <w:r w:rsidR="002870C6" w:rsidRPr="00494F33">
        <w:t xml:space="preserve"> </w:t>
      </w:r>
      <w:r w:rsidR="00902FDF" w:rsidRPr="00494F33">
        <w:t>gadā un ETS/ne-ETS SEG emisiju apjoma īpatsvars 2017. un 2018.</w:t>
      </w:r>
      <w:r w:rsidR="002870C6" w:rsidRPr="00494F33">
        <w:t xml:space="preserve"> </w:t>
      </w:r>
      <w:r w:rsidR="00902FDF" w:rsidRPr="00494F33">
        <w:t>gadā (</w:t>
      </w:r>
      <w:proofErr w:type="spellStart"/>
      <w:r w:rsidR="00902FDF" w:rsidRPr="00494F33">
        <w:t>kt</w:t>
      </w:r>
      <w:proofErr w:type="spellEnd"/>
      <w:r w:rsidR="00902FDF" w:rsidRPr="00494F33">
        <w:t xml:space="preserve"> CO</w:t>
      </w:r>
      <w:r w:rsidR="00902FDF" w:rsidRPr="00494F33">
        <w:rPr>
          <w:vertAlign w:val="subscript"/>
        </w:rPr>
        <w:t>2</w:t>
      </w:r>
      <w:r w:rsidR="00902FDF" w:rsidRPr="00494F33">
        <w:t xml:space="preserve"> </w:t>
      </w:r>
      <w:proofErr w:type="spellStart"/>
      <w:r w:rsidR="00902FDF" w:rsidRPr="00494F33">
        <w:t>ekv</w:t>
      </w:r>
      <w:proofErr w:type="spellEnd"/>
      <w:r w:rsidR="00902FDF" w:rsidRPr="00494F33">
        <w:t>.)</w:t>
      </w:r>
      <w:r w:rsidR="000D0717" w:rsidRPr="00494F33">
        <w:t xml:space="preserve"> </w:t>
      </w:r>
      <w:r w:rsidR="00902FDF" w:rsidRPr="00494F33">
        <w:t>(NEKP)</w:t>
      </w:r>
    </w:p>
    <w:p w14:paraId="00000442" w14:textId="1F6EA747" w:rsidR="003930B4" w:rsidRPr="00494F33" w:rsidRDefault="00902FDF" w:rsidP="00F01620">
      <w:r w:rsidRPr="00494F33">
        <w:t>Kopējās SEG emisijas Latvijā ir samazinājušās kopš 1990.</w:t>
      </w:r>
      <w:r w:rsidR="002870C6" w:rsidRPr="00494F33">
        <w:t xml:space="preserve"> </w:t>
      </w:r>
      <w:r w:rsidRPr="00494F33">
        <w:t>līdz 2017.</w:t>
      </w:r>
      <w:r w:rsidR="002870C6" w:rsidRPr="00494F33">
        <w:t xml:space="preserve"> </w:t>
      </w:r>
      <w:r w:rsidRPr="00494F33">
        <w:t>gadam par 56,9% un līdz 2018.</w:t>
      </w:r>
      <w:r w:rsidR="002870C6" w:rsidRPr="00494F33">
        <w:t xml:space="preserve"> </w:t>
      </w:r>
      <w:r w:rsidRPr="00494F33">
        <w:t xml:space="preserve">gadam </w:t>
      </w:r>
      <w:r w:rsidR="00EC02C7" w:rsidRPr="00494F33">
        <w:t xml:space="preserve">– </w:t>
      </w:r>
      <w:r w:rsidRPr="00494F33">
        <w:t>par 55,1%. Salīdzinot 2005.</w:t>
      </w:r>
      <w:r w:rsidR="002870C6" w:rsidRPr="00494F33">
        <w:t xml:space="preserve"> </w:t>
      </w:r>
      <w:r w:rsidR="00EC02C7" w:rsidRPr="00494F33">
        <w:t xml:space="preserve">un 2017. gada </w:t>
      </w:r>
      <w:r w:rsidRPr="00494F33">
        <w:t>SEG emisiju rādītājus, tās ir samazinājušās par 0</w:t>
      </w:r>
      <w:r w:rsidR="002870C6" w:rsidRPr="00494F33">
        <w:t>,</w:t>
      </w:r>
      <w:r w:rsidRPr="00494F33">
        <w:t>7%, taču</w:t>
      </w:r>
      <w:r w:rsidR="002870C6" w:rsidRPr="00494F33">
        <w:t>,</w:t>
      </w:r>
      <w:r w:rsidRPr="00494F33">
        <w:t xml:space="preserve"> salīdzinot ar 2018.</w:t>
      </w:r>
      <w:r w:rsidR="002870C6" w:rsidRPr="00494F33">
        <w:t xml:space="preserve"> </w:t>
      </w:r>
      <w:r w:rsidRPr="00494F33">
        <w:t>gadu</w:t>
      </w:r>
      <w:r w:rsidR="002870C6" w:rsidRPr="00494F33">
        <w:t>,</w:t>
      </w:r>
      <w:r w:rsidRPr="00494F33">
        <w:t xml:space="preserve"> palielinājušās par 3,4%. Saskaņā ar veikto SEG inventarizāciju zemes izmantošana, zemes izmantošanas maiņa un mežsaimniecība</w:t>
      </w:r>
      <w:r w:rsidR="00A029F9" w:rsidRPr="00494F33">
        <w:t xml:space="preserve"> (ZIZIMM)</w:t>
      </w:r>
      <w:r w:rsidR="002F0FA6" w:rsidRPr="00494F33">
        <w:t>,</w:t>
      </w:r>
      <w:r w:rsidRPr="00494F33">
        <w:t xml:space="preserve"> kopumā vērtējot</w:t>
      </w:r>
      <w:r w:rsidR="002F0FA6" w:rsidRPr="00494F33">
        <w:t>,</w:t>
      </w:r>
      <w:r w:rsidRPr="00494F33">
        <w:t xml:space="preserve"> 2017.</w:t>
      </w:r>
      <w:r w:rsidR="002870C6" w:rsidRPr="00494F33">
        <w:t xml:space="preserve"> </w:t>
      </w:r>
      <w:r w:rsidRPr="00494F33">
        <w:t>gadā nebija SEG emisiju avots, citiem vārdiem, ZIZIMM sektors 2017.</w:t>
      </w:r>
      <w:r w:rsidR="002870C6" w:rsidRPr="00494F33">
        <w:t xml:space="preserve"> </w:t>
      </w:r>
      <w:r w:rsidRPr="00494F33">
        <w:t>gadā nodrošināja SEG piesaisti, samazinot kopējās emisijas. Mežizstrādes pieaugums un mazāks dzīvās biomasas pieaugums meža zemēs ietekmē to, ka CO2 piesaiste samazinās</w:t>
      </w:r>
      <w:r w:rsidR="002F0FA6" w:rsidRPr="00494F33">
        <w:t>. L</w:t>
      </w:r>
      <w:r w:rsidRPr="00494F33">
        <w:t>aikā no 1990. līdz 2017.</w:t>
      </w:r>
      <w:r w:rsidR="002870C6" w:rsidRPr="00494F33">
        <w:t xml:space="preserve"> </w:t>
      </w:r>
      <w:r w:rsidRPr="00494F33">
        <w:t>gadam</w:t>
      </w:r>
      <w:r w:rsidR="002F0FA6" w:rsidRPr="00494F33">
        <w:t xml:space="preserve"> tā ir samazinājusies par 82,63%</w:t>
      </w:r>
      <w:r w:rsidR="002870C6" w:rsidRPr="00494F33">
        <w:t>.</w:t>
      </w:r>
      <w:r w:rsidRPr="00494F33">
        <w:t xml:space="preserve"> SEG emisiju līmeni palielina meža zemju pārveidošana par apdzīvotām vietām un lauksaimniecībā izmantojamām zemēm, tāpēc ļoti nozīmīga ir mežu apsaimniekošana un meža produktu izmantošana. Tā veicina Latvijas kopējās klimata politikas īstenošanu un uzlabo energoresursu izmantošanas efektivitāti</w:t>
      </w:r>
      <w:r w:rsidRPr="00494F33">
        <w:footnoteReference w:id="87"/>
      </w:r>
      <w:r w:rsidRPr="00494F33">
        <w:t xml:space="preserve">. </w:t>
      </w:r>
    </w:p>
    <w:p w14:paraId="4CA0D2CD" w14:textId="4889B4F2" w:rsidR="005C0827" w:rsidRPr="00494F33" w:rsidRDefault="00902FDF" w:rsidP="00F01620">
      <w:r w:rsidRPr="00494F33">
        <w:t>Latvijas SEG emisiju apjoma prognozes līdz 2050.</w:t>
      </w:r>
      <w:r w:rsidR="002870C6" w:rsidRPr="00494F33">
        <w:t xml:space="preserve"> </w:t>
      </w:r>
      <w:r w:rsidRPr="00494F33">
        <w:t xml:space="preserve">gadam liecina, ka Latvijai ir jāveicina SEG emisiju </w:t>
      </w:r>
      <w:r w:rsidR="00A029F9" w:rsidRPr="00494F33">
        <w:t xml:space="preserve">strauju </w:t>
      </w:r>
      <w:r w:rsidRPr="00494F33">
        <w:t>samazināšanos. Laikā no 1990.līdz 2013.</w:t>
      </w:r>
      <w:r w:rsidR="002870C6" w:rsidRPr="00494F33">
        <w:t xml:space="preserve"> </w:t>
      </w:r>
      <w:r w:rsidRPr="00494F33">
        <w:t>gadam CO</w:t>
      </w:r>
      <w:r w:rsidRPr="00494F33">
        <w:rPr>
          <w:vertAlign w:val="subscript"/>
        </w:rPr>
        <w:t>2</w:t>
      </w:r>
      <w:r w:rsidRPr="00494F33">
        <w:t xml:space="preserve"> piesaiste ir bijusi lielāka ZIZIMM sektorā nekā kopējās SEG emisijas, taču tiek prognozēts, ka līdz 2050.</w:t>
      </w:r>
      <w:r w:rsidR="002870C6" w:rsidRPr="00494F33">
        <w:t xml:space="preserve"> </w:t>
      </w:r>
      <w:r w:rsidRPr="00494F33">
        <w:t>gadam ZIZIMM sektora radītās SEG emisijas būs augstākas nekā CO</w:t>
      </w:r>
      <w:r w:rsidRPr="00494F33">
        <w:rPr>
          <w:vertAlign w:val="subscript"/>
        </w:rPr>
        <w:t>2</w:t>
      </w:r>
      <w:r w:rsidRPr="00494F33">
        <w:t xml:space="preserve"> piesaiste, tāpēc būtiski ir veicināt šī sektora pievienotās vērtības paaugstināšanu</w:t>
      </w:r>
      <w:r w:rsidRPr="00494F33">
        <w:rPr>
          <w:vertAlign w:val="superscript"/>
        </w:rPr>
        <w:footnoteReference w:id="88"/>
      </w:r>
      <w:r w:rsidRPr="00494F33">
        <w:t>. Ja netiks veikti papildu pasākumi SEG emisiju apjoma samazināšanai, tās turpinās pieaugt un sāks nedaudz samazināties tikai pēc 2030.</w:t>
      </w:r>
      <w:r w:rsidR="002870C6" w:rsidRPr="00494F33">
        <w:t xml:space="preserve"> </w:t>
      </w:r>
      <w:r w:rsidRPr="00494F33">
        <w:t xml:space="preserve">gada. Latvijas iespējamā </w:t>
      </w:r>
      <w:proofErr w:type="spellStart"/>
      <w:r w:rsidRPr="00494F33">
        <w:t>klimatneitralitātes</w:t>
      </w:r>
      <w:proofErr w:type="spellEnd"/>
      <w:r w:rsidRPr="00494F33">
        <w:t xml:space="preserve"> sasniegšanas trajektorija nosaka, ka SEG </w:t>
      </w:r>
      <w:r w:rsidR="002870C6" w:rsidRPr="00494F33">
        <w:t>emisiju</w:t>
      </w:r>
      <w:r w:rsidR="003E44AC" w:rsidRPr="00494F33">
        <w:t xml:space="preserve"> </w:t>
      </w:r>
      <w:r w:rsidRPr="00494F33">
        <w:t>apjoma</w:t>
      </w:r>
      <w:r w:rsidR="002870C6" w:rsidRPr="00494F33">
        <w:t>m</w:t>
      </w:r>
      <w:r w:rsidRPr="00494F33">
        <w:t xml:space="preserve"> ir strauji jāsamazinās un 2050.</w:t>
      </w:r>
      <w:r w:rsidR="002870C6" w:rsidRPr="00494F33">
        <w:t xml:space="preserve"> </w:t>
      </w:r>
      <w:r w:rsidRPr="00494F33">
        <w:t>gadā tiek prognozēts, ka SEG emisiju praktiski nebūs (skatīt</w:t>
      </w:r>
      <w:r w:rsidR="00F50BDF" w:rsidRPr="00494F33">
        <w:t xml:space="preserve"> </w:t>
      </w:r>
      <w:r w:rsidR="00F50BDF" w:rsidRPr="00494F33">
        <w:fldChar w:fldCharType="begin"/>
      </w:r>
      <w:r w:rsidR="00F50BDF" w:rsidRPr="00494F33">
        <w:instrText xml:space="preserve"> REF _Ref67225797 \h </w:instrText>
      </w:r>
      <w:r w:rsidR="00F50BDF" w:rsidRPr="00494F33">
        <w:fldChar w:fldCharType="separate"/>
      </w:r>
      <w:r w:rsidR="00A100BA">
        <w:rPr>
          <w:noProof/>
        </w:rPr>
        <w:t>84</w:t>
      </w:r>
      <w:r w:rsidR="00F50BDF" w:rsidRPr="00494F33">
        <w:fldChar w:fldCharType="end"/>
      </w:r>
      <w:r w:rsidRPr="00494F33">
        <w:t>.</w:t>
      </w:r>
      <w:r w:rsidR="001308B9" w:rsidRPr="00494F33">
        <w:t xml:space="preserve"> </w:t>
      </w:r>
      <w:r w:rsidRPr="00494F33">
        <w:t>attēlu)</w:t>
      </w:r>
      <w:r w:rsidR="005C0827" w:rsidRPr="00494F33">
        <w:t>.</w:t>
      </w:r>
    </w:p>
    <w:p w14:paraId="3DEA0CB0" w14:textId="6C9EE9F8" w:rsidR="00A21A34" w:rsidRPr="00494F33" w:rsidRDefault="00A21A34" w:rsidP="00F01620">
      <w:pPr>
        <w:pStyle w:val="Attels"/>
      </w:pPr>
      <w:r w:rsidRPr="00494F33">
        <w:lastRenderedPageBreak/>
        <w:drawing>
          <wp:inline distT="0" distB="0" distL="0" distR="0" wp14:anchorId="2782C495" wp14:editId="4A61ECE2">
            <wp:extent cx="4781550" cy="2933700"/>
            <wp:effectExtent l="0" t="0" r="0" b="0"/>
            <wp:docPr id="421"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7">
                      <a:extLst>
                        <a:ext uri="{BEBA8EAE-BF5A-486C-A8C5-ECC9F3942E4B}">
                          <a14:imgProps xmlns:a14="http://schemas.microsoft.com/office/drawing/2010/main">
                            <a14:imgLayer r:embed="rId178">
                              <a14:imgEffect>
                                <a14:sharpenSoften amount="25000"/>
                              </a14:imgEffect>
                            </a14:imgLayer>
                          </a14:imgProps>
                        </a:ext>
                        <a:ext uri="{28A0092B-C50C-407E-A947-70E740481C1C}">
                          <a14:useLocalDpi xmlns:a14="http://schemas.microsoft.com/office/drawing/2010/main" val="0"/>
                        </a:ext>
                      </a:extLst>
                    </a:blip>
                    <a:srcRect/>
                    <a:stretch>
                      <a:fillRect/>
                    </a:stretch>
                  </pic:blipFill>
                  <pic:spPr>
                    <a:xfrm>
                      <a:off x="0" y="0"/>
                      <a:ext cx="4781550" cy="2933700"/>
                    </a:xfrm>
                    <a:prstGeom prst="rect">
                      <a:avLst/>
                    </a:prstGeom>
                    <a:ln/>
                  </pic:spPr>
                </pic:pic>
              </a:graphicData>
            </a:graphic>
          </wp:inline>
        </w:drawing>
      </w:r>
    </w:p>
    <w:p w14:paraId="19914B8A" w14:textId="4924726A" w:rsidR="00A21A34" w:rsidRPr="00494F33" w:rsidRDefault="00391073" w:rsidP="00F50BDF">
      <w:pPr>
        <w:pStyle w:val="Parakstszemobjekta"/>
      </w:pPr>
      <w:fldSimple w:instr=" SEQ .att \* ARABIC ">
        <w:bookmarkStart w:id="219" w:name="_Ref67225797"/>
        <w:r w:rsidR="00A100BA">
          <w:rPr>
            <w:noProof/>
          </w:rPr>
          <w:t>84</w:t>
        </w:r>
        <w:bookmarkEnd w:id="219"/>
      </w:fldSimple>
      <w:r w:rsidR="00A21A34" w:rsidRPr="00494F33">
        <w:t>. attēls. Latvijas kopējais SEG emisiju apjoms (līdz 2017. gadam) un prognoze (2018.- 2050. gadam) scenārijā “ar esošajiem pasākumiem” (1990. - 2050. gads)</w:t>
      </w:r>
      <w:r w:rsidR="00A21A34" w:rsidRPr="00494F33">
        <w:rPr>
          <w:vertAlign w:val="superscript"/>
        </w:rPr>
        <w:footnoteRef/>
      </w:r>
    </w:p>
    <w:p w14:paraId="33DCAA23" w14:textId="6DBC5958" w:rsidR="00B24610" w:rsidRPr="00494F33" w:rsidRDefault="00B24610" w:rsidP="00F01620">
      <w:pPr>
        <w:pStyle w:val="Attels"/>
        <w:rPr>
          <w:rFonts w:eastAsiaTheme="majorEastAsia"/>
        </w:rPr>
      </w:pPr>
      <w:r w:rsidRPr="00494F33">
        <w:drawing>
          <wp:inline distT="0" distB="0" distL="0" distR="0" wp14:anchorId="054C437D" wp14:editId="2B3B3E78">
            <wp:extent cx="4257675" cy="2781300"/>
            <wp:effectExtent l="0" t="0" r="9525" b="0"/>
            <wp:docPr id="42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79">
                      <a:extLst>
                        <a:ext uri="{BEBA8EAE-BF5A-486C-A8C5-ECC9F3942E4B}">
                          <a14:imgProps xmlns:a14="http://schemas.microsoft.com/office/drawing/2010/main">
                            <a14:imgLayer r:embed="rId180">
                              <a14:imgEffect>
                                <a14:sharpenSoften amount="25000"/>
                              </a14:imgEffect>
                            </a14:imgLayer>
                          </a14:imgProps>
                        </a:ext>
                        <a:ext uri="{28A0092B-C50C-407E-A947-70E740481C1C}">
                          <a14:useLocalDpi xmlns:a14="http://schemas.microsoft.com/office/drawing/2010/main" val="0"/>
                        </a:ext>
                      </a:extLst>
                    </a:blip>
                    <a:srcRect/>
                    <a:stretch>
                      <a:fillRect/>
                    </a:stretch>
                  </pic:blipFill>
                  <pic:spPr>
                    <a:xfrm>
                      <a:off x="0" y="0"/>
                      <a:ext cx="4257675" cy="2781300"/>
                    </a:xfrm>
                    <a:prstGeom prst="rect">
                      <a:avLst/>
                    </a:prstGeom>
                    <a:ln/>
                  </pic:spPr>
                </pic:pic>
              </a:graphicData>
            </a:graphic>
          </wp:inline>
        </w:drawing>
      </w:r>
    </w:p>
    <w:p w14:paraId="2338BDD6" w14:textId="6149EB14" w:rsidR="00EB2737" w:rsidRPr="00494F33" w:rsidRDefault="00391073" w:rsidP="00EB2737">
      <w:pPr>
        <w:pStyle w:val="Parakstszemobjekta"/>
      </w:pPr>
      <w:fldSimple w:instr=" SEQ .att \* ARABIC ">
        <w:bookmarkStart w:id="220" w:name="_Ref67233700"/>
        <w:r w:rsidR="00A100BA">
          <w:rPr>
            <w:noProof/>
          </w:rPr>
          <w:t>85</w:t>
        </w:r>
        <w:bookmarkEnd w:id="220"/>
      </w:fldSimple>
      <w:r w:rsidR="00EB2737" w:rsidRPr="00494F33">
        <w:t>. attēls. Latvijas ne-ETS SEG emisiju indikatīvās prognozes līdz 2030. gadam (NEKP)</w:t>
      </w:r>
    </w:p>
    <w:p w14:paraId="00000447" w14:textId="390CEE61" w:rsidR="003930B4" w:rsidRPr="00494F33" w:rsidRDefault="00902FDF" w:rsidP="00F01620">
      <w:pPr>
        <w:rPr>
          <w:rFonts w:eastAsia="Calibri"/>
        </w:rPr>
      </w:pPr>
      <w:r w:rsidRPr="00494F33">
        <w:t>Vislielāko īpatsvaru no ne-ETS SEG emisiju apjoma 2005.</w:t>
      </w:r>
      <w:r w:rsidR="00E63664" w:rsidRPr="00494F33">
        <w:t xml:space="preserve"> </w:t>
      </w:r>
      <w:r w:rsidRPr="00494F33">
        <w:t xml:space="preserve">gadā </w:t>
      </w:r>
      <w:r w:rsidR="00E63664" w:rsidRPr="00494F33">
        <w:t>(t</w:t>
      </w:r>
      <w:r w:rsidRPr="00494F33">
        <w:t xml:space="preserve">iek prognozēts, ka </w:t>
      </w:r>
      <w:r w:rsidR="00E63664" w:rsidRPr="00494F33">
        <w:t xml:space="preserve">arī </w:t>
      </w:r>
      <w:r w:rsidRPr="00494F33">
        <w:t>2030.</w:t>
      </w:r>
      <w:r w:rsidR="00E63664" w:rsidRPr="00494F33">
        <w:t xml:space="preserve"> </w:t>
      </w:r>
      <w:r w:rsidRPr="00494F33">
        <w:t>gadā</w:t>
      </w:r>
      <w:r w:rsidR="00E63664" w:rsidRPr="00494F33">
        <w:t>)</w:t>
      </w:r>
      <w:r w:rsidRPr="00494F33">
        <w:t xml:space="preserve"> sastād</w:t>
      </w:r>
      <w:r w:rsidR="00E63664" w:rsidRPr="00494F33">
        <w:t>īja</w:t>
      </w:r>
      <w:r w:rsidRPr="00494F33">
        <w:t xml:space="preserve"> transports, taču līdz 2030.</w:t>
      </w:r>
      <w:r w:rsidR="00E63664" w:rsidRPr="00494F33">
        <w:t xml:space="preserve"> </w:t>
      </w:r>
      <w:r w:rsidRPr="00494F33">
        <w:t>gadam tas būs samazinājies par 5 procentpunktiem līdz 31% no kopējā ne-ETS SEG emisiju īpatsvara (skatīt</w:t>
      </w:r>
      <w:r w:rsidR="00E14284" w:rsidRPr="00494F33">
        <w:t xml:space="preserve"> </w:t>
      </w:r>
      <w:r w:rsidR="00EB2737" w:rsidRPr="00494F33">
        <w:fldChar w:fldCharType="begin"/>
      </w:r>
      <w:r w:rsidR="00EB2737" w:rsidRPr="00494F33">
        <w:instrText xml:space="preserve"> REF _Ref67233700 \h </w:instrText>
      </w:r>
      <w:r w:rsidR="00EB2737" w:rsidRPr="00494F33">
        <w:fldChar w:fldCharType="separate"/>
      </w:r>
      <w:r w:rsidR="00A100BA">
        <w:rPr>
          <w:noProof/>
        </w:rPr>
        <w:t>85</w:t>
      </w:r>
      <w:r w:rsidR="00EB2737" w:rsidRPr="00494F33">
        <w:fldChar w:fldCharType="end"/>
      </w:r>
      <w:r w:rsidR="00EB2737" w:rsidRPr="00494F33">
        <w:t>.</w:t>
      </w:r>
      <w:r w:rsidR="001308B9" w:rsidRPr="00494F33">
        <w:t xml:space="preserve"> </w:t>
      </w:r>
      <w:r w:rsidRPr="00494F33">
        <w:t>attēlu). Indikatīvās attīstības prognozes nosaka, ka 2030.</w:t>
      </w:r>
      <w:r w:rsidR="00E63664" w:rsidRPr="00494F33">
        <w:t xml:space="preserve"> </w:t>
      </w:r>
      <w:r w:rsidRPr="00494F33">
        <w:t>gadā</w:t>
      </w:r>
      <w:r w:rsidR="00E63664" w:rsidRPr="00494F33">
        <w:t>,</w:t>
      </w:r>
      <w:r w:rsidRPr="00494F33">
        <w:t xml:space="preserve"> salīdzinot ar 2017.</w:t>
      </w:r>
      <w:r w:rsidR="00E63664" w:rsidRPr="00494F33">
        <w:t xml:space="preserve"> </w:t>
      </w:r>
      <w:r w:rsidRPr="00494F33">
        <w:t>gadu</w:t>
      </w:r>
      <w:r w:rsidR="00E63664" w:rsidRPr="00494F33">
        <w:t>,</w:t>
      </w:r>
      <w:r w:rsidRPr="00494F33">
        <w:t xml:space="preserve"> ne-ETS darbību SEG emisiju īpatsvars būs samazinājies par 4 procentpunktiem no kopējā SEG emisiju īpatsvara, tādējādi sastādīs 78% no kopējā SEG emisiju apjoma. Katrai ES dalībvalstij ir jāsasniedz noteikts ne-</w:t>
      </w:r>
      <w:r w:rsidRPr="00494F33">
        <w:lastRenderedPageBreak/>
        <w:t>ETS SEG emisiju samazināšanas mērķis līdz 2030.</w:t>
      </w:r>
      <w:r w:rsidR="00E63664" w:rsidRPr="00494F33">
        <w:t xml:space="preserve"> </w:t>
      </w:r>
      <w:r w:rsidRPr="00494F33">
        <w:t>gadam. Latvijai laikā no 2021. līdz 2030.</w:t>
      </w:r>
      <w:r w:rsidR="00E63664" w:rsidRPr="00494F33">
        <w:t xml:space="preserve"> </w:t>
      </w:r>
      <w:r w:rsidRPr="00494F33">
        <w:t>gadam ir noteikts ne-ETS SEG emisiju apjomu samazināt par 6%, salīdzinot ar 2005.</w:t>
      </w:r>
      <w:r w:rsidR="00E63664" w:rsidRPr="00494F33">
        <w:t xml:space="preserve"> </w:t>
      </w:r>
      <w:r w:rsidRPr="00494F33">
        <w:t>gadu</w:t>
      </w:r>
      <w:r w:rsidRPr="00494F33">
        <w:rPr>
          <w:vertAlign w:val="superscript"/>
        </w:rPr>
        <w:footnoteReference w:id="89"/>
      </w:r>
      <w:r w:rsidRPr="00494F33">
        <w:t xml:space="preserve">. </w:t>
      </w:r>
    </w:p>
    <w:p w14:paraId="42443042" w14:textId="73CA94D8" w:rsidR="007C629D" w:rsidRPr="00494F33" w:rsidRDefault="007C629D" w:rsidP="00F01620">
      <w:r w:rsidRPr="00494F33">
        <w:t xml:space="preserve">Lai izvērtētu SEG emisiju potenciālās samazināšanas iespējas, sīkāk ir jāapskata enerģētikas sektora sadalījumu, jo tas tieši ietekmē valsts ekonomikas izaugsmi un atsevišķās nozarēs, īpaši apstrādes rūpniecībā, veido ievērojamu daļu kopējās izmaksās. Vērtējot 2017. gada datus, Latvijā atšķirībā no ES primārās enerģijas patēriņā dominē AER un šķidrais fosilais kurināmais/ degviela, un arī enerģijas </w:t>
      </w:r>
      <w:proofErr w:type="spellStart"/>
      <w:r w:rsidRPr="00494F33">
        <w:t>galapatēriņā</w:t>
      </w:r>
      <w:proofErr w:type="spellEnd"/>
      <w:r w:rsidRPr="00494F33">
        <w:t xml:space="preserve"> Latvijā daudz lielāks nekā ES īpatsvars ir AER (Latvijā – 35,1%). Enerģijas </w:t>
      </w:r>
      <w:proofErr w:type="spellStart"/>
      <w:r w:rsidRPr="00494F33">
        <w:t>galapatēriņā</w:t>
      </w:r>
      <w:proofErr w:type="spellEnd"/>
      <w:r w:rsidRPr="00494F33">
        <w:t xml:space="preserve"> pa sektoriem Latvijā nav būtiskas atšķirības no ES struktūras. Kopējais primārās enerģijas patēriņš periodā no 2011.līdz 2016. gadam bija ar samazinošu tendenci, tomēr 2016.-2018. gada periodā kopējais primārās enerģijas patēriņš nepārtraukti palielinās, un periodā palielinājums jau sasniedza aptuveni 9,5%. </w:t>
      </w:r>
    </w:p>
    <w:p w14:paraId="4CFC2533" w14:textId="70983077" w:rsidR="007C629D" w:rsidRPr="00494F33" w:rsidRDefault="007C629D" w:rsidP="00F01620">
      <w:r w:rsidRPr="00494F33">
        <w:t xml:space="preserve">Siltumenerģijas un elektroenerģijas ražošanai (pārveidošanas sektorā) 2018. gadā patērēja 58,1 PJ energoresursu un saražoja 44,7 PJ enerģijas, kas ir par 9,6% vairāk salīdzinājumā ar 2017. gadu. Siltumenerģijas un elektroenerģijas ražošanai pārveidošanas sektorā (koģenerācijas iekārtās un katlu mājās) Latvijā pārsvarā izmanto fosilo energoresursu – dabasgāzi: 2010. gadā – 81%, 2017. gadā – 53,7%, 2018. gadā – 59,0%. Piecu gadu laikā pārveidošanas sektorā patērēto AER īpatsvars pieaudzis par 5,4 procentpunktiem un 2017. gadā sasniedza 40,5%. Tas ir nozīmīgs rādītājs, ņemot vērā, ka AER, kurus izmanto pārveidošanas sektorā, ir vietējie energoresursi: kurināmā koksne, biogāze un cita biomasa. </w:t>
      </w:r>
    </w:p>
    <w:p w14:paraId="1DCD747C" w14:textId="13EDA06A" w:rsidR="007C629D" w:rsidRPr="00494F33" w:rsidRDefault="007C629D" w:rsidP="00F01620">
      <w:r w:rsidRPr="00494F33">
        <w:t xml:space="preserve">Energoresursu </w:t>
      </w:r>
      <w:proofErr w:type="spellStart"/>
      <w:r w:rsidRPr="00494F33">
        <w:t>galapatēriņš</w:t>
      </w:r>
      <w:proofErr w:type="spellEnd"/>
      <w:r w:rsidRPr="00494F33">
        <w:t xml:space="preserve"> 2018. gadā bija 174,55 PJ , kas ir par 9,1% vairāk nekā 2016. gadā. Lielākie energoresursu patērētāji 2018. gadā bija transporta sektors (31%), mājsaimniecības (28,8%) un rūpniecība (22,8%). Salīdzinot ar 2017. gadu, 2018. gadā energoresursu </w:t>
      </w:r>
      <w:proofErr w:type="spellStart"/>
      <w:r w:rsidRPr="00494F33">
        <w:t>galapatēriņa</w:t>
      </w:r>
      <w:proofErr w:type="spellEnd"/>
      <w:r w:rsidRPr="00494F33">
        <w:t xml:space="preserve"> pieaugums ir vērojams transportā (+3,3%), rūpniecībā (+13,3%) un mājsaimniecībās (+2,9%), savukārt energoresursu patēriņa samazinājums novērots lauksaimniecībā un mežsaimniecībā (-3,6%) un komerciālajā un sabiedriskajā sektorā (-7%).</w:t>
      </w:r>
    </w:p>
    <w:p w14:paraId="540D0E8D" w14:textId="77777777" w:rsidR="007C629D" w:rsidRPr="00494F33" w:rsidRDefault="007C629D" w:rsidP="00DF46D2">
      <w:pPr>
        <w:pStyle w:val="Attels"/>
      </w:pPr>
      <w:r w:rsidRPr="00494F33">
        <w:rPr>
          <w:highlight w:val="yellow"/>
          <w:shd w:val="clear" w:color="auto" w:fill="FF9900"/>
        </w:rPr>
        <w:drawing>
          <wp:inline distT="0" distB="0" distL="0" distR="0" wp14:anchorId="63D8064D" wp14:editId="76A360BD">
            <wp:extent cx="4397277" cy="2523206"/>
            <wp:effectExtent l="0" t="0" r="3810" b="0"/>
            <wp:docPr id="4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1">
                      <a:extLst>
                        <a:ext uri="{BEBA8EAE-BF5A-486C-A8C5-ECC9F3942E4B}">
                          <a14:imgProps xmlns:a14="http://schemas.microsoft.com/office/drawing/2010/main">
                            <a14:imgLayer r:embed="rId182">
                              <a14:imgEffect>
                                <a14:sharpenSoften amount="25000"/>
                              </a14:imgEffect>
                            </a14:imgLayer>
                          </a14:imgProps>
                        </a:ext>
                      </a:extLst>
                    </a:blip>
                    <a:srcRect/>
                    <a:stretch>
                      <a:fillRect/>
                    </a:stretch>
                  </pic:blipFill>
                  <pic:spPr>
                    <a:xfrm>
                      <a:off x="0" y="0"/>
                      <a:ext cx="4397277" cy="2523206"/>
                    </a:xfrm>
                    <a:prstGeom prst="rect">
                      <a:avLst/>
                    </a:prstGeom>
                    <a:ln/>
                  </pic:spPr>
                </pic:pic>
              </a:graphicData>
            </a:graphic>
          </wp:inline>
        </w:drawing>
      </w:r>
    </w:p>
    <w:p w14:paraId="2A6D8121" w14:textId="5AFBD19E" w:rsidR="007C629D" w:rsidRPr="00494F33" w:rsidRDefault="00391073" w:rsidP="009319FD">
      <w:pPr>
        <w:pStyle w:val="Parakstszemobjekta"/>
      </w:pPr>
      <w:fldSimple w:instr=" SEQ .att \* ARABIC ">
        <w:r w:rsidR="00A100BA">
          <w:rPr>
            <w:noProof/>
          </w:rPr>
          <w:t>86</w:t>
        </w:r>
      </w:fldSimple>
      <w:r w:rsidR="007C629D" w:rsidRPr="00494F33">
        <w:t xml:space="preserve">. attēls. Latvijas enerģijas </w:t>
      </w:r>
      <w:proofErr w:type="spellStart"/>
      <w:r w:rsidR="007C629D" w:rsidRPr="00494F33">
        <w:t>galapatēriņa</w:t>
      </w:r>
      <w:proofErr w:type="spellEnd"/>
      <w:r w:rsidR="007C629D" w:rsidRPr="00494F33">
        <w:t xml:space="preserve"> sadalījums pa nozarēm 2008.-2018. gadā (NEKP)</w:t>
      </w:r>
    </w:p>
    <w:p w14:paraId="6AFBC596" w14:textId="6E5515DC" w:rsidR="00F66052" w:rsidRPr="00494F33" w:rsidRDefault="00F66052" w:rsidP="00F01620">
      <w:r w:rsidRPr="00494F33">
        <w:lastRenderedPageBreak/>
        <w:t xml:space="preserve">Energoresursu patēriņš rūpniecībā pēdējo piecu gadu laikā ir pieaudzis par 12,8% un 2018. gadā sasniedza 37,6 PJ. Lielākais energoresursu patēriņš 2018. gadā bija koksnes, koka un korķu izstrādājumu ražošanas nozarēs – 20,7 PJ jeb 50,4% no energoresursu </w:t>
      </w:r>
      <w:proofErr w:type="spellStart"/>
      <w:r w:rsidRPr="00494F33">
        <w:t>galapatēriņa</w:t>
      </w:r>
      <w:proofErr w:type="spellEnd"/>
      <w:r w:rsidRPr="00494F33">
        <w:t xml:space="preserve"> rūpniecībā. Salīdzinot ar 2017. gadu, šajā nozarē enerģijas patēriņš pieaudzis par 5,5%, ko sekmēja koksnes granulu patēriņa pieaugums. Salīdzinājumā ar 2017. gadu ievērojami pieaudzis dabasgāzes patēriņš mājsaimniecībās (+9,3%) un samazinājies ogļu patēriņš (-32,7%). Metālu ražošanas nozarē bija vislielākais energoresursu patēriņa samazinājums (-7,9%), salīdzinot ar 2017. gadu. </w:t>
      </w:r>
    </w:p>
    <w:p w14:paraId="57D7F07F" w14:textId="510B6342" w:rsidR="00F66052" w:rsidRPr="00494F33" w:rsidRDefault="00F66052" w:rsidP="00F01620">
      <w:r w:rsidRPr="00494F33">
        <w:t xml:space="preserve">Piecu gadu laikā energoresursu patēriņš transportā ir pieaudzis par 16,4%. Tas veido aptuveni trešo daļu no Latvijas energoresursu patēriņa, un gandrīz pilnībā balstās uz naftas produktu importu, jo elektroenerģijas un biodegvielas īpatsvars transportā ir salīdzinoši mazs. Dīzeļdegviela ir galvenais transportā izmantotais energoresurss, un tās īpatsvars 2018. gadā bija 64,3%. Dīzeļdegviela ir svarīgs resurss kravu pārvadājumiem, kas ir nozīmīgs ekonomikas sektors Latvijā, ņemot vērā Latvijas ģeogrāfisko novietojumu. Būtiski, ka dīzeļdegviela ir ļoti svarīgs resurss lauksaimniecības nozares attīstībai. Pēdējos gados transportā novērots sašķidrinātas naftas gāzes patēriņa īpatsvara pieaugums, tomēr, salīdzinot faktiskos rādītājus ar 2017. gadu, sašķidrinātas naftas gāzes patēriņš ir samazinājies par 5,2% kopējā </w:t>
      </w:r>
      <w:proofErr w:type="spellStart"/>
      <w:r w:rsidRPr="00494F33">
        <w:t>energobilancē</w:t>
      </w:r>
      <w:proofErr w:type="spellEnd"/>
      <w:r w:rsidRPr="00494F33">
        <w:t xml:space="preserve">. Auto benzīna patēriņš transportā piecu gadu laikā samazinājies par 10,6%, 2018. gadā sasniedzot 7,7 PJ, kas ir par 4,1% mazāk nekā 2017. gadā. Galvenais iemesls degvielas patēriņa pieaugumam autotransportā bija pasažieru kilometru skaita pieaugums un reģistrēto pasažieru automašīnu skaita pieaugums 2014.-2018. gada periodā par apmēram 7% gadā. Ņemot vērā nepārtraukto sektora attīstību, starptautiskais gaisa transports 2018. gadā bija otrs lielākais transporta enerģijas patēriņš aiz autotransporta ar 11,9% īpatsvaru transporta enerģijas patēriņā, bet dzelzceļa transports ir trešais lielākais transporta enerģijas patērētājs ar 4,8% no kopējā enerģijas patēriņa transportā. </w:t>
      </w:r>
    </w:p>
    <w:p w14:paraId="12320C49" w14:textId="77777777" w:rsidR="00F66052" w:rsidRPr="00494F33" w:rsidRDefault="00F66052" w:rsidP="00F01620">
      <w:r w:rsidRPr="00494F33">
        <w:t xml:space="preserve">Pašreizējais augstas efektivitātes koģenerācijas izmantošanas un efektīvas CSA un </w:t>
      </w:r>
      <w:proofErr w:type="spellStart"/>
      <w:r w:rsidRPr="00494F33">
        <w:t>aukstumapgādes</w:t>
      </w:r>
      <w:proofErr w:type="spellEnd"/>
      <w:r w:rsidRPr="00494F33">
        <w:t xml:space="preserve"> potenciāls</w:t>
      </w:r>
    </w:p>
    <w:p w14:paraId="250DFF53" w14:textId="4476B4AA" w:rsidR="00F66052" w:rsidRPr="00494F33" w:rsidRDefault="00F66052" w:rsidP="00F01620">
      <w:r w:rsidRPr="00494F33">
        <w:t xml:space="preserve">Kopumā koģenerācijas īpatsvars Latvijas centrālajā siltumapgādē (CSA) ir augsts – 72,6%, pie tam 2017. gadā dažās no Latvijas reģionālajām CSA sistēmām bija gandrīz maksimālais koģenerācijas īpatsvars siltuma ražošanā un augsta AER izmantošanas daļa to kurināmo struktūrā (piemēram, Jelgava ar 97% saražotu koģenerācijas režīmā un 85% no izmantotā kurināmā ir AER). </w:t>
      </w:r>
      <w:r w:rsidR="0036192C" w:rsidRPr="00494F33">
        <w:t>A</w:t>
      </w:r>
      <w:r w:rsidRPr="00494F33">
        <w:t xml:space="preserve">nalīzes rezultātā konstatēts, ka nav </w:t>
      </w:r>
      <w:r w:rsidR="0028095D" w:rsidRPr="00494F33">
        <w:t xml:space="preserve">potenciāla </w:t>
      </w:r>
      <w:r w:rsidRPr="00494F33">
        <w:t>AER īpatsvara palielināšanai valsts līmenī CSA, toties tika identificēts, ka atsevišķās pilsētās (Daugavpilī, Liepājā un Jūrmalā) būtu nepieciešams ieviest augstas efektivitātes koģenerāciju centralizētajā siltumapgādē, bet ir nepieciešama padziļinātākā katra konkrētā gadījumā finanšu analīze, vienlaicīgi aprēķinus balst</w:t>
      </w:r>
      <w:r w:rsidR="0036192C" w:rsidRPr="00494F33">
        <w:t>o</w:t>
      </w:r>
      <w:r w:rsidRPr="00494F33">
        <w:t xml:space="preserve">t uz elektroenerģijas un siltumenerģijas tirgus cenām. </w:t>
      </w:r>
    </w:p>
    <w:p w14:paraId="2508CC79" w14:textId="18FDC22A" w:rsidR="00F66052" w:rsidRPr="00494F33" w:rsidRDefault="00F66052" w:rsidP="00F01620">
      <w:r w:rsidRPr="00494F33">
        <w:t xml:space="preserve">Salīdzinājumā ar individuālajiem apkures risinājumiem CSA ir ar augstāko efektivitātes līmeni, jo tajā ir lielāks efektīvās koģenerācijas īpatsvars. Tai pašā laikā CSA ir nepieciešami nopietni ieguldījumi infrastruktūrā un augstas ekspluatācijas un uzturēšanas izmaksas. CSA efektivitāti samazina arī enerģijas zudumi tīklā. Šie nosacījumi padara CSA par ekonomiski dzīvotspējīgu tikai teritorijās ar salīdzinoši lielu siltumenerģijas pieprasījuma blīvumu. </w:t>
      </w:r>
    </w:p>
    <w:p w14:paraId="5D991612" w14:textId="52D2DCC2" w:rsidR="00F66052" w:rsidRPr="00494F33" w:rsidRDefault="00F66052" w:rsidP="00F01620">
      <w:r w:rsidRPr="00494F33">
        <w:t xml:space="preserve">Siltuma blīvums analizētajās teritorijās pārsvarā parāda pietiekamu siltumenerģijas pieprasījumu, lai esošās CSA paplašināšanos būtu ekonomiski dzīvotspējīgi ekonomikai kopumā. Vislielākais centralizācijas potenciāls ir mājsaimniecību sektorā. Tomēr CSA siltuma </w:t>
      </w:r>
      <w:r w:rsidRPr="00494F33">
        <w:lastRenderedPageBreak/>
        <w:t>pieprasījums no mājsaimniecībām un industrijām ir ierobežots, jo lielāk</w:t>
      </w:r>
      <w:r w:rsidR="00C728CB" w:rsidRPr="00494F33">
        <w:t>ā</w:t>
      </w:r>
      <w:r w:rsidRPr="00494F33">
        <w:t xml:space="preserve"> daļa dod priekšroku individuālajiem apkures risinājumiem ekonomisku apsvērumu dēļ.</w:t>
      </w:r>
    </w:p>
    <w:p w14:paraId="54F0A1C1" w14:textId="77777777" w:rsidR="00F66052" w:rsidRPr="00494F33" w:rsidRDefault="00F66052" w:rsidP="00F01620">
      <w:r w:rsidRPr="00494F33">
        <w:t xml:space="preserve">Lai realizētu CSA centralizācijas potenciālu, ir nepieciešams attīstīt ekonomiskus stimulus gala patērētājiem, lai siltuma izmaksas no CSA nepārsniedz alternatīvas individuālās apkures izmaksas. Šādi stimuli pārsvarā ietver pasākumus, lai sasniegtu kopēja siltumapgādes tarifa samazināšanos CSA sistēmā, tostarp, nepieciešams piesaistīt ES finanšu atbalstu investīcijām jaunu reģionālu CSA tīklu izveidē un esošo (veco) tīklu renovācijai pašvaldībās, kur esošā vai plānotā siltumtīkla intensitāte pārsniedz 2 </w:t>
      </w:r>
      <w:proofErr w:type="spellStart"/>
      <w:r w:rsidRPr="00494F33">
        <w:t>MWh</w:t>
      </w:r>
      <w:proofErr w:type="spellEnd"/>
      <w:r w:rsidRPr="00494F33">
        <w:t>/m. Kā arī papildus jāveic CSA operatoru ekspluatācijas un uzturēšanas procesu un saistīto izmaksu pārskatīšana un procesu optimizācija.</w:t>
      </w:r>
    </w:p>
    <w:p w14:paraId="76E3D5D2" w14:textId="0CA3B297" w:rsidR="00F66052" w:rsidRPr="00494F33" w:rsidRDefault="00F66052" w:rsidP="00F01620">
      <w:r w:rsidRPr="00494F33">
        <w:t xml:space="preserve">2018. gadā kopējais AER patēriņam Latvijā ir novērojama tendence palielināties, salīdzinot ar 2005. gadu, tas ir pieaudzis par 25,6%. Kurināmā koksne (malka, koksnes atlikumi, kurināmā šķelda, koksnes briketes, koksnes granulas) ir visplašāk izmantotais AER, un tā patēriņš turpina palielināties katru gadu, 2018. gadā sasniedzot 80,4% no kopējā AER patēriņa. No 2017. </w:t>
      </w:r>
      <w:r w:rsidR="009C5446" w:rsidRPr="00494F33">
        <w:t>līdz</w:t>
      </w:r>
      <w:r w:rsidRPr="00494F33">
        <w:t xml:space="preserve"> 2018.</w:t>
      </w:r>
      <w:r w:rsidR="009C5446" w:rsidRPr="00494F33">
        <w:t xml:space="preserve"> gadam </w:t>
      </w:r>
      <w:r w:rsidRPr="00494F33">
        <w:t>būtiski palielinājās biodegvielas patēriņš – par 198,6%, kā arī saules enerģijas un sadzīves atkritumu (to AER daļas) patēriņš.</w:t>
      </w:r>
    </w:p>
    <w:p w14:paraId="2EA588D3" w14:textId="77777777" w:rsidR="00F66052" w:rsidRPr="00494F33" w:rsidRDefault="00F66052" w:rsidP="0066607F">
      <w:pPr>
        <w:pStyle w:val="Attels"/>
      </w:pPr>
      <w:r w:rsidRPr="00494F33">
        <w:drawing>
          <wp:inline distT="0" distB="0" distL="0" distR="0" wp14:anchorId="3C144E2F" wp14:editId="74C3272C">
            <wp:extent cx="3316406" cy="21592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3" cstate="print">
                      <a:extLst>
                        <a:ext uri="{BEBA8EAE-BF5A-486C-A8C5-ECC9F3942E4B}">
                          <a14:imgProps xmlns:a14="http://schemas.microsoft.com/office/drawing/2010/main">
                            <a14:imgLayer r:embed="rId184">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3353517" cy="2183364"/>
                    </a:xfrm>
                    <a:prstGeom prst="rect">
                      <a:avLst/>
                    </a:prstGeom>
                    <a:noFill/>
                  </pic:spPr>
                </pic:pic>
              </a:graphicData>
            </a:graphic>
          </wp:inline>
        </w:drawing>
      </w:r>
    </w:p>
    <w:p w14:paraId="08EAA894" w14:textId="1726631E" w:rsidR="00F66052" w:rsidRPr="00494F33" w:rsidRDefault="00391073" w:rsidP="009319FD">
      <w:pPr>
        <w:pStyle w:val="Parakstszemobjekta"/>
      </w:pPr>
      <w:fldSimple w:instr=" SEQ .att \* ARABIC ">
        <w:r w:rsidR="00A100BA">
          <w:rPr>
            <w:noProof/>
          </w:rPr>
          <w:t>87</w:t>
        </w:r>
      </w:fldSimple>
      <w:r w:rsidR="00F66052" w:rsidRPr="00494F33">
        <w:t xml:space="preserve">. </w:t>
      </w:r>
      <w:r w:rsidR="00F66052" w:rsidRPr="00494F33">
        <w:rPr>
          <w:rFonts w:eastAsia="Times New Roman"/>
        </w:rPr>
        <w:t>attēls. No AER (un fosilā kurināmā) saražotās elektroenerģijas apjoms Latvijā 2006.-2018.</w:t>
      </w:r>
      <w:r w:rsidR="002B6FD0" w:rsidRPr="00494F33">
        <w:rPr>
          <w:rFonts w:eastAsia="Times New Roman"/>
        </w:rPr>
        <w:t xml:space="preserve"> </w:t>
      </w:r>
      <w:r w:rsidR="00F66052" w:rsidRPr="00494F33">
        <w:rPr>
          <w:rFonts w:eastAsia="Times New Roman"/>
        </w:rPr>
        <w:t>g</w:t>
      </w:r>
      <w:r w:rsidR="002B6FD0" w:rsidRPr="00494F33">
        <w:rPr>
          <w:rFonts w:eastAsia="Times New Roman"/>
        </w:rPr>
        <w:t>adā</w:t>
      </w:r>
      <w:r w:rsidR="00F66052" w:rsidRPr="00494F33">
        <w:rPr>
          <w:rFonts w:eastAsia="Times New Roman"/>
        </w:rPr>
        <w:t xml:space="preserve"> (</w:t>
      </w:r>
      <w:proofErr w:type="spellStart"/>
      <w:r w:rsidR="00F66052" w:rsidRPr="00494F33">
        <w:rPr>
          <w:rFonts w:eastAsia="Times New Roman"/>
        </w:rPr>
        <w:t>GWh</w:t>
      </w:r>
      <w:proofErr w:type="spellEnd"/>
      <w:r w:rsidR="00F66052" w:rsidRPr="00494F33">
        <w:rPr>
          <w:rFonts w:eastAsia="Times New Roman"/>
        </w:rPr>
        <w:t>)(NEKP</w:t>
      </w:r>
      <w:r w:rsidR="00F66052" w:rsidRPr="00494F33">
        <w:rPr>
          <w:rFonts w:eastAsia="Times New Roman"/>
          <w:b/>
          <w:bCs/>
        </w:rPr>
        <w:t>)</w:t>
      </w:r>
    </w:p>
    <w:p w14:paraId="09C059C1" w14:textId="333FFD48" w:rsidR="00181E6C" w:rsidRPr="00494F33" w:rsidRDefault="00AD40D7" w:rsidP="00181E6C">
      <w:r w:rsidRPr="00494F33">
        <w:t xml:space="preserve">2018. gadā Latvijā CSA un LSA saražoja 8247 </w:t>
      </w:r>
      <w:proofErr w:type="spellStart"/>
      <w:r w:rsidRPr="00494F33">
        <w:t>GWh</w:t>
      </w:r>
      <w:proofErr w:type="spellEnd"/>
      <w:r w:rsidRPr="00494F33">
        <w:t xml:space="preserve"> siltumenerģijas, no tā 46,7% ir saražots izmantojot AER, kur absolūti dominē cietā biomasa (kurināmā koksne) – 93,5% 2018. gadā. AER izmantošana CSA un LSA periodā no 2012. gada ir palielinājies gandrīz 3 reizes. Savukārt kurināmās koksnes patēriņš mājsaimniecībās (individuālajā siltumapgādē) 2018. gadā sasniedz gandrīz 80%. AER un elektroenerģijas patēriņš transporta sektorā 2018. gadā bija 3,06% no kopējā transportā izmantotās enerģijas apjoma. AER izmantojums transportā, salīdzinot ar 2005. gadu, ir palielinājies 2,5 reizes un 2018. gadā ir sasniedzis augstāko patēriņa apjomu – 6% pieaugums</w:t>
      </w:r>
      <w:r w:rsidR="009C5446" w:rsidRPr="00494F33">
        <w:t>,</w:t>
      </w:r>
      <w:r w:rsidRPr="00494F33">
        <w:t xml:space="preserve"> salīdzinot ar 2010. gadu. Uz 2019. gada 1. jūliju Latvijā tehniskā kārtībā bija vairāk nekā 658 </w:t>
      </w:r>
      <w:proofErr w:type="spellStart"/>
      <w:r w:rsidRPr="00494F33">
        <w:t>elektrotransportlīdzekļu</w:t>
      </w:r>
      <w:proofErr w:type="spellEnd"/>
      <w:r w:rsidRPr="00494F33">
        <w:t xml:space="preserve">, no kuriem 518 ir vieglie </w:t>
      </w:r>
      <w:proofErr w:type="spellStart"/>
      <w:r w:rsidRPr="00494F33">
        <w:t>elektrotransportlīdzekļi</w:t>
      </w:r>
      <w:proofErr w:type="spellEnd"/>
      <w:r w:rsidRPr="00494F33">
        <w:t>, bet 19 – autobusi vai kravas auto, un</w:t>
      </w:r>
      <w:r w:rsidR="009C5446" w:rsidRPr="00494F33">
        <w:t>,</w:t>
      </w:r>
      <w:r w:rsidRPr="00494F33">
        <w:t xml:space="preserve"> salīdzinot ar 2018. gada 1. jūliju</w:t>
      </w:r>
      <w:r w:rsidR="009C5446" w:rsidRPr="00494F33">
        <w:t>,</w:t>
      </w:r>
      <w:r w:rsidRPr="00494F33">
        <w:t xml:space="preserve"> šis skaits ir palielinājies par 37,4%.</w:t>
      </w:r>
      <w:r w:rsidR="00181E6C" w:rsidRPr="00494F33">
        <w:br w:type="page"/>
      </w:r>
    </w:p>
    <w:p w14:paraId="4DB30AFB" w14:textId="049F2439" w:rsidR="007C629D" w:rsidRPr="00494F33" w:rsidRDefault="007C629D" w:rsidP="003E44AC">
      <w:pPr>
        <w:pStyle w:val="Apaksvirsraksts"/>
      </w:pPr>
      <w:proofErr w:type="spellStart"/>
      <w:r w:rsidRPr="00494F33">
        <w:lastRenderedPageBreak/>
        <w:t>Klimatneitralitātes</w:t>
      </w:r>
      <w:proofErr w:type="spellEnd"/>
      <w:r w:rsidRPr="00494F33">
        <w:t xml:space="preserve"> mērķu sasniegšana</w:t>
      </w:r>
    </w:p>
    <w:p w14:paraId="00000448" w14:textId="4A29D69F" w:rsidR="003930B4" w:rsidRPr="00494F33" w:rsidRDefault="00902FDF" w:rsidP="00F01620">
      <w:r w:rsidRPr="00494F33">
        <w:t>Lai veicinātu NEKP mērķu sasniegšanu</w:t>
      </w:r>
      <w:r w:rsidR="0002565C" w:rsidRPr="00494F33">
        <w:t>,</w:t>
      </w:r>
      <w:r w:rsidRPr="00494F33">
        <w:t xml:space="preserve"> ir izstrādāta </w:t>
      </w:r>
      <w:proofErr w:type="spellStart"/>
      <w:r w:rsidRPr="00494F33">
        <w:t>rīcībpolitika</w:t>
      </w:r>
      <w:proofErr w:type="spellEnd"/>
      <w:r w:rsidRPr="00494F33">
        <w:t xml:space="preserve"> un vairāki pasākumi to sasniegšanai, tie iedalās 13 lielajās pasākumu grupās: energoefektivitāte; pētniecība un inovācijas, sabiedrības informēšana, izglītošana un izpratnes veicināšana; nodokļu </w:t>
      </w:r>
      <w:proofErr w:type="spellStart"/>
      <w:r w:rsidRPr="00494F33">
        <w:t>zaļināšana</w:t>
      </w:r>
      <w:proofErr w:type="spellEnd"/>
      <w:r w:rsidRPr="00494F33">
        <w:t xml:space="preserve">; ēku energoefektivitātes uzlabošana; siltumapgāde un </w:t>
      </w:r>
      <w:proofErr w:type="spellStart"/>
      <w:r w:rsidRPr="00494F33">
        <w:t>aukstumapgāde</w:t>
      </w:r>
      <w:proofErr w:type="spellEnd"/>
      <w:r w:rsidRPr="00494F33">
        <w:t xml:space="preserve">; elektroenerģijas ražošana; sabiedrības iesaiste enerģijas ražošanā; transports; enerģētiskā drošība, iekšējais enerģijas tirgus; atkritumu un notekūdeņu apsaimniekošana; lauksaimniecība, zemes izmantošana un mežsaimniecība; </w:t>
      </w:r>
      <w:proofErr w:type="spellStart"/>
      <w:r w:rsidRPr="00494F33">
        <w:t>fluorēto</w:t>
      </w:r>
      <w:proofErr w:type="spellEnd"/>
      <w:r w:rsidRPr="00494F33">
        <w:t xml:space="preserve"> SEG (F-gāzu) izmantošana. Šie pasākumi iekļauj visas ieinteresētās puses</w:t>
      </w:r>
      <w:r w:rsidR="00E63664" w:rsidRPr="00494F33">
        <w:t xml:space="preserve"> –</w:t>
      </w:r>
      <w:r w:rsidRPr="00494F33">
        <w:t xml:space="preserve"> gan sabiedrību, gan pašvaldības, gan privāto sektoru. Pašvaldībām visvairāk būtu jāiesaistās tieši sabiedrības izglītošanas jautājumos, ēku energoefektivitātes uzlabošanā, k</w:t>
      </w:r>
      <w:r w:rsidR="0002565C" w:rsidRPr="00494F33">
        <w:t>ā</w:t>
      </w:r>
      <w:r w:rsidRPr="00494F33">
        <w:t xml:space="preserve"> arī atkritumu un notekūdeņu apsaimniekošanā. </w:t>
      </w:r>
    </w:p>
    <w:p w14:paraId="00000449" w14:textId="6D5C58BB" w:rsidR="003930B4" w:rsidRPr="00494F33" w:rsidRDefault="00902FDF" w:rsidP="00F01620">
      <w:bookmarkStart w:id="221" w:name="_Hlk58423299"/>
      <w:r w:rsidRPr="00494F33">
        <w:t>VARAM pārziņā esošajos ES fondos 2021.</w:t>
      </w:r>
      <w:r w:rsidR="002318D7" w:rsidRPr="00494F33">
        <w:t>–</w:t>
      </w:r>
      <w:r w:rsidRPr="00494F33">
        <w:t>2027.</w:t>
      </w:r>
      <w:r w:rsidR="00E63664" w:rsidRPr="00494F33">
        <w:t xml:space="preserve"> </w:t>
      </w:r>
      <w:r w:rsidRPr="00494F33">
        <w:t xml:space="preserve">gadam plānotajās investīcijās vides jomā ir noteikti pieci virzieni: </w:t>
      </w:r>
      <w:proofErr w:type="spellStart"/>
      <w:r w:rsidRPr="00494F33">
        <w:t>klimatneitralitāte</w:t>
      </w:r>
      <w:proofErr w:type="spellEnd"/>
      <w:r w:rsidRPr="00494F33">
        <w:t xml:space="preserve"> un </w:t>
      </w:r>
      <w:proofErr w:type="spellStart"/>
      <w:r w:rsidRPr="00494F33">
        <w:t>klimatnoturība</w:t>
      </w:r>
      <w:proofErr w:type="spellEnd"/>
      <w:r w:rsidRPr="00494F33">
        <w:t xml:space="preserve">, aprites ekonomika, piesārņojuma samazināšana, vides informācija un izglītība, bioloģiskās daudzveidības saglabāšana. No šiem pieciem virzieniem vislielākās investīcijas ir paredzētas aprites ekonomikas īstenošanā, kas iekļauj arī </w:t>
      </w:r>
      <w:proofErr w:type="spellStart"/>
      <w:r w:rsidRPr="00494F33">
        <w:t>atkritumsaimiecības</w:t>
      </w:r>
      <w:proofErr w:type="spellEnd"/>
      <w:r w:rsidRPr="00494F33">
        <w:t xml:space="preserve"> uzlabošanu. </w:t>
      </w:r>
    </w:p>
    <w:p w14:paraId="0000044A" w14:textId="4AD40E52" w:rsidR="003930B4" w:rsidRPr="00494F33" w:rsidRDefault="00902FDF" w:rsidP="00F01620">
      <w:bookmarkStart w:id="222" w:name="_Hlk58423325"/>
      <w:bookmarkEnd w:id="221"/>
      <w:r w:rsidRPr="00494F33">
        <w:t>Latvijai un K</w:t>
      </w:r>
      <w:r w:rsidR="0002565C" w:rsidRPr="00494F33">
        <w:t xml:space="preserve">PR </w:t>
      </w:r>
      <w:r w:rsidRPr="00494F33">
        <w:t xml:space="preserve">ir ļoti svarīgi doties </w:t>
      </w:r>
      <w:proofErr w:type="spellStart"/>
      <w:r w:rsidRPr="00494F33">
        <w:t>klimatneitralitātes</w:t>
      </w:r>
      <w:proofErr w:type="spellEnd"/>
      <w:r w:rsidRPr="00494F33">
        <w:t xml:space="preserve"> virzienā. K</w:t>
      </w:r>
      <w:r w:rsidR="0002565C" w:rsidRPr="00494F33">
        <w:t xml:space="preserve">PR </w:t>
      </w:r>
      <w:r w:rsidRPr="00494F33">
        <w:t>Ilgtspējīgas attīstības stratēģijā 2015.</w:t>
      </w:r>
      <w:r w:rsidR="002318D7" w:rsidRPr="00494F33">
        <w:t>–</w:t>
      </w:r>
      <w:r w:rsidRPr="00494F33">
        <w:t>2030.</w:t>
      </w:r>
      <w:r w:rsidR="00E63664" w:rsidRPr="00494F33">
        <w:t xml:space="preserve"> </w:t>
      </w:r>
      <w:r w:rsidRPr="00494F33">
        <w:t xml:space="preserve">gadam ir norādīts, ka energoefektivitāte un racionāla resursu izmantošana ir nozīmīgākie priekšnosacījumi reģiona ilgtspējīgai attīstībai. Vietējo resursu nozīme pieaug, tāpēc jāiegulda līdzekļus esošo resursu izpētē, tādējādi palielinot vietējo resursu izmantošanu un reģiona konkurētspēju, paredzot  starpnozaru sadarbību un ilgtspējīgu cilvēka darbību saskaņotību. </w:t>
      </w:r>
    </w:p>
    <w:bookmarkEnd w:id="222"/>
    <w:p w14:paraId="0000044B" w14:textId="612A9F90" w:rsidR="003930B4" w:rsidRPr="00494F33" w:rsidRDefault="00902FDF" w:rsidP="00F01620">
      <w:r w:rsidRPr="00494F33">
        <w:t>Šos procesus ir svarīgi veicināt arī pašvaldību līmenī</w:t>
      </w:r>
      <w:r w:rsidR="0002565C" w:rsidRPr="00494F33">
        <w:t xml:space="preserve">. </w:t>
      </w:r>
      <w:r w:rsidRPr="00494F33">
        <w:t>Liepājas pilsēta ir izveidojusi Liepājas pilsētas Ilgtspējīgas enerģētikas un klimata rīcības plānu 2020.-2030.</w:t>
      </w:r>
      <w:r w:rsidR="00E63664" w:rsidRPr="00494F33">
        <w:t xml:space="preserve"> </w:t>
      </w:r>
      <w:r w:rsidRPr="00494F33">
        <w:t>gadam. Patlaban šī ir vienīgā pašvaldība, kas K</w:t>
      </w:r>
      <w:r w:rsidR="0002565C" w:rsidRPr="00494F33">
        <w:t xml:space="preserve">PR </w:t>
      </w:r>
      <w:r w:rsidRPr="00494F33">
        <w:t>ir izveidojusi šāda veida dokumentu. Liepājas pilsētai līdz 2018.</w:t>
      </w:r>
      <w:r w:rsidR="00E63664" w:rsidRPr="00494F33">
        <w:t xml:space="preserve"> </w:t>
      </w:r>
      <w:r w:rsidRPr="00494F33">
        <w:t>gadam ir izdevies samazināt CO</w:t>
      </w:r>
      <w:r w:rsidRPr="00494F33">
        <w:rPr>
          <w:vertAlign w:val="subscript"/>
        </w:rPr>
        <w:t>2</w:t>
      </w:r>
      <w:r w:rsidRPr="00494F33">
        <w:t xml:space="preserve"> emisiju apjomu par 45%</w:t>
      </w:r>
      <w:r w:rsidR="0002565C" w:rsidRPr="00494F33">
        <w:t>,</w:t>
      </w:r>
      <w:r w:rsidRPr="00494F33">
        <w:t xml:space="preserve"> salīdzinot ar 2006.</w:t>
      </w:r>
      <w:r w:rsidR="00E63664" w:rsidRPr="00494F33">
        <w:t xml:space="preserve"> </w:t>
      </w:r>
      <w:r w:rsidRPr="00494F33">
        <w:t>gadu. Šāds CO</w:t>
      </w:r>
      <w:r w:rsidRPr="00494F33">
        <w:rPr>
          <w:vertAlign w:val="subscript"/>
        </w:rPr>
        <w:t>2</w:t>
      </w:r>
      <w:r w:rsidRPr="00494F33">
        <w:t xml:space="preserve"> emisiju samazinājums ir panākts</w:t>
      </w:r>
      <w:r w:rsidR="00E63664" w:rsidRPr="00494F33">
        <w:t>,</w:t>
      </w:r>
      <w:r w:rsidRPr="00494F33">
        <w:t xml:space="preserve"> realizējot vairākus energoefektivitātes pasākumus katlu mājās un koģenerācijas stacijās, turklāt tās pāriet uz atjaunojamajiem energoresursiem (skatīt</w:t>
      </w:r>
      <w:r w:rsidR="00181E6C" w:rsidRPr="00494F33">
        <w:t xml:space="preserve"> </w:t>
      </w:r>
      <w:r w:rsidR="00181E6C" w:rsidRPr="00494F33">
        <w:fldChar w:fldCharType="begin"/>
      </w:r>
      <w:r w:rsidR="00181E6C" w:rsidRPr="00494F33">
        <w:instrText xml:space="preserve"> REF _Ref67231791 \h </w:instrText>
      </w:r>
      <w:r w:rsidR="00181E6C" w:rsidRPr="00494F33">
        <w:fldChar w:fldCharType="separate"/>
      </w:r>
      <w:r w:rsidR="00A100BA">
        <w:rPr>
          <w:noProof/>
        </w:rPr>
        <w:t>88</w:t>
      </w:r>
      <w:r w:rsidR="00181E6C" w:rsidRPr="00494F33">
        <w:fldChar w:fldCharType="end"/>
      </w:r>
      <w:r w:rsidRPr="00494F33">
        <w:t>.</w:t>
      </w:r>
      <w:r w:rsidR="001308B9" w:rsidRPr="00494F33">
        <w:t xml:space="preserve"> </w:t>
      </w:r>
      <w:r w:rsidRPr="00494F33">
        <w:t>attēlu)</w:t>
      </w:r>
      <w:r w:rsidR="0002565C" w:rsidRPr="00494F33">
        <w:t>.</w:t>
      </w:r>
      <w:r w:rsidRPr="00494F33">
        <w:t xml:space="preserve"> Visās pašvaldības iestāžu ēkās ir veikti energoefektivitātes pasākumi</w:t>
      </w:r>
      <w:r w:rsidR="00421531" w:rsidRPr="00494F33">
        <w:t>,</w:t>
      </w:r>
      <w:r w:rsidRPr="00494F33">
        <w:t xml:space="preserve"> un tās ir iekļautas </w:t>
      </w:r>
      <w:proofErr w:type="spellStart"/>
      <w:r w:rsidRPr="00494F33">
        <w:t>energopārvaldības</w:t>
      </w:r>
      <w:proofErr w:type="spellEnd"/>
      <w:r w:rsidRPr="00494F33">
        <w:t xml:space="preserve"> sistēmā, kā arī ir veikts ielu apgaismojuma rekonstrukcijas projekts. Energoefektivitātes pasākumi tiek veikti ne tikai publiskajā sektorā, bet arī privātajā sektorā, piemēram, energoefektivitātes uzlabošana daudzdzīvokļu ēkās tiek atbalstīta ar pašvaldības līdzfinansējumu tehniskās dokumentācijas izstrādei</w:t>
      </w:r>
      <w:r w:rsidRPr="00494F33">
        <w:rPr>
          <w:vertAlign w:val="superscript"/>
        </w:rPr>
        <w:footnoteReference w:id="90"/>
      </w:r>
      <w:r w:rsidRPr="00494F33">
        <w:t>.</w:t>
      </w:r>
    </w:p>
    <w:p w14:paraId="1DE1A6A8" w14:textId="77777777" w:rsidR="001308B9" w:rsidRPr="00494F33" w:rsidRDefault="00902FDF" w:rsidP="0066607F">
      <w:pPr>
        <w:pStyle w:val="Attels"/>
      </w:pPr>
      <w:r w:rsidRPr="00494F33">
        <w:lastRenderedPageBreak/>
        <w:drawing>
          <wp:inline distT="0" distB="0" distL="0" distR="0" wp14:anchorId="5FE20DA9" wp14:editId="7DC2AE34">
            <wp:extent cx="5791200" cy="3276600"/>
            <wp:effectExtent l="0" t="0" r="0" b="0"/>
            <wp:docPr id="40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5">
                      <a:extLst>
                        <a:ext uri="{BEBA8EAE-BF5A-486C-A8C5-ECC9F3942E4B}">
                          <a14:imgProps xmlns:a14="http://schemas.microsoft.com/office/drawing/2010/main">
                            <a14:imgLayer r:embed="rId186">
                              <a14:imgEffect>
                                <a14:sharpenSoften amount="25000"/>
                              </a14:imgEffect>
                            </a14:imgLayer>
                          </a14:imgProps>
                        </a:ext>
                      </a:extLst>
                    </a:blip>
                    <a:srcRect l="3845"/>
                    <a:stretch>
                      <a:fillRect/>
                    </a:stretch>
                  </pic:blipFill>
                  <pic:spPr>
                    <a:xfrm>
                      <a:off x="0" y="0"/>
                      <a:ext cx="5791200" cy="3276600"/>
                    </a:xfrm>
                    <a:prstGeom prst="rect">
                      <a:avLst/>
                    </a:prstGeom>
                    <a:ln/>
                  </pic:spPr>
                </pic:pic>
              </a:graphicData>
            </a:graphic>
          </wp:inline>
        </w:drawing>
      </w:r>
    </w:p>
    <w:p w14:paraId="0000044D" w14:textId="4CEF725C" w:rsidR="003930B4" w:rsidRPr="00494F33" w:rsidRDefault="00391073" w:rsidP="009319FD">
      <w:pPr>
        <w:pStyle w:val="Parakstszemobjekta"/>
      </w:pPr>
      <w:fldSimple w:instr=" SEQ .att \* ARABIC ">
        <w:bookmarkStart w:id="223" w:name="_Ref67231791"/>
        <w:r w:rsidR="00A100BA">
          <w:rPr>
            <w:noProof/>
          </w:rPr>
          <w:t>88</w:t>
        </w:r>
        <w:bookmarkEnd w:id="223"/>
      </w:fldSimple>
      <w:r w:rsidR="00902FDF" w:rsidRPr="00494F33">
        <w:t>.</w:t>
      </w:r>
      <w:r w:rsidR="001308B9" w:rsidRPr="00494F33">
        <w:t xml:space="preserve"> </w:t>
      </w:r>
      <w:r w:rsidR="00902FDF" w:rsidRPr="00494F33">
        <w:t>attēls.</w:t>
      </w:r>
      <w:r w:rsidR="002B6FD0" w:rsidRPr="00494F33">
        <w:t xml:space="preserve"> </w:t>
      </w:r>
      <w:r w:rsidR="00902FDF" w:rsidRPr="00494F33">
        <w:t>CO</w:t>
      </w:r>
      <w:r w:rsidR="00902FDF" w:rsidRPr="00494F33">
        <w:rPr>
          <w:vertAlign w:val="subscript"/>
        </w:rPr>
        <w:t>2</w:t>
      </w:r>
      <w:r w:rsidR="00902FDF" w:rsidRPr="00494F33">
        <w:t xml:space="preserve"> emisiju apjoms Liepājā 2006.-2018.</w:t>
      </w:r>
      <w:r w:rsidR="00E63664" w:rsidRPr="00494F33">
        <w:t xml:space="preserve"> </w:t>
      </w:r>
      <w:r w:rsidR="00902FDF" w:rsidRPr="00494F33">
        <w:t>gadā</w:t>
      </w:r>
      <w:r w:rsidR="00902FDF" w:rsidRPr="00494F33">
        <w:rPr>
          <w:vertAlign w:val="superscript"/>
        </w:rPr>
        <w:footnoteReference w:id="91"/>
      </w:r>
    </w:p>
    <w:p w14:paraId="0000044E" w14:textId="6D7CB177" w:rsidR="003930B4" w:rsidRPr="00494F33" w:rsidRDefault="00902FDF" w:rsidP="00F01620">
      <w:r w:rsidRPr="00494F33">
        <w:t>Lielākajā daļā K</w:t>
      </w:r>
      <w:r w:rsidR="00421531" w:rsidRPr="00494F33">
        <w:t xml:space="preserve">PR </w:t>
      </w:r>
      <w:r w:rsidRPr="00494F33">
        <w:t xml:space="preserve">pašvaldībās nav ieviesta </w:t>
      </w:r>
      <w:proofErr w:type="spellStart"/>
      <w:r w:rsidRPr="00494F33">
        <w:t>energopārvaldības</w:t>
      </w:r>
      <w:proofErr w:type="spellEnd"/>
      <w:r w:rsidRPr="00494F33">
        <w:t xml:space="preserve"> sistēma, kas arī ierobežo enerģijas patēriņa un CO</w:t>
      </w:r>
      <w:r w:rsidRPr="00494F33">
        <w:rPr>
          <w:vertAlign w:val="subscript"/>
        </w:rPr>
        <w:t>2</w:t>
      </w:r>
      <w:r w:rsidRPr="00494F33">
        <w:t xml:space="preserve"> emisiju esošās situācijas novērtējumu K</w:t>
      </w:r>
      <w:r w:rsidR="00421531" w:rsidRPr="00494F33">
        <w:t xml:space="preserve">PR </w:t>
      </w:r>
      <w:r w:rsidRPr="00494F33">
        <w:t>ietvaros. Kopumā var secināt, ka galvenie attīstības virzieni pašvaldībās šobrīd ir energoefektivitātes uzlabošana daudzdzīvokļu ēkās, ielu apgaismojuma uzlabošana, kā arī transporta sektors. Tomēr tas netiek veikts vienlīdzīgi visās pašvaldībās, tāpēc būtu svarīgi primāri veicināt energoefektivitātes pasākumus reģiona attīstības centros, jo tajos ir novērojams vislielākais enerģijas patēriņš un vides piesārņojums.</w:t>
      </w:r>
    </w:p>
    <w:p w14:paraId="00000450" w14:textId="77777777" w:rsidR="003930B4" w:rsidRPr="00494F33" w:rsidRDefault="00902FDF" w:rsidP="00F01620">
      <w:pPr>
        <w:pStyle w:val="Virsraksts2"/>
      </w:pPr>
      <w:bookmarkStart w:id="224" w:name="_Toc58337409"/>
      <w:bookmarkStart w:id="225" w:name="_Toc67218869"/>
      <w:r w:rsidRPr="00494F33">
        <w:t>Kopsavilkums</w:t>
      </w:r>
      <w:bookmarkEnd w:id="224"/>
      <w:bookmarkEnd w:id="225"/>
    </w:p>
    <w:p w14:paraId="00000451" w14:textId="7445D755" w:rsidR="003930B4" w:rsidRPr="00494F33" w:rsidRDefault="00902FDF" w:rsidP="00F01620">
      <w:r w:rsidRPr="00494F33">
        <w:t>Vides piesārņojums un klimata izmaiņas šobrīd ir politiski viens no nozīmīgākajiem tematiem un izaicinājumiem visā ES. VARAM pārziņā esošajos ES fondos 2021.-2027.</w:t>
      </w:r>
      <w:r w:rsidR="000D0717" w:rsidRPr="00494F33">
        <w:t xml:space="preserve"> </w:t>
      </w:r>
      <w:r w:rsidRPr="00494F33">
        <w:t>gadam plānotajās investīcijās vides jomā vislielākās investīcijas ir paredzētas aprites ekonomikas īstenošanā, kas iekļauj arī atkritumsaim</w:t>
      </w:r>
      <w:r w:rsidR="00C54004" w:rsidRPr="00494F33">
        <w:t>n</w:t>
      </w:r>
      <w:r w:rsidRPr="00494F33">
        <w:t>iecības uzlabošanu.</w:t>
      </w:r>
    </w:p>
    <w:p w14:paraId="00000452" w14:textId="381AF129" w:rsidR="003930B4" w:rsidRPr="00494F33" w:rsidRDefault="00902FDF" w:rsidP="00F01620">
      <w:r w:rsidRPr="00494F33">
        <w:t>Sadzīves atkritumu daudzums K</w:t>
      </w:r>
      <w:r w:rsidR="00421531" w:rsidRPr="00494F33">
        <w:t xml:space="preserve">PR </w:t>
      </w:r>
      <w:r w:rsidRPr="00494F33">
        <w:t>palielinās, lai gan iedzīvotāju skaitam ir tendence samazināties. Radīto sadzīves atkritumu daudzums K</w:t>
      </w:r>
      <w:r w:rsidR="008835DE" w:rsidRPr="00494F33">
        <w:t>PR</w:t>
      </w:r>
      <w:r w:rsidRPr="00494F33">
        <w:t xml:space="preserve"> ir nedaudz augstāks nekā vidēji Latvijā. Radīto bīstamo atkritumu apjoms K </w:t>
      </w:r>
      <w:r w:rsidR="008835DE" w:rsidRPr="00494F33">
        <w:t>PR</w:t>
      </w:r>
      <w:r w:rsidRPr="00494F33">
        <w:t xml:space="preserve"> ir būtiski samazinājies (par 54%) laikā no 2015. līdz 2018.</w:t>
      </w:r>
      <w:r w:rsidR="000D0717" w:rsidRPr="00494F33">
        <w:t xml:space="preserve"> </w:t>
      </w:r>
      <w:r w:rsidRPr="00494F33">
        <w:t xml:space="preserve">gadam. Kopumā var secināt, ka pārstrādājamo atkritumu, ieskaitot </w:t>
      </w:r>
      <w:proofErr w:type="spellStart"/>
      <w:r w:rsidRPr="00494F33">
        <w:t>bioatkritumus</w:t>
      </w:r>
      <w:proofErr w:type="spellEnd"/>
      <w:r w:rsidRPr="00494F33">
        <w:t xml:space="preserve">, dalītā vākšana nenotiek efektīvi, to ietekmē tas, ka </w:t>
      </w:r>
      <w:r w:rsidRPr="00494F33">
        <w:rPr>
          <w:highlight w:val="white"/>
        </w:rPr>
        <w:t xml:space="preserve">sadzīves atkritumu dalītā vākšana un šķirošanas pakalpojums vēl nav </w:t>
      </w:r>
      <w:r w:rsidR="009B374C" w:rsidRPr="00494F33">
        <w:rPr>
          <w:highlight w:val="white"/>
        </w:rPr>
        <w:t xml:space="preserve">ērti </w:t>
      </w:r>
      <w:r w:rsidRPr="00494F33">
        <w:rPr>
          <w:highlight w:val="white"/>
        </w:rPr>
        <w:t>pieejams visiem atkritumu radītājiem visās pašvaldībās.</w:t>
      </w:r>
      <w:r w:rsidRPr="00494F33">
        <w:t xml:space="preserve"> Mājsaimniecībām nav ekonomiska stimula šķirot sadzīves atkritumus. Nav pietiekamas atkritumu reģenerācijas un pārstrādes iespējas. Tādēļ aktuāli </w:t>
      </w:r>
      <w:r w:rsidR="000D0717" w:rsidRPr="00494F33">
        <w:t xml:space="preserve">ir </w:t>
      </w:r>
      <w:r w:rsidRPr="00494F33">
        <w:t xml:space="preserve">ieguldījumi </w:t>
      </w:r>
      <w:r w:rsidRPr="00494F33">
        <w:lastRenderedPageBreak/>
        <w:t>atkritumu apsaimniekošanas infrastruktūrā un komunikācijā ar iedzīvotājiem atkritumu apsaimniekošanas jautājumos.</w:t>
      </w:r>
    </w:p>
    <w:p w14:paraId="00000453" w14:textId="20E0D814" w:rsidR="003930B4" w:rsidRPr="00494F33" w:rsidRDefault="00902FDF" w:rsidP="00F01620">
      <w:r w:rsidRPr="00494F33">
        <w:t>K</w:t>
      </w:r>
      <w:r w:rsidR="008835DE" w:rsidRPr="00494F33">
        <w:t xml:space="preserve">PR </w:t>
      </w:r>
      <w:r w:rsidRPr="00494F33">
        <w:t xml:space="preserve">ir vairākas degradētās teritorijas </w:t>
      </w:r>
      <w:r w:rsidR="008835DE" w:rsidRPr="00494F33">
        <w:t>–</w:t>
      </w:r>
      <w:r w:rsidRPr="00494F33">
        <w:t xml:space="preserve"> bijušie militārie vai rūpnieciskie objekti, pamestas industriālās zonas, </w:t>
      </w:r>
      <w:r w:rsidR="003F1CDA" w:rsidRPr="00494F33">
        <w:t xml:space="preserve">bijušās </w:t>
      </w:r>
      <w:r w:rsidRPr="00494F33">
        <w:t xml:space="preserve">sadzīves atkritumu izgāztuves, neizmantoto mazo HES dambji u.c. Svarīga būtu šo teritoriju sakopšana un </w:t>
      </w:r>
      <w:proofErr w:type="spellStart"/>
      <w:r w:rsidRPr="00494F33">
        <w:t>revitalizācija</w:t>
      </w:r>
      <w:proofErr w:type="spellEnd"/>
      <w:r w:rsidRPr="00494F33">
        <w:t>, lai tās neradītu apdraudējumu apkārtējai videi un būtu iespējams tās atkal nodot saimnieciskās darbības veikšanai. Neskatoties uz to, ka K</w:t>
      </w:r>
      <w:r w:rsidR="008835DE" w:rsidRPr="00494F33">
        <w:t xml:space="preserve">PR </w:t>
      </w:r>
      <w:r w:rsidRPr="00494F33">
        <w:t xml:space="preserve">ir bijis pieejams ES finansējuma atbalsts degradēto teritoriju </w:t>
      </w:r>
      <w:proofErr w:type="spellStart"/>
      <w:r w:rsidRPr="00494F33">
        <w:t>revitalizācijai</w:t>
      </w:r>
      <w:proofErr w:type="spellEnd"/>
      <w:r w:rsidRPr="00494F33">
        <w:t xml:space="preserve">, šis jautājums nav atrisināts un no ārēja finansējuma pieejamības viedokļa joprojām visproblemātiskākā ir graustu nojaukšana. Straujākiem uzlabojumiem pietrūkst kapacitātes un sistēmiskas pieejas, t.sk. objektu apzināšanas, </w:t>
      </w:r>
      <w:proofErr w:type="spellStart"/>
      <w:r w:rsidRPr="00494F33">
        <w:t>izvērtējuma</w:t>
      </w:r>
      <w:proofErr w:type="spellEnd"/>
      <w:r w:rsidRPr="00494F33">
        <w:t xml:space="preserve"> un prioritāšu noteikšanas, finansējuma, vēlmes risināt degradētās teritorijas problēmu, ņemot vērā augsto izmaksu apmēru un darbu sarežģītību, kā arī īpašuma jautājumu neskaidrību. Degradēto teritoriju sakārtošana un atkal nonākšana saimnieciskajā apritē izmantojama kā viens no ietekmes līdzekļiem, lai veidotu līdzsvarotu attīstību reģionā un īstenot reģionālās politikas teritoriālo komponenti. </w:t>
      </w:r>
    </w:p>
    <w:p w14:paraId="00000454" w14:textId="5F420F6F" w:rsidR="003930B4" w:rsidRPr="00494F33" w:rsidRDefault="00902FDF" w:rsidP="00F01620">
      <w:r w:rsidRPr="00494F33">
        <w:t>Reģionu būtisk</w:t>
      </w:r>
      <w:r w:rsidR="009B374C" w:rsidRPr="00494F33">
        <w:t>i ietekmē klimata pārmaiņas, kuru izraisītās sekas</w:t>
      </w:r>
      <w:r w:rsidRPr="00494F33">
        <w:t xml:space="preserve"> palielinās applūšanas un jūras krasta erozijas riskus. K</w:t>
      </w:r>
      <w:r w:rsidR="001911F1" w:rsidRPr="00494F33">
        <w:t xml:space="preserve">PR </w:t>
      </w:r>
      <w:r w:rsidRPr="00494F33">
        <w:t xml:space="preserve">teritorijā atrodas 8 nacionālās plūdu riska teritorijas, no kurām </w:t>
      </w:r>
      <w:r w:rsidR="001911F1" w:rsidRPr="00494F33">
        <w:t xml:space="preserve">viena </w:t>
      </w:r>
      <w:r w:rsidRPr="00494F33">
        <w:t xml:space="preserve">var tikt ietekmēta tikai no potenciālā </w:t>
      </w:r>
      <w:proofErr w:type="spellStart"/>
      <w:r w:rsidRPr="00494F33">
        <w:t>vējuzplūdu</w:t>
      </w:r>
      <w:proofErr w:type="spellEnd"/>
      <w:r w:rsidRPr="00494F33">
        <w:t xml:space="preserve"> riska (Papes ezers), </w:t>
      </w:r>
      <w:r w:rsidR="001911F1" w:rsidRPr="00494F33">
        <w:t xml:space="preserve">vienā </w:t>
      </w:r>
      <w:r w:rsidRPr="00494F33">
        <w:t xml:space="preserve">teritorijā pastāv tikai pavasara plūdu risks (Bārtas upes lejtece), taču 6 teritorijās pastāv gan pavasara plūdu, gan jūras </w:t>
      </w:r>
      <w:proofErr w:type="spellStart"/>
      <w:r w:rsidRPr="00494F33">
        <w:t>vējuzplūdu</w:t>
      </w:r>
      <w:proofErr w:type="spellEnd"/>
      <w:r w:rsidRPr="00494F33">
        <w:t xml:space="preserve"> risks, kas nākotnē tikai pieaugs. Turklāt praktiski visa Baltijas jūras un Rīgas līča piekraste pakļauta krasta erozijas riskiem, kas arī pieaugs. Sekojoši, nepieciešami pielāgošanas pasākumi, kas paaugstinās noturību pret minētajiem riskiem.</w:t>
      </w:r>
    </w:p>
    <w:p w14:paraId="00000455" w14:textId="1AB99B0A" w:rsidR="003930B4" w:rsidRPr="00494F33" w:rsidRDefault="00902FDF" w:rsidP="00F01620">
      <w:r w:rsidRPr="00494F33">
        <w:t xml:space="preserve">Ūdens resursu un gaisa kvalitāti negatīvi Kurzemes reģionā lielākoties ietekmē tieši piesārņojums, kas radies apdzīvotākajās pilsētās. Vislielāko slodzi Ventas upju baseina apgabalā rada </w:t>
      </w:r>
      <w:proofErr w:type="spellStart"/>
      <w:r w:rsidRPr="00494F33">
        <w:t>punktveida</w:t>
      </w:r>
      <w:proofErr w:type="spellEnd"/>
      <w:r w:rsidRPr="00494F33">
        <w:t xml:space="preserve"> piesārņojums, kura galvenais avots ir komunālā sektora notekūdeņi. Tiek samazināts piesārņoto vietu skaits un veikti sanācijas projekti. Esošajā situācija vispiesārņotākā teritorija Ventas upju baseinu apgabala teritorijā ir Liepājas Karostas kanāls. Kurzemes reģiona gaisa piesārņojums 2018.</w:t>
      </w:r>
      <w:r w:rsidR="00D53674" w:rsidRPr="00494F33">
        <w:t xml:space="preserve"> </w:t>
      </w:r>
      <w:r w:rsidRPr="00494F33">
        <w:t>gadā bija vislielākais</w:t>
      </w:r>
      <w:r w:rsidR="00C0742D" w:rsidRPr="00494F33">
        <w:t>,</w:t>
      </w:r>
      <w:r w:rsidRPr="00494F33">
        <w:t xml:space="preserve"> salīdzinot ar citiem statistiskajiem reģioniem. Liepājā un Ventspilī kaitīgo vielu izmešu daudzumam atmosfērā no stacionārajiem objektiem </w:t>
      </w:r>
      <w:r w:rsidR="00D53674" w:rsidRPr="00494F33">
        <w:t xml:space="preserve">ir novērojama tendence </w:t>
      </w:r>
      <w:r w:rsidRPr="00494F33">
        <w:t>palielināties. Lai uzlabotu vides kvalitāti Kurzemes plānošanas reģionā</w:t>
      </w:r>
      <w:r w:rsidR="00C0742D" w:rsidRPr="00494F33">
        <w:t>,</w:t>
      </w:r>
      <w:r w:rsidRPr="00494F33">
        <w:t xml:space="preserve"> ļoti nozīmīga ir vides monitoringa uzlabošana un pašvaldību iesaiste. </w:t>
      </w:r>
    </w:p>
    <w:p w14:paraId="00000456" w14:textId="5D7D8421" w:rsidR="003930B4" w:rsidRPr="00494F33" w:rsidRDefault="00902FDF" w:rsidP="00F01620">
      <w:r w:rsidRPr="00494F33">
        <w:t xml:space="preserve">Neskatoties uz to, ka Latvijā kopējās SEG emisijas </w:t>
      </w:r>
      <w:r w:rsidR="00D53674" w:rsidRPr="00494F33">
        <w:t xml:space="preserve">kopš 1990. līdz 2017. gadam </w:t>
      </w:r>
      <w:r w:rsidRPr="00494F33">
        <w:t>ir samazinājušās par 56,9%, mežizstrādes pieaugums un mazāks dzīvās biomasas pieaugums meža zemēs ietekmēja to, ka CO</w:t>
      </w:r>
      <w:r w:rsidRPr="00494F33">
        <w:rPr>
          <w:vertAlign w:val="subscript"/>
        </w:rPr>
        <w:t>2</w:t>
      </w:r>
      <w:r w:rsidRPr="00494F33">
        <w:t xml:space="preserve"> piesaiste ir samazinājusies par 82,63% šajā pašā laika periodā. Latvijas iespējamā </w:t>
      </w:r>
      <w:proofErr w:type="spellStart"/>
      <w:r w:rsidRPr="00494F33">
        <w:t>klimatneitralitātes</w:t>
      </w:r>
      <w:proofErr w:type="spellEnd"/>
      <w:r w:rsidRPr="00494F33">
        <w:t xml:space="preserve"> sasniegšanas trajektorija nosaka, ka SEG emisiju apjomam ir strauji jāsamazinās</w:t>
      </w:r>
      <w:r w:rsidR="00C0742D" w:rsidRPr="00494F33">
        <w:t>,</w:t>
      </w:r>
      <w:r w:rsidRPr="00494F33">
        <w:t xml:space="preserve"> un 2050.</w:t>
      </w:r>
      <w:r w:rsidR="00D53674" w:rsidRPr="00494F33">
        <w:t xml:space="preserve"> </w:t>
      </w:r>
      <w:r w:rsidRPr="00494F33">
        <w:t xml:space="preserve">gadā tiek prognozēts, ka SEG emisiju praktiski nebūs. </w:t>
      </w:r>
      <w:r w:rsidR="00AD40D7" w:rsidRPr="00494F33">
        <w:t xml:space="preserve">Enerģijas </w:t>
      </w:r>
      <w:proofErr w:type="spellStart"/>
      <w:r w:rsidR="00AD40D7" w:rsidRPr="00494F33">
        <w:t>galapatēriņā</w:t>
      </w:r>
      <w:proofErr w:type="spellEnd"/>
      <w:r w:rsidR="00AD40D7" w:rsidRPr="00494F33">
        <w:t xml:space="preserve"> pa sektoriem Latvijā nav būtiskas atšķirības no ES struktūras, tomēr energoresursu </w:t>
      </w:r>
      <w:proofErr w:type="spellStart"/>
      <w:r w:rsidR="00AD40D7" w:rsidRPr="00494F33">
        <w:t>galapatēriņam</w:t>
      </w:r>
      <w:proofErr w:type="spellEnd"/>
      <w:r w:rsidR="00AD40D7" w:rsidRPr="00494F33">
        <w:t xml:space="preserve"> Latvijā ir novērojama tendence palielināties. Lielākie energoresursu patērētāji 2018. gadā bija transporta sektors (31%), mājsaimniecības (28,8%) un rūpniecība (22,8%). </w:t>
      </w:r>
      <w:r w:rsidRPr="00494F33">
        <w:t>Ņemot vērā, ka vairākas Kurzemes reģiona vadošās nozares savā darbībā paļaujas uz fosilo energoresursu izmantošanu, transportēšanu un uz CO2 piesaistes samazināšanu (piem</w:t>
      </w:r>
      <w:r w:rsidR="00D53674" w:rsidRPr="00494F33">
        <w:t xml:space="preserve">ēram, </w:t>
      </w:r>
      <w:r w:rsidRPr="00494F33">
        <w:t xml:space="preserve">lauksaimniecība, ostu darbība, mežsaimniecība, kūdras izstrāde), turklāt veido slodzes attiecībā uz ūdensobjektu piesārņojumu un gaisa piesārņojumu, pāreja uz klimata neitralitāti nozīmē milzīgus izaicinājumus Kurzemes reģiona saražotās </w:t>
      </w:r>
      <w:r w:rsidRPr="00494F33">
        <w:lastRenderedPageBreak/>
        <w:t>pievienotās vērtības saglabāšanai</w:t>
      </w:r>
      <w:r w:rsidR="00D53674" w:rsidRPr="00494F33">
        <w:t>, izmantojot atjaunojamos energoresursus un samazinot nozaru darbības negatīvo ietekmi uz vidi.</w:t>
      </w:r>
    </w:p>
    <w:p w14:paraId="29BB4DCB" w14:textId="77777777" w:rsidR="003E44AC" w:rsidRPr="00494F33" w:rsidRDefault="00902FDF" w:rsidP="003E44AC">
      <w:proofErr w:type="spellStart"/>
      <w:r w:rsidRPr="00494F33">
        <w:t>Klimatneitralitātes</w:t>
      </w:r>
      <w:proofErr w:type="spellEnd"/>
      <w:r w:rsidRPr="00494F33">
        <w:t xml:space="preserve"> veicināšanas pasākumus ir svarīgi veicināt arī pašvaldību līmenī. Patlaban vienīgā pašvaldība K</w:t>
      </w:r>
      <w:r w:rsidR="00C0742D" w:rsidRPr="00494F33">
        <w:t>PR</w:t>
      </w:r>
      <w:r w:rsidRPr="00494F33">
        <w:t>, kurai ir izstrādāts enerģētikas un klimata plāns</w:t>
      </w:r>
      <w:r w:rsidR="00C0742D" w:rsidRPr="00494F33">
        <w:t>,</w:t>
      </w:r>
      <w:r w:rsidRPr="00494F33">
        <w:t xml:space="preserve"> ir Liepāja</w:t>
      </w:r>
      <w:r w:rsidR="00C0742D" w:rsidRPr="00494F33">
        <w:t xml:space="preserve">. Šādu dokumentu būtu </w:t>
      </w:r>
      <w:r w:rsidRPr="00494F33">
        <w:t xml:space="preserve">nozīmīgi izstrādāt arī pārējām pašvaldībām, tādējādi nosakot vadlīnijas emisiju samazināšanai. Lai to veiksmīgi izdarītu, nozīmīgi ir ieviest </w:t>
      </w:r>
      <w:proofErr w:type="spellStart"/>
      <w:r w:rsidRPr="00494F33">
        <w:t>energopārvaldības</w:t>
      </w:r>
      <w:proofErr w:type="spellEnd"/>
      <w:r w:rsidRPr="00494F33">
        <w:t xml:space="preserve"> sistēmu visās pašvaldībās, kas ļautu precīzi novērtēt pašreizējo situāciju K</w:t>
      </w:r>
      <w:r w:rsidR="00566666" w:rsidRPr="00494F33">
        <w:t>PR</w:t>
      </w:r>
      <w:r w:rsidRPr="00494F33">
        <w:t xml:space="preserve">. </w:t>
      </w:r>
      <w:r w:rsidR="00D53674" w:rsidRPr="00494F33">
        <w:t>B</w:t>
      </w:r>
      <w:r w:rsidRPr="00494F33">
        <w:t>ūtu jāveicina energoefektivitātes pasākumi reģiona attīstības centros, jo tajos ir novērojams vislielākais enerģijas patēriņš un vides piesārņojums</w:t>
      </w:r>
      <w:r w:rsidR="003E44AC" w:rsidRPr="00494F33">
        <w:t>.</w:t>
      </w:r>
      <w:bookmarkStart w:id="226" w:name="_Toc58337410"/>
    </w:p>
    <w:p w14:paraId="00000459" w14:textId="11A439CB" w:rsidR="003930B4" w:rsidRPr="00494F33" w:rsidRDefault="00902FDF" w:rsidP="003E44AC">
      <w:pPr>
        <w:pStyle w:val="Virsraksts1"/>
      </w:pPr>
      <w:bookmarkStart w:id="227" w:name="_Toc67218870"/>
      <w:r w:rsidRPr="00494F33">
        <w:lastRenderedPageBreak/>
        <w:t>UZŅĒMĒJDARBĪBAS ATTĪSTĪBA</w:t>
      </w:r>
      <w:bookmarkEnd w:id="226"/>
      <w:bookmarkEnd w:id="227"/>
    </w:p>
    <w:p w14:paraId="0000045A" w14:textId="77777777" w:rsidR="003930B4" w:rsidRPr="00494F33" w:rsidRDefault="00902FDF" w:rsidP="00F01620">
      <w:pPr>
        <w:pStyle w:val="Virsraksts2"/>
      </w:pPr>
      <w:bookmarkStart w:id="228" w:name="_Toc58337411"/>
      <w:bookmarkStart w:id="229" w:name="_Toc67218871"/>
      <w:r w:rsidRPr="00494F33">
        <w:t>Nodarbinātība un darba spēka resursi</w:t>
      </w:r>
      <w:bookmarkEnd w:id="228"/>
      <w:bookmarkEnd w:id="229"/>
    </w:p>
    <w:p w14:paraId="0000045B" w14:textId="406F6656" w:rsidR="003930B4" w:rsidRPr="00494F33" w:rsidRDefault="00902FDF" w:rsidP="00F01620">
      <w:r w:rsidRPr="00494F33">
        <w:t>Pēc CSP datiem iedzīvotāji darbaspējas vecumā</w:t>
      </w:r>
      <w:r w:rsidR="00C54004" w:rsidRPr="00494F33">
        <w:t xml:space="preserve"> (15-64 gadi),</w:t>
      </w:r>
      <w:r w:rsidRPr="00494F33">
        <w:t xml:space="preserve"> </w:t>
      </w:r>
      <w:r w:rsidR="00C54004" w:rsidRPr="00494F33">
        <w:t xml:space="preserve">laikā </w:t>
      </w:r>
      <w:r w:rsidRPr="00494F33">
        <w:t xml:space="preserve">no 2011. līdz 2019. gadam Latvijā un visos tās reģionos samazinās. Vislielākās izmaiņas bijušas Latgales reģionā – 18% samazinājums, bet vismazākās – Pierīgas reģionā (5% samazinājums). </w:t>
      </w:r>
      <w:bookmarkStart w:id="230" w:name="_Hlk58423405"/>
      <w:r w:rsidRPr="00494F33">
        <w:t>Kurzemes reģionā iedzīvotāji darbaspējas vecumā samazinājušies par 15%</w:t>
      </w:r>
      <w:bookmarkEnd w:id="230"/>
      <w:r w:rsidR="0055462A" w:rsidRPr="00494F33">
        <w:t xml:space="preserve">. </w:t>
      </w:r>
    </w:p>
    <w:p w14:paraId="6E521D39" w14:textId="4C89CE97" w:rsidR="00654B7E" w:rsidRPr="00494F33" w:rsidRDefault="00391073" w:rsidP="002318D7">
      <w:pPr>
        <w:pStyle w:val="Parakstszemobjekta"/>
        <w:jc w:val="right"/>
      </w:pPr>
      <w:fldSimple w:instr=" SEQ Tabula \* ARABIC ">
        <w:r w:rsidR="00A100BA">
          <w:rPr>
            <w:noProof/>
          </w:rPr>
          <w:t>13</w:t>
        </w:r>
      </w:fldSimple>
      <w:r w:rsidR="00EB2E60" w:rsidRPr="00494F33">
        <w:t>. tabula</w:t>
      </w:r>
      <w:r w:rsidR="003F6330" w:rsidRPr="00494F33">
        <w:t xml:space="preserve"> </w:t>
      </w:r>
    </w:p>
    <w:p w14:paraId="3CB3AEFB" w14:textId="0447BA85" w:rsidR="003F6330" w:rsidRPr="00494F33" w:rsidRDefault="003F6330" w:rsidP="00F01620">
      <w:pPr>
        <w:pStyle w:val="Parakstszemobjekta"/>
      </w:pPr>
      <w:r w:rsidRPr="00494F33">
        <w:t>Iedzīvotāji darbspējas vecumā (15-64) 2011.</w:t>
      </w:r>
      <w:r w:rsidR="003C61F2" w:rsidRPr="00494F33">
        <w:rPr>
          <w:rFonts w:eastAsia="Times New Roman"/>
          <w:szCs w:val="24"/>
        </w:rPr>
        <w:t>–</w:t>
      </w:r>
      <w:r w:rsidRPr="00494F33">
        <w:t>2019. gadā (CSP)</w:t>
      </w:r>
    </w:p>
    <w:tbl>
      <w:tblPr>
        <w:tblStyle w:val="a1"/>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75"/>
        <w:gridCol w:w="853"/>
        <w:gridCol w:w="1060"/>
        <w:gridCol w:w="1190"/>
        <w:gridCol w:w="1342"/>
        <w:gridCol w:w="1353"/>
        <w:gridCol w:w="1320"/>
        <w:gridCol w:w="1224"/>
      </w:tblGrid>
      <w:tr w:rsidR="003930B4" w:rsidRPr="00494F33" w14:paraId="338F2819" w14:textId="77777777" w:rsidTr="00933141">
        <w:trPr>
          <w:trHeight w:val="323"/>
          <w:jc w:val="center"/>
        </w:trPr>
        <w:tc>
          <w:tcPr>
            <w:tcW w:w="347" w:type="pct"/>
            <w:shd w:val="clear" w:color="auto" w:fill="C4E0AF" w:themeFill="accent3" w:themeFillTint="66"/>
            <w:vAlign w:val="center"/>
          </w:tcPr>
          <w:p w14:paraId="0000045C" w14:textId="63F8E99D" w:rsidR="003930B4" w:rsidRPr="00494F33" w:rsidRDefault="00A12B85" w:rsidP="006838D6">
            <w:pPr>
              <w:pStyle w:val="TABULA0"/>
              <w:jc w:val="center"/>
              <w:rPr>
                <w:b/>
              </w:rPr>
            </w:pPr>
            <w:r w:rsidRPr="00494F33">
              <w:rPr>
                <w:b/>
              </w:rPr>
              <w:t>Gads</w:t>
            </w:r>
          </w:p>
        </w:tc>
        <w:tc>
          <w:tcPr>
            <w:tcW w:w="440" w:type="pct"/>
            <w:shd w:val="clear" w:color="auto" w:fill="C4E0AF" w:themeFill="accent3" w:themeFillTint="66"/>
            <w:vAlign w:val="center"/>
          </w:tcPr>
          <w:p w14:paraId="0000045D" w14:textId="77777777" w:rsidR="003930B4" w:rsidRPr="00494F33" w:rsidRDefault="00902FDF" w:rsidP="006838D6">
            <w:pPr>
              <w:pStyle w:val="TABULA0"/>
              <w:jc w:val="center"/>
              <w:rPr>
                <w:b/>
              </w:rPr>
            </w:pPr>
            <w:r w:rsidRPr="00494F33">
              <w:rPr>
                <w:b/>
              </w:rPr>
              <w:t>Latvija</w:t>
            </w:r>
          </w:p>
        </w:tc>
        <w:tc>
          <w:tcPr>
            <w:tcW w:w="598" w:type="pct"/>
            <w:shd w:val="clear" w:color="auto" w:fill="C4E0AF" w:themeFill="accent3" w:themeFillTint="66"/>
            <w:vAlign w:val="center"/>
          </w:tcPr>
          <w:p w14:paraId="0000045E" w14:textId="77777777" w:rsidR="003930B4" w:rsidRPr="00494F33" w:rsidRDefault="00902FDF" w:rsidP="006838D6">
            <w:pPr>
              <w:pStyle w:val="TABULA0"/>
              <w:jc w:val="center"/>
              <w:rPr>
                <w:b/>
              </w:rPr>
            </w:pPr>
            <w:r w:rsidRPr="00494F33">
              <w:rPr>
                <w:b/>
              </w:rPr>
              <w:t>Rīgas reģions</w:t>
            </w:r>
          </w:p>
        </w:tc>
        <w:tc>
          <w:tcPr>
            <w:tcW w:w="670" w:type="pct"/>
            <w:shd w:val="clear" w:color="auto" w:fill="C4E0AF" w:themeFill="accent3" w:themeFillTint="66"/>
            <w:vAlign w:val="center"/>
          </w:tcPr>
          <w:p w14:paraId="0000045F" w14:textId="77777777" w:rsidR="003930B4" w:rsidRPr="00494F33" w:rsidRDefault="00902FDF" w:rsidP="006838D6">
            <w:pPr>
              <w:pStyle w:val="TABULA0"/>
              <w:jc w:val="center"/>
              <w:rPr>
                <w:b/>
              </w:rPr>
            </w:pPr>
            <w:r w:rsidRPr="00494F33">
              <w:rPr>
                <w:b/>
              </w:rPr>
              <w:t>Pierīgas reģions</w:t>
            </w:r>
          </w:p>
        </w:tc>
        <w:tc>
          <w:tcPr>
            <w:tcW w:w="754" w:type="pct"/>
            <w:shd w:val="clear" w:color="auto" w:fill="C4E0AF" w:themeFill="accent3" w:themeFillTint="66"/>
            <w:vAlign w:val="center"/>
          </w:tcPr>
          <w:p w14:paraId="00000460" w14:textId="77777777" w:rsidR="003930B4" w:rsidRPr="00494F33" w:rsidRDefault="00902FDF" w:rsidP="006838D6">
            <w:pPr>
              <w:pStyle w:val="TABULA0"/>
              <w:jc w:val="center"/>
              <w:rPr>
                <w:b/>
              </w:rPr>
            </w:pPr>
            <w:r w:rsidRPr="00494F33">
              <w:rPr>
                <w:b/>
              </w:rPr>
              <w:t>Vidzemes reģions</w:t>
            </w:r>
          </w:p>
        </w:tc>
        <w:tc>
          <w:tcPr>
            <w:tcW w:w="760" w:type="pct"/>
            <w:shd w:val="clear" w:color="auto" w:fill="C4E0AF" w:themeFill="accent3" w:themeFillTint="66"/>
            <w:vAlign w:val="center"/>
          </w:tcPr>
          <w:p w14:paraId="00000461" w14:textId="77777777" w:rsidR="003930B4" w:rsidRPr="00494F33" w:rsidRDefault="00902FDF" w:rsidP="006838D6">
            <w:pPr>
              <w:pStyle w:val="TABULA0"/>
              <w:jc w:val="center"/>
              <w:rPr>
                <w:b/>
              </w:rPr>
            </w:pPr>
            <w:r w:rsidRPr="00494F33">
              <w:rPr>
                <w:b/>
              </w:rPr>
              <w:t>Kurzemes reģions</w:t>
            </w:r>
          </w:p>
        </w:tc>
        <w:tc>
          <w:tcPr>
            <w:tcW w:w="742" w:type="pct"/>
            <w:shd w:val="clear" w:color="auto" w:fill="C4E0AF" w:themeFill="accent3" w:themeFillTint="66"/>
            <w:vAlign w:val="center"/>
          </w:tcPr>
          <w:p w14:paraId="00000462" w14:textId="77777777" w:rsidR="003930B4" w:rsidRPr="00494F33" w:rsidRDefault="00902FDF" w:rsidP="006838D6">
            <w:pPr>
              <w:pStyle w:val="TABULA0"/>
              <w:jc w:val="center"/>
              <w:rPr>
                <w:b/>
              </w:rPr>
            </w:pPr>
            <w:r w:rsidRPr="00494F33">
              <w:rPr>
                <w:b/>
              </w:rPr>
              <w:t>Zemgales reģions</w:t>
            </w:r>
          </w:p>
        </w:tc>
        <w:tc>
          <w:tcPr>
            <w:tcW w:w="688" w:type="pct"/>
            <w:shd w:val="clear" w:color="auto" w:fill="C4E0AF" w:themeFill="accent3" w:themeFillTint="66"/>
            <w:vAlign w:val="center"/>
          </w:tcPr>
          <w:p w14:paraId="00000463" w14:textId="77777777" w:rsidR="003930B4" w:rsidRPr="00494F33" w:rsidRDefault="00902FDF" w:rsidP="006838D6">
            <w:pPr>
              <w:pStyle w:val="TABULA0"/>
              <w:jc w:val="center"/>
              <w:rPr>
                <w:b/>
              </w:rPr>
            </w:pPr>
            <w:r w:rsidRPr="00494F33">
              <w:rPr>
                <w:b/>
              </w:rPr>
              <w:t>Latgales reģions</w:t>
            </w:r>
          </w:p>
        </w:tc>
      </w:tr>
      <w:tr w:rsidR="003930B4" w:rsidRPr="00494F33" w14:paraId="6654C1D7" w14:textId="77777777" w:rsidTr="00933141">
        <w:trPr>
          <w:trHeight w:val="300"/>
          <w:jc w:val="center"/>
        </w:trPr>
        <w:tc>
          <w:tcPr>
            <w:tcW w:w="347" w:type="pct"/>
            <w:shd w:val="clear" w:color="auto" w:fill="auto"/>
            <w:vAlign w:val="center"/>
          </w:tcPr>
          <w:p w14:paraId="00000464" w14:textId="77777777" w:rsidR="003930B4" w:rsidRPr="00494F33" w:rsidRDefault="00902FDF" w:rsidP="002318D7">
            <w:pPr>
              <w:pStyle w:val="TABULA0"/>
              <w:jc w:val="center"/>
            </w:pPr>
            <w:r w:rsidRPr="00494F33">
              <w:t>2011</w:t>
            </w:r>
          </w:p>
        </w:tc>
        <w:tc>
          <w:tcPr>
            <w:tcW w:w="440" w:type="pct"/>
            <w:shd w:val="clear" w:color="auto" w:fill="auto"/>
            <w:vAlign w:val="center"/>
          </w:tcPr>
          <w:p w14:paraId="00000465" w14:textId="0FCF180A" w:rsidR="003930B4" w:rsidRPr="00494F33" w:rsidRDefault="00902FDF" w:rsidP="002318D7">
            <w:pPr>
              <w:pStyle w:val="TABULA0"/>
              <w:jc w:val="center"/>
            </w:pPr>
            <w:r w:rsidRPr="00494F33">
              <w:t>1</w:t>
            </w:r>
            <w:r w:rsidR="00B328AC" w:rsidRPr="00494F33">
              <w:t xml:space="preserve"> </w:t>
            </w:r>
            <w:r w:rsidRPr="00494F33">
              <w:t>331</w:t>
            </w:r>
            <w:r w:rsidR="00B328AC" w:rsidRPr="00494F33">
              <w:t>,</w:t>
            </w:r>
            <w:r w:rsidRPr="00494F33">
              <w:t>3</w:t>
            </w:r>
          </w:p>
        </w:tc>
        <w:tc>
          <w:tcPr>
            <w:tcW w:w="598" w:type="pct"/>
            <w:shd w:val="clear" w:color="auto" w:fill="auto"/>
            <w:vAlign w:val="center"/>
          </w:tcPr>
          <w:p w14:paraId="00000466" w14:textId="439E6601" w:rsidR="003930B4" w:rsidRPr="00494F33" w:rsidRDefault="00902FDF" w:rsidP="002318D7">
            <w:pPr>
              <w:pStyle w:val="TABULA0"/>
              <w:jc w:val="center"/>
            </w:pPr>
            <w:r w:rsidRPr="00494F33">
              <w:t>428</w:t>
            </w:r>
            <w:r w:rsidR="00B328AC" w:rsidRPr="00494F33">
              <w:t>,</w:t>
            </w:r>
            <w:r w:rsidRPr="00494F33">
              <w:t>3</w:t>
            </w:r>
          </w:p>
        </w:tc>
        <w:tc>
          <w:tcPr>
            <w:tcW w:w="670" w:type="pct"/>
            <w:shd w:val="clear" w:color="auto" w:fill="auto"/>
            <w:vAlign w:val="center"/>
          </w:tcPr>
          <w:p w14:paraId="00000467" w14:textId="7FAA905C" w:rsidR="003930B4" w:rsidRPr="00494F33" w:rsidRDefault="00902FDF" w:rsidP="002318D7">
            <w:pPr>
              <w:pStyle w:val="TABULA0"/>
              <w:jc w:val="center"/>
            </w:pPr>
            <w:r w:rsidRPr="00494F33">
              <w:t>238</w:t>
            </w:r>
            <w:r w:rsidR="00B328AC" w:rsidRPr="00494F33">
              <w:t>,</w:t>
            </w:r>
            <w:r w:rsidRPr="00494F33">
              <w:t>9</w:t>
            </w:r>
          </w:p>
        </w:tc>
        <w:tc>
          <w:tcPr>
            <w:tcW w:w="754" w:type="pct"/>
            <w:shd w:val="clear" w:color="auto" w:fill="auto"/>
            <w:vAlign w:val="center"/>
          </w:tcPr>
          <w:p w14:paraId="00000468" w14:textId="07DF7637" w:rsidR="003930B4" w:rsidRPr="00494F33" w:rsidRDefault="00902FDF" w:rsidP="002318D7">
            <w:pPr>
              <w:pStyle w:val="TABULA0"/>
              <w:jc w:val="center"/>
            </w:pPr>
            <w:r w:rsidRPr="00494F33">
              <w:t>134</w:t>
            </w:r>
            <w:r w:rsidR="00B328AC" w:rsidRPr="00494F33">
              <w:t>,</w:t>
            </w:r>
            <w:r w:rsidRPr="00494F33">
              <w:t>2</w:t>
            </w:r>
          </w:p>
        </w:tc>
        <w:tc>
          <w:tcPr>
            <w:tcW w:w="760" w:type="pct"/>
            <w:shd w:val="clear" w:color="auto" w:fill="auto"/>
            <w:vAlign w:val="center"/>
          </w:tcPr>
          <w:p w14:paraId="00000469" w14:textId="42929056" w:rsidR="003930B4" w:rsidRPr="00494F33" w:rsidRDefault="00902FDF" w:rsidP="002318D7">
            <w:pPr>
              <w:pStyle w:val="TABULA0"/>
              <w:jc w:val="center"/>
            </w:pPr>
            <w:r w:rsidRPr="00494F33">
              <w:t>170</w:t>
            </w:r>
            <w:r w:rsidR="00B328AC" w:rsidRPr="00494F33">
              <w:t>,</w:t>
            </w:r>
            <w:r w:rsidRPr="00494F33">
              <w:t>6</w:t>
            </w:r>
          </w:p>
        </w:tc>
        <w:tc>
          <w:tcPr>
            <w:tcW w:w="742" w:type="pct"/>
            <w:shd w:val="clear" w:color="auto" w:fill="auto"/>
            <w:vAlign w:val="center"/>
          </w:tcPr>
          <w:p w14:paraId="0000046A" w14:textId="2F0B8E1B" w:rsidR="003930B4" w:rsidRPr="00494F33" w:rsidRDefault="00902FDF" w:rsidP="002318D7">
            <w:pPr>
              <w:pStyle w:val="TABULA0"/>
              <w:jc w:val="center"/>
            </w:pPr>
            <w:r w:rsidRPr="00494F33">
              <w:t>164</w:t>
            </w:r>
            <w:r w:rsidR="00B328AC" w:rsidRPr="00494F33">
              <w:t>,</w:t>
            </w:r>
            <w:r w:rsidRPr="00494F33">
              <w:t>1</w:t>
            </w:r>
          </w:p>
        </w:tc>
        <w:tc>
          <w:tcPr>
            <w:tcW w:w="688" w:type="pct"/>
            <w:shd w:val="clear" w:color="auto" w:fill="auto"/>
            <w:vAlign w:val="center"/>
          </w:tcPr>
          <w:p w14:paraId="0000046B" w14:textId="575E3875" w:rsidR="003930B4" w:rsidRPr="00494F33" w:rsidRDefault="00902FDF" w:rsidP="002318D7">
            <w:pPr>
              <w:pStyle w:val="TABULA0"/>
              <w:jc w:val="center"/>
            </w:pPr>
            <w:r w:rsidRPr="00494F33">
              <w:t>195</w:t>
            </w:r>
            <w:r w:rsidR="00B328AC" w:rsidRPr="00494F33">
              <w:t>,</w:t>
            </w:r>
            <w:r w:rsidRPr="00494F33">
              <w:t>2</w:t>
            </w:r>
          </w:p>
        </w:tc>
      </w:tr>
      <w:tr w:rsidR="003930B4" w:rsidRPr="00494F33" w14:paraId="5C9D50D0" w14:textId="77777777" w:rsidTr="00933141">
        <w:trPr>
          <w:trHeight w:val="300"/>
          <w:jc w:val="center"/>
        </w:trPr>
        <w:tc>
          <w:tcPr>
            <w:tcW w:w="347" w:type="pct"/>
            <w:shd w:val="clear" w:color="auto" w:fill="auto"/>
            <w:vAlign w:val="center"/>
          </w:tcPr>
          <w:p w14:paraId="0000046C" w14:textId="77777777" w:rsidR="003930B4" w:rsidRPr="00494F33" w:rsidRDefault="00902FDF" w:rsidP="002318D7">
            <w:pPr>
              <w:pStyle w:val="TABULA0"/>
              <w:jc w:val="center"/>
            </w:pPr>
            <w:r w:rsidRPr="00494F33">
              <w:t>2012</w:t>
            </w:r>
          </w:p>
        </w:tc>
        <w:tc>
          <w:tcPr>
            <w:tcW w:w="440" w:type="pct"/>
            <w:shd w:val="clear" w:color="auto" w:fill="auto"/>
            <w:vAlign w:val="center"/>
          </w:tcPr>
          <w:p w14:paraId="0000046D" w14:textId="686BEEDA" w:rsidR="003930B4" w:rsidRPr="00494F33" w:rsidRDefault="00902FDF" w:rsidP="002318D7">
            <w:pPr>
              <w:pStyle w:val="TABULA0"/>
              <w:jc w:val="center"/>
            </w:pPr>
            <w:r w:rsidRPr="00494F33">
              <w:t>1</w:t>
            </w:r>
            <w:r w:rsidR="00B328AC" w:rsidRPr="00494F33">
              <w:t xml:space="preserve"> </w:t>
            </w:r>
            <w:r w:rsidRPr="00494F33">
              <w:t>300</w:t>
            </w:r>
            <w:r w:rsidR="00B328AC" w:rsidRPr="00494F33">
              <w:t>,</w:t>
            </w:r>
            <w:r w:rsidRPr="00494F33">
              <w:t>5</w:t>
            </w:r>
          </w:p>
        </w:tc>
        <w:tc>
          <w:tcPr>
            <w:tcW w:w="598" w:type="pct"/>
            <w:shd w:val="clear" w:color="auto" w:fill="auto"/>
            <w:vAlign w:val="center"/>
          </w:tcPr>
          <w:p w14:paraId="0000046E" w14:textId="7F9D36D1" w:rsidR="003930B4" w:rsidRPr="00494F33" w:rsidRDefault="00902FDF" w:rsidP="002318D7">
            <w:pPr>
              <w:pStyle w:val="TABULA0"/>
              <w:jc w:val="center"/>
            </w:pPr>
            <w:r w:rsidRPr="00494F33">
              <w:t>416</w:t>
            </w:r>
            <w:r w:rsidR="00B328AC" w:rsidRPr="00494F33">
              <w:t>,</w:t>
            </w:r>
            <w:r w:rsidRPr="00494F33">
              <w:t>5</w:t>
            </w:r>
          </w:p>
        </w:tc>
        <w:tc>
          <w:tcPr>
            <w:tcW w:w="670" w:type="pct"/>
            <w:shd w:val="clear" w:color="auto" w:fill="auto"/>
            <w:vAlign w:val="center"/>
          </w:tcPr>
          <w:p w14:paraId="0000046F" w14:textId="1D00C404" w:rsidR="003930B4" w:rsidRPr="00494F33" w:rsidRDefault="00902FDF" w:rsidP="002318D7">
            <w:pPr>
              <w:pStyle w:val="TABULA0"/>
              <w:jc w:val="center"/>
            </w:pPr>
            <w:r w:rsidRPr="00494F33">
              <w:t>236</w:t>
            </w:r>
            <w:r w:rsidR="00B328AC" w:rsidRPr="00494F33">
              <w:t>,</w:t>
            </w:r>
            <w:r w:rsidRPr="00494F33">
              <w:t>1</w:t>
            </w:r>
          </w:p>
        </w:tc>
        <w:tc>
          <w:tcPr>
            <w:tcW w:w="754" w:type="pct"/>
            <w:shd w:val="clear" w:color="auto" w:fill="auto"/>
            <w:vAlign w:val="center"/>
          </w:tcPr>
          <w:p w14:paraId="00000470" w14:textId="7A8C9CC7" w:rsidR="003930B4" w:rsidRPr="00494F33" w:rsidRDefault="00902FDF" w:rsidP="002318D7">
            <w:pPr>
              <w:pStyle w:val="TABULA0"/>
              <w:jc w:val="center"/>
            </w:pPr>
            <w:r w:rsidRPr="00494F33">
              <w:t>131</w:t>
            </w:r>
            <w:r w:rsidR="00B328AC" w:rsidRPr="00494F33">
              <w:t>,</w:t>
            </w:r>
            <w:r w:rsidRPr="00494F33">
              <w:t>5</w:t>
            </w:r>
          </w:p>
        </w:tc>
        <w:tc>
          <w:tcPr>
            <w:tcW w:w="760" w:type="pct"/>
            <w:shd w:val="clear" w:color="auto" w:fill="auto"/>
            <w:vAlign w:val="center"/>
          </w:tcPr>
          <w:p w14:paraId="00000471" w14:textId="3DB21F3C" w:rsidR="003930B4" w:rsidRPr="00494F33" w:rsidRDefault="00902FDF" w:rsidP="002318D7">
            <w:pPr>
              <w:pStyle w:val="TABULA0"/>
              <w:jc w:val="center"/>
            </w:pPr>
            <w:r w:rsidRPr="00494F33">
              <w:t>166</w:t>
            </w:r>
            <w:r w:rsidR="00B328AC" w:rsidRPr="00494F33">
              <w:t>,</w:t>
            </w:r>
            <w:r w:rsidRPr="00494F33">
              <w:t>4</w:t>
            </w:r>
          </w:p>
        </w:tc>
        <w:tc>
          <w:tcPr>
            <w:tcW w:w="742" w:type="pct"/>
            <w:shd w:val="clear" w:color="auto" w:fill="auto"/>
            <w:vAlign w:val="center"/>
          </w:tcPr>
          <w:p w14:paraId="00000472" w14:textId="4345AAAE" w:rsidR="003930B4" w:rsidRPr="00494F33" w:rsidRDefault="00902FDF" w:rsidP="002318D7">
            <w:pPr>
              <w:pStyle w:val="TABULA0"/>
              <w:jc w:val="center"/>
            </w:pPr>
            <w:r w:rsidRPr="00494F33">
              <w:t>160</w:t>
            </w:r>
            <w:r w:rsidR="00B328AC" w:rsidRPr="00494F33">
              <w:t>,</w:t>
            </w:r>
            <w:r w:rsidRPr="00494F33">
              <w:t>9</w:t>
            </w:r>
          </w:p>
        </w:tc>
        <w:tc>
          <w:tcPr>
            <w:tcW w:w="688" w:type="pct"/>
            <w:shd w:val="clear" w:color="auto" w:fill="auto"/>
            <w:vAlign w:val="center"/>
          </w:tcPr>
          <w:p w14:paraId="00000473" w14:textId="54A3E242" w:rsidR="003930B4" w:rsidRPr="00494F33" w:rsidRDefault="00902FDF" w:rsidP="002318D7">
            <w:pPr>
              <w:pStyle w:val="TABULA0"/>
              <w:jc w:val="center"/>
            </w:pPr>
            <w:r w:rsidRPr="00494F33">
              <w:t>189</w:t>
            </w:r>
            <w:r w:rsidR="00B328AC" w:rsidRPr="00494F33">
              <w:t>,</w:t>
            </w:r>
            <w:r w:rsidRPr="00494F33">
              <w:t>1</w:t>
            </w:r>
          </w:p>
        </w:tc>
      </w:tr>
      <w:tr w:rsidR="003930B4" w:rsidRPr="00494F33" w14:paraId="1A321122" w14:textId="77777777" w:rsidTr="00933141">
        <w:trPr>
          <w:trHeight w:val="300"/>
          <w:jc w:val="center"/>
        </w:trPr>
        <w:tc>
          <w:tcPr>
            <w:tcW w:w="347" w:type="pct"/>
            <w:shd w:val="clear" w:color="auto" w:fill="auto"/>
            <w:vAlign w:val="center"/>
          </w:tcPr>
          <w:p w14:paraId="00000474" w14:textId="77777777" w:rsidR="003930B4" w:rsidRPr="00494F33" w:rsidRDefault="00902FDF" w:rsidP="002318D7">
            <w:pPr>
              <w:pStyle w:val="TABULA0"/>
              <w:jc w:val="center"/>
            </w:pPr>
            <w:r w:rsidRPr="00494F33">
              <w:t>2013</w:t>
            </w:r>
          </w:p>
        </w:tc>
        <w:tc>
          <w:tcPr>
            <w:tcW w:w="440" w:type="pct"/>
            <w:shd w:val="clear" w:color="auto" w:fill="auto"/>
            <w:vAlign w:val="center"/>
          </w:tcPr>
          <w:p w14:paraId="00000475" w14:textId="63147DD2" w:rsidR="003930B4" w:rsidRPr="00494F33" w:rsidRDefault="00902FDF" w:rsidP="002318D7">
            <w:pPr>
              <w:pStyle w:val="TABULA0"/>
              <w:jc w:val="center"/>
            </w:pPr>
            <w:r w:rsidRPr="00494F33">
              <w:t>1</w:t>
            </w:r>
            <w:r w:rsidR="00B328AC" w:rsidRPr="00494F33">
              <w:t xml:space="preserve"> </w:t>
            </w:r>
            <w:r w:rsidRPr="00494F33">
              <w:t>278</w:t>
            </w:r>
            <w:r w:rsidR="00B328AC" w:rsidRPr="00494F33">
              <w:t>,</w:t>
            </w:r>
            <w:r w:rsidRPr="00494F33">
              <w:t>3</w:t>
            </w:r>
          </w:p>
        </w:tc>
        <w:tc>
          <w:tcPr>
            <w:tcW w:w="598" w:type="pct"/>
            <w:shd w:val="clear" w:color="auto" w:fill="auto"/>
            <w:vAlign w:val="center"/>
          </w:tcPr>
          <w:p w14:paraId="00000476" w14:textId="3EB09BE6" w:rsidR="003930B4" w:rsidRPr="00494F33" w:rsidRDefault="00902FDF" w:rsidP="002318D7">
            <w:pPr>
              <w:pStyle w:val="TABULA0"/>
              <w:jc w:val="center"/>
            </w:pPr>
            <w:r w:rsidRPr="00494F33">
              <w:t>408</w:t>
            </w:r>
            <w:r w:rsidR="00B328AC" w:rsidRPr="00494F33">
              <w:t>,</w:t>
            </w:r>
            <w:r w:rsidRPr="00494F33">
              <w:t>0</w:t>
            </w:r>
          </w:p>
        </w:tc>
        <w:tc>
          <w:tcPr>
            <w:tcW w:w="670" w:type="pct"/>
            <w:shd w:val="clear" w:color="auto" w:fill="auto"/>
            <w:vAlign w:val="center"/>
          </w:tcPr>
          <w:p w14:paraId="00000477" w14:textId="41E3CEEF" w:rsidR="003930B4" w:rsidRPr="00494F33" w:rsidRDefault="00902FDF" w:rsidP="002318D7">
            <w:pPr>
              <w:pStyle w:val="TABULA0"/>
              <w:jc w:val="center"/>
            </w:pPr>
            <w:r w:rsidRPr="00494F33">
              <w:t>234</w:t>
            </w:r>
            <w:r w:rsidR="00B328AC" w:rsidRPr="00494F33">
              <w:t>,</w:t>
            </w:r>
            <w:r w:rsidRPr="00494F33">
              <w:t>6</w:t>
            </w:r>
          </w:p>
        </w:tc>
        <w:tc>
          <w:tcPr>
            <w:tcW w:w="754" w:type="pct"/>
            <w:shd w:val="clear" w:color="auto" w:fill="auto"/>
            <w:vAlign w:val="center"/>
          </w:tcPr>
          <w:p w14:paraId="00000478" w14:textId="4F006E17" w:rsidR="003930B4" w:rsidRPr="00494F33" w:rsidRDefault="00902FDF" w:rsidP="002318D7">
            <w:pPr>
              <w:pStyle w:val="TABULA0"/>
              <w:jc w:val="center"/>
            </w:pPr>
            <w:r w:rsidRPr="00494F33">
              <w:t>129</w:t>
            </w:r>
            <w:r w:rsidR="00B328AC" w:rsidRPr="00494F33">
              <w:t>,</w:t>
            </w:r>
            <w:r w:rsidRPr="00494F33">
              <w:t>4</w:t>
            </w:r>
          </w:p>
        </w:tc>
        <w:tc>
          <w:tcPr>
            <w:tcW w:w="760" w:type="pct"/>
            <w:shd w:val="clear" w:color="auto" w:fill="auto"/>
            <w:vAlign w:val="center"/>
          </w:tcPr>
          <w:p w14:paraId="00000479" w14:textId="448C9894" w:rsidR="003930B4" w:rsidRPr="00494F33" w:rsidRDefault="00902FDF" w:rsidP="002318D7">
            <w:pPr>
              <w:pStyle w:val="TABULA0"/>
              <w:jc w:val="center"/>
            </w:pPr>
            <w:r w:rsidRPr="00494F33">
              <w:t>163</w:t>
            </w:r>
            <w:r w:rsidR="00B328AC" w:rsidRPr="00494F33">
              <w:t>,</w:t>
            </w:r>
            <w:r w:rsidRPr="00494F33">
              <w:t>3</w:t>
            </w:r>
          </w:p>
        </w:tc>
        <w:tc>
          <w:tcPr>
            <w:tcW w:w="742" w:type="pct"/>
            <w:shd w:val="clear" w:color="auto" w:fill="auto"/>
            <w:vAlign w:val="center"/>
          </w:tcPr>
          <w:p w14:paraId="0000047A" w14:textId="31DBDF76" w:rsidR="003930B4" w:rsidRPr="00494F33" w:rsidRDefault="00902FDF" w:rsidP="002318D7">
            <w:pPr>
              <w:pStyle w:val="TABULA0"/>
              <w:jc w:val="center"/>
            </w:pPr>
            <w:r w:rsidRPr="00494F33">
              <w:t>158</w:t>
            </w:r>
            <w:r w:rsidR="00B328AC" w:rsidRPr="00494F33">
              <w:t>,</w:t>
            </w:r>
            <w:r w:rsidRPr="00494F33">
              <w:t>4</w:t>
            </w:r>
          </w:p>
        </w:tc>
        <w:tc>
          <w:tcPr>
            <w:tcW w:w="688" w:type="pct"/>
            <w:shd w:val="clear" w:color="auto" w:fill="auto"/>
            <w:vAlign w:val="center"/>
          </w:tcPr>
          <w:p w14:paraId="0000047B" w14:textId="584429F5" w:rsidR="003930B4" w:rsidRPr="00494F33" w:rsidRDefault="00902FDF" w:rsidP="002318D7">
            <w:pPr>
              <w:pStyle w:val="TABULA0"/>
              <w:jc w:val="center"/>
            </w:pPr>
            <w:r w:rsidRPr="00494F33">
              <w:t>184</w:t>
            </w:r>
            <w:r w:rsidR="00B328AC" w:rsidRPr="00494F33">
              <w:t>,</w:t>
            </w:r>
            <w:r w:rsidRPr="00494F33">
              <w:t>6</w:t>
            </w:r>
          </w:p>
        </w:tc>
      </w:tr>
      <w:tr w:rsidR="003930B4" w:rsidRPr="00494F33" w14:paraId="0DC80977" w14:textId="77777777" w:rsidTr="00933141">
        <w:trPr>
          <w:trHeight w:val="300"/>
          <w:jc w:val="center"/>
        </w:trPr>
        <w:tc>
          <w:tcPr>
            <w:tcW w:w="347" w:type="pct"/>
            <w:shd w:val="clear" w:color="auto" w:fill="auto"/>
            <w:vAlign w:val="center"/>
          </w:tcPr>
          <w:p w14:paraId="0000047C" w14:textId="77777777" w:rsidR="003930B4" w:rsidRPr="00494F33" w:rsidRDefault="00902FDF" w:rsidP="002318D7">
            <w:pPr>
              <w:pStyle w:val="TABULA0"/>
              <w:jc w:val="center"/>
            </w:pPr>
            <w:r w:rsidRPr="00494F33">
              <w:t>2014</w:t>
            </w:r>
          </w:p>
        </w:tc>
        <w:tc>
          <w:tcPr>
            <w:tcW w:w="440" w:type="pct"/>
            <w:shd w:val="clear" w:color="auto" w:fill="auto"/>
            <w:vAlign w:val="center"/>
          </w:tcPr>
          <w:p w14:paraId="0000047D" w14:textId="11E40847" w:rsidR="003930B4" w:rsidRPr="00494F33" w:rsidRDefault="00902FDF" w:rsidP="002318D7">
            <w:pPr>
              <w:pStyle w:val="TABULA0"/>
              <w:jc w:val="center"/>
            </w:pPr>
            <w:r w:rsidRPr="00494F33">
              <w:t>1</w:t>
            </w:r>
            <w:r w:rsidR="00B328AC" w:rsidRPr="00494F33">
              <w:t xml:space="preserve"> </w:t>
            </w:r>
            <w:r w:rsidRPr="00494F33">
              <w:t>252</w:t>
            </w:r>
            <w:r w:rsidR="00B328AC" w:rsidRPr="00494F33">
              <w:t>,</w:t>
            </w:r>
            <w:r w:rsidRPr="00494F33">
              <w:t>2</w:t>
            </w:r>
          </w:p>
        </w:tc>
        <w:tc>
          <w:tcPr>
            <w:tcW w:w="598" w:type="pct"/>
            <w:shd w:val="clear" w:color="auto" w:fill="auto"/>
            <w:vAlign w:val="center"/>
          </w:tcPr>
          <w:p w14:paraId="0000047E" w14:textId="47AD48E5" w:rsidR="003930B4" w:rsidRPr="00494F33" w:rsidRDefault="00902FDF" w:rsidP="002318D7">
            <w:pPr>
              <w:pStyle w:val="TABULA0"/>
              <w:jc w:val="center"/>
            </w:pPr>
            <w:r w:rsidRPr="00494F33">
              <w:t>404</w:t>
            </w:r>
            <w:r w:rsidR="00B328AC" w:rsidRPr="00494F33">
              <w:t>,</w:t>
            </w:r>
            <w:r w:rsidRPr="00494F33">
              <w:t>4</w:t>
            </w:r>
          </w:p>
        </w:tc>
        <w:tc>
          <w:tcPr>
            <w:tcW w:w="670" w:type="pct"/>
            <w:shd w:val="clear" w:color="auto" w:fill="auto"/>
            <w:vAlign w:val="center"/>
          </w:tcPr>
          <w:p w14:paraId="0000047F" w14:textId="66A04468" w:rsidR="003930B4" w:rsidRPr="00494F33" w:rsidRDefault="00902FDF" w:rsidP="002318D7">
            <w:pPr>
              <w:pStyle w:val="TABULA0"/>
              <w:jc w:val="center"/>
            </w:pPr>
            <w:r w:rsidRPr="00494F33">
              <w:t>229</w:t>
            </w:r>
            <w:r w:rsidR="00B328AC" w:rsidRPr="00494F33">
              <w:t>,</w:t>
            </w:r>
            <w:r w:rsidRPr="00494F33">
              <w:t>9</w:t>
            </w:r>
          </w:p>
        </w:tc>
        <w:tc>
          <w:tcPr>
            <w:tcW w:w="754" w:type="pct"/>
            <w:shd w:val="clear" w:color="auto" w:fill="auto"/>
            <w:vAlign w:val="center"/>
          </w:tcPr>
          <w:p w14:paraId="00000480" w14:textId="5282F3D3" w:rsidR="003930B4" w:rsidRPr="00494F33" w:rsidRDefault="00902FDF" w:rsidP="002318D7">
            <w:pPr>
              <w:pStyle w:val="TABULA0"/>
              <w:jc w:val="center"/>
            </w:pPr>
            <w:r w:rsidRPr="00494F33">
              <w:t>125</w:t>
            </w:r>
            <w:r w:rsidR="00B328AC" w:rsidRPr="00494F33">
              <w:t>,</w:t>
            </w:r>
            <w:r w:rsidRPr="00494F33">
              <w:t>7</w:t>
            </w:r>
          </w:p>
        </w:tc>
        <w:tc>
          <w:tcPr>
            <w:tcW w:w="760" w:type="pct"/>
            <w:shd w:val="clear" w:color="auto" w:fill="auto"/>
            <w:vAlign w:val="center"/>
          </w:tcPr>
          <w:p w14:paraId="00000481" w14:textId="58CA8560" w:rsidR="003930B4" w:rsidRPr="00494F33" w:rsidRDefault="00902FDF" w:rsidP="002318D7">
            <w:pPr>
              <w:pStyle w:val="TABULA0"/>
              <w:jc w:val="center"/>
            </w:pPr>
            <w:r w:rsidRPr="00494F33">
              <w:t>158</w:t>
            </w:r>
            <w:r w:rsidR="00B328AC" w:rsidRPr="00494F33">
              <w:t>,</w:t>
            </w:r>
            <w:r w:rsidRPr="00494F33">
              <w:t>8</w:t>
            </w:r>
          </w:p>
        </w:tc>
        <w:tc>
          <w:tcPr>
            <w:tcW w:w="742" w:type="pct"/>
            <w:shd w:val="clear" w:color="auto" w:fill="auto"/>
            <w:vAlign w:val="center"/>
          </w:tcPr>
          <w:p w14:paraId="00000482" w14:textId="740EC3D3" w:rsidR="003930B4" w:rsidRPr="00494F33" w:rsidRDefault="00902FDF" w:rsidP="002318D7">
            <w:pPr>
              <w:pStyle w:val="TABULA0"/>
              <w:jc w:val="center"/>
            </w:pPr>
            <w:r w:rsidRPr="00494F33">
              <w:t>154</w:t>
            </w:r>
            <w:r w:rsidR="00B328AC" w:rsidRPr="00494F33">
              <w:t>,</w:t>
            </w:r>
            <w:r w:rsidRPr="00494F33">
              <w:t>5</w:t>
            </w:r>
          </w:p>
        </w:tc>
        <w:tc>
          <w:tcPr>
            <w:tcW w:w="688" w:type="pct"/>
            <w:shd w:val="clear" w:color="auto" w:fill="auto"/>
            <w:vAlign w:val="center"/>
          </w:tcPr>
          <w:p w14:paraId="00000483" w14:textId="199C4461" w:rsidR="003930B4" w:rsidRPr="00494F33" w:rsidRDefault="00902FDF" w:rsidP="002318D7">
            <w:pPr>
              <w:pStyle w:val="TABULA0"/>
              <w:jc w:val="center"/>
            </w:pPr>
            <w:r w:rsidRPr="00494F33">
              <w:t>178</w:t>
            </w:r>
            <w:r w:rsidR="00B328AC" w:rsidRPr="00494F33">
              <w:t>,</w:t>
            </w:r>
            <w:r w:rsidRPr="00494F33">
              <w:t>9</w:t>
            </w:r>
          </w:p>
        </w:tc>
      </w:tr>
      <w:tr w:rsidR="003930B4" w:rsidRPr="00494F33" w14:paraId="4E1FD1FA" w14:textId="77777777" w:rsidTr="00933141">
        <w:trPr>
          <w:trHeight w:val="300"/>
          <w:jc w:val="center"/>
        </w:trPr>
        <w:tc>
          <w:tcPr>
            <w:tcW w:w="347" w:type="pct"/>
            <w:shd w:val="clear" w:color="auto" w:fill="auto"/>
            <w:vAlign w:val="center"/>
          </w:tcPr>
          <w:p w14:paraId="00000484" w14:textId="77777777" w:rsidR="003930B4" w:rsidRPr="00494F33" w:rsidRDefault="00902FDF" w:rsidP="002318D7">
            <w:pPr>
              <w:pStyle w:val="TABULA0"/>
              <w:jc w:val="center"/>
            </w:pPr>
            <w:r w:rsidRPr="00494F33">
              <w:t>2015</w:t>
            </w:r>
          </w:p>
        </w:tc>
        <w:tc>
          <w:tcPr>
            <w:tcW w:w="440" w:type="pct"/>
            <w:shd w:val="clear" w:color="auto" w:fill="auto"/>
            <w:vAlign w:val="center"/>
          </w:tcPr>
          <w:p w14:paraId="00000485" w14:textId="3986385A" w:rsidR="003930B4" w:rsidRPr="00494F33" w:rsidRDefault="00902FDF" w:rsidP="002318D7">
            <w:pPr>
              <w:pStyle w:val="TABULA0"/>
              <w:jc w:val="center"/>
            </w:pPr>
            <w:r w:rsidRPr="00494F33">
              <w:t>1</w:t>
            </w:r>
            <w:r w:rsidR="00B328AC" w:rsidRPr="00494F33">
              <w:t xml:space="preserve"> </w:t>
            </w:r>
            <w:r w:rsidRPr="00494F33">
              <w:t>231</w:t>
            </w:r>
            <w:r w:rsidR="00B328AC" w:rsidRPr="00494F33">
              <w:t>,</w:t>
            </w:r>
            <w:r w:rsidRPr="00494F33">
              <w:t>7</w:t>
            </w:r>
          </w:p>
        </w:tc>
        <w:tc>
          <w:tcPr>
            <w:tcW w:w="598" w:type="pct"/>
            <w:shd w:val="clear" w:color="auto" w:fill="auto"/>
            <w:vAlign w:val="center"/>
          </w:tcPr>
          <w:p w14:paraId="00000486" w14:textId="67EB3B86" w:rsidR="003930B4" w:rsidRPr="00494F33" w:rsidRDefault="00902FDF" w:rsidP="002318D7">
            <w:pPr>
              <w:pStyle w:val="TABULA0"/>
              <w:jc w:val="center"/>
            </w:pPr>
            <w:r w:rsidRPr="00494F33">
              <w:t>398</w:t>
            </w:r>
            <w:r w:rsidR="00B328AC" w:rsidRPr="00494F33">
              <w:t>,</w:t>
            </w:r>
            <w:r w:rsidRPr="00494F33">
              <w:t>2</w:t>
            </w:r>
          </w:p>
        </w:tc>
        <w:tc>
          <w:tcPr>
            <w:tcW w:w="670" w:type="pct"/>
            <w:shd w:val="clear" w:color="auto" w:fill="auto"/>
            <w:vAlign w:val="center"/>
          </w:tcPr>
          <w:p w14:paraId="00000487" w14:textId="233AEB81" w:rsidR="003930B4" w:rsidRPr="00494F33" w:rsidRDefault="00902FDF" w:rsidP="002318D7">
            <w:pPr>
              <w:pStyle w:val="TABULA0"/>
              <w:jc w:val="center"/>
            </w:pPr>
            <w:r w:rsidRPr="00494F33">
              <w:t>228</w:t>
            </w:r>
            <w:r w:rsidR="00B328AC" w:rsidRPr="00494F33">
              <w:t>,</w:t>
            </w:r>
            <w:r w:rsidRPr="00494F33">
              <w:t>4</w:t>
            </w:r>
          </w:p>
        </w:tc>
        <w:tc>
          <w:tcPr>
            <w:tcW w:w="754" w:type="pct"/>
            <w:shd w:val="clear" w:color="auto" w:fill="auto"/>
            <w:vAlign w:val="center"/>
          </w:tcPr>
          <w:p w14:paraId="00000488" w14:textId="3788656E" w:rsidR="003930B4" w:rsidRPr="00494F33" w:rsidRDefault="00902FDF" w:rsidP="002318D7">
            <w:pPr>
              <w:pStyle w:val="TABULA0"/>
              <w:jc w:val="center"/>
            </w:pPr>
            <w:r w:rsidRPr="00494F33">
              <w:t>123</w:t>
            </w:r>
            <w:r w:rsidR="00B328AC" w:rsidRPr="00494F33">
              <w:t>,</w:t>
            </w:r>
            <w:r w:rsidRPr="00494F33">
              <w:t>1</w:t>
            </w:r>
          </w:p>
        </w:tc>
        <w:tc>
          <w:tcPr>
            <w:tcW w:w="760" w:type="pct"/>
            <w:shd w:val="clear" w:color="auto" w:fill="auto"/>
            <w:vAlign w:val="center"/>
          </w:tcPr>
          <w:p w14:paraId="00000489" w14:textId="7564CBCD" w:rsidR="003930B4" w:rsidRPr="00494F33" w:rsidRDefault="00902FDF" w:rsidP="002318D7">
            <w:pPr>
              <w:pStyle w:val="TABULA0"/>
              <w:jc w:val="center"/>
            </w:pPr>
            <w:r w:rsidRPr="00494F33">
              <w:t>155</w:t>
            </w:r>
            <w:r w:rsidR="00B328AC" w:rsidRPr="00494F33">
              <w:t>,</w:t>
            </w:r>
            <w:r w:rsidRPr="00494F33">
              <w:t>5</w:t>
            </w:r>
          </w:p>
        </w:tc>
        <w:tc>
          <w:tcPr>
            <w:tcW w:w="742" w:type="pct"/>
            <w:shd w:val="clear" w:color="auto" w:fill="auto"/>
            <w:vAlign w:val="center"/>
          </w:tcPr>
          <w:p w14:paraId="0000048A" w14:textId="7E6CE6DB" w:rsidR="003930B4" w:rsidRPr="00494F33" w:rsidRDefault="00902FDF" w:rsidP="002318D7">
            <w:pPr>
              <w:pStyle w:val="TABULA0"/>
              <w:jc w:val="center"/>
            </w:pPr>
            <w:r w:rsidRPr="00494F33">
              <w:t>151</w:t>
            </w:r>
            <w:r w:rsidR="00B328AC" w:rsidRPr="00494F33">
              <w:t>,</w:t>
            </w:r>
            <w:r w:rsidRPr="00494F33">
              <w:t>6</w:t>
            </w:r>
          </w:p>
        </w:tc>
        <w:tc>
          <w:tcPr>
            <w:tcW w:w="688" w:type="pct"/>
            <w:shd w:val="clear" w:color="auto" w:fill="auto"/>
            <w:vAlign w:val="center"/>
          </w:tcPr>
          <w:p w14:paraId="0000048B" w14:textId="09CD7CE8" w:rsidR="003930B4" w:rsidRPr="00494F33" w:rsidRDefault="00902FDF" w:rsidP="002318D7">
            <w:pPr>
              <w:pStyle w:val="TABULA0"/>
              <w:jc w:val="center"/>
            </w:pPr>
            <w:r w:rsidRPr="00494F33">
              <w:t>174</w:t>
            </w:r>
            <w:r w:rsidR="00B328AC" w:rsidRPr="00494F33">
              <w:t>,</w:t>
            </w:r>
            <w:r w:rsidRPr="00494F33">
              <w:t>9</w:t>
            </w:r>
          </w:p>
        </w:tc>
      </w:tr>
      <w:tr w:rsidR="003930B4" w:rsidRPr="00494F33" w14:paraId="35C7430E" w14:textId="77777777" w:rsidTr="00933141">
        <w:trPr>
          <w:trHeight w:val="300"/>
          <w:jc w:val="center"/>
        </w:trPr>
        <w:tc>
          <w:tcPr>
            <w:tcW w:w="347" w:type="pct"/>
            <w:shd w:val="clear" w:color="auto" w:fill="auto"/>
            <w:vAlign w:val="center"/>
          </w:tcPr>
          <w:p w14:paraId="0000048C" w14:textId="77777777" w:rsidR="003930B4" w:rsidRPr="00494F33" w:rsidRDefault="00902FDF" w:rsidP="002318D7">
            <w:pPr>
              <w:pStyle w:val="TABULA0"/>
              <w:jc w:val="center"/>
            </w:pPr>
            <w:r w:rsidRPr="00494F33">
              <w:t>2016</w:t>
            </w:r>
          </w:p>
        </w:tc>
        <w:tc>
          <w:tcPr>
            <w:tcW w:w="440" w:type="pct"/>
            <w:shd w:val="clear" w:color="auto" w:fill="auto"/>
            <w:vAlign w:val="center"/>
          </w:tcPr>
          <w:p w14:paraId="0000048D" w14:textId="70A42A47" w:rsidR="003930B4" w:rsidRPr="00494F33" w:rsidRDefault="00902FDF" w:rsidP="002318D7">
            <w:pPr>
              <w:pStyle w:val="TABULA0"/>
              <w:jc w:val="center"/>
            </w:pPr>
            <w:r w:rsidRPr="00494F33">
              <w:t>1</w:t>
            </w:r>
            <w:r w:rsidR="00B328AC" w:rsidRPr="00494F33">
              <w:t xml:space="preserve"> </w:t>
            </w:r>
            <w:r w:rsidRPr="00494F33">
              <w:t>211</w:t>
            </w:r>
            <w:r w:rsidR="00B328AC" w:rsidRPr="00494F33">
              <w:t>,</w:t>
            </w:r>
            <w:r w:rsidRPr="00494F33">
              <w:t>4</w:t>
            </w:r>
          </w:p>
        </w:tc>
        <w:tc>
          <w:tcPr>
            <w:tcW w:w="598" w:type="pct"/>
            <w:shd w:val="clear" w:color="auto" w:fill="auto"/>
            <w:vAlign w:val="center"/>
          </w:tcPr>
          <w:p w14:paraId="0000048E" w14:textId="6C55B6AA" w:rsidR="003930B4" w:rsidRPr="00494F33" w:rsidRDefault="00902FDF" w:rsidP="002318D7">
            <w:pPr>
              <w:pStyle w:val="TABULA0"/>
              <w:jc w:val="center"/>
            </w:pPr>
            <w:r w:rsidRPr="00494F33">
              <w:t>393</w:t>
            </w:r>
            <w:r w:rsidR="00B328AC" w:rsidRPr="00494F33">
              <w:t>,</w:t>
            </w:r>
            <w:r w:rsidRPr="00494F33">
              <w:t>3</w:t>
            </w:r>
          </w:p>
        </w:tc>
        <w:tc>
          <w:tcPr>
            <w:tcW w:w="670" w:type="pct"/>
            <w:shd w:val="clear" w:color="auto" w:fill="auto"/>
            <w:vAlign w:val="center"/>
          </w:tcPr>
          <w:p w14:paraId="0000048F" w14:textId="4B30D3B4" w:rsidR="003930B4" w:rsidRPr="00494F33" w:rsidRDefault="00902FDF" w:rsidP="002318D7">
            <w:pPr>
              <w:pStyle w:val="TABULA0"/>
              <w:jc w:val="center"/>
            </w:pPr>
            <w:r w:rsidRPr="00494F33">
              <w:t>226</w:t>
            </w:r>
            <w:r w:rsidR="00B328AC" w:rsidRPr="00494F33">
              <w:t>,</w:t>
            </w:r>
            <w:r w:rsidRPr="00494F33">
              <w:t>1</w:t>
            </w:r>
          </w:p>
        </w:tc>
        <w:tc>
          <w:tcPr>
            <w:tcW w:w="754" w:type="pct"/>
            <w:shd w:val="clear" w:color="auto" w:fill="auto"/>
            <w:vAlign w:val="center"/>
          </w:tcPr>
          <w:p w14:paraId="00000490" w14:textId="6307A619" w:rsidR="003930B4" w:rsidRPr="00494F33" w:rsidRDefault="00902FDF" w:rsidP="002318D7">
            <w:pPr>
              <w:pStyle w:val="TABULA0"/>
              <w:jc w:val="center"/>
            </w:pPr>
            <w:r w:rsidRPr="00494F33">
              <w:t>120</w:t>
            </w:r>
            <w:r w:rsidR="00B328AC" w:rsidRPr="00494F33">
              <w:t>,</w:t>
            </w:r>
            <w:r w:rsidRPr="00494F33">
              <w:t>5</w:t>
            </w:r>
          </w:p>
        </w:tc>
        <w:tc>
          <w:tcPr>
            <w:tcW w:w="760" w:type="pct"/>
            <w:shd w:val="clear" w:color="auto" w:fill="auto"/>
            <w:vAlign w:val="center"/>
          </w:tcPr>
          <w:p w14:paraId="00000491" w14:textId="28061585" w:rsidR="003930B4" w:rsidRPr="00494F33" w:rsidRDefault="00902FDF" w:rsidP="002318D7">
            <w:pPr>
              <w:pStyle w:val="TABULA0"/>
              <w:jc w:val="center"/>
            </w:pPr>
            <w:r w:rsidRPr="00494F33">
              <w:t>152</w:t>
            </w:r>
            <w:r w:rsidR="00B328AC" w:rsidRPr="00494F33">
              <w:t>,</w:t>
            </w:r>
            <w:r w:rsidRPr="00494F33">
              <w:t>2</w:t>
            </w:r>
          </w:p>
        </w:tc>
        <w:tc>
          <w:tcPr>
            <w:tcW w:w="742" w:type="pct"/>
            <w:shd w:val="clear" w:color="auto" w:fill="auto"/>
            <w:vAlign w:val="center"/>
          </w:tcPr>
          <w:p w14:paraId="00000492" w14:textId="65B43A94" w:rsidR="003930B4" w:rsidRPr="00494F33" w:rsidRDefault="00902FDF" w:rsidP="002318D7">
            <w:pPr>
              <w:pStyle w:val="TABULA0"/>
              <w:jc w:val="center"/>
            </w:pPr>
            <w:r w:rsidRPr="00494F33">
              <w:t>148</w:t>
            </w:r>
            <w:r w:rsidR="00B328AC" w:rsidRPr="00494F33">
              <w:t>,</w:t>
            </w:r>
            <w:r w:rsidRPr="00494F33">
              <w:t>7</w:t>
            </w:r>
          </w:p>
        </w:tc>
        <w:tc>
          <w:tcPr>
            <w:tcW w:w="688" w:type="pct"/>
            <w:shd w:val="clear" w:color="auto" w:fill="auto"/>
            <w:vAlign w:val="center"/>
          </w:tcPr>
          <w:p w14:paraId="00000493" w14:textId="596BFEC8" w:rsidR="003930B4" w:rsidRPr="00494F33" w:rsidRDefault="00902FDF" w:rsidP="002318D7">
            <w:pPr>
              <w:pStyle w:val="TABULA0"/>
              <w:jc w:val="center"/>
            </w:pPr>
            <w:r w:rsidRPr="00494F33">
              <w:t>170</w:t>
            </w:r>
            <w:r w:rsidR="00B328AC" w:rsidRPr="00494F33">
              <w:t>,</w:t>
            </w:r>
            <w:r w:rsidRPr="00494F33">
              <w:t>7</w:t>
            </w:r>
          </w:p>
        </w:tc>
      </w:tr>
      <w:tr w:rsidR="003930B4" w:rsidRPr="00494F33" w14:paraId="386444C1" w14:textId="77777777" w:rsidTr="00933141">
        <w:trPr>
          <w:trHeight w:val="300"/>
          <w:jc w:val="center"/>
        </w:trPr>
        <w:tc>
          <w:tcPr>
            <w:tcW w:w="347" w:type="pct"/>
            <w:shd w:val="clear" w:color="auto" w:fill="auto"/>
            <w:vAlign w:val="center"/>
          </w:tcPr>
          <w:p w14:paraId="00000494" w14:textId="77777777" w:rsidR="003930B4" w:rsidRPr="00494F33" w:rsidRDefault="00902FDF" w:rsidP="002318D7">
            <w:pPr>
              <w:pStyle w:val="TABULA0"/>
              <w:jc w:val="center"/>
            </w:pPr>
            <w:r w:rsidRPr="00494F33">
              <w:t>2017</w:t>
            </w:r>
          </w:p>
        </w:tc>
        <w:tc>
          <w:tcPr>
            <w:tcW w:w="440" w:type="pct"/>
            <w:shd w:val="clear" w:color="auto" w:fill="auto"/>
            <w:vAlign w:val="center"/>
          </w:tcPr>
          <w:p w14:paraId="00000495" w14:textId="48192713" w:rsidR="003930B4" w:rsidRPr="00494F33" w:rsidRDefault="00902FDF" w:rsidP="002318D7">
            <w:pPr>
              <w:pStyle w:val="TABULA0"/>
              <w:jc w:val="center"/>
            </w:pPr>
            <w:r w:rsidRPr="00494F33">
              <w:t>1</w:t>
            </w:r>
            <w:r w:rsidR="00B328AC" w:rsidRPr="00494F33">
              <w:t xml:space="preserve"> </w:t>
            </w:r>
            <w:r w:rsidRPr="00494F33">
              <w:t>212</w:t>
            </w:r>
            <w:r w:rsidR="00B328AC" w:rsidRPr="00494F33">
              <w:t>,</w:t>
            </w:r>
            <w:r w:rsidRPr="00494F33">
              <w:t>4</w:t>
            </w:r>
          </w:p>
        </w:tc>
        <w:tc>
          <w:tcPr>
            <w:tcW w:w="598" w:type="pct"/>
            <w:shd w:val="clear" w:color="auto" w:fill="auto"/>
            <w:vAlign w:val="center"/>
          </w:tcPr>
          <w:p w14:paraId="00000496" w14:textId="0B3DEEEA" w:rsidR="003930B4" w:rsidRPr="00494F33" w:rsidRDefault="00902FDF" w:rsidP="002318D7">
            <w:pPr>
              <w:pStyle w:val="TABULA0"/>
              <w:jc w:val="center"/>
            </w:pPr>
            <w:r w:rsidRPr="00494F33">
              <w:t>400</w:t>
            </w:r>
            <w:r w:rsidR="00B328AC" w:rsidRPr="00494F33">
              <w:t>,</w:t>
            </w:r>
            <w:r w:rsidRPr="00494F33">
              <w:t>0</w:t>
            </w:r>
          </w:p>
        </w:tc>
        <w:tc>
          <w:tcPr>
            <w:tcW w:w="670" w:type="pct"/>
            <w:shd w:val="clear" w:color="auto" w:fill="auto"/>
            <w:vAlign w:val="center"/>
          </w:tcPr>
          <w:p w14:paraId="00000497" w14:textId="30FB97D1" w:rsidR="003930B4" w:rsidRPr="00494F33" w:rsidRDefault="00902FDF" w:rsidP="002318D7">
            <w:pPr>
              <w:pStyle w:val="TABULA0"/>
              <w:jc w:val="center"/>
            </w:pPr>
            <w:r w:rsidRPr="00494F33">
              <w:t>226</w:t>
            </w:r>
            <w:r w:rsidR="00B328AC" w:rsidRPr="00494F33">
              <w:t>,</w:t>
            </w:r>
            <w:r w:rsidRPr="00494F33">
              <w:t>6</w:t>
            </w:r>
          </w:p>
        </w:tc>
        <w:tc>
          <w:tcPr>
            <w:tcW w:w="754" w:type="pct"/>
            <w:shd w:val="clear" w:color="auto" w:fill="auto"/>
            <w:vAlign w:val="center"/>
          </w:tcPr>
          <w:p w14:paraId="00000498" w14:textId="61387171" w:rsidR="003930B4" w:rsidRPr="00494F33" w:rsidRDefault="00902FDF" w:rsidP="002318D7">
            <w:pPr>
              <w:pStyle w:val="TABULA0"/>
              <w:jc w:val="center"/>
            </w:pPr>
            <w:r w:rsidRPr="00494F33">
              <w:t>118</w:t>
            </w:r>
            <w:r w:rsidR="00B328AC" w:rsidRPr="00494F33">
              <w:t>,</w:t>
            </w:r>
            <w:r w:rsidRPr="00494F33">
              <w:t>9</w:t>
            </w:r>
          </w:p>
        </w:tc>
        <w:tc>
          <w:tcPr>
            <w:tcW w:w="760" w:type="pct"/>
            <w:shd w:val="clear" w:color="auto" w:fill="auto"/>
            <w:vAlign w:val="center"/>
          </w:tcPr>
          <w:p w14:paraId="00000499" w14:textId="305FFE26" w:rsidR="003930B4" w:rsidRPr="00494F33" w:rsidRDefault="00902FDF" w:rsidP="002318D7">
            <w:pPr>
              <w:pStyle w:val="TABULA0"/>
              <w:jc w:val="center"/>
            </w:pPr>
            <w:r w:rsidRPr="00494F33">
              <w:t>150</w:t>
            </w:r>
            <w:r w:rsidR="00B328AC" w:rsidRPr="00494F33">
              <w:t>,</w:t>
            </w:r>
            <w:r w:rsidRPr="00494F33">
              <w:t>7</w:t>
            </w:r>
          </w:p>
        </w:tc>
        <w:tc>
          <w:tcPr>
            <w:tcW w:w="742" w:type="pct"/>
            <w:shd w:val="clear" w:color="auto" w:fill="auto"/>
            <w:vAlign w:val="center"/>
          </w:tcPr>
          <w:p w14:paraId="0000049A" w14:textId="0AADF80B" w:rsidR="003930B4" w:rsidRPr="00494F33" w:rsidRDefault="00902FDF" w:rsidP="002318D7">
            <w:pPr>
              <w:pStyle w:val="TABULA0"/>
              <w:jc w:val="center"/>
            </w:pPr>
            <w:r w:rsidRPr="00494F33">
              <w:t>147</w:t>
            </w:r>
            <w:r w:rsidR="00B328AC" w:rsidRPr="00494F33">
              <w:t>,</w:t>
            </w:r>
            <w:r w:rsidRPr="00494F33">
              <w:t>5</w:t>
            </w:r>
          </w:p>
        </w:tc>
        <w:tc>
          <w:tcPr>
            <w:tcW w:w="688" w:type="pct"/>
            <w:shd w:val="clear" w:color="auto" w:fill="auto"/>
            <w:vAlign w:val="center"/>
          </w:tcPr>
          <w:p w14:paraId="0000049B" w14:textId="6BC4FA6B" w:rsidR="003930B4" w:rsidRPr="00494F33" w:rsidRDefault="00902FDF" w:rsidP="002318D7">
            <w:pPr>
              <w:pStyle w:val="TABULA0"/>
              <w:jc w:val="center"/>
            </w:pPr>
            <w:r w:rsidRPr="00494F33">
              <w:t>168</w:t>
            </w:r>
            <w:r w:rsidR="00B328AC" w:rsidRPr="00494F33">
              <w:t>,</w:t>
            </w:r>
            <w:r w:rsidRPr="00494F33">
              <w:t>8</w:t>
            </w:r>
          </w:p>
        </w:tc>
      </w:tr>
      <w:tr w:rsidR="003930B4" w:rsidRPr="00494F33" w14:paraId="79AE83B1" w14:textId="77777777" w:rsidTr="00933141">
        <w:trPr>
          <w:trHeight w:val="300"/>
          <w:jc w:val="center"/>
        </w:trPr>
        <w:tc>
          <w:tcPr>
            <w:tcW w:w="347" w:type="pct"/>
            <w:shd w:val="clear" w:color="auto" w:fill="auto"/>
            <w:vAlign w:val="center"/>
          </w:tcPr>
          <w:p w14:paraId="0000049C" w14:textId="77777777" w:rsidR="003930B4" w:rsidRPr="00494F33" w:rsidRDefault="00902FDF" w:rsidP="002318D7">
            <w:pPr>
              <w:pStyle w:val="TABULA0"/>
              <w:jc w:val="center"/>
            </w:pPr>
            <w:r w:rsidRPr="00494F33">
              <w:t>2018</w:t>
            </w:r>
          </w:p>
        </w:tc>
        <w:tc>
          <w:tcPr>
            <w:tcW w:w="440" w:type="pct"/>
            <w:shd w:val="clear" w:color="auto" w:fill="auto"/>
            <w:vAlign w:val="center"/>
          </w:tcPr>
          <w:p w14:paraId="0000049D" w14:textId="533504C5" w:rsidR="003930B4" w:rsidRPr="00494F33" w:rsidRDefault="00902FDF" w:rsidP="002318D7">
            <w:pPr>
              <w:pStyle w:val="TABULA0"/>
              <w:jc w:val="center"/>
            </w:pPr>
            <w:r w:rsidRPr="00494F33">
              <w:t>1</w:t>
            </w:r>
            <w:r w:rsidR="00B328AC" w:rsidRPr="00494F33">
              <w:t xml:space="preserve"> </w:t>
            </w:r>
            <w:r w:rsidRPr="00494F33">
              <w:t>193</w:t>
            </w:r>
            <w:r w:rsidR="00B328AC" w:rsidRPr="00494F33">
              <w:t>,</w:t>
            </w:r>
            <w:r w:rsidRPr="00494F33">
              <w:t>1</w:t>
            </w:r>
          </w:p>
        </w:tc>
        <w:tc>
          <w:tcPr>
            <w:tcW w:w="598" w:type="pct"/>
            <w:shd w:val="clear" w:color="auto" w:fill="auto"/>
            <w:vAlign w:val="center"/>
          </w:tcPr>
          <w:p w14:paraId="0000049E" w14:textId="3A8AB34C" w:rsidR="003930B4" w:rsidRPr="00494F33" w:rsidRDefault="00902FDF" w:rsidP="002318D7">
            <w:pPr>
              <w:pStyle w:val="TABULA0"/>
              <w:jc w:val="center"/>
            </w:pPr>
            <w:r w:rsidRPr="00494F33">
              <w:t>394</w:t>
            </w:r>
            <w:r w:rsidR="00B328AC" w:rsidRPr="00494F33">
              <w:t>,</w:t>
            </w:r>
            <w:r w:rsidRPr="00494F33">
              <w:t>9</w:t>
            </w:r>
          </w:p>
        </w:tc>
        <w:tc>
          <w:tcPr>
            <w:tcW w:w="670" w:type="pct"/>
            <w:shd w:val="clear" w:color="auto" w:fill="auto"/>
            <w:vAlign w:val="center"/>
          </w:tcPr>
          <w:p w14:paraId="0000049F" w14:textId="72C06736" w:rsidR="003930B4" w:rsidRPr="00494F33" w:rsidRDefault="00902FDF" w:rsidP="002318D7">
            <w:pPr>
              <w:pStyle w:val="TABULA0"/>
              <w:jc w:val="center"/>
            </w:pPr>
            <w:r w:rsidRPr="00494F33">
              <w:t>226</w:t>
            </w:r>
            <w:r w:rsidR="00B328AC" w:rsidRPr="00494F33">
              <w:t>,</w:t>
            </w:r>
            <w:r w:rsidRPr="00494F33">
              <w:t>2</w:t>
            </w:r>
          </w:p>
        </w:tc>
        <w:tc>
          <w:tcPr>
            <w:tcW w:w="754" w:type="pct"/>
            <w:shd w:val="clear" w:color="auto" w:fill="auto"/>
            <w:vAlign w:val="center"/>
          </w:tcPr>
          <w:p w14:paraId="000004A0" w14:textId="0DACAE75" w:rsidR="003930B4" w:rsidRPr="00494F33" w:rsidRDefault="00902FDF" w:rsidP="002318D7">
            <w:pPr>
              <w:pStyle w:val="TABULA0"/>
              <w:jc w:val="center"/>
            </w:pPr>
            <w:r w:rsidRPr="00494F33">
              <w:t>115</w:t>
            </w:r>
            <w:r w:rsidR="00B328AC" w:rsidRPr="00494F33">
              <w:t>,</w:t>
            </w:r>
            <w:r w:rsidRPr="00494F33">
              <w:t>9</w:t>
            </w:r>
          </w:p>
        </w:tc>
        <w:tc>
          <w:tcPr>
            <w:tcW w:w="760" w:type="pct"/>
            <w:shd w:val="clear" w:color="auto" w:fill="auto"/>
            <w:vAlign w:val="center"/>
          </w:tcPr>
          <w:p w14:paraId="000004A1" w14:textId="7F4D8115" w:rsidR="003930B4" w:rsidRPr="00494F33" w:rsidRDefault="00902FDF" w:rsidP="002318D7">
            <w:pPr>
              <w:pStyle w:val="TABULA0"/>
              <w:jc w:val="center"/>
            </w:pPr>
            <w:r w:rsidRPr="00494F33">
              <w:t>147</w:t>
            </w:r>
            <w:r w:rsidR="00B328AC" w:rsidRPr="00494F33">
              <w:t>,</w:t>
            </w:r>
            <w:r w:rsidRPr="00494F33">
              <w:t>7</w:t>
            </w:r>
          </w:p>
        </w:tc>
        <w:tc>
          <w:tcPr>
            <w:tcW w:w="742" w:type="pct"/>
            <w:shd w:val="clear" w:color="auto" w:fill="auto"/>
            <w:vAlign w:val="center"/>
          </w:tcPr>
          <w:p w14:paraId="000004A2" w14:textId="3F32677A" w:rsidR="003930B4" w:rsidRPr="00494F33" w:rsidRDefault="00902FDF" w:rsidP="002318D7">
            <w:pPr>
              <w:pStyle w:val="TABULA0"/>
              <w:jc w:val="center"/>
            </w:pPr>
            <w:r w:rsidRPr="00494F33">
              <w:t>144</w:t>
            </w:r>
            <w:r w:rsidR="00B328AC" w:rsidRPr="00494F33">
              <w:t>,</w:t>
            </w:r>
            <w:r w:rsidRPr="00494F33">
              <w:t>3</w:t>
            </w:r>
          </w:p>
        </w:tc>
        <w:tc>
          <w:tcPr>
            <w:tcW w:w="688" w:type="pct"/>
            <w:shd w:val="clear" w:color="auto" w:fill="auto"/>
            <w:vAlign w:val="center"/>
          </w:tcPr>
          <w:p w14:paraId="000004A3" w14:textId="3FECE802" w:rsidR="003930B4" w:rsidRPr="00494F33" w:rsidRDefault="00902FDF" w:rsidP="002318D7">
            <w:pPr>
              <w:pStyle w:val="TABULA0"/>
              <w:jc w:val="center"/>
            </w:pPr>
            <w:r w:rsidRPr="00494F33">
              <w:t>164</w:t>
            </w:r>
            <w:r w:rsidR="00B328AC" w:rsidRPr="00494F33">
              <w:t>,</w:t>
            </w:r>
            <w:r w:rsidRPr="00494F33">
              <w:t>1</w:t>
            </w:r>
          </w:p>
        </w:tc>
      </w:tr>
      <w:tr w:rsidR="003930B4" w:rsidRPr="00494F33" w14:paraId="36FF0680" w14:textId="77777777" w:rsidTr="00933141">
        <w:trPr>
          <w:trHeight w:val="300"/>
          <w:jc w:val="center"/>
        </w:trPr>
        <w:tc>
          <w:tcPr>
            <w:tcW w:w="347" w:type="pct"/>
            <w:shd w:val="clear" w:color="auto" w:fill="auto"/>
            <w:vAlign w:val="center"/>
          </w:tcPr>
          <w:p w14:paraId="000004A4" w14:textId="77777777" w:rsidR="003930B4" w:rsidRPr="00494F33" w:rsidRDefault="00902FDF" w:rsidP="002318D7">
            <w:pPr>
              <w:pStyle w:val="TABULA0"/>
              <w:jc w:val="center"/>
            </w:pPr>
            <w:r w:rsidRPr="00494F33">
              <w:t>2019</w:t>
            </w:r>
          </w:p>
        </w:tc>
        <w:tc>
          <w:tcPr>
            <w:tcW w:w="440" w:type="pct"/>
            <w:shd w:val="clear" w:color="auto" w:fill="auto"/>
            <w:vAlign w:val="center"/>
          </w:tcPr>
          <w:p w14:paraId="000004A5" w14:textId="1483CF15" w:rsidR="003930B4" w:rsidRPr="00494F33" w:rsidRDefault="00902FDF" w:rsidP="002318D7">
            <w:pPr>
              <w:pStyle w:val="TABULA0"/>
              <w:jc w:val="center"/>
            </w:pPr>
            <w:r w:rsidRPr="00494F33">
              <w:t>1</w:t>
            </w:r>
            <w:r w:rsidR="00B328AC" w:rsidRPr="00494F33">
              <w:t xml:space="preserve"> </w:t>
            </w:r>
            <w:r w:rsidRPr="00494F33">
              <w:t>176</w:t>
            </w:r>
            <w:r w:rsidR="00B328AC" w:rsidRPr="00494F33">
              <w:t>,</w:t>
            </w:r>
            <w:r w:rsidRPr="00494F33">
              <w:t>6</w:t>
            </w:r>
          </w:p>
        </w:tc>
        <w:tc>
          <w:tcPr>
            <w:tcW w:w="598" w:type="pct"/>
            <w:shd w:val="clear" w:color="auto" w:fill="auto"/>
            <w:vAlign w:val="center"/>
          </w:tcPr>
          <w:p w14:paraId="000004A6" w14:textId="26423A84" w:rsidR="003930B4" w:rsidRPr="00494F33" w:rsidRDefault="00902FDF" w:rsidP="002318D7">
            <w:pPr>
              <w:pStyle w:val="TABULA0"/>
              <w:jc w:val="center"/>
            </w:pPr>
            <w:r w:rsidRPr="00494F33">
              <w:t>388</w:t>
            </w:r>
            <w:r w:rsidR="00B328AC" w:rsidRPr="00494F33">
              <w:t>,</w:t>
            </w:r>
            <w:r w:rsidRPr="00494F33">
              <w:t>7</w:t>
            </w:r>
          </w:p>
        </w:tc>
        <w:tc>
          <w:tcPr>
            <w:tcW w:w="670" w:type="pct"/>
            <w:shd w:val="clear" w:color="auto" w:fill="auto"/>
            <w:vAlign w:val="center"/>
          </w:tcPr>
          <w:p w14:paraId="000004A7" w14:textId="01DD0E82" w:rsidR="003930B4" w:rsidRPr="00494F33" w:rsidRDefault="00902FDF" w:rsidP="002318D7">
            <w:pPr>
              <w:pStyle w:val="TABULA0"/>
              <w:jc w:val="center"/>
            </w:pPr>
            <w:r w:rsidRPr="00494F33">
              <w:t>227</w:t>
            </w:r>
            <w:r w:rsidR="00B328AC" w:rsidRPr="00494F33">
              <w:t>,</w:t>
            </w:r>
            <w:r w:rsidRPr="00494F33">
              <w:t>4</w:t>
            </w:r>
          </w:p>
        </w:tc>
        <w:tc>
          <w:tcPr>
            <w:tcW w:w="754" w:type="pct"/>
            <w:shd w:val="clear" w:color="auto" w:fill="auto"/>
            <w:vAlign w:val="center"/>
          </w:tcPr>
          <w:p w14:paraId="000004A8" w14:textId="5AAEE6C0" w:rsidR="003930B4" w:rsidRPr="00494F33" w:rsidRDefault="00902FDF" w:rsidP="002318D7">
            <w:pPr>
              <w:pStyle w:val="TABULA0"/>
              <w:jc w:val="center"/>
            </w:pPr>
            <w:r w:rsidRPr="00494F33">
              <w:t>113</w:t>
            </w:r>
            <w:r w:rsidR="00B328AC" w:rsidRPr="00494F33">
              <w:t>,</w:t>
            </w:r>
            <w:r w:rsidRPr="00494F33">
              <w:t>5</w:t>
            </w:r>
          </w:p>
        </w:tc>
        <w:tc>
          <w:tcPr>
            <w:tcW w:w="760" w:type="pct"/>
            <w:shd w:val="clear" w:color="auto" w:fill="auto"/>
            <w:vAlign w:val="center"/>
          </w:tcPr>
          <w:p w14:paraId="000004A9" w14:textId="163E9189" w:rsidR="003930B4" w:rsidRPr="00494F33" w:rsidRDefault="00902FDF" w:rsidP="002318D7">
            <w:pPr>
              <w:pStyle w:val="TABULA0"/>
              <w:jc w:val="center"/>
            </w:pPr>
            <w:r w:rsidRPr="00494F33">
              <w:t>145</w:t>
            </w:r>
            <w:r w:rsidR="00B328AC" w:rsidRPr="00494F33">
              <w:t>,</w:t>
            </w:r>
            <w:r w:rsidRPr="00494F33">
              <w:t>1</w:t>
            </w:r>
          </w:p>
        </w:tc>
        <w:tc>
          <w:tcPr>
            <w:tcW w:w="742" w:type="pct"/>
            <w:shd w:val="clear" w:color="auto" w:fill="auto"/>
            <w:vAlign w:val="center"/>
          </w:tcPr>
          <w:p w14:paraId="000004AA" w14:textId="3E5F274F" w:rsidR="003930B4" w:rsidRPr="00494F33" w:rsidRDefault="00902FDF" w:rsidP="002318D7">
            <w:pPr>
              <w:pStyle w:val="TABULA0"/>
              <w:jc w:val="center"/>
            </w:pPr>
            <w:r w:rsidRPr="00494F33">
              <w:t>141</w:t>
            </w:r>
            <w:r w:rsidR="00B328AC" w:rsidRPr="00494F33">
              <w:t>,</w:t>
            </w:r>
            <w:r w:rsidRPr="00494F33">
              <w:t>9</w:t>
            </w:r>
          </w:p>
        </w:tc>
        <w:tc>
          <w:tcPr>
            <w:tcW w:w="688" w:type="pct"/>
            <w:shd w:val="clear" w:color="auto" w:fill="auto"/>
            <w:vAlign w:val="center"/>
          </w:tcPr>
          <w:p w14:paraId="000004AB" w14:textId="6E69926C" w:rsidR="003930B4" w:rsidRPr="00494F33" w:rsidRDefault="00902FDF" w:rsidP="002318D7">
            <w:pPr>
              <w:pStyle w:val="TABULA0"/>
              <w:jc w:val="center"/>
            </w:pPr>
            <w:r w:rsidRPr="00494F33">
              <w:t>160</w:t>
            </w:r>
            <w:r w:rsidR="00B328AC" w:rsidRPr="00494F33">
              <w:t>,</w:t>
            </w:r>
            <w:r w:rsidRPr="00494F33">
              <w:t>1</w:t>
            </w:r>
          </w:p>
        </w:tc>
      </w:tr>
    </w:tbl>
    <w:p w14:paraId="000004AD" w14:textId="29A96E6C" w:rsidR="003930B4" w:rsidRPr="00494F33" w:rsidRDefault="00902FDF" w:rsidP="00F01620">
      <w:r w:rsidRPr="00494F33">
        <w:t xml:space="preserve">Nodarbināto iedzīvotāju skaita izmaiņas Latvijas reģionos laikā no 2011. līdz 2019. gadam nav tik viennozīmīgas. Kaut arī </w:t>
      </w:r>
      <w:r w:rsidR="00C54004" w:rsidRPr="00494F33">
        <w:t xml:space="preserve">nodarbināto iedzīvotāju </w:t>
      </w:r>
      <w:r w:rsidRPr="00494F33">
        <w:t>skaitam ir tendence samazināties, procentuāli attiecībā pret iedzīvotāju skaitu darbspējas vecumā, visos reģionos vērojams neliels pieaugums</w:t>
      </w:r>
      <w:r w:rsidR="0055462A" w:rsidRPr="00494F33">
        <w:t xml:space="preserve">. </w:t>
      </w:r>
    </w:p>
    <w:p w14:paraId="1E3AB8B1" w14:textId="7CBD42BE" w:rsidR="00654B7E" w:rsidRPr="00494F33" w:rsidRDefault="00391073" w:rsidP="002318D7">
      <w:pPr>
        <w:pStyle w:val="Parakstszemobjekta"/>
        <w:jc w:val="right"/>
      </w:pPr>
      <w:fldSimple w:instr=" SEQ Tabula \* ARABIC ">
        <w:r w:rsidR="00A100BA">
          <w:rPr>
            <w:noProof/>
          </w:rPr>
          <w:t>14</w:t>
        </w:r>
      </w:fldSimple>
      <w:r w:rsidR="00EB2E60" w:rsidRPr="00494F33">
        <w:t>. tabula</w:t>
      </w:r>
      <w:r w:rsidR="003F6330" w:rsidRPr="00494F33">
        <w:t xml:space="preserve"> </w:t>
      </w:r>
    </w:p>
    <w:p w14:paraId="385DA578" w14:textId="5F82694F" w:rsidR="003F6330" w:rsidRPr="00494F33" w:rsidRDefault="003F6330" w:rsidP="00F01620">
      <w:pPr>
        <w:pStyle w:val="Parakstszemobjekta"/>
      </w:pPr>
      <w:r w:rsidRPr="00494F33">
        <w:t>Nodarbināto iedzīvotāju skaits no iedzīvotājiem darbspējas vecumā (15-64) 2011.</w:t>
      </w:r>
      <w:r w:rsidR="00D96134" w:rsidRPr="00494F33">
        <w:rPr>
          <w:rFonts w:eastAsia="Times New Roman"/>
          <w:szCs w:val="24"/>
        </w:rPr>
        <w:t>–</w:t>
      </w:r>
      <w:r w:rsidRPr="00494F33">
        <w:t>2019. gadā (CSP, SIA “Grupa93” aprēķini)</w:t>
      </w:r>
    </w:p>
    <w:tbl>
      <w:tblPr>
        <w:tblStyle w:val="a2"/>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76"/>
        <w:gridCol w:w="853"/>
        <w:gridCol w:w="1066"/>
        <w:gridCol w:w="1191"/>
        <w:gridCol w:w="1324"/>
        <w:gridCol w:w="1369"/>
        <w:gridCol w:w="1313"/>
        <w:gridCol w:w="1225"/>
      </w:tblGrid>
      <w:tr w:rsidR="003930B4" w:rsidRPr="00494F33" w14:paraId="70A9373C" w14:textId="77777777" w:rsidTr="00933141">
        <w:trPr>
          <w:trHeight w:val="375"/>
          <w:jc w:val="center"/>
        </w:trPr>
        <w:tc>
          <w:tcPr>
            <w:tcW w:w="0" w:type="auto"/>
            <w:shd w:val="clear" w:color="auto" w:fill="C4E0AF" w:themeFill="accent3" w:themeFillTint="66"/>
            <w:vAlign w:val="center"/>
          </w:tcPr>
          <w:p w14:paraId="000004AE" w14:textId="6575FDAD" w:rsidR="003930B4" w:rsidRPr="00494F33" w:rsidRDefault="00A12B85" w:rsidP="00377234">
            <w:pPr>
              <w:pStyle w:val="TABULA0"/>
              <w:jc w:val="center"/>
              <w:rPr>
                <w:b/>
              </w:rPr>
            </w:pPr>
            <w:r w:rsidRPr="00494F33">
              <w:rPr>
                <w:b/>
              </w:rPr>
              <w:t>Gads</w:t>
            </w:r>
          </w:p>
        </w:tc>
        <w:tc>
          <w:tcPr>
            <w:tcW w:w="0" w:type="auto"/>
            <w:shd w:val="clear" w:color="auto" w:fill="C4E0AF" w:themeFill="accent3" w:themeFillTint="66"/>
            <w:vAlign w:val="center"/>
          </w:tcPr>
          <w:p w14:paraId="000004AF" w14:textId="77777777" w:rsidR="003930B4" w:rsidRPr="00494F33" w:rsidRDefault="00902FDF" w:rsidP="00377234">
            <w:pPr>
              <w:pStyle w:val="TABULA0"/>
              <w:jc w:val="center"/>
              <w:rPr>
                <w:b/>
              </w:rPr>
            </w:pPr>
            <w:r w:rsidRPr="00494F33">
              <w:rPr>
                <w:b/>
              </w:rPr>
              <w:t>Latvija</w:t>
            </w:r>
          </w:p>
        </w:tc>
        <w:tc>
          <w:tcPr>
            <w:tcW w:w="0" w:type="auto"/>
            <w:shd w:val="clear" w:color="auto" w:fill="C4E0AF" w:themeFill="accent3" w:themeFillTint="66"/>
            <w:vAlign w:val="center"/>
          </w:tcPr>
          <w:p w14:paraId="000004B0" w14:textId="77777777" w:rsidR="003930B4" w:rsidRPr="00494F33" w:rsidRDefault="00902FDF" w:rsidP="00377234">
            <w:pPr>
              <w:pStyle w:val="TABULA0"/>
              <w:jc w:val="center"/>
              <w:rPr>
                <w:b/>
              </w:rPr>
            </w:pPr>
            <w:r w:rsidRPr="00494F33">
              <w:rPr>
                <w:b/>
              </w:rPr>
              <w:t>Rīgas reģions</w:t>
            </w:r>
          </w:p>
        </w:tc>
        <w:tc>
          <w:tcPr>
            <w:tcW w:w="0" w:type="auto"/>
            <w:shd w:val="clear" w:color="auto" w:fill="C4E0AF" w:themeFill="accent3" w:themeFillTint="66"/>
            <w:vAlign w:val="center"/>
          </w:tcPr>
          <w:p w14:paraId="000004B1" w14:textId="77777777" w:rsidR="003930B4" w:rsidRPr="00494F33" w:rsidRDefault="00902FDF" w:rsidP="00377234">
            <w:pPr>
              <w:pStyle w:val="TABULA0"/>
              <w:jc w:val="center"/>
              <w:rPr>
                <w:b/>
              </w:rPr>
            </w:pPr>
            <w:r w:rsidRPr="00494F33">
              <w:rPr>
                <w:b/>
              </w:rPr>
              <w:t>Pierīgas reģions</w:t>
            </w:r>
          </w:p>
        </w:tc>
        <w:tc>
          <w:tcPr>
            <w:tcW w:w="0" w:type="auto"/>
            <w:shd w:val="clear" w:color="auto" w:fill="C4E0AF" w:themeFill="accent3" w:themeFillTint="66"/>
            <w:vAlign w:val="center"/>
          </w:tcPr>
          <w:p w14:paraId="000004B2" w14:textId="77777777" w:rsidR="003930B4" w:rsidRPr="00494F33" w:rsidRDefault="00902FDF" w:rsidP="00377234">
            <w:pPr>
              <w:pStyle w:val="TABULA0"/>
              <w:jc w:val="center"/>
              <w:rPr>
                <w:b/>
              </w:rPr>
            </w:pPr>
            <w:r w:rsidRPr="00494F33">
              <w:rPr>
                <w:b/>
              </w:rPr>
              <w:t>Vidzemes reģions</w:t>
            </w:r>
          </w:p>
        </w:tc>
        <w:tc>
          <w:tcPr>
            <w:tcW w:w="0" w:type="auto"/>
            <w:shd w:val="clear" w:color="auto" w:fill="C4E0AF" w:themeFill="accent3" w:themeFillTint="66"/>
            <w:vAlign w:val="center"/>
          </w:tcPr>
          <w:p w14:paraId="000004B3" w14:textId="77777777" w:rsidR="003930B4" w:rsidRPr="00494F33" w:rsidRDefault="00902FDF" w:rsidP="00377234">
            <w:pPr>
              <w:pStyle w:val="TABULA0"/>
              <w:jc w:val="center"/>
              <w:rPr>
                <w:b/>
              </w:rPr>
            </w:pPr>
            <w:r w:rsidRPr="00494F33">
              <w:rPr>
                <w:b/>
              </w:rPr>
              <w:t>Kurzemes reģions</w:t>
            </w:r>
          </w:p>
        </w:tc>
        <w:tc>
          <w:tcPr>
            <w:tcW w:w="0" w:type="auto"/>
            <w:shd w:val="clear" w:color="auto" w:fill="C4E0AF" w:themeFill="accent3" w:themeFillTint="66"/>
            <w:vAlign w:val="center"/>
          </w:tcPr>
          <w:p w14:paraId="000004B4" w14:textId="77777777" w:rsidR="003930B4" w:rsidRPr="00494F33" w:rsidRDefault="00902FDF" w:rsidP="00377234">
            <w:pPr>
              <w:pStyle w:val="TABULA0"/>
              <w:jc w:val="center"/>
              <w:rPr>
                <w:b/>
              </w:rPr>
            </w:pPr>
            <w:r w:rsidRPr="00494F33">
              <w:rPr>
                <w:b/>
              </w:rPr>
              <w:t>Zemgales reģions</w:t>
            </w:r>
          </w:p>
        </w:tc>
        <w:tc>
          <w:tcPr>
            <w:tcW w:w="0" w:type="auto"/>
            <w:shd w:val="clear" w:color="auto" w:fill="C4E0AF" w:themeFill="accent3" w:themeFillTint="66"/>
            <w:vAlign w:val="center"/>
          </w:tcPr>
          <w:p w14:paraId="000004B5" w14:textId="77777777" w:rsidR="003930B4" w:rsidRPr="00494F33" w:rsidRDefault="00902FDF" w:rsidP="00377234">
            <w:pPr>
              <w:pStyle w:val="TABULA0"/>
              <w:jc w:val="center"/>
              <w:rPr>
                <w:b/>
              </w:rPr>
            </w:pPr>
            <w:r w:rsidRPr="00494F33">
              <w:rPr>
                <w:b/>
              </w:rPr>
              <w:t>Latgales reģions</w:t>
            </w:r>
          </w:p>
        </w:tc>
      </w:tr>
      <w:tr w:rsidR="003930B4" w:rsidRPr="00494F33" w14:paraId="26B8F7BA" w14:textId="77777777" w:rsidTr="00933141">
        <w:trPr>
          <w:trHeight w:val="300"/>
          <w:jc w:val="center"/>
        </w:trPr>
        <w:tc>
          <w:tcPr>
            <w:tcW w:w="0" w:type="auto"/>
            <w:shd w:val="clear" w:color="auto" w:fill="auto"/>
            <w:vAlign w:val="center"/>
          </w:tcPr>
          <w:p w14:paraId="000004B6" w14:textId="77777777" w:rsidR="003930B4" w:rsidRPr="00494F33" w:rsidRDefault="00902FDF" w:rsidP="00377234">
            <w:pPr>
              <w:pStyle w:val="TABULA0"/>
              <w:jc w:val="center"/>
            </w:pPr>
            <w:r w:rsidRPr="00494F33">
              <w:t>2011</w:t>
            </w:r>
          </w:p>
        </w:tc>
        <w:tc>
          <w:tcPr>
            <w:tcW w:w="0" w:type="auto"/>
            <w:shd w:val="clear" w:color="auto" w:fill="auto"/>
            <w:vAlign w:val="center"/>
          </w:tcPr>
          <w:p w14:paraId="000004B7" w14:textId="77777777" w:rsidR="003930B4" w:rsidRPr="00494F33" w:rsidRDefault="00902FDF" w:rsidP="00377234">
            <w:pPr>
              <w:pStyle w:val="TABULA0"/>
              <w:jc w:val="center"/>
            </w:pPr>
            <w:r w:rsidRPr="00494F33">
              <w:t>63%</w:t>
            </w:r>
          </w:p>
        </w:tc>
        <w:tc>
          <w:tcPr>
            <w:tcW w:w="0" w:type="auto"/>
            <w:shd w:val="clear" w:color="auto" w:fill="auto"/>
            <w:vAlign w:val="center"/>
          </w:tcPr>
          <w:p w14:paraId="000004B8" w14:textId="77777777" w:rsidR="003930B4" w:rsidRPr="00494F33" w:rsidRDefault="00902FDF" w:rsidP="00377234">
            <w:pPr>
              <w:pStyle w:val="TABULA0"/>
              <w:jc w:val="center"/>
            </w:pPr>
            <w:r w:rsidRPr="00494F33">
              <w:t>67%</w:t>
            </w:r>
          </w:p>
        </w:tc>
        <w:tc>
          <w:tcPr>
            <w:tcW w:w="0" w:type="auto"/>
            <w:shd w:val="clear" w:color="auto" w:fill="auto"/>
            <w:vAlign w:val="center"/>
          </w:tcPr>
          <w:p w14:paraId="000004B9" w14:textId="77777777" w:rsidR="003930B4" w:rsidRPr="00494F33" w:rsidRDefault="00902FDF" w:rsidP="00377234">
            <w:pPr>
              <w:pStyle w:val="TABULA0"/>
              <w:jc w:val="center"/>
            </w:pPr>
            <w:r w:rsidRPr="00494F33">
              <w:t>64%</w:t>
            </w:r>
          </w:p>
        </w:tc>
        <w:tc>
          <w:tcPr>
            <w:tcW w:w="0" w:type="auto"/>
            <w:shd w:val="clear" w:color="auto" w:fill="auto"/>
            <w:vAlign w:val="center"/>
          </w:tcPr>
          <w:p w14:paraId="000004BA" w14:textId="77777777" w:rsidR="003930B4" w:rsidRPr="00494F33" w:rsidRDefault="00902FDF" w:rsidP="00377234">
            <w:pPr>
              <w:pStyle w:val="TABULA0"/>
              <w:jc w:val="center"/>
            </w:pPr>
            <w:r w:rsidRPr="00494F33">
              <w:t>62%</w:t>
            </w:r>
          </w:p>
        </w:tc>
        <w:tc>
          <w:tcPr>
            <w:tcW w:w="0" w:type="auto"/>
            <w:shd w:val="clear" w:color="auto" w:fill="auto"/>
            <w:vAlign w:val="center"/>
          </w:tcPr>
          <w:p w14:paraId="000004BB" w14:textId="77777777" w:rsidR="003930B4" w:rsidRPr="00494F33" w:rsidRDefault="00902FDF" w:rsidP="00377234">
            <w:pPr>
              <w:pStyle w:val="TABULA0"/>
              <w:jc w:val="center"/>
            </w:pPr>
            <w:r w:rsidRPr="00494F33">
              <w:t>62%</w:t>
            </w:r>
          </w:p>
        </w:tc>
        <w:tc>
          <w:tcPr>
            <w:tcW w:w="0" w:type="auto"/>
            <w:shd w:val="clear" w:color="auto" w:fill="auto"/>
            <w:vAlign w:val="center"/>
          </w:tcPr>
          <w:p w14:paraId="000004BC" w14:textId="77777777" w:rsidR="003930B4" w:rsidRPr="00494F33" w:rsidRDefault="00902FDF" w:rsidP="00377234">
            <w:pPr>
              <w:pStyle w:val="TABULA0"/>
              <w:jc w:val="center"/>
            </w:pPr>
            <w:r w:rsidRPr="00494F33">
              <w:t>61%</w:t>
            </w:r>
          </w:p>
        </w:tc>
        <w:tc>
          <w:tcPr>
            <w:tcW w:w="0" w:type="auto"/>
            <w:shd w:val="clear" w:color="auto" w:fill="auto"/>
            <w:vAlign w:val="center"/>
          </w:tcPr>
          <w:p w14:paraId="000004BD" w14:textId="77777777" w:rsidR="003930B4" w:rsidRPr="00494F33" w:rsidRDefault="00902FDF" w:rsidP="00377234">
            <w:pPr>
              <w:pStyle w:val="TABULA0"/>
              <w:jc w:val="center"/>
            </w:pPr>
            <w:r w:rsidRPr="00494F33">
              <w:t>58%</w:t>
            </w:r>
          </w:p>
        </w:tc>
      </w:tr>
      <w:tr w:rsidR="003930B4" w:rsidRPr="00494F33" w14:paraId="21046906" w14:textId="77777777" w:rsidTr="00933141">
        <w:trPr>
          <w:trHeight w:val="300"/>
          <w:jc w:val="center"/>
        </w:trPr>
        <w:tc>
          <w:tcPr>
            <w:tcW w:w="0" w:type="auto"/>
            <w:shd w:val="clear" w:color="auto" w:fill="auto"/>
            <w:vAlign w:val="center"/>
          </w:tcPr>
          <w:p w14:paraId="000004BE" w14:textId="77777777" w:rsidR="003930B4" w:rsidRPr="00494F33" w:rsidRDefault="00902FDF" w:rsidP="00377234">
            <w:pPr>
              <w:pStyle w:val="TABULA0"/>
              <w:jc w:val="center"/>
            </w:pPr>
            <w:r w:rsidRPr="00494F33">
              <w:t>2012</w:t>
            </w:r>
          </w:p>
        </w:tc>
        <w:tc>
          <w:tcPr>
            <w:tcW w:w="0" w:type="auto"/>
            <w:shd w:val="clear" w:color="auto" w:fill="auto"/>
            <w:vAlign w:val="center"/>
          </w:tcPr>
          <w:p w14:paraId="000004BF" w14:textId="77777777" w:rsidR="003930B4" w:rsidRPr="00494F33" w:rsidRDefault="00902FDF" w:rsidP="00377234">
            <w:pPr>
              <w:pStyle w:val="TABULA0"/>
              <w:jc w:val="center"/>
            </w:pPr>
            <w:r w:rsidRPr="00494F33">
              <w:t>65%</w:t>
            </w:r>
          </w:p>
        </w:tc>
        <w:tc>
          <w:tcPr>
            <w:tcW w:w="0" w:type="auto"/>
            <w:shd w:val="clear" w:color="auto" w:fill="auto"/>
            <w:vAlign w:val="center"/>
          </w:tcPr>
          <w:p w14:paraId="000004C0" w14:textId="77777777" w:rsidR="003930B4" w:rsidRPr="00494F33" w:rsidRDefault="00902FDF" w:rsidP="00377234">
            <w:pPr>
              <w:pStyle w:val="TABULA0"/>
              <w:jc w:val="center"/>
            </w:pPr>
            <w:r w:rsidRPr="00494F33">
              <w:t>70%</w:t>
            </w:r>
          </w:p>
        </w:tc>
        <w:tc>
          <w:tcPr>
            <w:tcW w:w="0" w:type="auto"/>
            <w:shd w:val="clear" w:color="auto" w:fill="auto"/>
            <w:vAlign w:val="center"/>
          </w:tcPr>
          <w:p w14:paraId="000004C1" w14:textId="77777777" w:rsidR="003930B4" w:rsidRPr="00494F33" w:rsidRDefault="00902FDF" w:rsidP="00377234">
            <w:pPr>
              <w:pStyle w:val="TABULA0"/>
              <w:jc w:val="center"/>
            </w:pPr>
            <w:r w:rsidRPr="00494F33">
              <w:t>67%</w:t>
            </w:r>
          </w:p>
        </w:tc>
        <w:tc>
          <w:tcPr>
            <w:tcW w:w="0" w:type="auto"/>
            <w:shd w:val="clear" w:color="auto" w:fill="auto"/>
            <w:vAlign w:val="center"/>
          </w:tcPr>
          <w:p w14:paraId="000004C2" w14:textId="77777777" w:rsidR="003930B4" w:rsidRPr="00494F33" w:rsidRDefault="00902FDF" w:rsidP="00377234">
            <w:pPr>
              <w:pStyle w:val="TABULA0"/>
              <w:jc w:val="center"/>
            </w:pPr>
            <w:r w:rsidRPr="00494F33">
              <w:t>62%</w:t>
            </w:r>
          </w:p>
        </w:tc>
        <w:tc>
          <w:tcPr>
            <w:tcW w:w="0" w:type="auto"/>
            <w:shd w:val="clear" w:color="auto" w:fill="auto"/>
            <w:vAlign w:val="center"/>
          </w:tcPr>
          <w:p w14:paraId="000004C3" w14:textId="77777777" w:rsidR="003930B4" w:rsidRPr="00494F33" w:rsidRDefault="00902FDF" w:rsidP="00377234">
            <w:pPr>
              <w:pStyle w:val="TABULA0"/>
              <w:jc w:val="center"/>
            </w:pPr>
            <w:r w:rsidRPr="00494F33">
              <w:t>65%</w:t>
            </w:r>
          </w:p>
        </w:tc>
        <w:tc>
          <w:tcPr>
            <w:tcW w:w="0" w:type="auto"/>
            <w:shd w:val="clear" w:color="auto" w:fill="auto"/>
            <w:vAlign w:val="center"/>
          </w:tcPr>
          <w:p w14:paraId="000004C4" w14:textId="77777777" w:rsidR="003930B4" w:rsidRPr="00494F33" w:rsidRDefault="00902FDF" w:rsidP="00377234">
            <w:pPr>
              <w:pStyle w:val="TABULA0"/>
              <w:jc w:val="center"/>
            </w:pPr>
            <w:r w:rsidRPr="00494F33">
              <w:t>64%</w:t>
            </w:r>
          </w:p>
        </w:tc>
        <w:tc>
          <w:tcPr>
            <w:tcW w:w="0" w:type="auto"/>
            <w:shd w:val="clear" w:color="auto" w:fill="auto"/>
            <w:vAlign w:val="center"/>
          </w:tcPr>
          <w:p w14:paraId="000004C5" w14:textId="77777777" w:rsidR="003930B4" w:rsidRPr="00494F33" w:rsidRDefault="00902FDF" w:rsidP="00377234">
            <w:pPr>
              <w:pStyle w:val="TABULA0"/>
              <w:jc w:val="center"/>
            </w:pPr>
            <w:r w:rsidRPr="00494F33">
              <w:t>59%</w:t>
            </w:r>
          </w:p>
        </w:tc>
      </w:tr>
      <w:tr w:rsidR="003930B4" w:rsidRPr="00494F33" w14:paraId="413DC579" w14:textId="77777777" w:rsidTr="00933141">
        <w:trPr>
          <w:trHeight w:val="300"/>
          <w:jc w:val="center"/>
        </w:trPr>
        <w:tc>
          <w:tcPr>
            <w:tcW w:w="0" w:type="auto"/>
            <w:shd w:val="clear" w:color="auto" w:fill="auto"/>
            <w:vAlign w:val="center"/>
          </w:tcPr>
          <w:p w14:paraId="000004C6" w14:textId="77777777" w:rsidR="003930B4" w:rsidRPr="00494F33" w:rsidRDefault="00902FDF" w:rsidP="00377234">
            <w:pPr>
              <w:pStyle w:val="TABULA0"/>
              <w:jc w:val="center"/>
            </w:pPr>
            <w:r w:rsidRPr="00494F33">
              <w:t>2013</w:t>
            </w:r>
          </w:p>
        </w:tc>
        <w:tc>
          <w:tcPr>
            <w:tcW w:w="0" w:type="auto"/>
            <w:shd w:val="clear" w:color="auto" w:fill="auto"/>
            <w:vAlign w:val="center"/>
          </w:tcPr>
          <w:p w14:paraId="000004C7" w14:textId="77777777" w:rsidR="003930B4" w:rsidRPr="00494F33" w:rsidRDefault="00902FDF" w:rsidP="00377234">
            <w:pPr>
              <w:pStyle w:val="TABULA0"/>
              <w:jc w:val="center"/>
            </w:pPr>
            <w:r w:rsidRPr="00494F33">
              <w:t>68%</w:t>
            </w:r>
          </w:p>
        </w:tc>
        <w:tc>
          <w:tcPr>
            <w:tcW w:w="0" w:type="auto"/>
            <w:shd w:val="clear" w:color="auto" w:fill="auto"/>
            <w:vAlign w:val="center"/>
          </w:tcPr>
          <w:p w14:paraId="000004C8" w14:textId="77777777" w:rsidR="003930B4" w:rsidRPr="00494F33" w:rsidRDefault="00902FDF" w:rsidP="00377234">
            <w:pPr>
              <w:pStyle w:val="TABULA0"/>
              <w:jc w:val="center"/>
            </w:pPr>
            <w:r w:rsidRPr="00494F33">
              <w:t>72%</w:t>
            </w:r>
          </w:p>
        </w:tc>
        <w:tc>
          <w:tcPr>
            <w:tcW w:w="0" w:type="auto"/>
            <w:shd w:val="clear" w:color="auto" w:fill="auto"/>
            <w:vAlign w:val="center"/>
          </w:tcPr>
          <w:p w14:paraId="000004C9" w14:textId="77777777" w:rsidR="003930B4" w:rsidRPr="00494F33" w:rsidRDefault="00902FDF" w:rsidP="00377234">
            <w:pPr>
              <w:pStyle w:val="TABULA0"/>
              <w:jc w:val="center"/>
            </w:pPr>
            <w:r w:rsidRPr="00494F33">
              <w:t>69%</w:t>
            </w:r>
          </w:p>
        </w:tc>
        <w:tc>
          <w:tcPr>
            <w:tcW w:w="0" w:type="auto"/>
            <w:shd w:val="clear" w:color="auto" w:fill="auto"/>
            <w:vAlign w:val="center"/>
          </w:tcPr>
          <w:p w14:paraId="000004CA" w14:textId="77777777" w:rsidR="003930B4" w:rsidRPr="00494F33" w:rsidRDefault="00902FDF" w:rsidP="00377234">
            <w:pPr>
              <w:pStyle w:val="TABULA0"/>
              <w:jc w:val="center"/>
            </w:pPr>
            <w:r w:rsidRPr="00494F33">
              <w:t>63%</w:t>
            </w:r>
          </w:p>
        </w:tc>
        <w:tc>
          <w:tcPr>
            <w:tcW w:w="0" w:type="auto"/>
            <w:shd w:val="clear" w:color="auto" w:fill="auto"/>
            <w:vAlign w:val="center"/>
          </w:tcPr>
          <w:p w14:paraId="000004CB" w14:textId="77777777" w:rsidR="003930B4" w:rsidRPr="00494F33" w:rsidRDefault="00902FDF" w:rsidP="00377234">
            <w:pPr>
              <w:pStyle w:val="TABULA0"/>
              <w:jc w:val="center"/>
            </w:pPr>
            <w:r w:rsidRPr="00494F33">
              <w:t>68%</w:t>
            </w:r>
          </w:p>
        </w:tc>
        <w:tc>
          <w:tcPr>
            <w:tcW w:w="0" w:type="auto"/>
            <w:shd w:val="clear" w:color="auto" w:fill="auto"/>
            <w:vAlign w:val="center"/>
          </w:tcPr>
          <w:p w14:paraId="000004CC" w14:textId="77777777" w:rsidR="003930B4" w:rsidRPr="00494F33" w:rsidRDefault="00902FDF" w:rsidP="00377234">
            <w:pPr>
              <w:pStyle w:val="TABULA0"/>
              <w:jc w:val="center"/>
            </w:pPr>
            <w:r w:rsidRPr="00494F33">
              <w:t>66%</w:t>
            </w:r>
          </w:p>
        </w:tc>
        <w:tc>
          <w:tcPr>
            <w:tcW w:w="0" w:type="auto"/>
            <w:shd w:val="clear" w:color="auto" w:fill="auto"/>
            <w:vAlign w:val="center"/>
          </w:tcPr>
          <w:p w14:paraId="000004CD" w14:textId="77777777" w:rsidR="003930B4" w:rsidRPr="00494F33" w:rsidRDefault="00902FDF" w:rsidP="00377234">
            <w:pPr>
              <w:pStyle w:val="TABULA0"/>
              <w:jc w:val="center"/>
            </w:pPr>
            <w:r w:rsidRPr="00494F33">
              <w:t>62%</w:t>
            </w:r>
          </w:p>
        </w:tc>
      </w:tr>
      <w:tr w:rsidR="003930B4" w:rsidRPr="00494F33" w14:paraId="79CD98EE" w14:textId="77777777" w:rsidTr="00933141">
        <w:trPr>
          <w:trHeight w:val="300"/>
          <w:jc w:val="center"/>
        </w:trPr>
        <w:tc>
          <w:tcPr>
            <w:tcW w:w="0" w:type="auto"/>
            <w:shd w:val="clear" w:color="auto" w:fill="auto"/>
            <w:vAlign w:val="center"/>
          </w:tcPr>
          <w:p w14:paraId="000004CE" w14:textId="77777777" w:rsidR="003930B4" w:rsidRPr="00494F33" w:rsidRDefault="00902FDF" w:rsidP="00377234">
            <w:pPr>
              <w:pStyle w:val="TABULA0"/>
              <w:jc w:val="center"/>
            </w:pPr>
            <w:r w:rsidRPr="00494F33">
              <w:t>2014</w:t>
            </w:r>
          </w:p>
        </w:tc>
        <w:tc>
          <w:tcPr>
            <w:tcW w:w="0" w:type="auto"/>
            <w:shd w:val="clear" w:color="auto" w:fill="auto"/>
            <w:vAlign w:val="center"/>
          </w:tcPr>
          <w:p w14:paraId="000004CF" w14:textId="77777777" w:rsidR="003930B4" w:rsidRPr="00494F33" w:rsidRDefault="00902FDF" w:rsidP="00377234">
            <w:pPr>
              <w:pStyle w:val="TABULA0"/>
              <w:jc w:val="center"/>
            </w:pPr>
            <w:r w:rsidRPr="00494F33">
              <w:t>69%</w:t>
            </w:r>
          </w:p>
        </w:tc>
        <w:tc>
          <w:tcPr>
            <w:tcW w:w="0" w:type="auto"/>
            <w:shd w:val="clear" w:color="auto" w:fill="auto"/>
            <w:vAlign w:val="center"/>
          </w:tcPr>
          <w:p w14:paraId="000004D0" w14:textId="77777777" w:rsidR="003930B4" w:rsidRPr="00494F33" w:rsidRDefault="00902FDF" w:rsidP="00377234">
            <w:pPr>
              <w:pStyle w:val="TABULA0"/>
              <w:jc w:val="center"/>
            </w:pPr>
            <w:r w:rsidRPr="00494F33">
              <w:t>74%</w:t>
            </w:r>
          </w:p>
        </w:tc>
        <w:tc>
          <w:tcPr>
            <w:tcW w:w="0" w:type="auto"/>
            <w:shd w:val="clear" w:color="auto" w:fill="auto"/>
            <w:vAlign w:val="center"/>
          </w:tcPr>
          <w:p w14:paraId="000004D1" w14:textId="77777777" w:rsidR="003930B4" w:rsidRPr="00494F33" w:rsidRDefault="00902FDF" w:rsidP="00377234">
            <w:pPr>
              <w:pStyle w:val="TABULA0"/>
              <w:jc w:val="center"/>
            </w:pPr>
            <w:r w:rsidRPr="00494F33">
              <w:t>71%</w:t>
            </w:r>
          </w:p>
        </w:tc>
        <w:tc>
          <w:tcPr>
            <w:tcW w:w="0" w:type="auto"/>
            <w:shd w:val="clear" w:color="auto" w:fill="auto"/>
            <w:vAlign w:val="center"/>
          </w:tcPr>
          <w:p w14:paraId="000004D2" w14:textId="77777777" w:rsidR="003930B4" w:rsidRPr="00494F33" w:rsidRDefault="00902FDF" w:rsidP="00377234">
            <w:pPr>
              <w:pStyle w:val="TABULA0"/>
              <w:jc w:val="center"/>
            </w:pPr>
            <w:r w:rsidRPr="00494F33">
              <w:t>66%</w:t>
            </w:r>
          </w:p>
        </w:tc>
        <w:tc>
          <w:tcPr>
            <w:tcW w:w="0" w:type="auto"/>
            <w:shd w:val="clear" w:color="auto" w:fill="auto"/>
            <w:vAlign w:val="center"/>
          </w:tcPr>
          <w:p w14:paraId="000004D3" w14:textId="77777777" w:rsidR="003930B4" w:rsidRPr="00494F33" w:rsidRDefault="00902FDF" w:rsidP="00377234">
            <w:pPr>
              <w:pStyle w:val="TABULA0"/>
              <w:jc w:val="center"/>
            </w:pPr>
            <w:r w:rsidRPr="00494F33">
              <w:t>65%</w:t>
            </w:r>
          </w:p>
        </w:tc>
        <w:tc>
          <w:tcPr>
            <w:tcW w:w="0" w:type="auto"/>
            <w:shd w:val="clear" w:color="auto" w:fill="auto"/>
            <w:vAlign w:val="center"/>
          </w:tcPr>
          <w:p w14:paraId="000004D4" w14:textId="77777777" w:rsidR="003930B4" w:rsidRPr="00494F33" w:rsidRDefault="00902FDF" w:rsidP="00377234">
            <w:pPr>
              <w:pStyle w:val="TABULA0"/>
              <w:jc w:val="center"/>
            </w:pPr>
            <w:r w:rsidRPr="00494F33">
              <w:t>65%</w:t>
            </w:r>
          </w:p>
        </w:tc>
        <w:tc>
          <w:tcPr>
            <w:tcW w:w="0" w:type="auto"/>
            <w:shd w:val="clear" w:color="auto" w:fill="auto"/>
            <w:vAlign w:val="center"/>
          </w:tcPr>
          <w:p w14:paraId="000004D5" w14:textId="77777777" w:rsidR="003930B4" w:rsidRPr="00494F33" w:rsidRDefault="00902FDF" w:rsidP="00377234">
            <w:pPr>
              <w:pStyle w:val="TABULA0"/>
              <w:jc w:val="center"/>
            </w:pPr>
            <w:r w:rsidRPr="00494F33">
              <w:t>60%</w:t>
            </w:r>
          </w:p>
        </w:tc>
      </w:tr>
      <w:tr w:rsidR="003930B4" w:rsidRPr="00494F33" w14:paraId="5F70EAD4" w14:textId="77777777" w:rsidTr="00933141">
        <w:trPr>
          <w:trHeight w:val="300"/>
          <w:jc w:val="center"/>
        </w:trPr>
        <w:tc>
          <w:tcPr>
            <w:tcW w:w="0" w:type="auto"/>
            <w:shd w:val="clear" w:color="auto" w:fill="auto"/>
            <w:vAlign w:val="center"/>
          </w:tcPr>
          <w:p w14:paraId="000004D6" w14:textId="77777777" w:rsidR="003930B4" w:rsidRPr="00494F33" w:rsidRDefault="00902FDF" w:rsidP="00377234">
            <w:pPr>
              <w:pStyle w:val="TABULA0"/>
              <w:jc w:val="center"/>
            </w:pPr>
            <w:r w:rsidRPr="00494F33">
              <w:t>2015</w:t>
            </w:r>
          </w:p>
        </w:tc>
        <w:tc>
          <w:tcPr>
            <w:tcW w:w="0" w:type="auto"/>
            <w:shd w:val="clear" w:color="auto" w:fill="auto"/>
            <w:vAlign w:val="center"/>
          </w:tcPr>
          <w:p w14:paraId="000004D7" w14:textId="77777777" w:rsidR="003930B4" w:rsidRPr="00494F33" w:rsidRDefault="00902FDF" w:rsidP="00377234">
            <w:pPr>
              <w:pStyle w:val="TABULA0"/>
              <w:jc w:val="center"/>
            </w:pPr>
            <w:r w:rsidRPr="00494F33">
              <w:t>70%</w:t>
            </w:r>
          </w:p>
        </w:tc>
        <w:tc>
          <w:tcPr>
            <w:tcW w:w="0" w:type="auto"/>
            <w:shd w:val="clear" w:color="auto" w:fill="auto"/>
            <w:vAlign w:val="center"/>
          </w:tcPr>
          <w:p w14:paraId="000004D8" w14:textId="77777777" w:rsidR="003930B4" w:rsidRPr="00494F33" w:rsidRDefault="00902FDF" w:rsidP="00377234">
            <w:pPr>
              <w:pStyle w:val="TABULA0"/>
              <w:jc w:val="center"/>
            </w:pPr>
            <w:r w:rsidRPr="00494F33">
              <w:t>76%</w:t>
            </w:r>
          </w:p>
        </w:tc>
        <w:tc>
          <w:tcPr>
            <w:tcW w:w="0" w:type="auto"/>
            <w:shd w:val="clear" w:color="auto" w:fill="auto"/>
            <w:vAlign w:val="center"/>
          </w:tcPr>
          <w:p w14:paraId="000004D9" w14:textId="77777777" w:rsidR="003930B4" w:rsidRPr="00494F33" w:rsidRDefault="00902FDF" w:rsidP="00377234">
            <w:pPr>
              <w:pStyle w:val="TABULA0"/>
              <w:jc w:val="center"/>
            </w:pPr>
            <w:r w:rsidRPr="00494F33">
              <w:t>74%</w:t>
            </w:r>
          </w:p>
        </w:tc>
        <w:tc>
          <w:tcPr>
            <w:tcW w:w="0" w:type="auto"/>
            <w:shd w:val="clear" w:color="auto" w:fill="auto"/>
            <w:vAlign w:val="center"/>
          </w:tcPr>
          <w:p w14:paraId="000004DA" w14:textId="77777777" w:rsidR="003930B4" w:rsidRPr="00494F33" w:rsidRDefault="00902FDF" w:rsidP="00377234">
            <w:pPr>
              <w:pStyle w:val="TABULA0"/>
              <w:jc w:val="center"/>
            </w:pPr>
            <w:r w:rsidRPr="00494F33">
              <w:t>68%</w:t>
            </w:r>
          </w:p>
        </w:tc>
        <w:tc>
          <w:tcPr>
            <w:tcW w:w="0" w:type="auto"/>
            <w:shd w:val="clear" w:color="auto" w:fill="auto"/>
            <w:vAlign w:val="center"/>
          </w:tcPr>
          <w:p w14:paraId="000004DB" w14:textId="77777777" w:rsidR="003930B4" w:rsidRPr="00494F33" w:rsidRDefault="00902FDF" w:rsidP="00377234">
            <w:pPr>
              <w:pStyle w:val="TABULA0"/>
              <w:jc w:val="center"/>
            </w:pPr>
            <w:r w:rsidRPr="00494F33">
              <w:t>67%</w:t>
            </w:r>
          </w:p>
        </w:tc>
        <w:tc>
          <w:tcPr>
            <w:tcW w:w="0" w:type="auto"/>
            <w:shd w:val="clear" w:color="auto" w:fill="auto"/>
            <w:vAlign w:val="center"/>
          </w:tcPr>
          <w:p w14:paraId="000004DC" w14:textId="77777777" w:rsidR="003930B4" w:rsidRPr="00494F33" w:rsidRDefault="00902FDF" w:rsidP="00377234">
            <w:pPr>
              <w:pStyle w:val="TABULA0"/>
              <w:jc w:val="center"/>
            </w:pPr>
            <w:r w:rsidRPr="00494F33">
              <w:t>68%</w:t>
            </w:r>
          </w:p>
        </w:tc>
        <w:tc>
          <w:tcPr>
            <w:tcW w:w="0" w:type="auto"/>
            <w:shd w:val="clear" w:color="auto" w:fill="auto"/>
            <w:vAlign w:val="center"/>
          </w:tcPr>
          <w:p w14:paraId="000004DD" w14:textId="77777777" w:rsidR="003930B4" w:rsidRPr="00494F33" w:rsidRDefault="00902FDF" w:rsidP="00377234">
            <w:pPr>
              <w:pStyle w:val="TABULA0"/>
              <w:jc w:val="center"/>
            </w:pPr>
            <w:r w:rsidRPr="00494F33">
              <w:t>61%</w:t>
            </w:r>
          </w:p>
        </w:tc>
      </w:tr>
      <w:tr w:rsidR="003930B4" w:rsidRPr="00494F33" w14:paraId="09EDB756" w14:textId="77777777" w:rsidTr="00933141">
        <w:trPr>
          <w:trHeight w:val="300"/>
          <w:jc w:val="center"/>
        </w:trPr>
        <w:tc>
          <w:tcPr>
            <w:tcW w:w="0" w:type="auto"/>
            <w:shd w:val="clear" w:color="auto" w:fill="auto"/>
            <w:vAlign w:val="center"/>
          </w:tcPr>
          <w:p w14:paraId="000004DE" w14:textId="77777777" w:rsidR="003930B4" w:rsidRPr="00494F33" w:rsidRDefault="00902FDF" w:rsidP="00377234">
            <w:pPr>
              <w:pStyle w:val="TABULA0"/>
              <w:jc w:val="center"/>
            </w:pPr>
            <w:r w:rsidRPr="00494F33">
              <w:t>2016</w:t>
            </w:r>
          </w:p>
        </w:tc>
        <w:tc>
          <w:tcPr>
            <w:tcW w:w="0" w:type="auto"/>
            <w:shd w:val="clear" w:color="auto" w:fill="auto"/>
            <w:vAlign w:val="center"/>
          </w:tcPr>
          <w:p w14:paraId="000004DF" w14:textId="77777777" w:rsidR="003930B4" w:rsidRPr="00494F33" w:rsidRDefault="00902FDF" w:rsidP="00377234">
            <w:pPr>
              <w:pStyle w:val="TABULA0"/>
              <w:jc w:val="center"/>
            </w:pPr>
            <w:r w:rsidRPr="00494F33">
              <w:t>71%</w:t>
            </w:r>
          </w:p>
        </w:tc>
        <w:tc>
          <w:tcPr>
            <w:tcW w:w="0" w:type="auto"/>
            <w:shd w:val="clear" w:color="auto" w:fill="auto"/>
            <w:vAlign w:val="center"/>
          </w:tcPr>
          <w:p w14:paraId="000004E0" w14:textId="77777777" w:rsidR="003930B4" w:rsidRPr="00494F33" w:rsidRDefault="00902FDF" w:rsidP="00377234">
            <w:pPr>
              <w:pStyle w:val="TABULA0"/>
              <w:jc w:val="center"/>
            </w:pPr>
            <w:r w:rsidRPr="00494F33">
              <w:t>76%</w:t>
            </w:r>
          </w:p>
        </w:tc>
        <w:tc>
          <w:tcPr>
            <w:tcW w:w="0" w:type="auto"/>
            <w:shd w:val="clear" w:color="auto" w:fill="auto"/>
            <w:vAlign w:val="center"/>
          </w:tcPr>
          <w:p w14:paraId="000004E1" w14:textId="77777777" w:rsidR="003930B4" w:rsidRPr="00494F33" w:rsidRDefault="00902FDF" w:rsidP="00377234">
            <w:pPr>
              <w:pStyle w:val="TABULA0"/>
              <w:jc w:val="center"/>
            </w:pPr>
            <w:r w:rsidRPr="00494F33">
              <w:t>75%</w:t>
            </w:r>
          </w:p>
        </w:tc>
        <w:tc>
          <w:tcPr>
            <w:tcW w:w="0" w:type="auto"/>
            <w:shd w:val="clear" w:color="auto" w:fill="auto"/>
            <w:vAlign w:val="center"/>
          </w:tcPr>
          <w:p w14:paraId="000004E2" w14:textId="77777777" w:rsidR="003930B4" w:rsidRPr="00494F33" w:rsidRDefault="00902FDF" w:rsidP="00377234">
            <w:pPr>
              <w:pStyle w:val="TABULA0"/>
              <w:jc w:val="center"/>
            </w:pPr>
            <w:r w:rsidRPr="00494F33">
              <w:t>68%</w:t>
            </w:r>
          </w:p>
        </w:tc>
        <w:tc>
          <w:tcPr>
            <w:tcW w:w="0" w:type="auto"/>
            <w:shd w:val="clear" w:color="auto" w:fill="auto"/>
            <w:vAlign w:val="center"/>
          </w:tcPr>
          <w:p w14:paraId="000004E3" w14:textId="77777777" w:rsidR="003930B4" w:rsidRPr="00494F33" w:rsidRDefault="00902FDF" w:rsidP="00377234">
            <w:pPr>
              <w:pStyle w:val="TABULA0"/>
              <w:jc w:val="center"/>
            </w:pPr>
            <w:r w:rsidRPr="00494F33">
              <w:t>69%</w:t>
            </w:r>
          </w:p>
        </w:tc>
        <w:tc>
          <w:tcPr>
            <w:tcW w:w="0" w:type="auto"/>
            <w:shd w:val="clear" w:color="auto" w:fill="auto"/>
            <w:vAlign w:val="center"/>
          </w:tcPr>
          <w:p w14:paraId="000004E4" w14:textId="77777777" w:rsidR="003930B4" w:rsidRPr="00494F33" w:rsidRDefault="00902FDF" w:rsidP="00377234">
            <w:pPr>
              <w:pStyle w:val="TABULA0"/>
              <w:jc w:val="center"/>
            </w:pPr>
            <w:r w:rsidRPr="00494F33">
              <w:t>68%</w:t>
            </w:r>
          </w:p>
        </w:tc>
        <w:tc>
          <w:tcPr>
            <w:tcW w:w="0" w:type="auto"/>
            <w:shd w:val="clear" w:color="auto" w:fill="auto"/>
            <w:vAlign w:val="center"/>
          </w:tcPr>
          <w:p w14:paraId="000004E5" w14:textId="77777777" w:rsidR="003930B4" w:rsidRPr="00494F33" w:rsidRDefault="00902FDF" w:rsidP="00377234">
            <w:pPr>
              <w:pStyle w:val="TABULA0"/>
              <w:jc w:val="center"/>
            </w:pPr>
            <w:r w:rsidRPr="00494F33">
              <w:t>62%</w:t>
            </w:r>
          </w:p>
        </w:tc>
      </w:tr>
      <w:tr w:rsidR="003930B4" w:rsidRPr="00494F33" w14:paraId="7F9F1C6E" w14:textId="77777777" w:rsidTr="00933141">
        <w:trPr>
          <w:trHeight w:val="300"/>
          <w:jc w:val="center"/>
        </w:trPr>
        <w:tc>
          <w:tcPr>
            <w:tcW w:w="0" w:type="auto"/>
            <w:shd w:val="clear" w:color="auto" w:fill="auto"/>
            <w:vAlign w:val="center"/>
          </w:tcPr>
          <w:p w14:paraId="000004E6" w14:textId="77777777" w:rsidR="003930B4" w:rsidRPr="00494F33" w:rsidRDefault="00902FDF" w:rsidP="00377234">
            <w:pPr>
              <w:pStyle w:val="TABULA0"/>
              <w:jc w:val="center"/>
            </w:pPr>
            <w:r w:rsidRPr="00494F33">
              <w:t>2017</w:t>
            </w:r>
          </w:p>
        </w:tc>
        <w:tc>
          <w:tcPr>
            <w:tcW w:w="0" w:type="auto"/>
            <w:shd w:val="clear" w:color="auto" w:fill="auto"/>
            <w:vAlign w:val="center"/>
          </w:tcPr>
          <w:p w14:paraId="000004E7" w14:textId="77777777" w:rsidR="003930B4" w:rsidRPr="00494F33" w:rsidRDefault="00902FDF" w:rsidP="00377234">
            <w:pPr>
              <w:pStyle w:val="TABULA0"/>
              <w:jc w:val="center"/>
            </w:pPr>
            <w:r w:rsidRPr="00494F33">
              <w:t>71%</w:t>
            </w:r>
          </w:p>
        </w:tc>
        <w:tc>
          <w:tcPr>
            <w:tcW w:w="0" w:type="auto"/>
            <w:shd w:val="clear" w:color="auto" w:fill="auto"/>
            <w:vAlign w:val="center"/>
          </w:tcPr>
          <w:p w14:paraId="000004E8" w14:textId="77777777" w:rsidR="003930B4" w:rsidRPr="00494F33" w:rsidRDefault="00902FDF" w:rsidP="00377234">
            <w:pPr>
              <w:pStyle w:val="TABULA0"/>
              <w:jc w:val="center"/>
            </w:pPr>
            <w:r w:rsidRPr="00494F33">
              <w:t>74%</w:t>
            </w:r>
          </w:p>
        </w:tc>
        <w:tc>
          <w:tcPr>
            <w:tcW w:w="0" w:type="auto"/>
            <w:shd w:val="clear" w:color="auto" w:fill="auto"/>
            <w:vAlign w:val="center"/>
          </w:tcPr>
          <w:p w14:paraId="000004E9" w14:textId="77777777" w:rsidR="003930B4" w:rsidRPr="00494F33" w:rsidRDefault="00902FDF" w:rsidP="00377234">
            <w:pPr>
              <w:pStyle w:val="TABULA0"/>
              <w:jc w:val="center"/>
            </w:pPr>
            <w:r w:rsidRPr="00494F33">
              <w:t>75%</w:t>
            </w:r>
          </w:p>
        </w:tc>
        <w:tc>
          <w:tcPr>
            <w:tcW w:w="0" w:type="auto"/>
            <w:shd w:val="clear" w:color="auto" w:fill="auto"/>
            <w:vAlign w:val="center"/>
          </w:tcPr>
          <w:p w14:paraId="000004EA" w14:textId="77777777" w:rsidR="003930B4" w:rsidRPr="00494F33" w:rsidRDefault="00902FDF" w:rsidP="00377234">
            <w:pPr>
              <w:pStyle w:val="TABULA0"/>
              <w:jc w:val="center"/>
            </w:pPr>
            <w:r w:rsidRPr="00494F33">
              <w:t>70%</w:t>
            </w:r>
          </w:p>
        </w:tc>
        <w:tc>
          <w:tcPr>
            <w:tcW w:w="0" w:type="auto"/>
            <w:shd w:val="clear" w:color="auto" w:fill="auto"/>
            <w:vAlign w:val="center"/>
          </w:tcPr>
          <w:p w14:paraId="000004EB" w14:textId="77777777" w:rsidR="003930B4" w:rsidRPr="00494F33" w:rsidRDefault="00902FDF" w:rsidP="00377234">
            <w:pPr>
              <w:pStyle w:val="TABULA0"/>
              <w:jc w:val="center"/>
            </w:pPr>
            <w:r w:rsidRPr="00494F33">
              <w:t>69%</w:t>
            </w:r>
          </w:p>
        </w:tc>
        <w:tc>
          <w:tcPr>
            <w:tcW w:w="0" w:type="auto"/>
            <w:shd w:val="clear" w:color="auto" w:fill="auto"/>
            <w:vAlign w:val="center"/>
          </w:tcPr>
          <w:p w14:paraId="000004EC" w14:textId="77777777" w:rsidR="003930B4" w:rsidRPr="00494F33" w:rsidRDefault="00902FDF" w:rsidP="00377234">
            <w:pPr>
              <w:pStyle w:val="TABULA0"/>
              <w:jc w:val="center"/>
            </w:pPr>
            <w:r w:rsidRPr="00494F33">
              <w:t>69%</w:t>
            </w:r>
          </w:p>
        </w:tc>
        <w:tc>
          <w:tcPr>
            <w:tcW w:w="0" w:type="auto"/>
            <w:shd w:val="clear" w:color="auto" w:fill="auto"/>
            <w:vAlign w:val="center"/>
          </w:tcPr>
          <w:p w14:paraId="000004ED" w14:textId="77777777" w:rsidR="003930B4" w:rsidRPr="00494F33" w:rsidRDefault="00902FDF" w:rsidP="00377234">
            <w:pPr>
              <w:pStyle w:val="TABULA0"/>
              <w:jc w:val="center"/>
            </w:pPr>
            <w:r w:rsidRPr="00494F33">
              <w:t>63%</w:t>
            </w:r>
          </w:p>
        </w:tc>
      </w:tr>
      <w:tr w:rsidR="003930B4" w:rsidRPr="00494F33" w14:paraId="16129F06" w14:textId="77777777" w:rsidTr="00933141">
        <w:trPr>
          <w:trHeight w:val="300"/>
          <w:jc w:val="center"/>
        </w:trPr>
        <w:tc>
          <w:tcPr>
            <w:tcW w:w="0" w:type="auto"/>
            <w:shd w:val="clear" w:color="auto" w:fill="auto"/>
            <w:vAlign w:val="center"/>
          </w:tcPr>
          <w:p w14:paraId="000004EE" w14:textId="77777777" w:rsidR="003930B4" w:rsidRPr="00494F33" w:rsidRDefault="00902FDF" w:rsidP="00377234">
            <w:pPr>
              <w:pStyle w:val="TABULA0"/>
              <w:jc w:val="center"/>
            </w:pPr>
            <w:r w:rsidRPr="00494F33">
              <w:t>2018</w:t>
            </w:r>
          </w:p>
        </w:tc>
        <w:tc>
          <w:tcPr>
            <w:tcW w:w="0" w:type="auto"/>
            <w:shd w:val="clear" w:color="auto" w:fill="auto"/>
            <w:vAlign w:val="center"/>
          </w:tcPr>
          <w:p w14:paraId="000004EF" w14:textId="77777777" w:rsidR="003930B4" w:rsidRPr="00494F33" w:rsidRDefault="00902FDF" w:rsidP="00377234">
            <w:pPr>
              <w:pStyle w:val="TABULA0"/>
              <w:jc w:val="center"/>
            </w:pPr>
            <w:r w:rsidRPr="00494F33">
              <w:t>73%</w:t>
            </w:r>
          </w:p>
        </w:tc>
        <w:tc>
          <w:tcPr>
            <w:tcW w:w="0" w:type="auto"/>
            <w:shd w:val="clear" w:color="auto" w:fill="auto"/>
            <w:vAlign w:val="center"/>
          </w:tcPr>
          <w:p w14:paraId="000004F0" w14:textId="77777777" w:rsidR="003930B4" w:rsidRPr="00494F33" w:rsidRDefault="00902FDF" w:rsidP="00377234">
            <w:pPr>
              <w:pStyle w:val="TABULA0"/>
              <w:jc w:val="center"/>
            </w:pPr>
            <w:r w:rsidRPr="00494F33">
              <w:t>77%</w:t>
            </w:r>
          </w:p>
        </w:tc>
        <w:tc>
          <w:tcPr>
            <w:tcW w:w="0" w:type="auto"/>
            <w:shd w:val="clear" w:color="auto" w:fill="auto"/>
            <w:vAlign w:val="center"/>
          </w:tcPr>
          <w:p w14:paraId="000004F1" w14:textId="77777777" w:rsidR="003930B4" w:rsidRPr="00494F33" w:rsidRDefault="00902FDF" w:rsidP="00377234">
            <w:pPr>
              <w:pStyle w:val="TABULA0"/>
              <w:jc w:val="center"/>
            </w:pPr>
            <w:r w:rsidRPr="00494F33">
              <w:t>77%</w:t>
            </w:r>
          </w:p>
        </w:tc>
        <w:tc>
          <w:tcPr>
            <w:tcW w:w="0" w:type="auto"/>
            <w:shd w:val="clear" w:color="auto" w:fill="auto"/>
            <w:vAlign w:val="center"/>
          </w:tcPr>
          <w:p w14:paraId="000004F2" w14:textId="77777777" w:rsidR="003930B4" w:rsidRPr="00494F33" w:rsidRDefault="00902FDF" w:rsidP="00377234">
            <w:pPr>
              <w:pStyle w:val="TABULA0"/>
              <w:jc w:val="center"/>
            </w:pPr>
            <w:r w:rsidRPr="00494F33">
              <w:t>72%</w:t>
            </w:r>
          </w:p>
        </w:tc>
        <w:tc>
          <w:tcPr>
            <w:tcW w:w="0" w:type="auto"/>
            <w:shd w:val="clear" w:color="auto" w:fill="auto"/>
            <w:vAlign w:val="center"/>
          </w:tcPr>
          <w:p w14:paraId="000004F3" w14:textId="77777777" w:rsidR="003930B4" w:rsidRPr="00494F33" w:rsidRDefault="00902FDF" w:rsidP="00377234">
            <w:pPr>
              <w:pStyle w:val="TABULA0"/>
              <w:jc w:val="center"/>
            </w:pPr>
            <w:r w:rsidRPr="00494F33">
              <w:t>71%</w:t>
            </w:r>
          </w:p>
        </w:tc>
        <w:tc>
          <w:tcPr>
            <w:tcW w:w="0" w:type="auto"/>
            <w:shd w:val="clear" w:color="auto" w:fill="auto"/>
            <w:vAlign w:val="center"/>
          </w:tcPr>
          <w:p w14:paraId="000004F4" w14:textId="77777777" w:rsidR="003930B4" w:rsidRPr="00494F33" w:rsidRDefault="00902FDF" w:rsidP="00377234">
            <w:pPr>
              <w:pStyle w:val="TABULA0"/>
              <w:jc w:val="center"/>
            </w:pPr>
            <w:r w:rsidRPr="00494F33">
              <w:t>70%</w:t>
            </w:r>
          </w:p>
        </w:tc>
        <w:tc>
          <w:tcPr>
            <w:tcW w:w="0" w:type="auto"/>
            <w:shd w:val="clear" w:color="auto" w:fill="auto"/>
            <w:vAlign w:val="center"/>
          </w:tcPr>
          <w:p w14:paraId="000004F5" w14:textId="77777777" w:rsidR="003930B4" w:rsidRPr="00494F33" w:rsidRDefault="00902FDF" w:rsidP="00377234">
            <w:pPr>
              <w:pStyle w:val="TABULA0"/>
              <w:jc w:val="center"/>
            </w:pPr>
            <w:r w:rsidRPr="00494F33">
              <w:t>65%</w:t>
            </w:r>
          </w:p>
        </w:tc>
      </w:tr>
      <w:tr w:rsidR="003930B4" w:rsidRPr="00494F33" w14:paraId="636B74C8" w14:textId="77777777" w:rsidTr="00933141">
        <w:trPr>
          <w:trHeight w:val="315"/>
          <w:jc w:val="center"/>
        </w:trPr>
        <w:tc>
          <w:tcPr>
            <w:tcW w:w="0" w:type="auto"/>
            <w:shd w:val="clear" w:color="auto" w:fill="auto"/>
            <w:vAlign w:val="center"/>
          </w:tcPr>
          <w:p w14:paraId="000004F6" w14:textId="77777777" w:rsidR="003930B4" w:rsidRPr="00494F33" w:rsidRDefault="00902FDF" w:rsidP="00377234">
            <w:pPr>
              <w:pStyle w:val="TABULA0"/>
              <w:jc w:val="center"/>
            </w:pPr>
            <w:r w:rsidRPr="00494F33">
              <w:t>2019</w:t>
            </w:r>
          </w:p>
        </w:tc>
        <w:tc>
          <w:tcPr>
            <w:tcW w:w="0" w:type="auto"/>
            <w:shd w:val="clear" w:color="auto" w:fill="auto"/>
            <w:vAlign w:val="center"/>
          </w:tcPr>
          <w:p w14:paraId="000004F7" w14:textId="77777777" w:rsidR="003930B4" w:rsidRPr="00494F33" w:rsidRDefault="00902FDF" w:rsidP="00377234">
            <w:pPr>
              <w:pStyle w:val="TABULA0"/>
              <w:jc w:val="center"/>
            </w:pPr>
            <w:r w:rsidRPr="00494F33">
              <w:t>74%</w:t>
            </w:r>
          </w:p>
        </w:tc>
        <w:tc>
          <w:tcPr>
            <w:tcW w:w="0" w:type="auto"/>
            <w:shd w:val="clear" w:color="auto" w:fill="auto"/>
            <w:vAlign w:val="center"/>
          </w:tcPr>
          <w:p w14:paraId="000004F8" w14:textId="77777777" w:rsidR="003930B4" w:rsidRPr="00494F33" w:rsidRDefault="00902FDF" w:rsidP="00377234">
            <w:pPr>
              <w:pStyle w:val="TABULA0"/>
              <w:jc w:val="center"/>
            </w:pPr>
            <w:r w:rsidRPr="00494F33">
              <w:t>78%</w:t>
            </w:r>
          </w:p>
        </w:tc>
        <w:tc>
          <w:tcPr>
            <w:tcW w:w="0" w:type="auto"/>
            <w:shd w:val="clear" w:color="auto" w:fill="auto"/>
            <w:vAlign w:val="center"/>
          </w:tcPr>
          <w:p w14:paraId="000004F9" w14:textId="77777777" w:rsidR="003930B4" w:rsidRPr="00494F33" w:rsidRDefault="00902FDF" w:rsidP="00377234">
            <w:pPr>
              <w:pStyle w:val="TABULA0"/>
              <w:jc w:val="center"/>
            </w:pPr>
            <w:r w:rsidRPr="00494F33">
              <w:t>78%</w:t>
            </w:r>
          </w:p>
        </w:tc>
        <w:tc>
          <w:tcPr>
            <w:tcW w:w="0" w:type="auto"/>
            <w:shd w:val="clear" w:color="auto" w:fill="auto"/>
            <w:vAlign w:val="center"/>
          </w:tcPr>
          <w:p w14:paraId="000004FA" w14:textId="77777777" w:rsidR="003930B4" w:rsidRPr="00494F33" w:rsidRDefault="00902FDF" w:rsidP="00377234">
            <w:pPr>
              <w:pStyle w:val="TABULA0"/>
              <w:jc w:val="center"/>
            </w:pPr>
            <w:r w:rsidRPr="00494F33">
              <w:t>70%</w:t>
            </w:r>
          </w:p>
        </w:tc>
        <w:tc>
          <w:tcPr>
            <w:tcW w:w="0" w:type="auto"/>
            <w:shd w:val="clear" w:color="auto" w:fill="auto"/>
            <w:vAlign w:val="center"/>
          </w:tcPr>
          <w:p w14:paraId="000004FB" w14:textId="77777777" w:rsidR="003930B4" w:rsidRPr="00494F33" w:rsidRDefault="00902FDF" w:rsidP="00377234">
            <w:pPr>
              <w:pStyle w:val="TABULA0"/>
              <w:jc w:val="center"/>
            </w:pPr>
            <w:r w:rsidRPr="00494F33">
              <w:t>72%</w:t>
            </w:r>
          </w:p>
        </w:tc>
        <w:tc>
          <w:tcPr>
            <w:tcW w:w="0" w:type="auto"/>
            <w:shd w:val="clear" w:color="auto" w:fill="auto"/>
            <w:vAlign w:val="center"/>
          </w:tcPr>
          <w:p w14:paraId="000004FC" w14:textId="77777777" w:rsidR="003930B4" w:rsidRPr="00494F33" w:rsidRDefault="00902FDF" w:rsidP="00377234">
            <w:pPr>
              <w:pStyle w:val="TABULA0"/>
              <w:jc w:val="center"/>
            </w:pPr>
            <w:r w:rsidRPr="00494F33">
              <w:t>71%</w:t>
            </w:r>
          </w:p>
        </w:tc>
        <w:tc>
          <w:tcPr>
            <w:tcW w:w="0" w:type="auto"/>
            <w:shd w:val="clear" w:color="auto" w:fill="auto"/>
            <w:vAlign w:val="center"/>
          </w:tcPr>
          <w:p w14:paraId="000004FD" w14:textId="77777777" w:rsidR="003930B4" w:rsidRPr="00494F33" w:rsidRDefault="00902FDF" w:rsidP="00377234">
            <w:pPr>
              <w:pStyle w:val="TABULA0"/>
              <w:jc w:val="center"/>
            </w:pPr>
            <w:r w:rsidRPr="00494F33">
              <w:t>65%</w:t>
            </w:r>
          </w:p>
        </w:tc>
      </w:tr>
    </w:tbl>
    <w:p w14:paraId="000004FF" w14:textId="51497493" w:rsidR="003930B4" w:rsidRPr="00494F33" w:rsidRDefault="00902FDF" w:rsidP="00F01620">
      <w:r w:rsidRPr="00494F33">
        <w:lastRenderedPageBreak/>
        <w:t xml:space="preserve">Ir pamats </w:t>
      </w:r>
      <w:r w:rsidR="00654B7E" w:rsidRPr="00494F33">
        <w:t>secināt</w:t>
      </w:r>
      <w:r w:rsidRPr="00494F33">
        <w:t xml:space="preserve">, ka gan Latvija kopumā, gan reģioni zaudēs darbaspēku – pieņemot, ka Kurzemes reģionā saglabājas 2019. gadā esošā proporcija (72% nodarbinātie no iedzīvotājiem darbspējas vecumā), 2030. gadā tie būtu zaudēti aptuveni 23838 jeb aptuveni 23% nodarbinātie vecuma grupā no 15 līdz 64 gadiem. Lai saglabātu pievienoto vērtību reģionā vismaz esošajā līmenī, nepieciešams vai nu uzlabot produktivitāti, vai vairāk cilvēku iesaistīt ekonomikā (t.i. bezdarbnieku un ekonomiski neaktīvo pievienošana nodarbināto skaitam). </w:t>
      </w:r>
    </w:p>
    <w:p w14:paraId="00000500" w14:textId="0A0A0D30" w:rsidR="003930B4" w:rsidRPr="00494F33" w:rsidRDefault="00902FDF" w:rsidP="00F01620">
      <w:r w:rsidRPr="00494F33">
        <w:t>Kurzemes reģionā ekonomiski neaktīvo iedzīvotāju skaits (grupā no 15 līdz 64 gadiem), salīdzin</w:t>
      </w:r>
      <w:r w:rsidR="00B328AC" w:rsidRPr="00494F33">
        <w:t>ot</w:t>
      </w:r>
      <w:r w:rsidRPr="00494F33">
        <w:t xml:space="preserve"> ar pārējiem reģioniem, ir lielāks kā vidēji Latvijā (Kurzemē – 25</w:t>
      </w:r>
      <w:r w:rsidR="00B328AC" w:rsidRPr="00494F33">
        <w:t>,</w:t>
      </w:r>
      <w:r w:rsidRPr="00494F33">
        <w:t>4%, Latvijā – 22</w:t>
      </w:r>
      <w:r w:rsidR="00B328AC" w:rsidRPr="00494F33">
        <w:t>,</w:t>
      </w:r>
      <w:r w:rsidRPr="00494F33">
        <w:t>7%). 2019. gadā lielāks ekonomiski neaktīvo iedzīvotāju skaits bija Latgales reģionā – 28,2% un Vidzemes reģionā – 25</w:t>
      </w:r>
      <w:r w:rsidR="00B328AC" w:rsidRPr="00494F33">
        <w:t>,</w:t>
      </w:r>
      <w:r w:rsidRPr="00494F33">
        <w:t>5%. Lielāko daļu no visiem ekonomiski neaktīvajiem iedzīvotājiem veido jaunieši 15–24 gadu vecumā, kuri pārsvarā vēl mācās vai studē. Tā kā ekonomiski neaktīvo iedzīvotāju ir krietni vairāk par bezdarbniekiem, jāuzlabo situācija ne tikai bezdarbnieku, bet arī ekonomiski neaktīvo iedzīvotāju vidū. Protams, ekonomiski neaktīvo iedzīvotāju rādītājs daļēji var norādīt uz nereģistrēto izbraukušo iedzīvotāju skaitu vai ēnu ekonomikas līmeni reģionā.</w:t>
      </w:r>
    </w:p>
    <w:p w14:paraId="65541156" w14:textId="59213F8C" w:rsidR="00AB33F3" w:rsidRPr="00494F33" w:rsidRDefault="00391073" w:rsidP="00117B2D">
      <w:pPr>
        <w:pStyle w:val="Parakstszemobjekta"/>
        <w:jc w:val="right"/>
      </w:pPr>
      <w:fldSimple w:instr=" SEQ Tabula \* ARABIC ">
        <w:r w:rsidR="00A100BA">
          <w:rPr>
            <w:noProof/>
          </w:rPr>
          <w:t>15</w:t>
        </w:r>
      </w:fldSimple>
      <w:r w:rsidR="00EB2E60" w:rsidRPr="00494F33">
        <w:t>. tabula</w:t>
      </w:r>
      <w:r w:rsidR="003F6330" w:rsidRPr="00494F33">
        <w:t xml:space="preserve"> </w:t>
      </w:r>
    </w:p>
    <w:p w14:paraId="1A5CC482" w14:textId="6529EF53" w:rsidR="003F6330" w:rsidRPr="00494F33" w:rsidRDefault="003F6330" w:rsidP="00F01620">
      <w:pPr>
        <w:pStyle w:val="Parakstszemobjekta"/>
      </w:pPr>
      <w:r w:rsidRPr="00494F33">
        <w:t>Iedzīvotāji (vecumā 15-64) pēc ekonomiskās aktivitātes Kurzemes reģionā, tūkst. (CSP)</w:t>
      </w:r>
    </w:p>
    <w:tbl>
      <w:tblPr>
        <w:tblStyle w:val="a3"/>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061"/>
        <w:gridCol w:w="992"/>
        <w:gridCol w:w="992"/>
        <w:gridCol w:w="992"/>
        <w:gridCol w:w="992"/>
        <w:gridCol w:w="988"/>
      </w:tblGrid>
      <w:tr w:rsidR="003930B4" w:rsidRPr="00494F33" w14:paraId="2C6C0110" w14:textId="77777777" w:rsidTr="00933141">
        <w:trPr>
          <w:trHeight w:val="300"/>
          <w:jc w:val="center"/>
        </w:trPr>
        <w:tc>
          <w:tcPr>
            <w:tcW w:w="2252" w:type="pct"/>
            <w:shd w:val="clear" w:color="auto" w:fill="C4E0AF" w:themeFill="accent3" w:themeFillTint="66"/>
            <w:vAlign w:val="center"/>
          </w:tcPr>
          <w:p w14:paraId="00000501" w14:textId="77777777" w:rsidR="003930B4" w:rsidRPr="00494F33" w:rsidRDefault="00902FDF" w:rsidP="003059C2">
            <w:pPr>
              <w:pStyle w:val="TABULA0"/>
              <w:jc w:val="center"/>
              <w:rPr>
                <w:b/>
              </w:rPr>
            </w:pPr>
            <w:bookmarkStart w:id="231" w:name="_Hlk58423463"/>
            <w:r w:rsidRPr="00494F33">
              <w:rPr>
                <w:b/>
              </w:rPr>
              <w:t>Gads</w:t>
            </w:r>
          </w:p>
        </w:tc>
        <w:tc>
          <w:tcPr>
            <w:tcW w:w="550" w:type="pct"/>
            <w:shd w:val="clear" w:color="auto" w:fill="C4E0AF" w:themeFill="accent3" w:themeFillTint="66"/>
            <w:vAlign w:val="center"/>
          </w:tcPr>
          <w:p w14:paraId="00000502" w14:textId="77777777" w:rsidR="003930B4" w:rsidRPr="00494F33" w:rsidRDefault="00902FDF" w:rsidP="003059C2">
            <w:pPr>
              <w:pStyle w:val="TABULA0"/>
              <w:jc w:val="center"/>
              <w:rPr>
                <w:b/>
              </w:rPr>
            </w:pPr>
            <w:r w:rsidRPr="00494F33">
              <w:rPr>
                <w:b/>
              </w:rPr>
              <w:t>2015</w:t>
            </w:r>
          </w:p>
        </w:tc>
        <w:tc>
          <w:tcPr>
            <w:tcW w:w="550" w:type="pct"/>
            <w:shd w:val="clear" w:color="auto" w:fill="C4E0AF" w:themeFill="accent3" w:themeFillTint="66"/>
            <w:vAlign w:val="center"/>
          </w:tcPr>
          <w:p w14:paraId="00000503" w14:textId="77777777" w:rsidR="003930B4" w:rsidRPr="00494F33" w:rsidRDefault="00902FDF" w:rsidP="003059C2">
            <w:pPr>
              <w:pStyle w:val="TABULA0"/>
              <w:jc w:val="center"/>
              <w:rPr>
                <w:b/>
              </w:rPr>
            </w:pPr>
            <w:r w:rsidRPr="00494F33">
              <w:rPr>
                <w:b/>
              </w:rPr>
              <w:t>2016</w:t>
            </w:r>
          </w:p>
        </w:tc>
        <w:tc>
          <w:tcPr>
            <w:tcW w:w="550" w:type="pct"/>
            <w:shd w:val="clear" w:color="auto" w:fill="C4E0AF" w:themeFill="accent3" w:themeFillTint="66"/>
            <w:vAlign w:val="center"/>
          </w:tcPr>
          <w:p w14:paraId="00000504" w14:textId="77777777" w:rsidR="003930B4" w:rsidRPr="00494F33" w:rsidRDefault="00902FDF" w:rsidP="003059C2">
            <w:pPr>
              <w:pStyle w:val="TABULA0"/>
              <w:jc w:val="center"/>
              <w:rPr>
                <w:b/>
              </w:rPr>
            </w:pPr>
            <w:r w:rsidRPr="00494F33">
              <w:rPr>
                <w:b/>
              </w:rPr>
              <w:t>2017</w:t>
            </w:r>
          </w:p>
        </w:tc>
        <w:tc>
          <w:tcPr>
            <w:tcW w:w="550" w:type="pct"/>
            <w:shd w:val="clear" w:color="auto" w:fill="C4E0AF" w:themeFill="accent3" w:themeFillTint="66"/>
            <w:vAlign w:val="center"/>
          </w:tcPr>
          <w:p w14:paraId="00000505" w14:textId="77777777" w:rsidR="003930B4" w:rsidRPr="00494F33" w:rsidRDefault="00902FDF" w:rsidP="003059C2">
            <w:pPr>
              <w:pStyle w:val="TABULA0"/>
              <w:jc w:val="center"/>
              <w:rPr>
                <w:b/>
              </w:rPr>
            </w:pPr>
            <w:r w:rsidRPr="00494F33">
              <w:rPr>
                <w:b/>
              </w:rPr>
              <w:t>2018</w:t>
            </w:r>
          </w:p>
        </w:tc>
        <w:tc>
          <w:tcPr>
            <w:tcW w:w="550" w:type="pct"/>
            <w:shd w:val="clear" w:color="auto" w:fill="C4E0AF" w:themeFill="accent3" w:themeFillTint="66"/>
            <w:vAlign w:val="center"/>
          </w:tcPr>
          <w:p w14:paraId="00000506" w14:textId="77777777" w:rsidR="003930B4" w:rsidRPr="00494F33" w:rsidRDefault="00902FDF" w:rsidP="003059C2">
            <w:pPr>
              <w:pStyle w:val="TABULA0"/>
              <w:jc w:val="center"/>
              <w:rPr>
                <w:b/>
              </w:rPr>
            </w:pPr>
            <w:r w:rsidRPr="00494F33">
              <w:rPr>
                <w:b/>
              </w:rPr>
              <w:t>2019</w:t>
            </w:r>
          </w:p>
        </w:tc>
      </w:tr>
      <w:tr w:rsidR="003930B4" w:rsidRPr="00494F33" w14:paraId="46718593" w14:textId="77777777" w:rsidTr="00933141">
        <w:trPr>
          <w:trHeight w:val="300"/>
          <w:jc w:val="center"/>
        </w:trPr>
        <w:tc>
          <w:tcPr>
            <w:tcW w:w="2252" w:type="pct"/>
            <w:shd w:val="clear" w:color="auto" w:fill="auto"/>
            <w:vAlign w:val="center"/>
          </w:tcPr>
          <w:p w14:paraId="00000507" w14:textId="77777777" w:rsidR="003930B4" w:rsidRPr="00494F33" w:rsidRDefault="00902FDF" w:rsidP="003059C2">
            <w:pPr>
              <w:pStyle w:val="TABULA0"/>
            </w:pPr>
            <w:r w:rsidRPr="00494F33">
              <w:t>Ekonomiski aktīvie iedzīvotāji</w:t>
            </w:r>
          </w:p>
        </w:tc>
        <w:tc>
          <w:tcPr>
            <w:tcW w:w="550" w:type="pct"/>
            <w:shd w:val="clear" w:color="auto" w:fill="auto"/>
            <w:vAlign w:val="center"/>
          </w:tcPr>
          <w:p w14:paraId="00000508" w14:textId="6782D9E6" w:rsidR="003930B4" w:rsidRPr="00494F33" w:rsidRDefault="00902FDF" w:rsidP="003059C2">
            <w:pPr>
              <w:pStyle w:val="TABULA0"/>
              <w:jc w:val="center"/>
            </w:pPr>
            <w:r w:rsidRPr="00494F33">
              <w:t>116</w:t>
            </w:r>
            <w:r w:rsidR="003C7319" w:rsidRPr="00494F33">
              <w:t>,</w:t>
            </w:r>
            <w:r w:rsidRPr="00494F33">
              <w:t>7</w:t>
            </w:r>
          </w:p>
        </w:tc>
        <w:tc>
          <w:tcPr>
            <w:tcW w:w="550" w:type="pct"/>
            <w:shd w:val="clear" w:color="auto" w:fill="auto"/>
            <w:vAlign w:val="center"/>
          </w:tcPr>
          <w:p w14:paraId="00000509" w14:textId="4CE12D36" w:rsidR="003930B4" w:rsidRPr="00494F33" w:rsidRDefault="00902FDF" w:rsidP="003059C2">
            <w:pPr>
              <w:pStyle w:val="TABULA0"/>
              <w:jc w:val="center"/>
            </w:pPr>
            <w:r w:rsidRPr="00494F33">
              <w:t>117</w:t>
            </w:r>
            <w:r w:rsidR="003C7319" w:rsidRPr="00494F33">
              <w:t>,</w:t>
            </w:r>
            <w:r w:rsidRPr="00494F33">
              <w:t>2</w:t>
            </w:r>
          </w:p>
        </w:tc>
        <w:tc>
          <w:tcPr>
            <w:tcW w:w="550" w:type="pct"/>
            <w:shd w:val="clear" w:color="auto" w:fill="auto"/>
            <w:vAlign w:val="center"/>
          </w:tcPr>
          <w:p w14:paraId="0000050A" w14:textId="3A96A6E9" w:rsidR="003930B4" w:rsidRPr="00494F33" w:rsidRDefault="00902FDF" w:rsidP="003059C2">
            <w:pPr>
              <w:pStyle w:val="TABULA0"/>
              <w:jc w:val="center"/>
            </w:pPr>
            <w:r w:rsidRPr="00494F33">
              <w:t>114</w:t>
            </w:r>
            <w:r w:rsidR="003C7319" w:rsidRPr="00494F33">
              <w:t>,</w:t>
            </w:r>
            <w:r w:rsidRPr="00494F33">
              <w:t>9</w:t>
            </w:r>
          </w:p>
        </w:tc>
        <w:tc>
          <w:tcPr>
            <w:tcW w:w="550" w:type="pct"/>
            <w:shd w:val="clear" w:color="auto" w:fill="auto"/>
            <w:vAlign w:val="center"/>
          </w:tcPr>
          <w:p w14:paraId="0000050B" w14:textId="24DDF6EE" w:rsidR="003930B4" w:rsidRPr="00494F33" w:rsidRDefault="00902FDF" w:rsidP="003059C2">
            <w:pPr>
              <w:pStyle w:val="TABULA0"/>
              <w:jc w:val="center"/>
            </w:pPr>
            <w:r w:rsidRPr="00494F33">
              <w:t>113</w:t>
            </w:r>
            <w:r w:rsidR="003C7319" w:rsidRPr="00494F33">
              <w:t>,</w:t>
            </w:r>
            <w:r w:rsidRPr="00494F33">
              <w:t>9</w:t>
            </w:r>
          </w:p>
        </w:tc>
        <w:tc>
          <w:tcPr>
            <w:tcW w:w="550" w:type="pct"/>
            <w:shd w:val="clear" w:color="auto" w:fill="auto"/>
            <w:vAlign w:val="center"/>
          </w:tcPr>
          <w:p w14:paraId="0000050C" w14:textId="05496E4B" w:rsidR="003930B4" w:rsidRPr="00494F33" w:rsidRDefault="00902FDF" w:rsidP="003059C2">
            <w:pPr>
              <w:pStyle w:val="TABULA0"/>
              <w:jc w:val="center"/>
            </w:pPr>
            <w:r w:rsidRPr="00494F33">
              <w:t>111</w:t>
            </w:r>
            <w:r w:rsidR="003C7319" w:rsidRPr="00494F33">
              <w:t>,</w:t>
            </w:r>
            <w:r w:rsidRPr="00494F33">
              <w:t>1</w:t>
            </w:r>
          </w:p>
        </w:tc>
      </w:tr>
      <w:tr w:rsidR="003930B4" w:rsidRPr="00494F33" w14:paraId="0C1E2C2D" w14:textId="77777777" w:rsidTr="00933141">
        <w:trPr>
          <w:trHeight w:val="300"/>
          <w:jc w:val="center"/>
        </w:trPr>
        <w:tc>
          <w:tcPr>
            <w:tcW w:w="2252" w:type="pct"/>
            <w:shd w:val="clear" w:color="auto" w:fill="auto"/>
            <w:vAlign w:val="center"/>
          </w:tcPr>
          <w:p w14:paraId="0000050D" w14:textId="77777777" w:rsidR="003930B4" w:rsidRPr="00494F33" w:rsidRDefault="00902FDF" w:rsidP="003059C2">
            <w:pPr>
              <w:pStyle w:val="TABULA0"/>
            </w:pPr>
            <w:r w:rsidRPr="00494F33">
              <w:t>..nodarbinātie iedzīvotāji</w:t>
            </w:r>
          </w:p>
        </w:tc>
        <w:tc>
          <w:tcPr>
            <w:tcW w:w="550" w:type="pct"/>
            <w:shd w:val="clear" w:color="auto" w:fill="auto"/>
            <w:vAlign w:val="center"/>
          </w:tcPr>
          <w:p w14:paraId="0000050E" w14:textId="6F91964A" w:rsidR="003930B4" w:rsidRPr="00494F33" w:rsidRDefault="00902FDF" w:rsidP="003059C2">
            <w:pPr>
              <w:pStyle w:val="TABULA0"/>
              <w:jc w:val="center"/>
            </w:pPr>
            <w:r w:rsidRPr="00494F33">
              <w:t>104</w:t>
            </w:r>
            <w:r w:rsidR="003C7319" w:rsidRPr="00494F33">
              <w:t>,</w:t>
            </w:r>
            <w:r w:rsidRPr="00494F33">
              <w:t>0</w:t>
            </w:r>
          </w:p>
        </w:tc>
        <w:tc>
          <w:tcPr>
            <w:tcW w:w="550" w:type="pct"/>
            <w:shd w:val="clear" w:color="auto" w:fill="auto"/>
            <w:vAlign w:val="center"/>
          </w:tcPr>
          <w:p w14:paraId="0000050F" w14:textId="04614917" w:rsidR="003930B4" w:rsidRPr="00494F33" w:rsidRDefault="00902FDF" w:rsidP="003059C2">
            <w:pPr>
              <w:pStyle w:val="TABULA0"/>
              <w:jc w:val="center"/>
            </w:pPr>
            <w:r w:rsidRPr="00494F33">
              <w:t>105</w:t>
            </w:r>
            <w:r w:rsidR="003C7319" w:rsidRPr="00494F33">
              <w:t>,</w:t>
            </w:r>
            <w:r w:rsidRPr="00494F33">
              <w:t>3</w:t>
            </w:r>
          </w:p>
        </w:tc>
        <w:tc>
          <w:tcPr>
            <w:tcW w:w="550" w:type="pct"/>
            <w:shd w:val="clear" w:color="auto" w:fill="auto"/>
            <w:vAlign w:val="center"/>
          </w:tcPr>
          <w:p w14:paraId="00000510" w14:textId="0E73AEB4" w:rsidR="003930B4" w:rsidRPr="00494F33" w:rsidRDefault="00902FDF" w:rsidP="003059C2">
            <w:pPr>
              <w:pStyle w:val="TABULA0"/>
              <w:jc w:val="center"/>
            </w:pPr>
            <w:r w:rsidRPr="00494F33">
              <w:t>104</w:t>
            </w:r>
            <w:r w:rsidR="003C7319" w:rsidRPr="00494F33">
              <w:t>,</w:t>
            </w:r>
            <w:r w:rsidRPr="00494F33">
              <w:t>6</w:t>
            </w:r>
          </w:p>
        </w:tc>
        <w:tc>
          <w:tcPr>
            <w:tcW w:w="550" w:type="pct"/>
            <w:shd w:val="clear" w:color="auto" w:fill="auto"/>
            <w:vAlign w:val="center"/>
          </w:tcPr>
          <w:p w14:paraId="00000511" w14:textId="6E551139" w:rsidR="003930B4" w:rsidRPr="00494F33" w:rsidRDefault="00902FDF" w:rsidP="003059C2">
            <w:pPr>
              <w:pStyle w:val="TABULA0"/>
              <w:jc w:val="center"/>
            </w:pPr>
            <w:r w:rsidRPr="00494F33">
              <w:t>104</w:t>
            </w:r>
            <w:r w:rsidR="003C7319" w:rsidRPr="00494F33">
              <w:t>,</w:t>
            </w:r>
            <w:r w:rsidRPr="00494F33">
              <w:t>8</w:t>
            </w:r>
          </w:p>
        </w:tc>
        <w:tc>
          <w:tcPr>
            <w:tcW w:w="550" w:type="pct"/>
            <w:shd w:val="clear" w:color="auto" w:fill="auto"/>
            <w:vAlign w:val="center"/>
          </w:tcPr>
          <w:p w14:paraId="00000512" w14:textId="4057E8AB" w:rsidR="003930B4" w:rsidRPr="00494F33" w:rsidRDefault="00902FDF" w:rsidP="003059C2">
            <w:pPr>
              <w:pStyle w:val="TABULA0"/>
              <w:jc w:val="center"/>
            </w:pPr>
            <w:r w:rsidRPr="00494F33">
              <w:t>104</w:t>
            </w:r>
            <w:r w:rsidR="003C7319" w:rsidRPr="00494F33">
              <w:t>,</w:t>
            </w:r>
            <w:r w:rsidRPr="00494F33">
              <w:t>2</w:t>
            </w:r>
          </w:p>
        </w:tc>
      </w:tr>
      <w:tr w:rsidR="003930B4" w:rsidRPr="00494F33" w14:paraId="7C9170AB" w14:textId="77777777" w:rsidTr="00933141">
        <w:trPr>
          <w:trHeight w:val="300"/>
          <w:jc w:val="center"/>
        </w:trPr>
        <w:tc>
          <w:tcPr>
            <w:tcW w:w="2252" w:type="pct"/>
            <w:shd w:val="clear" w:color="auto" w:fill="auto"/>
            <w:vAlign w:val="center"/>
          </w:tcPr>
          <w:p w14:paraId="00000513" w14:textId="77777777" w:rsidR="003930B4" w:rsidRPr="00494F33" w:rsidRDefault="00902FDF" w:rsidP="003059C2">
            <w:pPr>
              <w:pStyle w:val="TABULA0"/>
            </w:pPr>
            <w:r w:rsidRPr="00494F33">
              <w:t>..bezdarbnieki</w:t>
            </w:r>
          </w:p>
        </w:tc>
        <w:tc>
          <w:tcPr>
            <w:tcW w:w="550" w:type="pct"/>
            <w:shd w:val="clear" w:color="auto" w:fill="auto"/>
            <w:vAlign w:val="center"/>
          </w:tcPr>
          <w:p w14:paraId="00000514" w14:textId="2F5B03F7" w:rsidR="003930B4" w:rsidRPr="00494F33" w:rsidRDefault="00902FDF" w:rsidP="003059C2">
            <w:pPr>
              <w:pStyle w:val="TABULA0"/>
              <w:jc w:val="center"/>
            </w:pPr>
            <w:r w:rsidRPr="00494F33">
              <w:t>12</w:t>
            </w:r>
            <w:r w:rsidR="003C7319" w:rsidRPr="00494F33">
              <w:t>,</w:t>
            </w:r>
            <w:r w:rsidRPr="00494F33">
              <w:t>6</w:t>
            </w:r>
          </w:p>
        </w:tc>
        <w:tc>
          <w:tcPr>
            <w:tcW w:w="550" w:type="pct"/>
            <w:shd w:val="clear" w:color="auto" w:fill="auto"/>
            <w:vAlign w:val="center"/>
          </w:tcPr>
          <w:p w14:paraId="00000515" w14:textId="7EEE3FE4" w:rsidR="003930B4" w:rsidRPr="00494F33" w:rsidRDefault="00902FDF" w:rsidP="003059C2">
            <w:pPr>
              <w:pStyle w:val="TABULA0"/>
              <w:jc w:val="center"/>
            </w:pPr>
            <w:r w:rsidRPr="00494F33">
              <w:t>11</w:t>
            </w:r>
            <w:r w:rsidR="003C7319" w:rsidRPr="00494F33">
              <w:t>,</w:t>
            </w:r>
            <w:r w:rsidRPr="00494F33">
              <w:t>8</w:t>
            </w:r>
          </w:p>
        </w:tc>
        <w:tc>
          <w:tcPr>
            <w:tcW w:w="550" w:type="pct"/>
            <w:shd w:val="clear" w:color="auto" w:fill="auto"/>
            <w:vAlign w:val="center"/>
          </w:tcPr>
          <w:p w14:paraId="00000516" w14:textId="07EED435" w:rsidR="003930B4" w:rsidRPr="00494F33" w:rsidRDefault="00902FDF" w:rsidP="003059C2">
            <w:pPr>
              <w:pStyle w:val="TABULA0"/>
              <w:jc w:val="center"/>
            </w:pPr>
            <w:r w:rsidRPr="00494F33">
              <w:t>10</w:t>
            </w:r>
            <w:r w:rsidR="003C7319" w:rsidRPr="00494F33">
              <w:t>,</w:t>
            </w:r>
            <w:r w:rsidRPr="00494F33">
              <w:t>3</w:t>
            </w:r>
          </w:p>
        </w:tc>
        <w:tc>
          <w:tcPr>
            <w:tcW w:w="550" w:type="pct"/>
            <w:shd w:val="clear" w:color="auto" w:fill="auto"/>
            <w:vAlign w:val="center"/>
          </w:tcPr>
          <w:p w14:paraId="00000517" w14:textId="3DFCDD98" w:rsidR="003930B4" w:rsidRPr="00494F33" w:rsidRDefault="00902FDF" w:rsidP="003059C2">
            <w:pPr>
              <w:pStyle w:val="TABULA0"/>
              <w:jc w:val="center"/>
            </w:pPr>
            <w:r w:rsidRPr="00494F33">
              <w:t>9</w:t>
            </w:r>
            <w:r w:rsidR="003C7319" w:rsidRPr="00494F33">
              <w:t>,</w:t>
            </w:r>
            <w:r w:rsidRPr="00494F33">
              <w:t>1</w:t>
            </w:r>
          </w:p>
        </w:tc>
        <w:tc>
          <w:tcPr>
            <w:tcW w:w="550" w:type="pct"/>
            <w:shd w:val="clear" w:color="auto" w:fill="auto"/>
            <w:vAlign w:val="center"/>
          </w:tcPr>
          <w:p w14:paraId="00000518" w14:textId="7D17E473" w:rsidR="003930B4" w:rsidRPr="00494F33" w:rsidRDefault="00902FDF" w:rsidP="003059C2">
            <w:pPr>
              <w:pStyle w:val="TABULA0"/>
              <w:jc w:val="center"/>
            </w:pPr>
            <w:r w:rsidRPr="00494F33">
              <w:t>6</w:t>
            </w:r>
            <w:r w:rsidR="003C7319" w:rsidRPr="00494F33">
              <w:t>,</w:t>
            </w:r>
            <w:r w:rsidRPr="00494F33">
              <w:t>9</w:t>
            </w:r>
          </w:p>
        </w:tc>
      </w:tr>
      <w:tr w:rsidR="003930B4" w:rsidRPr="00494F33" w14:paraId="729C4468" w14:textId="77777777" w:rsidTr="00933141">
        <w:trPr>
          <w:trHeight w:val="300"/>
          <w:jc w:val="center"/>
        </w:trPr>
        <w:tc>
          <w:tcPr>
            <w:tcW w:w="2252" w:type="pct"/>
            <w:shd w:val="clear" w:color="auto" w:fill="auto"/>
            <w:vAlign w:val="center"/>
          </w:tcPr>
          <w:p w14:paraId="00000519" w14:textId="77777777" w:rsidR="003930B4" w:rsidRPr="00494F33" w:rsidRDefault="00902FDF" w:rsidP="003059C2">
            <w:pPr>
              <w:pStyle w:val="TABULA0"/>
            </w:pPr>
            <w:r w:rsidRPr="00494F33">
              <w:t>Ekonomiski neaktīvi iedzīvotāji</w:t>
            </w:r>
          </w:p>
        </w:tc>
        <w:tc>
          <w:tcPr>
            <w:tcW w:w="550" w:type="pct"/>
            <w:shd w:val="clear" w:color="auto" w:fill="auto"/>
            <w:vAlign w:val="center"/>
          </w:tcPr>
          <w:p w14:paraId="0000051A" w14:textId="65798ACC" w:rsidR="003930B4" w:rsidRPr="00494F33" w:rsidRDefault="00902FDF" w:rsidP="003059C2">
            <w:pPr>
              <w:pStyle w:val="TABULA0"/>
              <w:jc w:val="center"/>
            </w:pPr>
            <w:r w:rsidRPr="00494F33">
              <w:t>45</w:t>
            </w:r>
            <w:r w:rsidR="003C7319" w:rsidRPr="00494F33">
              <w:t>,</w:t>
            </w:r>
            <w:r w:rsidRPr="00494F33">
              <w:t>1</w:t>
            </w:r>
          </w:p>
        </w:tc>
        <w:tc>
          <w:tcPr>
            <w:tcW w:w="550" w:type="pct"/>
            <w:shd w:val="clear" w:color="auto" w:fill="auto"/>
            <w:vAlign w:val="center"/>
          </w:tcPr>
          <w:p w14:paraId="0000051B" w14:textId="49D20D52" w:rsidR="003930B4" w:rsidRPr="00494F33" w:rsidRDefault="00902FDF" w:rsidP="003059C2">
            <w:pPr>
              <w:pStyle w:val="TABULA0"/>
              <w:jc w:val="center"/>
            </w:pPr>
            <w:r w:rsidRPr="00494F33">
              <w:t>40</w:t>
            </w:r>
            <w:r w:rsidR="003C7319" w:rsidRPr="00494F33">
              <w:t>,</w:t>
            </w:r>
            <w:r w:rsidRPr="00494F33">
              <w:t>5</w:t>
            </w:r>
          </w:p>
        </w:tc>
        <w:tc>
          <w:tcPr>
            <w:tcW w:w="550" w:type="pct"/>
            <w:shd w:val="clear" w:color="auto" w:fill="auto"/>
            <w:vAlign w:val="center"/>
          </w:tcPr>
          <w:p w14:paraId="0000051C" w14:textId="68FB6C4F" w:rsidR="003930B4" w:rsidRPr="00494F33" w:rsidRDefault="00902FDF" w:rsidP="003059C2">
            <w:pPr>
              <w:pStyle w:val="TABULA0"/>
              <w:jc w:val="center"/>
            </w:pPr>
            <w:r w:rsidRPr="00494F33">
              <w:t>39</w:t>
            </w:r>
            <w:r w:rsidR="003C7319" w:rsidRPr="00494F33">
              <w:t>,</w:t>
            </w:r>
            <w:r w:rsidRPr="00494F33">
              <w:t>2</w:t>
            </w:r>
          </w:p>
        </w:tc>
        <w:tc>
          <w:tcPr>
            <w:tcW w:w="550" w:type="pct"/>
            <w:shd w:val="clear" w:color="auto" w:fill="auto"/>
            <w:vAlign w:val="center"/>
          </w:tcPr>
          <w:p w14:paraId="0000051D" w14:textId="43003AE2" w:rsidR="003930B4" w:rsidRPr="00494F33" w:rsidRDefault="00902FDF" w:rsidP="003059C2">
            <w:pPr>
              <w:pStyle w:val="TABULA0"/>
              <w:jc w:val="center"/>
            </w:pPr>
            <w:r w:rsidRPr="00494F33">
              <w:t>37</w:t>
            </w:r>
            <w:r w:rsidR="003C7319" w:rsidRPr="00494F33">
              <w:t>,</w:t>
            </w:r>
            <w:r w:rsidRPr="00494F33">
              <w:t>8</w:t>
            </w:r>
          </w:p>
        </w:tc>
        <w:tc>
          <w:tcPr>
            <w:tcW w:w="550" w:type="pct"/>
            <w:shd w:val="clear" w:color="auto" w:fill="auto"/>
            <w:vAlign w:val="center"/>
          </w:tcPr>
          <w:p w14:paraId="0000051E" w14:textId="76AEF015" w:rsidR="003930B4" w:rsidRPr="00494F33" w:rsidRDefault="00902FDF" w:rsidP="003059C2">
            <w:pPr>
              <w:pStyle w:val="TABULA0"/>
              <w:jc w:val="center"/>
            </w:pPr>
            <w:r w:rsidRPr="00494F33">
              <w:t>37</w:t>
            </w:r>
            <w:r w:rsidR="003C7319" w:rsidRPr="00494F33">
              <w:t>,</w:t>
            </w:r>
            <w:r w:rsidRPr="00494F33">
              <w:t>7</w:t>
            </w:r>
          </w:p>
        </w:tc>
      </w:tr>
    </w:tbl>
    <w:bookmarkEnd w:id="231"/>
    <w:p w14:paraId="00000520" w14:textId="65FB48F6" w:rsidR="003930B4" w:rsidRPr="00494F33" w:rsidRDefault="00902FDF" w:rsidP="00F01620">
      <w:r w:rsidRPr="00494F33">
        <w:t>CSP dati norāda, ka 2019. gadā no visiem iedzīvotājiem vecumā no 15-64 gadiem ceturtdaļa (25</w:t>
      </w:r>
      <w:r w:rsidR="00B328AC" w:rsidRPr="00494F33">
        <w:t>,</w:t>
      </w:r>
      <w:r w:rsidRPr="00494F33">
        <w:t>4%) ir ekonomiski neaktīvi. Pēc Latvijas datiem par iemesliem, kāpēc ekonomiski neaktīvie iedzīvotāji nemeklē darbu</w:t>
      </w:r>
      <w:r w:rsidRPr="00494F33">
        <w:rPr>
          <w:vertAlign w:val="superscript"/>
        </w:rPr>
        <w:footnoteReference w:id="92"/>
      </w:r>
      <w:r w:rsidRPr="00494F33">
        <w:t xml:space="preserve">, var apgalvot, ka vismaz trešdaļu no tiem ir iespējams nodarbināt, jo iemesli saistīti ar sezonalitāti, strādāt vēlmes trūkumu, </w:t>
      </w:r>
      <w:r w:rsidR="00AB33F3" w:rsidRPr="00494F33">
        <w:t xml:space="preserve">zaudētām cerībām </w:t>
      </w:r>
      <w:r w:rsidRPr="00494F33">
        <w:t>atrast darbu. Proporcionāli to pielāgojot Kurzemes reģiona datiem, tie varētu būt aptuveni 12</w:t>
      </w:r>
      <w:r w:rsidR="00B328AC" w:rsidRPr="00494F33">
        <w:t>,</w:t>
      </w:r>
      <w:r w:rsidRPr="00494F33">
        <w:t>6 tūkstoši iedzīvotāju. Darba mūža pagarināšana,</w:t>
      </w:r>
      <w:r w:rsidR="003C7319" w:rsidRPr="00494F33">
        <w:t xml:space="preserve"> n</w:t>
      </w:r>
      <w:r w:rsidRPr="00494F33">
        <w:t>epārtraukta jaunu iemaņu apguve var samazināt ekonomiski neaktīvo iedzīvotāju skaitu.</w:t>
      </w:r>
    </w:p>
    <w:p w14:paraId="00000521" w14:textId="77777777" w:rsidR="003930B4" w:rsidRPr="00494F33" w:rsidRDefault="00902FDF" w:rsidP="00F01620">
      <w:pPr>
        <w:rPr>
          <w:b/>
        </w:rPr>
      </w:pPr>
      <w:r w:rsidRPr="00494F33">
        <w:rPr>
          <w:b/>
        </w:rPr>
        <w:t>Bezdarba līmenis</w:t>
      </w:r>
    </w:p>
    <w:p w14:paraId="7C58DAB8" w14:textId="77CBBADA" w:rsidR="00D45440" w:rsidRPr="00494F33" w:rsidRDefault="00902FDF" w:rsidP="00D45440">
      <w:r w:rsidRPr="00494F33">
        <w:t>2019. gadā Kurzemes reģionā bezdarbnieku skaits ir zemākais Latvijā, pēdējos gados tas ir būtiski samazinājies. Savukārt, skatoties pret iedzīvotāju skaitu, Kurzemes reģionam ir otrs zemākais radītājs aiz Pierīgas reģiona.</w:t>
      </w:r>
      <w:r w:rsidR="00D45440" w:rsidRPr="00494F33">
        <w:br w:type="page"/>
      </w:r>
    </w:p>
    <w:p w14:paraId="487FE488" w14:textId="1AF682BA" w:rsidR="007C4C5A" w:rsidRPr="00494F33" w:rsidRDefault="00391073" w:rsidP="003059C2">
      <w:pPr>
        <w:pStyle w:val="Parakstszemobjekta"/>
        <w:jc w:val="right"/>
      </w:pPr>
      <w:fldSimple w:instr=" SEQ Tabula \* ARABIC ">
        <w:r w:rsidR="00A100BA">
          <w:rPr>
            <w:noProof/>
          </w:rPr>
          <w:t>16</w:t>
        </w:r>
      </w:fldSimple>
      <w:r w:rsidR="00EB2E60" w:rsidRPr="00494F33">
        <w:t>. tabula</w:t>
      </w:r>
      <w:r w:rsidR="003F6330" w:rsidRPr="00494F33">
        <w:t xml:space="preserve"> </w:t>
      </w:r>
    </w:p>
    <w:p w14:paraId="6EB98C55" w14:textId="6D6F0C65" w:rsidR="003F6330" w:rsidRPr="00494F33" w:rsidRDefault="003F6330" w:rsidP="00F01620">
      <w:pPr>
        <w:pStyle w:val="Parakstszemobjekta"/>
      </w:pPr>
      <w:r w:rsidRPr="00494F33">
        <w:t>Bezdarbnieku skaits Latvijas reģionos 2019. gadā, tūkst. un % (CSP)</w:t>
      </w:r>
    </w:p>
    <w:tbl>
      <w:tblPr>
        <w:tblStyle w:val="a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526"/>
        <w:gridCol w:w="853"/>
        <w:gridCol w:w="951"/>
        <w:gridCol w:w="1044"/>
        <w:gridCol w:w="1177"/>
        <w:gridCol w:w="1222"/>
        <w:gridCol w:w="1166"/>
        <w:gridCol w:w="1078"/>
      </w:tblGrid>
      <w:tr w:rsidR="003930B4" w:rsidRPr="00494F33" w14:paraId="490E2080" w14:textId="77777777" w:rsidTr="00933141">
        <w:trPr>
          <w:trHeight w:val="570"/>
        </w:trPr>
        <w:tc>
          <w:tcPr>
            <w:tcW w:w="0" w:type="auto"/>
            <w:shd w:val="clear" w:color="auto" w:fill="C4E0AF" w:themeFill="accent3" w:themeFillTint="66"/>
            <w:tcMar>
              <w:top w:w="0" w:type="dxa"/>
              <w:left w:w="115" w:type="dxa"/>
              <w:bottom w:w="0" w:type="dxa"/>
              <w:right w:w="115" w:type="dxa"/>
            </w:tcMar>
            <w:vAlign w:val="center"/>
          </w:tcPr>
          <w:p w14:paraId="00000523" w14:textId="77777777" w:rsidR="003930B4" w:rsidRPr="00494F33" w:rsidRDefault="00902FDF" w:rsidP="003059C2">
            <w:pPr>
              <w:pStyle w:val="TABULA0"/>
              <w:jc w:val="center"/>
              <w:rPr>
                <w:b/>
              </w:rPr>
            </w:pPr>
            <w:r w:rsidRPr="00494F33">
              <w:rPr>
                <w:b/>
              </w:rPr>
              <w:t>2019. gads</w:t>
            </w:r>
          </w:p>
        </w:tc>
        <w:tc>
          <w:tcPr>
            <w:tcW w:w="0" w:type="auto"/>
            <w:shd w:val="clear" w:color="auto" w:fill="C4E0AF" w:themeFill="accent3" w:themeFillTint="66"/>
            <w:tcMar>
              <w:top w:w="0" w:type="dxa"/>
              <w:left w:w="115" w:type="dxa"/>
              <w:bottom w:w="0" w:type="dxa"/>
              <w:right w:w="115" w:type="dxa"/>
            </w:tcMar>
            <w:vAlign w:val="center"/>
          </w:tcPr>
          <w:p w14:paraId="00000524" w14:textId="77777777" w:rsidR="003930B4" w:rsidRPr="00494F33" w:rsidRDefault="00902FDF" w:rsidP="003059C2">
            <w:pPr>
              <w:pStyle w:val="TABULA0"/>
              <w:jc w:val="center"/>
              <w:rPr>
                <w:b/>
              </w:rPr>
            </w:pPr>
            <w:r w:rsidRPr="00494F33">
              <w:rPr>
                <w:b/>
              </w:rPr>
              <w:t>Latvija</w:t>
            </w:r>
          </w:p>
        </w:tc>
        <w:tc>
          <w:tcPr>
            <w:tcW w:w="0" w:type="auto"/>
            <w:shd w:val="clear" w:color="auto" w:fill="C4E0AF" w:themeFill="accent3" w:themeFillTint="66"/>
            <w:tcMar>
              <w:top w:w="0" w:type="dxa"/>
              <w:left w:w="115" w:type="dxa"/>
              <w:bottom w:w="0" w:type="dxa"/>
              <w:right w:w="115" w:type="dxa"/>
            </w:tcMar>
            <w:vAlign w:val="center"/>
          </w:tcPr>
          <w:p w14:paraId="00000525" w14:textId="77777777" w:rsidR="003930B4" w:rsidRPr="00494F33" w:rsidRDefault="00902FDF" w:rsidP="003059C2">
            <w:pPr>
              <w:pStyle w:val="TABULA0"/>
              <w:jc w:val="center"/>
              <w:rPr>
                <w:b/>
              </w:rPr>
            </w:pPr>
            <w:r w:rsidRPr="00494F33">
              <w:rPr>
                <w:b/>
              </w:rPr>
              <w:t>Rīgas reģions</w:t>
            </w:r>
          </w:p>
        </w:tc>
        <w:tc>
          <w:tcPr>
            <w:tcW w:w="0" w:type="auto"/>
            <w:shd w:val="clear" w:color="auto" w:fill="C4E0AF" w:themeFill="accent3" w:themeFillTint="66"/>
            <w:tcMar>
              <w:top w:w="0" w:type="dxa"/>
              <w:left w:w="115" w:type="dxa"/>
              <w:bottom w:w="0" w:type="dxa"/>
              <w:right w:w="115" w:type="dxa"/>
            </w:tcMar>
            <w:vAlign w:val="center"/>
          </w:tcPr>
          <w:p w14:paraId="00000526" w14:textId="77777777" w:rsidR="003930B4" w:rsidRPr="00494F33" w:rsidRDefault="00902FDF" w:rsidP="003059C2">
            <w:pPr>
              <w:pStyle w:val="TABULA0"/>
              <w:jc w:val="center"/>
              <w:rPr>
                <w:b/>
              </w:rPr>
            </w:pPr>
            <w:r w:rsidRPr="00494F33">
              <w:rPr>
                <w:b/>
              </w:rPr>
              <w:t>Pierīgas reģions</w:t>
            </w:r>
          </w:p>
        </w:tc>
        <w:tc>
          <w:tcPr>
            <w:tcW w:w="0" w:type="auto"/>
            <w:shd w:val="clear" w:color="auto" w:fill="C4E0AF" w:themeFill="accent3" w:themeFillTint="66"/>
            <w:tcMar>
              <w:top w:w="0" w:type="dxa"/>
              <w:left w:w="115" w:type="dxa"/>
              <w:bottom w:w="0" w:type="dxa"/>
              <w:right w:w="115" w:type="dxa"/>
            </w:tcMar>
            <w:vAlign w:val="center"/>
          </w:tcPr>
          <w:p w14:paraId="00000527" w14:textId="77777777" w:rsidR="003930B4" w:rsidRPr="00494F33" w:rsidRDefault="00902FDF" w:rsidP="003059C2">
            <w:pPr>
              <w:pStyle w:val="TABULA0"/>
              <w:jc w:val="center"/>
              <w:rPr>
                <w:b/>
              </w:rPr>
            </w:pPr>
            <w:r w:rsidRPr="00494F33">
              <w:rPr>
                <w:b/>
              </w:rPr>
              <w:t>Vidzemes reģions</w:t>
            </w:r>
          </w:p>
        </w:tc>
        <w:tc>
          <w:tcPr>
            <w:tcW w:w="0" w:type="auto"/>
            <w:shd w:val="clear" w:color="auto" w:fill="C4E0AF" w:themeFill="accent3" w:themeFillTint="66"/>
            <w:tcMar>
              <w:top w:w="0" w:type="dxa"/>
              <w:left w:w="115" w:type="dxa"/>
              <w:bottom w:w="0" w:type="dxa"/>
              <w:right w:w="115" w:type="dxa"/>
            </w:tcMar>
            <w:vAlign w:val="center"/>
          </w:tcPr>
          <w:p w14:paraId="00000528" w14:textId="77777777" w:rsidR="003930B4" w:rsidRPr="00494F33" w:rsidRDefault="00902FDF" w:rsidP="003059C2">
            <w:pPr>
              <w:pStyle w:val="TABULA0"/>
              <w:jc w:val="center"/>
              <w:rPr>
                <w:b/>
              </w:rPr>
            </w:pPr>
            <w:r w:rsidRPr="00494F33">
              <w:rPr>
                <w:b/>
              </w:rPr>
              <w:t>Kurzemes reģions</w:t>
            </w:r>
          </w:p>
        </w:tc>
        <w:tc>
          <w:tcPr>
            <w:tcW w:w="0" w:type="auto"/>
            <w:shd w:val="clear" w:color="auto" w:fill="C4E0AF" w:themeFill="accent3" w:themeFillTint="66"/>
            <w:tcMar>
              <w:top w:w="0" w:type="dxa"/>
              <w:left w:w="115" w:type="dxa"/>
              <w:bottom w:w="0" w:type="dxa"/>
              <w:right w:w="115" w:type="dxa"/>
            </w:tcMar>
            <w:vAlign w:val="center"/>
          </w:tcPr>
          <w:p w14:paraId="00000529" w14:textId="77777777" w:rsidR="003930B4" w:rsidRPr="00494F33" w:rsidRDefault="00902FDF" w:rsidP="003059C2">
            <w:pPr>
              <w:pStyle w:val="TABULA0"/>
              <w:jc w:val="center"/>
              <w:rPr>
                <w:b/>
              </w:rPr>
            </w:pPr>
            <w:r w:rsidRPr="00494F33">
              <w:rPr>
                <w:b/>
              </w:rPr>
              <w:t>Zemgales reģions</w:t>
            </w:r>
          </w:p>
        </w:tc>
        <w:tc>
          <w:tcPr>
            <w:tcW w:w="0" w:type="auto"/>
            <w:shd w:val="clear" w:color="auto" w:fill="C4E0AF" w:themeFill="accent3" w:themeFillTint="66"/>
            <w:tcMar>
              <w:top w:w="0" w:type="dxa"/>
              <w:left w:w="115" w:type="dxa"/>
              <w:bottom w:w="0" w:type="dxa"/>
              <w:right w:w="115" w:type="dxa"/>
            </w:tcMar>
            <w:vAlign w:val="center"/>
          </w:tcPr>
          <w:p w14:paraId="0000052A" w14:textId="77777777" w:rsidR="003930B4" w:rsidRPr="00494F33" w:rsidRDefault="00902FDF" w:rsidP="003059C2">
            <w:pPr>
              <w:pStyle w:val="TABULA0"/>
              <w:jc w:val="center"/>
              <w:rPr>
                <w:b/>
              </w:rPr>
            </w:pPr>
            <w:r w:rsidRPr="00494F33">
              <w:rPr>
                <w:b/>
              </w:rPr>
              <w:t>Latgales reģions</w:t>
            </w:r>
          </w:p>
        </w:tc>
      </w:tr>
      <w:tr w:rsidR="003930B4" w:rsidRPr="00494F33" w14:paraId="3E01B4ED" w14:textId="77777777" w:rsidTr="00933141">
        <w:trPr>
          <w:trHeight w:val="300"/>
        </w:trPr>
        <w:tc>
          <w:tcPr>
            <w:tcW w:w="0" w:type="auto"/>
            <w:tcMar>
              <w:top w:w="0" w:type="dxa"/>
              <w:left w:w="115" w:type="dxa"/>
              <w:bottom w:w="0" w:type="dxa"/>
              <w:right w:w="115" w:type="dxa"/>
            </w:tcMar>
            <w:vAlign w:val="center"/>
          </w:tcPr>
          <w:p w14:paraId="0000052B" w14:textId="77777777" w:rsidR="003930B4" w:rsidRPr="00494F33" w:rsidRDefault="00902FDF" w:rsidP="003059C2">
            <w:pPr>
              <w:pStyle w:val="TABULA0"/>
            </w:pPr>
            <w:r w:rsidRPr="00494F33">
              <w:t>Bezdarbnieku skaits tūkst.</w:t>
            </w:r>
          </w:p>
        </w:tc>
        <w:tc>
          <w:tcPr>
            <w:tcW w:w="0" w:type="auto"/>
            <w:tcMar>
              <w:top w:w="0" w:type="dxa"/>
              <w:left w:w="115" w:type="dxa"/>
              <w:bottom w:w="0" w:type="dxa"/>
              <w:right w:w="115" w:type="dxa"/>
            </w:tcMar>
            <w:vAlign w:val="center"/>
          </w:tcPr>
          <w:p w14:paraId="0000052C" w14:textId="77777777" w:rsidR="003930B4" w:rsidRPr="00494F33" w:rsidRDefault="00902FDF" w:rsidP="003059C2">
            <w:pPr>
              <w:pStyle w:val="TABULA0"/>
              <w:jc w:val="center"/>
            </w:pPr>
            <w:r w:rsidRPr="00494F33">
              <w:t>61,3</w:t>
            </w:r>
          </w:p>
        </w:tc>
        <w:tc>
          <w:tcPr>
            <w:tcW w:w="0" w:type="auto"/>
            <w:tcMar>
              <w:top w:w="0" w:type="dxa"/>
              <w:left w:w="115" w:type="dxa"/>
              <w:bottom w:w="0" w:type="dxa"/>
              <w:right w:w="115" w:type="dxa"/>
            </w:tcMar>
            <w:vAlign w:val="center"/>
          </w:tcPr>
          <w:p w14:paraId="0000052D" w14:textId="77777777" w:rsidR="003930B4" w:rsidRPr="00494F33" w:rsidRDefault="00902FDF" w:rsidP="003059C2">
            <w:pPr>
              <w:pStyle w:val="TABULA0"/>
              <w:jc w:val="center"/>
            </w:pPr>
            <w:r w:rsidRPr="00494F33">
              <w:t>19,5</w:t>
            </w:r>
          </w:p>
        </w:tc>
        <w:tc>
          <w:tcPr>
            <w:tcW w:w="0" w:type="auto"/>
            <w:tcMar>
              <w:top w:w="0" w:type="dxa"/>
              <w:left w:w="115" w:type="dxa"/>
              <w:bottom w:w="0" w:type="dxa"/>
              <w:right w:w="115" w:type="dxa"/>
            </w:tcMar>
            <w:vAlign w:val="center"/>
          </w:tcPr>
          <w:p w14:paraId="0000052E" w14:textId="77777777" w:rsidR="003930B4" w:rsidRPr="00494F33" w:rsidRDefault="00902FDF" w:rsidP="003059C2">
            <w:pPr>
              <w:pStyle w:val="TABULA0"/>
              <w:jc w:val="center"/>
            </w:pPr>
            <w:r w:rsidRPr="00494F33">
              <w:t>7,5</w:t>
            </w:r>
          </w:p>
        </w:tc>
        <w:tc>
          <w:tcPr>
            <w:tcW w:w="0" w:type="auto"/>
            <w:tcMar>
              <w:top w:w="0" w:type="dxa"/>
              <w:left w:w="115" w:type="dxa"/>
              <w:bottom w:w="0" w:type="dxa"/>
              <w:right w:w="115" w:type="dxa"/>
            </w:tcMar>
            <w:vAlign w:val="center"/>
          </w:tcPr>
          <w:p w14:paraId="0000052F" w14:textId="77777777" w:rsidR="003930B4" w:rsidRPr="00494F33" w:rsidRDefault="00902FDF" w:rsidP="003059C2">
            <w:pPr>
              <w:pStyle w:val="TABULA0"/>
              <w:jc w:val="center"/>
            </w:pPr>
            <w:r w:rsidRPr="00494F33">
              <w:t>7,0</w:t>
            </w:r>
          </w:p>
        </w:tc>
        <w:tc>
          <w:tcPr>
            <w:tcW w:w="0" w:type="auto"/>
            <w:shd w:val="clear" w:color="auto" w:fill="auto"/>
            <w:tcMar>
              <w:top w:w="0" w:type="dxa"/>
              <w:left w:w="115" w:type="dxa"/>
              <w:bottom w:w="0" w:type="dxa"/>
              <w:right w:w="115" w:type="dxa"/>
            </w:tcMar>
            <w:vAlign w:val="center"/>
          </w:tcPr>
          <w:p w14:paraId="00000530" w14:textId="77777777" w:rsidR="003930B4" w:rsidRPr="00494F33" w:rsidRDefault="00902FDF" w:rsidP="003059C2">
            <w:pPr>
              <w:pStyle w:val="TABULA0"/>
              <w:jc w:val="center"/>
            </w:pPr>
            <w:r w:rsidRPr="00494F33">
              <w:t>6,9</w:t>
            </w:r>
          </w:p>
        </w:tc>
        <w:tc>
          <w:tcPr>
            <w:tcW w:w="0" w:type="auto"/>
            <w:tcMar>
              <w:top w:w="0" w:type="dxa"/>
              <w:left w:w="115" w:type="dxa"/>
              <w:bottom w:w="0" w:type="dxa"/>
              <w:right w:w="115" w:type="dxa"/>
            </w:tcMar>
            <w:vAlign w:val="center"/>
          </w:tcPr>
          <w:p w14:paraId="00000531" w14:textId="77777777" w:rsidR="003930B4" w:rsidRPr="00494F33" w:rsidRDefault="00902FDF" w:rsidP="003059C2">
            <w:pPr>
              <w:pStyle w:val="TABULA0"/>
              <w:jc w:val="center"/>
            </w:pPr>
            <w:r w:rsidRPr="00494F33">
              <w:t>7,6</w:t>
            </w:r>
          </w:p>
        </w:tc>
        <w:tc>
          <w:tcPr>
            <w:tcW w:w="0" w:type="auto"/>
            <w:tcMar>
              <w:top w:w="0" w:type="dxa"/>
              <w:left w:w="115" w:type="dxa"/>
              <w:bottom w:w="0" w:type="dxa"/>
              <w:right w:w="115" w:type="dxa"/>
            </w:tcMar>
            <w:vAlign w:val="center"/>
          </w:tcPr>
          <w:p w14:paraId="00000532" w14:textId="77777777" w:rsidR="003930B4" w:rsidRPr="00494F33" w:rsidRDefault="00902FDF" w:rsidP="003059C2">
            <w:pPr>
              <w:pStyle w:val="TABULA0"/>
              <w:jc w:val="center"/>
            </w:pPr>
            <w:r w:rsidRPr="00494F33">
              <w:t>12,9</w:t>
            </w:r>
          </w:p>
        </w:tc>
      </w:tr>
      <w:tr w:rsidR="003930B4" w:rsidRPr="00494F33" w14:paraId="6286CD8C" w14:textId="77777777" w:rsidTr="00933141">
        <w:trPr>
          <w:trHeight w:val="300"/>
        </w:trPr>
        <w:tc>
          <w:tcPr>
            <w:tcW w:w="0" w:type="auto"/>
            <w:tcMar>
              <w:top w:w="0" w:type="dxa"/>
              <w:left w:w="115" w:type="dxa"/>
              <w:bottom w:w="0" w:type="dxa"/>
              <w:right w:w="115" w:type="dxa"/>
            </w:tcMar>
            <w:vAlign w:val="center"/>
          </w:tcPr>
          <w:p w14:paraId="00000533" w14:textId="77777777" w:rsidR="003930B4" w:rsidRPr="00494F33" w:rsidRDefault="00902FDF" w:rsidP="003059C2">
            <w:pPr>
              <w:pStyle w:val="TABULA0"/>
            </w:pPr>
            <w:r w:rsidRPr="00494F33">
              <w:t>Bezdarbnieku skaits %</w:t>
            </w:r>
          </w:p>
        </w:tc>
        <w:tc>
          <w:tcPr>
            <w:tcW w:w="0" w:type="auto"/>
            <w:tcMar>
              <w:top w:w="0" w:type="dxa"/>
              <w:left w:w="115" w:type="dxa"/>
              <w:bottom w:w="0" w:type="dxa"/>
              <w:right w:w="115" w:type="dxa"/>
            </w:tcMar>
            <w:vAlign w:val="center"/>
          </w:tcPr>
          <w:p w14:paraId="00000534" w14:textId="77777777" w:rsidR="003930B4" w:rsidRPr="00494F33" w:rsidRDefault="00902FDF" w:rsidP="003059C2">
            <w:pPr>
              <w:pStyle w:val="TABULA0"/>
              <w:jc w:val="center"/>
            </w:pPr>
            <w:r w:rsidRPr="00494F33">
              <w:t>4,4</w:t>
            </w:r>
          </w:p>
        </w:tc>
        <w:tc>
          <w:tcPr>
            <w:tcW w:w="0" w:type="auto"/>
            <w:tcMar>
              <w:top w:w="0" w:type="dxa"/>
              <w:left w:w="115" w:type="dxa"/>
              <w:bottom w:w="0" w:type="dxa"/>
              <w:right w:w="115" w:type="dxa"/>
            </w:tcMar>
            <w:vAlign w:val="center"/>
          </w:tcPr>
          <w:p w14:paraId="00000535" w14:textId="77777777" w:rsidR="003930B4" w:rsidRPr="00494F33" w:rsidRDefault="00902FDF" w:rsidP="003059C2">
            <w:pPr>
              <w:pStyle w:val="TABULA0"/>
              <w:jc w:val="center"/>
            </w:pPr>
            <w:r w:rsidRPr="00494F33">
              <w:t>4,2</w:t>
            </w:r>
          </w:p>
        </w:tc>
        <w:tc>
          <w:tcPr>
            <w:tcW w:w="0" w:type="auto"/>
            <w:tcMar>
              <w:top w:w="0" w:type="dxa"/>
              <w:left w:w="115" w:type="dxa"/>
              <w:bottom w:w="0" w:type="dxa"/>
              <w:right w:w="115" w:type="dxa"/>
            </w:tcMar>
            <w:vAlign w:val="center"/>
          </w:tcPr>
          <w:p w14:paraId="00000536" w14:textId="77777777" w:rsidR="003930B4" w:rsidRPr="00494F33" w:rsidRDefault="00902FDF" w:rsidP="003059C2">
            <w:pPr>
              <w:pStyle w:val="TABULA0"/>
              <w:jc w:val="center"/>
            </w:pPr>
            <w:r w:rsidRPr="00494F33">
              <w:t>2,8</w:t>
            </w:r>
          </w:p>
        </w:tc>
        <w:tc>
          <w:tcPr>
            <w:tcW w:w="0" w:type="auto"/>
            <w:tcMar>
              <w:top w:w="0" w:type="dxa"/>
              <w:left w:w="115" w:type="dxa"/>
              <w:bottom w:w="0" w:type="dxa"/>
              <w:right w:w="115" w:type="dxa"/>
            </w:tcMar>
            <w:vAlign w:val="center"/>
          </w:tcPr>
          <w:p w14:paraId="00000537" w14:textId="77777777" w:rsidR="003930B4" w:rsidRPr="00494F33" w:rsidRDefault="00902FDF" w:rsidP="003059C2">
            <w:pPr>
              <w:pStyle w:val="TABULA0"/>
              <w:jc w:val="center"/>
            </w:pPr>
            <w:r w:rsidRPr="00494F33">
              <w:t>5,2</w:t>
            </w:r>
          </w:p>
        </w:tc>
        <w:tc>
          <w:tcPr>
            <w:tcW w:w="0" w:type="auto"/>
            <w:shd w:val="clear" w:color="auto" w:fill="auto"/>
            <w:tcMar>
              <w:top w:w="0" w:type="dxa"/>
              <w:left w:w="115" w:type="dxa"/>
              <w:bottom w:w="0" w:type="dxa"/>
              <w:right w:w="115" w:type="dxa"/>
            </w:tcMar>
            <w:vAlign w:val="center"/>
          </w:tcPr>
          <w:p w14:paraId="00000538" w14:textId="77777777" w:rsidR="003930B4" w:rsidRPr="00494F33" w:rsidRDefault="00902FDF" w:rsidP="003059C2">
            <w:pPr>
              <w:pStyle w:val="TABULA0"/>
              <w:jc w:val="center"/>
            </w:pPr>
            <w:r w:rsidRPr="00494F33">
              <w:t>4,4</w:t>
            </w:r>
          </w:p>
        </w:tc>
        <w:tc>
          <w:tcPr>
            <w:tcW w:w="0" w:type="auto"/>
            <w:tcMar>
              <w:top w:w="0" w:type="dxa"/>
              <w:left w:w="115" w:type="dxa"/>
              <w:bottom w:w="0" w:type="dxa"/>
              <w:right w:w="115" w:type="dxa"/>
            </w:tcMar>
            <w:vAlign w:val="center"/>
          </w:tcPr>
          <w:p w14:paraId="00000539" w14:textId="77777777" w:rsidR="003930B4" w:rsidRPr="00494F33" w:rsidRDefault="00902FDF" w:rsidP="003059C2">
            <w:pPr>
              <w:pStyle w:val="TABULA0"/>
              <w:jc w:val="center"/>
            </w:pPr>
            <w:r w:rsidRPr="00494F33">
              <w:t>4,5</w:t>
            </w:r>
          </w:p>
        </w:tc>
        <w:tc>
          <w:tcPr>
            <w:tcW w:w="0" w:type="auto"/>
            <w:tcMar>
              <w:top w:w="0" w:type="dxa"/>
              <w:left w:w="115" w:type="dxa"/>
              <w:bottom w:w="0" w:type="dxa"/>
              <w:right w:w="115" w:type="dxa"/>
            </w:tcMar>
            <w:vAlign w:val="center"/>
          </w:tcPr>
          <w:p w14:paraId="0000053A" w14:textId="77777777" w:rsidR="003930B4" w:rsidRPr="00494F33" w:rsidRDefault="00902FDF" w:rsidP="003059C2">
            <w:pPr>
              <w:pStyle w:val="TABULA0"/>
              <w:jc w:val="center"/>
            </w:pPr>
            <w:r w:rsidRPr="00494F33">
              <w:t>6,7</w:t>
            </w:r>
          </w:p>
        </w:tc>
      </w:tr>
    </w:tbl>
    <w:p w14:paraId="0000053C" w14:textId="3285D3E7" w:rsidR="003930B4" w:rsidRPr="00494F33" w:rsidRDefault="00902FDF" w:rsidP="00F01620">
      <w:r w:rsidRPr="00494F33">
        <w:t>Bezdarba cēloņi ir saistīti gan ar paša bezdarbnieka spēju konkurēt darba tirgū (izglītība, pieredze un prasmes), gan dažādiem ārējiem faktoriem (sezonāla rakstura tirgus izmaiņas, darbinieku skaita samazināšana, ekonomiskā lejupslīde u.c.). Pēc CSP datiem 2019. gada janvārī Latvijā vidējais bezdarba līmenis bija 4,4% (salīdzinājumam 2016.</w:t>
      </w:r>
      <w:r w:rsidR="003C7319" w:rsidRPr="00494F33">
        <w:t xml:space="preserve"> </w:t>
      </w:r>
      <w:r w:rsidRPr="00494F33">
        <w:t>gadā</w:t>
      </w:r>
      <w:r w:rsidR="007C4C5A" w:rsidRPr="00494F33">
        <w:t xml:space="preserve"> –</w:t>
      </w:r>
      <w:r w:rsidRPr="00494F33">
        <w:t xml:space="preserve"> 6,6%), bet Kurzemes reģionā</w:t>
      </w:r>
      <w:r w:rsidR="007C4C5A" w:rsidRPr="00494F33">
        <w:t xml:space="preserve"> –</w:t>
      </w:r>
      <w:r w:rsidRPr="00494F33">
        <w:t xml:space="preserve"> 4% (2015.</w:t>
      </w:r>
      <w:r w:rsidR="003C7319" w:rsidRPr="00494F33">
        <w:t xml:space="preserve"> </w:t>
      </w:r>
      <w:r w:rsidRPr="00494F33">
        <w:t>gadā bija 6,7%). </w:t>
      </w:r>
    </w:p>
    <w:p w14:paraId="0000053D" w14:textId="7F0DC6B7" w:rsidR="003930B4" w:rsidRPr="00494F33" w:rsidRDefault="00902FDF" w:rsidP="00F01620">
      <w:r w:rsidRPr="00494F33">
        <w:t>Augstākais bezdarba līmenis (virs 6,5% atzīmes) Kurzemes reģionā 2020. gada sākumā bija Skrundas, Aizputes un Ventspils novados. Zemākais bezdarba līmenis Kurzemes reģionā 2020.</w:t>
      </w:r>
      <w:r w:rsidR="003C7319" w:rsidRPr="00494F33">
        <w:t xml:space="preserve"> </w:t>
      </w:r>
      <w:r w:rsidRPr="00494F33">
        <w:t>gada sākumā bija Mērsraga novadā, Nīcas novadā  un Rojas novadā.</w:t>
      </w:r>
    </w:p>
    <w:p w14:paraId="0000053E" w14:textId="77777777" w:rsidR="003930B4" w:rsidRPr="00494F33" w:rsidRDefault="00902FDF" w:rsidP="00F01620">
      <w:r w:rsidRPr="00494F33">
        <w:t>Kurzemes reģionā bezdarba līmeņa svārstības ietekmē tūrisma sezonalitāte, produkcijas noieta kritums un kāpums Krievijas tirgos, īpaši zivju pārstrādes nozarēs, kas daļēji arī skar piensaimniecības un mašīnbūves nozari, arī trikotāžas un metālapstrādes uzņēmumus.</w:t>
      </w:r>
    </w:p>
    <w:p w14:paraId="0000053F" w14:textId="77777777" w:rsidR="003930B4" w:rsidRPr="00494F33" w:rsidRDefault="00902FDF" w:rsidP="00F01620">
      <w:pPr>
        <w:rPr>
          <w:b/>
        </w:rPr>
      </w:pPr>
      <w:r w:rsidRPr="00494F33">
        <w:rPr>
          <w:b/>
        </w:rPr>
        <w:t>Ekonomiski aktīvie uzņēmumi</w:t>
      </w:r>
    </w:p>
    <w:p w14:paraId="00000540" w14:textId="62E05B8B" w:rsidR="003930B4" w:rsidRPr="00494F33" w:rsidRDefault="00902FDF" w:rsidP="00F01620">
      <w:r w:rsidRPr="00494F33">
        <w:t>Saskaņā ar CSP datiem 2018.</w:t>
      </w:r>
      <w:r w:rsidR="003C7319" w:rsidRPr="00494F33">
        <w:t xml:space="preserve"> </w:t>
      </w:r>
      <w:r w:rsidRPr="00494F33">
        <w:t>gadā valstī darbojās 184 854 ekonomiski aktīvo tirgus sektora statistikas vienību, no tām Kurzemes reģionā – 21 273 jeb 11,5% no visas Latvijas ekonomiski aktīvo uzņēmumu skaita. Laikā no 2015. līdz 2018.</w:t>
      </w:r>
      <w:r w:rsidR="003C7319" w:rsidRPr="00494F33">
        <w:t xml:space="preserve"> </w:t>
      </w:r>
      <w:r w:rsidRPr="00494F33">
        <w:t>gadam tirgus sektora ekonomiski aktīvo uzņēmumu skaits Latvijā ir palielinājies. Kurzemes reģionā uzņēmumu skaita izmaiņas ir bijušas pozitīvas – to skaits ir pieaudzis par 2,91%.</w:t>
      </w:r>
    </w:p>
    <w:p w14:paraId="531F1577" w14:textId="429F848A" w:rsidR="007C4C5A" w:rsidRPr="00494F33" w:rsidRDefault="00391073" w:rsidP="003059C2">
      <w:pPr>
        <w:pStyle w:val="Parakstszemobjekta"/>
        <w:jc w:val="right"/>
      </w:pPr>
      <w:fldSimple w:instr=" SEQ Tabula \* ARABIC ">
        <w:r w:rsidR="00A100BA">
          <w:rPr>
            <w:noProof/>
          </w:rPr>
          <w:t>17</w:t>
        </w:r>
      </w:fldSimple>
      <w:r w:rsidR="00EB2E60" w:rsidRPr="00494F33">
        <w:t>. tabula</w:t>
      </w:r>
      <w:r w:rsidR="003F6330" w:rsidRPr="00494F33">
        <w:t xml:space="preserve"> </w:t>
      </w:r>
    </w:p>
    <w:p w14:paraId="0FC4DD81" w14:textId="48D8CAC2" w:rsidR="003F6330" w:rsidRPr="00494F33" w:rsidRDefault="003F6330" w:rsidP="00F01620">
      <w:pPr>
        <w:pStyle w:val="Parakstszemobjekta"/>
      </w:pPr>
      <w:r w:rsidRPr="00494F33">
        <w:t>Ekonomiski aktīvi uzņēmumi Latvijā 2015.</w:t>
      </w:r>
      <w:r w:rsidR="00D96134" w:rsidRPr="00494F33">
        <w:rPr>
          <w:rFonts w:eastAsia="Times New Roman"/>
          <w:szCs w:val="24"/>
        </w:rPr>
        <w:t>–</w:t>
      </w:r>
      <w:r w:rsidRPr="00494F33">
        <w:t>2018. gadam (CSP)</w:t>
      </w:r>
    </w:p>
    <w:tbl>
      <w:tblPr>
        <w:tblStyle w:val="a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379"/>
        <w:gridCol w:w="1246"/>
        <w:gridCol w:w="1246"/>
        <w:gridCol w:w="1246"/>
        <w:gridCol w:w="1246"/>
        <w:gridCol w:w="1654"/>
      </w:tblGrid>
      <w:tr w:rsidR="003930B4" w:rsidRPr="00494F33" w14:paraId="688871D0" w14:textId="77777777" w:rsidTr="00933141">
        <w:trPr>
          <w:jc w:val="center"/>
        </w:trPr>
        <w:tc>
          <w:tcPr>
            <w:tcW w:w="1319" w:type="pct"/>
            <w:shd w:val="clear" w:color="auto" w:fill="C4E0AF" w:themeFill="accent3" w:themeFillTint="66"/>
            <w:vAlign w:val="center"/>
          </w:tcPr>
          <w:p w14:paraId="00000541" w14:textId="4F0E32BD" w:rsidR="003930B4" w:rsidRPr="00494F33" w:rsidRDefault="00A12B85" w:rsidP="00377234">
            <w:pPr>
              <w:pStyle w:val="TABULA0"/>
              <w:jc w:val="center"/>
              <w:rPr>
                <w:b/>
              </w:rPr>
            </w:pPr>
            <w:r w:rsidRPr="00494F33">
              <w:rPr>
                <w:b/>
              </w:rPr>
              <w:t>Reģions</w:t>
            </w:r>
          </w:p>
        </w:tc>
        <w:tc>
          <w:tcPr>
            <w:tcW w:w="691" w:type="pct"/>
            <w:shd w:val="clear" w:color="auto" w:fill="C4E0AF" w:themeFill="accent3" w:themeFillTint="66"/>
            <w:vAlign w:val="center"/>
          </w:tcPr>
          <w:p w14:paraId="00000542" w14:textId="77777777" w:rsidR="003930B4" w:rsidRPr="00494F33" w:rsidRDefault="00902FDF" w:rsidP="00377234">
            <w:pPr>
              <w:pStyle w:val="TABULA0"/>
              <w:jc w:val="center"/>
              <w:rPr>
                <w:b/>
              </w:rPr>
            </w:pPr>
            <w:r w:rsidRPr="00494F33">
              <w:rPr>
                <w:b/>
              </w:rPr>
              <w:t>2015</w:t>
            </w:r>
          </w:p>
        </w:tc>
        <w:tc>
          <w:tcPr>
            <w:tcW w:w="691" w:type="pct"/>
            <w:shd w:val="clear" w:color="auto" w:fill="C4E0AF" w:themeFill="accent3" w:themeFillTint="66"/>
            <w:vAlign w:val="center"/>
          </w:tcPr>
          <w:p w14:paraId="00000543" w14:textId="77777777" w:rsidR="003930B4" w:rsidRPr="00494F33" w:rsidRDefault="00902FDF" w:rsidP="00377234">
            <w:pPr>
              <w:pStyle w:val="TABULA0"/>
              <w:jc w:val="center"/>
              <w:rPr>
                <w:b/>
              </w:rPr>
            </w:pPr>
            <w:r w:rsidRPr="00494F33">
              <w:rPr>
                <w:b/>
              </w:rPr>
              <w:t>2016</w:t>
            </w:r>
          </w:p>
        </w:tc>
        <w:tc>
          <w:tcPr>
            <w:tcW w:w="691" w:type="pct"/>
            <w:shd w:val="clear" w:color="auto" w:fill="C4E0AF" w:themeFill="accent3" w:themeFillTint="66"/>
            <w:vAlign w:val="center"/>
          </w:tcPr>
          <w:p w14:paraId="00000544" w14:textId="77777777" w:rsidR="003930B4" w:rsidRPr="00494F33" w:rsidRDefault="00902FDF" w:rsidP="00377234">
            <w:pPr>
              <w:pStyle w:val="TABULA0"/>
              <w:jc w:val="center"/>
              <w:rPr>
                <w:b/>
              </w:rPr>
            </w:pPr>
            <w:r w:rsidRPr="00494F33">
              <w:rPr>
                <w:b/>
              </w:rPr>
              <w:t>2017</w:t>
            </w:r>
          </w:p>
        </w:tc>
        <w:tc>
          <w:tcPr>
            <w:tcW w:w="691" w:type="pct"/>
            <w:shd w:val="clear" w:color="auto" w:fill="C4E0AF" w:themeFill="accent3" w:themeFillTint="66"/>
            <w:vAlign w:val="center"/>
          </w:tcPr>
          <w:p w14:paraId="00000545" w14:textId="77777777" w:rsidR="003930B4" w:rsidRPr="00494F33" w:rsidRDefault="00902FDF" w:rsidP="00377234">
            <w:pPr>
              <w:pStyle w:val="TABULA0"/>
              <w:jc w:val="center"/>
              <w:rPr>
                <w:b/>
              </w:rPr>
            </w:pPr>
            <w:r w:rsidRPr="00494F33">
              <w:rPr>
                <w:b/>
              </w:rPr>
              <w:t>2018</w:t>
            </w:r>
          </w:p>
        </w:tc>
        <w:tc>
          <w:tcPr>
            <w:tcW w:w="918" w:type="pct"/>
            <w:shd w:val="clear" w:color="auto" w:fill="C4E0AF" w:themeFill="accent3" w:themeFillTint="66"/>
            <w:vAlign w:val="center"/>
          </w:tcPr>
          <w:p w14:paraId="00000546" w14:textId="77777777" w:rsidR="003930B4" w:rsidRPr="00494F33" w:rsidRDefault="00902FDF" w:rsidP="00377234">
            <w:pPr>
              <w:pStyle w:val="TABULA0"/>
              <w:jc w:val="center"/>
              <w:rPr>
                <w:b/>
              </w:rPr>
            </w:pPr>
            <w:r w:rsidRPr="00494F33">
              <w:rPr>
                <w:b/>
              </w:rPr>
              <w:t>Izmaiņas %</w:t>
            </w:r>
          </w:p>
        </w:tc>
      </w:tr>
      <w:tr w:rsidR="003930B4" w:rsidRPr="00494F33" w14:paraId="55831F5D" w14:textId="77777777" w:rsidTr="00933141">
        <w:trPr>
          <w:jc w:val="center"/>
        </w:trPr>
        <w:tc>
          <w:tcPr>
            <w:tcW w:w="1319" w:type="pct"/>
            <w:shd w:val="clear" w:color="auto" w:fill="auto"/>
            <w:vAlign w:val="center"/>
          </w:tcPr>
          <w:p w14:paraId="00000547" w14:textId="77777777" w:rsidR="003930B4" w:rsidRPr="00494F33" w:rsidRDefault="00902FDF" w:rsidP="003059C2">
            <w:pPr>
              <w:pStyle w:val="TABULA0"/>
            </w:pPr>
            <w:r w:rsidRPr="00494F33">
              <w:t>Latvija</w:t>
            </w:r>
          </w:p>
        </w:tc>
        <w:tc>
          <w:tcPr>
            <w:tcW w:w="691" w:type="pct"/>
            <w:shd w:val="clear" w:color="auto" w:fill="auto"/>
            <w:vAlign w:val="center"/>
          </w:tcPr>
          <w:p w14:paraId="00000548" w14:textId="77777777" w:rsidR="003930B4" w:rsidRPr="00494F33" w:rsidRDefault="00902FDF" w:rsidP="003059C2">
            <w:pPr>
              <w:pStyle w:val="TABULA0"/>
              <w:jc w:val="center"/>
            </w:pPr>
            <w:r w:rsidRPr="00494F33">
              <w:t>183 107</w:t>
            </w:r>
          </w:p>
        </w:tc>
        <w:tc>
          <w:tcPr>
            <w:tcW w:w="691" w:type="pct"/>
            <w:shd w:val="clear" w:color="auto" w:fill="auto"/>
            <w:vAlign w:val="center"/>
          </w:tcPr>
          <w:p w14:paraId="00000549" w14:textId="77777777" w:rsidR="003930B4" w:rsidRPr="00494F33" w:rsidRDefault="00902FDF" w:rsidP="003059C2">
            <w:pPr>
              <w:pStyle w:val="TABULA0"/>
              <w:jc w:val="center"/>
            </w:pPr>
            <w:r w:rsidRPr="00494F33">
              <w:t>191 819</w:t>
            </w:r>
          </w:p>
        </w:tc>
        <w:tc>
          <w:tcPr>
            <w:tcW w:w="691" w:type="pct"/>
            <w:shd w:val="clear" w:color="auto" w:fill="auto"/>
            <w:vAlign w:val="center"/>
          </w:tcPr>
          <w:p w14:paraId="0000054A" w14:textId="77777777" w:rsidR="003930B4" w:rsidRPr="00494F33" w:rsidRDefault="00902FDF" w:rsidP="003059C2">
            <w:pPr>
              <w:pStyle w:val="TABULA0"/>
              <w:jc w:val="center"/>
            </w:pPr>
            <w:r w:rsidRPr="00494F33">
              <w:t>185 243</w:t>
            </w:r>
          </w:p>
        </w:tc>
        <w:tc>
          <w:tcPr>
            <w:tcW w:w="691" w:type="pct"/>
            <w:shd w:val="clear" w:color="auto" w:fill="auto"/>
            <w:vAlign w:val="center"/>
          </w:tcPr>
          <w:p w14:paraId="0000054B" w14:textId="77777777" w:rsidR="003930B4" w:rsidRPr="00494F33" w:rsidRDefault="00902FDF" w:rsidP="003059C2">
            <w:pPr>
              <w:pStyle w:val="TABULA0"/>
              <w:jc w:val="center"/>
            </w:pPr>
            <w:r w:rsidRPr="00494F33">
              <w:t>184 854</w:t>
            </w:r>
          </w:p>
        </w:tc>
        <w:tc>
          <w:tcPr>
            <w:tcW w:w="918" w:type="pct"/>
            <w:shd w:val="clear" w:color="auto" w:fill="auto"/>
            <w:vAlign w:val="center"/>
          </w:tcPr>
          <w:p w14:paraId="0000054C" w14:textId="77777777" w:rsidR="003930B4" w:rsidRPr="00494F33" w:rsidRDefault="00902FDF" w:rsidP="003059C2">
            <w:pPr>
              <w:pStyle w:val="TABULA0"/>
              <w:jc w:val="center"/>
            </w:pPr>
            <w:r w:rsidRPr="00494F33">
              <w:t>0,95</w:t>
            </w:r>
          </w:p>
        </w:tc>
      </w:tr>
      <w:tr w:rsidR="003930B4" w:rsidRPr="00494F33" w14:paraId="225714B8" w14:textId="77777777" w:rsidTr="00933141">
        <w:trPr>
          <w:jc w:val="center"/>
        </w:trPr>
        <w:tc>
          <w:tcPr>
            <w:tcW w:w="1319" w:type="pct"/>
            <w:shd w:val="clear" w:color="auto" w:fill="auto"/>
            <w:vAlign w:val="center"/>
          </w:tcPr>
          <w:p w14:paraId="0000054D" w14:textId="77777777" w:rsidR="003930B4" w:rsidRPr="00494F33" w:rsidRDefault="00902FDF" w:rsidP="003059C2">
            <w:pPr>
              <w:pStyle w:val="TABULA0"/>
            </w:pPr>
            <w:r w:rsidRPr="00494F33">
              <w:t>Rīgas reģions</w:t>
            </w:r>
          </w:p>
        </w:tc>
        <w:tc>
          <w:tcPr>
            <w:tcW w:w="691" w:type="pct"/>
            <w:shd w:val="clear" w:color="auto" w:fill="auto"/>
            <w:vAlign w:val="center"/>
          </w:tcPr>
          <w:p w14:paraId="0000054E" w14:textId="77777777" w:rsidR="003930B4" w:rsidRPr="00494F33" w:rsidRDefault="00902FDF" w:rsidP="003059C2">
            <w:pPr>
              <w:pStyle w:val="TABULA0"/>
              <w:jc w:val="center"/>
            </w:pPr>
            <w:r w:rsidRPr="00494F33">
              <w:t>76 142</w:t>
            </w:r>
          </w:p>
        </w:tc>
        <w:tc>
          <w:tcPr>
            <w:tcW w:w="691" w:type="pct"/>
            <w:shd w:val="clear" w:color="auto" w:fill="auto"/>
            <w:vAlign w:val="center"/>
          </w:tcPr>
          <w:p w14:paraId="0000054F" w14:textId="77777777" w:rsidR="003930B4" w:rsidRPr="00494F33" w:rsidRDefault="00902FDF" w:rsidP="003059C2">
            <w:pPr>
              <w:pStyle w:val="TABULA0"/>
              <w:jc w:val="center"/>
            </w:pPr>
            <w:r w:rsidRPr="00494F33">
              <w:t>79 526</w:t>
            </w:r>
          </w:p>
        </w:tc>
        <w:tc>
          <w:tcPr>
            <w:tcW w:w="691" w:type="pct"/>
            <w:shd w:val="clear" w:color="auto" w:fill="auto"/>
            <w:vAlign w:val="center"/>
          </w:tcPr>
          <w:p w14:paraId="00000550" w14:textId="77777777" w:rsidR="003930B4" w:rsidRPr="00494F33" w:rsidRDefault="00902FDF" w:rsidP="003059C2">
            <w:pPr>
              <w:pStyle w:val="TABULA0"/>
              <w:jc w:val="center"/>
            </w:pPr>
            <w:r w:rsidRPr="00494F33">
              <w:t>77 494</w:t>
            </w:r>
          </w:p>
        </w:tc>
        <w:tc>
          <w:tcPr>
            <w:tcW w:w="691" w:type="pct"/>
            <w:shd w:val="clear" w:color="auto" w:fill="auto"/>
            <w:vAlign w:val="center"/>
          </w:tcPr>
          <w:p w14:paraId="00000551" w14:textId="77777777" w:rsidR="003930B4" w:rsidRPr="00494F33" w:rsidRDefault="00902FDF" w:rsidP="003059C2">
            <w:pPr>
              <w:pStyle w:val="TABULA0"/>
              <w:jc w:val="center"/>
            </w:pPr>
            <w:r w:rsidRPr="00494F33">
              <w:t>76 956</w:t>
            </w:r>
          </w:p>
        </w:tc>
        <w:tc>
          <w:tcPr>
            <w:tcW w:w="918" w:type="pct"/>
            <w:shd w:val="clear" w:color="auto" w:fill="auto"/>
            <w:vAlign w:val="center"/>
          </w:tcPr>
          <w:p w14:paraId="00000552" w14:textId="77777777" w:rsidR="003930B4" w:rsidRPr="00494F33" w:rsidRDefault="00902FDF" w:rsidP="003059C2">
            <w:pPr>
              <w:pStyle w:val="TABULA0"/>
              <w:jc w:val="center"/>
            </w:pPr>
            <w:r w:rsidRPr="00494F33">
              <w:t>1,07</w:t>
            </w:r>
          </w:p>
        </w:tc>
      </w:tr>
      <w:tr w:rsidR="003930B4" w:rsidRPr="00494F33" w14:paraId="01C299D5" w14:textId="77777777" w:rsidTr="00933141">
        <w:trPr>
          <w:jc w:val="center"/>
        </w:trPr>
        <w:tc>
          <w:tcPr>
            <w:tcW w:w="1319" w:type="pct"/>
            <w:shd w:val="clear" w:color="auto" w:fill="auto"/>
            <w:vAlign w:val="center"/>
          </w:tcPr>
          <w:p w14:paraId="00000553" w14:textId="77777777" w:rsidR="003930B4" w:rsidRPr="00494F33" w:rsidRDefault="00902FDF" w:rsidP="003059C2">
            <w:pPr>
              <w:pStyle w:val="TABULA0"/>
            </w:pPr>
            <w:r w:rsidRPr="00494F33">
              <w:t>Pierīgas reģions</w:t>
            </w:r>
          </w:p>
        </w:tc>
        <w:tc>
          <w:tcPr>
            <w:tcW w:w="691" w:type="pct"/>
            <w:shd w:val="clear" w:color="auto" w:fill="auto"/>
            <w:vAlign w:val="center"/>
          </w:tcPr>
          <w:p w14:paraId="00000554" w14:textId="77777777" w:rsidR="003930B4" w:rsidRPr="00494F33" w:rsidRDefault="00902FDF" w:rsidP="003059C2">
            <w:pPr>
              <w:pStyle w:val="TABULA0"/>
              <w:jc w:val="center"/>
            </w:pPr>
            <w:r w:rsidRPr="00494F33">
              <w:t>31 034</w:t>
            </w:r>
          </w:p>
        </w:tc>
        <w:tc>
          <w:tcPr>
            <w:tcW w:w="691" w:type="pct"/>
            <w:shd w:val="clear" w:color="auto" w:fill="auto"/>
            <w:vAlign w:val="center"/>
          </w:tcPr>
          <w:p w14:paraId="00000555" w14:textId="77777777" w:rsidR="003930B4" w:rsidRPr="00494F33" w:rsidRDefault="00902FDF" w:rsidP="003059C2">
            <w:pPr>
              <w:pStyle w:val="TABULA0"/>
              <w:jc w:val="center"/>
            </w:pPr>
            <w:r w:rsidRPr="00494F33">
              <w:t>32 760</w:t>
            </w:r>
          </w:p>
        </w:tc>
        <w:tc>
          <w:tcPr>
            <w:tcW w:w="691" w:type="pct"/>
            <w:shd w:val="clear" w:color="auto" w:fill="auto"/>
            <w:vAlign w:val="center"/>
          </w:tcPr>
          <w:p w14:paraId="00000556" w14:textId="77777777" w:rsidR="003930B4" w:rsidRPr="00494F33" w:rsidRDefault="00902FDF" w:rsidP="003059C2">
            <w:pPr>
              <w:pStyle w:val="TABULA0"/>
              <w:jc w:val="center"/>
            </w:pPr>
            <w:r w:rsidRPr="00494F33">
              <w:t>32 294</w:t>
            </w:r>
          </w:p>
        </w:tc>
        <w:tc>
          <w:tcPr>
            <w:tcW w:w="691" w:type="pct"/>
            <w:shd w:val="clear" w:color="auto" w:fill="auto"/>
            <w:vAlign w:val="center"/>
          </w:tcPr>
          <w:p w14:paraId="00000557" w14:textId="77777777" w:rsidR="003930B4" w:rsidRPr="00494F33" w:rsidRDefault="00902FDF" w:rsidP="003059C2">
            <w:pPr>
              <w:pStyle w:val="TABULA0"/>
              <w:jc w:val="center"/>
            </w:pPr>
            <w:r w:rsidRPr="00494F33">
              <w:t>32 844</w:t>
            </w:r>
          </w:p>
        </w:tc>
        <w:tc>
          <w:tcPr>
            <w:tcW w:w="918" w:type="pct"/>
            <w:shd w:val="clear" w:color="auto" w:fill="auto"/>
            <w:vAlign w:val="center"/>
          </w:tcPr>
          <w:p w14:paraId="00000558" w14:textId="77777777" w:rsidR="003930B4" w:rsidRPr="00494F33" w:rsidRDefault="00902FDF" w:rsidP="003059C2">
            <w:pPr>
              <w:pStyle w:val="TABULA0"/>
              <w:jc w:val="center"/>
            </w:pPr>
            <w:r w:rsidRPr="00494F33">
              <w:t>5,83</w:t>
            </w:r>
          </w:p>
        </w:tc>
      </w:tr>
      <w:tr w:rsidR="003930B4" w:rsidRPr="00494F33" w14:paraId="219442B1" w14:textId="77777777" w:rsidTr="00933141">
        <w:trPr>
          <w:jc w:val="center"/>
        </w:trPr>
        <w:tc>
          <w:tcPr>
            <w:tcW w:w="1319" w:type="pct"/>
            <w:shd w:val="clear" w:color="auto" w:fill="auto"/>
            <w:vAlign w:val="center"/>
          </w:tcPr>
          <w:p w14:paraId="00000559" w14:textId="77777777" w:rsidR="003930B4" w:rsidRPr="00494F33" w:rsidRDefault="00902FDF" w:rsidP="003059C2">
            <w:pPr>
              <w:pStyle w:val="TABULA0"/>
            </w:pPr>
            <w:r w:rsidRPr="00494F33">
              <w:t>Vidzemes reģions</w:t>
            </w:r>
          </w:p>
        </w:tc>
        <w:tc>
          <w:tcPr>
            <w:tcW w:w="691" w:type="pct"/>
            <w:shd w:val="clear" w:color="auto" w:fill="auto"/>
            <w:vAlign w:val="center"/>
          </w:tcPr>
          <w:p w14:paraId="0000055A" w14:textId="77777777" w:rsidR="003930B4" w:rsidRPr="00494F33" w:rsidRDefault="00902FDF" w:rsidP="003059C2">
            <w:pPr>
              <w:pStyle w:val="TABULA0"/>
              <w:jc w:val="center"/>
            </w:pPr>
            <w:r w:rsidRPr="00494F33">
              <w:t>17 710</w:t>
            </w:r>
          </w:p>
        </w:tc>
        <w:tc>
          <w:tcPr>
            <w:tcW w:w="691" w:type="pct"/>
            <w:shd w:val="clear" w:color="auto" w:fill="auto"/>
            <w:vAlign w:val="center"/>
          </w:tcPr>
          <w:p w14:paraId="0000055B" w14:textId="77777777" w:rsidR="003930B4" w:rsidRPr="00494F33" w:rsidRDefault="00902FDF" w:rsidP="003059C2">
            <w:pPr>
              <w:pStyle w:val="TABULA0"/>
              <w:jc w:val="center"/>
            </w:pPr>
            <w:r w:rsidRPr="00494F33">
              <w:t>18 750</w:t>
            </w:r>
          </w:p>
        </w:tc>
        <w:tc>
          <w:tcPr>
            <w:tcW w:w="691" w:type="pct"/>
            <w:shd w:val="clear" w:color="auto" w:fill="auto"/>
            <w:vAlign w:val="center"/>
          </w:tcPr>
          <w:p w14:paraId="0000055C" w14:textId="77777777" w:rsidR="003930B4" w:rsidRPr="00494F33" w:rsidRDefault="00902FDF" w:rsidP="003059C2">
            <w:pPr>
              <w:pStyle w:val="TABULA0"/>
              <w:jc w:val="center"/>
            </w:pPr>
            <w:r w:rsidRPr="00494F33">
              <w:t>17 673</w:t>
            </w:r>
          </w:p>
        </w:tc>
        <w:tc>
          <w:tcPr>
            <w:tcW w:w="691" w:type="pct"/>
            <w:shd w:val="clear" w:color="auto" w:fill="auto"/>
            <w:vAlign w:val="center"/>
          </w:tcPr>
          <w:p w14:paraId="0000055D" w14:textId="77777777" w:rsidR="003930B4" w:rsidRPr="00494F33" w:rsidRDefault="00902FDF" w:rsidP="003059C2">
            <w:pPr>
              <w:pStyle w:val="TABULA0"/>
              <w:jc w:val="center"/>
            </w:pPr>
            <w:r w:rsidRPr="00494F33">
              <w:t>17 644</w:t>
            </w:r>
          </w:p>
        </w:tc>
        <w:tc>
          <w:tcPr>
            <w:tcW w:w="918" w:type="pct"/>
            <w:shd w:val="clear" w:color="auto" w:fill="auto"/>
            <w:vAlign w:val="center"/>
          </w:tcPr>
          <w:p w14:paraId="0000055E" w14:textId="77777777" w:rsidR="003930B4" w:rsidRPr="00494F33" w:rsidRDefault="00902FDF" w:rsidP="003059C2">
            <w:pPr>
              <w:pStyle w:val="TABULA0"/>
              <w:jc w:val="center"/>
            </w:pPr>
            <w:r w:rsidRPr="00494F33">
              <w:t>-0,37</w:t>
            </w:r>
          </w:p>
        </w:tc>
      </w:tr>
      <w:tr w:rsidR="003930B4" w:rsidRPr="00494F33" w14:paraId="4FCF50A0" w14:textId="77777777" w:rsidTr="00933141">
        <w:trPr>
          <w:jc w:val="center"/>
        </w:trPr>
        <w:tc>
          <w:tcPr>
            <w:tcW w:w="1319" w:type="pct"/>
            <w:shd w:val="clear" w:color="auto" w:fill="auto"/>
            <w:vAlign w:val="center"/>
          </w:tcPr>
          <w:p w14:paraId="0000055F" w14:textId="77777777" w:rsidR="003930B4" w:rsidRPr="00494F33" w:rsidRDefault="00902FDF" w:rsidP="003059C2">
            <w:pPr>
              <w:pStyle w:val="TABULA0"/>
            </w:pPr>
            <w:r w:rsidRPr="00494F33">
              <w:t>Kurzemes reģions</w:t>
            </w:r>
          </w:p>
        </w:tc>
        <w:tc>
          <w:tcPr>
            <w:tcW w:w="691" w:type="pct"/>
            <w:shd w:val="clear" w:color="auto" w:fill="auto"/>
            <w:vAlign w:val="center"/>
          </w:tcPr>
          <w:p w14:paraId="00000560" w14:textId="77777777" w:rsidR="003930B4" w:rsidRPr="00494F33" w:rsidRDefault="00902FDF" w:rsidP="003059C2">
            <w:pPr>
              <w:pStyle w:val="TABULA0"/>
              <w:jc w:val="center"/>
            </w:pPr>
            <w:r w:rsidRPr="00494F33">
              <w:t>20 672</w:t>
            </w:r>
          </w:p>
        </w:tc>
        <w:tc>
          <w:tcPr>
            <w:tcW w:w="691" w:type="pct"/>
            <w:shd w:val="clear" w:color="auto" w:fill="auto"/>
            <w:vAlign w:val="center"/>
          </w:tcPr>
          <w:p w14:paraId="00000561" w14:textId="77777777" w:rsidR="003930B4" w:rsidRPr="00494F33" w:rsidRDefault="00902FDF" w:rsidP="003059C2">
            <w:pPr>
              <w:pStyle w:val="TABULA0"/>
              <w:jc w:val="center"/>
            </w:pPr>
            <w:r w:rsidRPr="00494F33">
              <w:t>22 586</w:t>
            </w:r>
          </w:p>
        </w:tc>
        <w:tc>
          <w:tcPr>
            <w:tcW w:w="691" w:type="pct"/>
            <w:shd w:val="clear" w:color="auto" w:fill="auto"/>
            <w:vAlign w:val="center"/>
          </w:tcPr>
          <w:p w14:paraId="00000562" w14:textId="77777777" w:rsidR="003930B4" w:rsidRPr="00494F33" w:rsidRDefault="00902FDF" w:rsidP="003059C2">
            <w:pPr>
              <w:pStyle w:val="TABULA0"/>
              <w:jc w:val="center"/>
            </w:pPr>
            <w:r w:rsidRPr="00494F33">
              <w:t>21 526</w:t>
            </w:r>
          </w:p>
        </w:tc>
        <w:tc>
          <w:tcPr>
            <w:tcW w:w="691" w:type="pct"/>
            <w:shd w:val="clear" w:color="auto" w:fill="auto"/>
            <w:vAlign w:val="center"/>
          </w:tcPr>
          <w:p w14:paraId="00000563" w14:textId="77777777" w:rsidR="003930B4" w:rsidRPr="00494F33" w:rsidRDefault="00902FDF" w:rsidP="003059C2">
            <w:pPr>
              <w:pStyle w:val="TABULA0"/>
              <w:jc w:val="center"/>
            </w:pPr>
            <w:r w:rsidRPr="00494F33">
              <w:t>21 273</w:t>
            </w:r>
          </w:p>
        </w:tc>
        <w:tc>
          <w:tcPr>
            <w:tcW w:w="918" w:type="pct"/>
            <w:shd w:val="clear" w:color="auto" w:fill="auto"/>
            <w:vAlign w:val="center"/>
          </w:tcPr>
          <w:p w14:paraId="00000564" w14:textId="77777777" w:rsidR="003930B4" w:rsidRPr="00494F33" w:rsidRDefault="00902FDF" w:rsidP="003059C2">
            <w:pPr>
              <w:pStyle w:val="TABULA0"/>
              <w:jc w:val="center"/>
            </w:pPr>
            <w:r w:rsidRPr="00494F33">
              <w:t>2,91</w:t>
            </w:r>
          </w:p>
        </w:tc>
      </w:tr>
      <w:tr w:rsidR="003930B4" w:rsidRPr="00494F33" w14:paraId="5F54F02D" w14:textId="77777777" w:rsidTr="00933141">
        <w:trPr>
          <w:jc w:val="center"/>
        </w:trPr>
        <w:tc>
          <w:tcPr>
            <w:tcW w:w="1319" w:type="pct"/>
            <w:shd w:val="clear" w:color="auto" w:fill="auto"/>
            <w:vAlign w:val="center"/>
          </w:tcPr>
          <w:p w14:paraId="00000565" w14:textId="77777777" w:rsidR="003930B4" w:rsidRPr="00494F33" w:rsidRDefault="00902FDF" w:rsidP="003059C2">
            <w:pPr>
              <w:pStyle w:val="TABULA0"/>
            </w:pPr>
            <w:r w:rsidRPr="00494F33">
              <w:t>Zemgales reģions</w:t>
            </w:r>
          </w:p>
        </w:tc>
        <w:tc>
          <w:tcPr>
            <w:tcW w:w="691" w:type="pct"/>
            <w:shd w:val="clear" w:color="auto" w:fill="auto"/>
            <w:vAlign w:val="center"/>
          </w:tcPr>
          <w:p w14:paraId="00000566" w14:textId="77777777" w:rsidR="003930B4" w:rsidRPr="00494F33" w:rsidRDefault="00902FDF" w:rsidP="003059C2">
            <w:pPr>
              <w:pStyle w:val="TABULA0"/>
              <w:jc w:val="center"/>
            </w:pPr>
            <w:r w:rsidRPr="00494F33">
              <w:t>17 284</w:t>
            </w:r>
          </w:p>
        </w:tc>
        <w:tc>
          <w:tcPr>
            <w:tcW w:w="691" w:type="pct"/>
            <w:shd w:val="clear" w:color="auto" w:fill="auto"/>
            <w:vAlign w:val="center"/>
          </w:tcPr>
          <w:p w14:paraId="00000567" w14:textId="77777777" w:rsidR="003930B4" w:rsidRPr="00494F33" w:rsidRDefault="00902FDF" w:rsidP="003059C2">
            <w:pPr>
              <w:pStyle w:val="TABULA0"/>
              <w:jc w:val="center"/>
            </w:pPr>
            <w:r w:rsidRPr="00494F33">
              <w:t>18 048</w:t>
            </w:r>
          </w:p>
        </w:tc>
        <w:tc>
          <w:tcPr>
            <w:tcW w:w="691" w:type="pct"/>
            <w:shd w:val="clear" w:color="auto" w:fill="auto"/>
            <w:vAlign w:val="center"/>
          </w:tcPr>
          <w:p w14:paraId="00000568" w14:textId="77777777" w:rsidR="003930B4" w:rsidRPr="00494F33" w:rsidRDefault="00902FDF" w:rsidP="003059C2">
            <w:pPr>
              <w:pStyle w:val="TABULA0"/>
              <w:jc w:val="center"/>
            </w:pPr>
            <w:r w:rsidRPr="00494F33">
              <w:t>17 116</w:t>
            </w:r>
          </w:p>
        </w:tc>
        <w:tc>
          <w:tcPr>
            <w:tcW w:w="691" w:type="pct"/>
            <w:shd w:val="clear" w:color="auto" w:fill="auto"/>
            <w:vAlign w:val="center"/>
          </w:tcPr>
          <w:p w14:paraId="00000569" w14:textId="77777777" w:rsidR="003930B4" w:rsidRPr="00494F33" w:rsidRDefault="00902FDF" w:rsidP="003059C2">
            <w:pPr>
              <w:pStyle w:val="TABULA0"/>
              <w:jc w:val="center"/>
            </w:pPr>
            <w:r w:rsidRPr="00494F33">
              <w:t>17 059</w:t>
            </w:r>
          </w:p>
        </w:tc>
        <w:tc>
          <w:tcPr>
            <w:tcW w:w="918" w:type="pct"/>
            <w:shd w:val="clear" w:color="auto" w:fill="auto"/>
            <w:vAlign w:val="center"/>
          </w:tcPr>
          <w:p w14:paraId="0000056A" w14:textId="77777777" w:rsidR="003930B4" w:rsidRPr="00494F33" w:rsidRDefault="00902FDF" w:rsidP="003059C2">
            <w:pPr>
              <w:pStyle w:val="TABULA0"/>
              <w:jc w:val="center"/>
            </w:pPr>
            <w:r w:rsidRPr="00494F33">
              <w:t>-1,30</w:t>
            </w:r>
          </w:p>
        </w:tc>
      </w:tr>
      <w:tr w:rsidR="003930B4" w:rsidRPr="00494F33" w14:paraId="588ED752" w14:textId="77777777" w:rsidTr="00933141">
        <w:trPr>
          <w:jc w:val="center"/>
        </w:trPr>
        <w:tc>
          <w:tcPr>
            <w:tcW w:w="1319" w:type="pct"/>
            <w:shd w:val="clear" w:color="auto" w:fill="auto"/>
            <w:vAlign w:val="center"/>
          </w:tcPr>
          <w:p w14:paraId="0000056B" w14:textId="77777777" w:rsidR="003930B4" w:rsidRPr="00494F33" w:rsidRDefault="00902FDF" w:rsidP="003059C2">
            <w:pPr>
              <w:pStyle w:val="TABULA0"/>
            </w:pPr>
            <w:r w:rsidRPr="00494F33">
              <w:t>Latgales reģions</w:t>
            </w:r>
          </w:p>
        </w:tc>
        <w:tc>
          <w:tcPr>
            <w:tcW w:w="691" w:type="pct"/>
            <w:shd w:val="clear" w:color="auto" w:fill="auto"/>
            <w:vAlign w:val="center"/>
          </w:tcPr>
          <w:p w14:paraId="0000056C" w14:textId="77777777" w:rsidR="003930B4" w:rsidRPr="00494F33" w:rsidRDefault="00902FDF" w:rsidP="003059C2">
            <w:pPr>
              <w:pStyle w:val="TABULA0"/>
              <w:jc w:val="center"/>
            </w:pPr>
            <w:r w:rsidRPr="00494F33">
              <w:t>20 265</w:t>
            </w:r>
          </w:p>
        </w:tc>
        <w:tc>
          <w:tcPr>
            <w:tcW w:w="691" w:type="pct"/>
            <w:shd w:val="clear" w:color="auto" w:fill="auto"/>
            <w:vAlign w:val="center"/>
          </w:tcPr>
          <w:p w14:paraId="0000056D" w14:textId="77777777" w:rsidR="003930B4" w:rsidRPr="00494F33" w:rsidRDefault="00902FDF" w:rsidP="003059C2">
            <w:pPr>
              <w:pStyle w:val="TABULA0"/>
              <w:jc w:val="center"/>
            </w:pPr>
            <w:r w:rsidRPr="00494F33">
              <w:t>20 149</w:t>
            </w:r>
          </w:p>
        </w:tc>
        <w:tc>
          <w:tcPr>
            <w:tcW w:w="691" w:type="pct"/>
            <w:shd w:val="clear" w:color="auto" w:fill="auto"/>
            <w:vAlign w:val="center"/>
          </w:tcPr>
          <w:p w14:paraId="0000056E" w14:textId="77777777" w:rsidR="003930B4" w:rsidRPr="00494F33" w:rsidRDefault="00902FDF" w:rsidP="003059C2">
            <w:pPr>
              <w:pStyle w:val="TABULA0"/>
              <w:jc w:val="center"/>
            </w:pPr>
            <w:r w:rsidRPr="00494F33">
              <w:t>19 140</w:t>
            </w:r>
          </w:p>
        </w:tc>
        <w:tc>
          <w:tcPr>
            <w:tcW w:w="691" w:type="pct"/>
            <w:shd w:val="clear" w:color="auto" w:fill="auto"/>
            <w:vAlign w:val="center"/>
          </w:tcPr>
          <w:p w14:paraId="0000056F" w14:textId="77777777" w:rsidR="003930B4" w:rsidRPr="00494F33" w:rsidRDefault="00902FDF" w:rsidP="003059C2">
            <w:pPr>
              <w:pStyle w:val="TABULA0"/>
              <w:jc w:val="center"/>
            </w:pPr>
            <w:r w:rsidRPr="00494F33">
              <w:t>19 078</w:t>
            </w:r>
          </w:p>
        </w:tc>
        <w:tc>
          <w:tcPr>
            <w:tcW w:w="918" w:type="pct"/>
            <w:shd w:val="clear" w:color="auto" w:fill="auto"/>
            <w:vAlign w:val="center"/>
          </w:tcPr>
          <w:p w14:paraId="00000570" w14:textId="77777777" w:rsidR="003930B4" w:rsidRPr="00494F33" w:rsidRDefault="00902FDF" w:rsidP="003059C2">
            <w:pPr>
              <w:pStyle w:val="TABULA0"/>
              <w:jc w:val="center"/>
            </w:pPr>
            <w:r w:rsidRPr="00494F33">
              <w:t>-5,86</w:t>
            </w:r>
          </w:p>
        </w:tc>
      </w:tr>
    </w:tbl>
    <w:p w14:paraId="00000572" w14:textId="7906BC93" w:rsidR="003930B4" w:rsidRPr="00494F33" w:rsidRDefault="00902FDF" w:rsidP="00F01620">
      <w:r w:rsidRPr="00494F33">
        <w:t>Vislielākais ekonomiski aktīvo uzņēmumu skaits Kurzemes reģionā 2018. gadā bijis Talsu novadā (2</w:t>
      </w:r>
      <w:r w:rsidR="003C7319" w:rsidRPr="00494F33">
        <w:t xml:space="preserve"> </w:t>
      </w:r>
      <w:r w:rsidRPr="00494F33">
        <w:t>461), Kuldīgas novadā (2</w:t>
      </w:r>
      <w:r w:rsidR="003C7319" w:rsidRPr="00494F33">
        <w:t xml:space="preserve"> </w:t>
      </w:r>
      <w:r w:rsidRPr="00494F33">
        <w:t>403), Saldus novadā (2</w:t>
      </w:r>
      <w:r w:rsidR="003C7319" w:rsidRPr="00494F33">
        <w:t xml:space="preserve"> </w:t>
      </w:r>
      <w:r w:rsidRPr="00494F33">
        <w:t>289), kā arī Liepājā (5</w:t>
      </w:r>
      <w:r w:rsidR="003C7319" w:rsidRPr="00494F33">
        <w:t xml:space="preserve"> </w:t>
      </w:r>
      <w:r w:rsidRPr="00494F33">
        <w:t>712) un Ventspilī (2</w:t>
      </w:r>
      <w:r w:rsidR="003C7319" w:rsidRPr="00494F33">
        <w:t xml:space="preserve"> </w:t>
      </w:r>
      <w:r w:rsidRPr="00494F33">
        <w:t>435). Mazākais ekonomiski aktīvo uzņēmumu skaits 2018. gadā bijis Vaiņodes novadā (151), Alsungas novadā (184) un Rucavas novadā (212).</w:t>
      </w:r>
    </w:p>
    <w:p w14:paraId="00000573" w14:textId="58EC3B18" w:rsidR="003930B4" w:rsidRPr="00494F33" w:rsidRDefault="00902FDF" w:rsidP="00F01620">
      <w:r w:rsidRPr="00494F33">
        <w:t>Kurzemes reģionā 2018.</w:t>
      </w:r>
      <w:r w:rsidR="003C7319" w:rsidRPr="00494F33">
        <w:t xml:space="preserve"> </w:t>
      </w:r>
      <w:r w:rsidRPr="00494F33">
        <w:t xml:space="preserve">gadā 45,93% no tirgus sektora ekonomiski aktīvajām vienībām ir fiziskas personas – saimnieciskās darbības veicējas, 37,7% </w:t>
      </w:r>
      <w:r w:rsidR="00785B6B" w:rsidRPr="00494F33">
        <w:t>–</w:t>
      </w:r>
      <w:r w:rsidRPr="00494F33">
        <w:t xml:space="preserve"> komercsabiedrības, 10,02% </w:t>
      </w:r>
      <w:r w:rsidR="00785B6B" w:rsidRPr="00494F33">
        <w:t>–</w:t>
      </w:r>
      <w:r w:rsidRPr="00494F33">
        <w:t xml:space="preserve"> zemnieku un zvejnieku saimniecības, 6,35% </w:t>
      </w:r>
      <w:r w:rsidR="00785B6B" w:rsidRPr="00494F33">
        <w:t>–</w:t>
      </w:r>
      <w:r w:rsidRPr="00494F33">
        <w:t xml:space="preserve"> individuālie komersanti. Laikā no 2015. līdz </w:t>
      </w:r>
      <w:r w:rsidRPr="00494F33">
        <w:lastRenderedPageBreak/>
        <w:t>2018.</w:t>
      </w:r>
      <w:r w:rsidR="003C7319" w:rsidRPr="00494F33">
        <w:t xml:space="preserve"> </w:t>
      </w:r>
      <w:r w:rsidRPr="00494F33">
        <w:t>gadam vērojams, ka samazinās individuālo komersantu īpatsvars, bet palielinās saimnieciskās darbības veicēju, zemnieku un zvejnieku saimniecību un komercsabiedrību skaits.</w:t>
      </w:r>
    </w:p>
    <w:p w14:paraId="00000574" w14:textId="54B05E78" w:rsidR="003930B4" w:rsidRPr="00494F33" w:rsidRDefault="00902FDF" w:rsidP="00F01620">
      <w:r w:rsidRPr="00494F33">
        <w:t>Kurzemes reģiona pašvaldībās 2018.</w:t>
      </w:r>
      <w:r w:rsidR="003C7319" w:rsidRPr="00494F33">
        <w:t xml:space="preserve"> </w:t>
      </w:r>
      <w:r w:rsidRPr="00494F33">
        <w:t xml:space="preserve">gadā bija ļoti dažāds uzņēmumu sadalījums pa komercdarbības formām. Vislielākais </w:t>
      </w:r>
      <w:proofErr w:type="spellStart"/>
      <w:r w:rsidRPr="00494F33">
        <w:t>pašnodarbināto</w:t>
      </w:r>
      <w:proofErr w:type="spellEnd"/>
      <w:r w:rsidRPr="00494F33">
        <w:t xml:space="preserve"> personu īpatsvars ir Priekules un Rucavas novados, bet mazākais </w:t>
      </w:r>
      <w:r w:rsidR="00785B6B" w:rsidRPr="00494F33">
        <w:t xml:space="preserve">– </w:t>
      </w:r>
      <w:r w:rsidRPr="00494F33">
        <w:t>Mērsraga un Rojas novados. Toties komercsabiedrību īpatsvars šajās pašvaldībās, kā arī Liepājas un Ventspils pilsētās ir vislielākais (sk</w:t>
      </w:r>
      <w:r w:rsidR="00B34A92" w:rsidRPr="00494F33">
        <w:t>atīt</w:t>
      </w:r>
      <w:r w:rsidR="009319FD" w:rsidRPr="00494F33">
        <w:t xml:space="preserve"> </w:t>
      </w:r>
      <w:r w:rsidR="009319FD" w:rsidRPr="00494F33">
        <w:fldChar w:fldCharType="begin"/>
      </w:r>
      <w:r w:rsidR="009319FD" w:rsidRPr="00494F33">
        <w:instrText xml:space="preserve"> REF _Ref67226104 \h </w:instrText>
      </w:r>
      <w:r w:rsidR="009319FD" w:rsidRPr="00494F33">
        <w:fldChar w:fldCharType="separate"/>
      </w:r>
      <w:r w:rsidR="00A100BA">
        <w:rPr>
          <w:noProof/>
        </w:rPr>
        <w:t>89</w:t>
      </w:r>
      <w:r w:rsidR="009319FD" w:rsidRPr="00494F33">
        <w:fldChar w:fldCharType="end"/>
      </w:r>
      <w:r w:rsidRPr="00494F33">
        <w:t xml:space="preserve">. attēlu). </w:t>
      </w:r>
    </w:p>
    <w:p w14:paraId="06465980" w14:textId="77777777" w:rsidR="00B34A92" w:rsidRPr="00494F33" w:rsidRDefault="00902FDF" w:rsidP="00EA24D9">
      <w:pPr>
        <w:pStyle w:val="Attels"/>
      </w:pPr>
      <w:bookmarkStart w:id="232" w:name="_Hlk58423549"/>
      <w:r w:rsidRPr="00494F33">
        <w:drawing>
          <wp:inline distT="0" distB="0" distL="0" distR="0" wp14:anchorId="0374E96D" wp14:editId="30A1FE66">
            <wp:extent cx="4295775" cy="4086225"/>
            <wp:effectExtent l="0" t="0" r="9525" b="9525"/>
            <wp:docPr id="405"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7">
                      <a:extLst>
                        <a:ext uri="{BEBA8EAE-BF5A-486C-A8C5-ECC9F3942E4B}">
                          <a14:imgProps xmlns:a14="http://schemas.microsoft.com/office/drawing/2010/main">
                            <a14:imgLayer r:embed="rId188">
                              <a14:imgEffect>
                                <a14:sharpenSoften amount="25000"/>
                              </a14:imgEffect>
                            </a14:imgLayer>
                          </a14:imgProps>
                        </a:ext>
                      </a:extLst>
                    </a:blip>
                    <a:srcRect/>
                    <a:stretch>
                      <a:fillRect/>
                    </a:stretch>
                  </pic:blipFill>
                  <pic:spPr>
                    <a:xfrm>
                      <a:off x="0" y="0"/>
                      <a:ext cx="4296092" cy="4086527"/>
                    </a:xfrm>
                    <a:prstGeom prst="rect">
                      <a:avLst/>
                    </a:prstGeom>
                    <a:ln/>
                  </pic:spPr>
                </pic:pic>
              </a:graphicData>
            </a:graphic>
          </wp:inline>
        </w:drawing>
      </w:r>
    </w:p>
    <w:p w14:paraId="00000576" w14:textId="56FC1B2A" w:rsidR="003930B4" w:rsidRPr="00494F33" w:rsidRDefault="00391073" w:rsidP="009319FD">
      <w:pPr>
        <w:pStyle w:val="Parakstszemobjekta"/>
      </w:pPr>
      <w:fldSimple w:instr=" SEQ .att \* ARABIC ">
        <w:bookmarkStart w:id="233" w:name="_Ref67226104"/>
        <w:r w:rsidR="00A100BA">
          <w:rPr>
            <w:noProof/>
          </w:rPr>
          <w:t>89</w:t>
        </w:r>
        <w:bookmarkEnd w:id="233"/>
      </w:fldSimple>
      <w:r w:rsidR="00902FDF" w:rsidRPr="00494F33">
        <w:t>. attēls. Ekonomiski aktīvo tirgus sektora uzņēmumu sadalījums pa komercdarbības formām Kurzemes reģiona pašvaldībās 2018.</w:t>
      </w:r>
      <w:r w:rsidR="003C7319" w:rsidRPr="00494F33">
        <w:t xml:space="preserve"> </w:t>
      </w:r>
      <w:r w:rsidR="00902FDF" w:rsidRPr="00494F33">
        <w:t>gadā (CSP)</w:t>
      </w:r>
    </w:p>
    <w:bookmarkEnd w:id="232"/>
    <w:p w14:paraId="00000577" w14:textId="23274D8C" w:rsidR="003930B4" w:rsidRPr="00494F33" w:rsidRDefault="00902FDF" w:rsidP="00F01620">
      <w:r w:rsidRPr="00494F33">
        <w:rPr>
          <w:highlight w:val="white"/>
        </w:rPr>
        <w:t>Kurzemes reģionā 2018.</w:t>
      </w:r>
      <w:r w:rsidR="003C7319" w:rsidRPr="00494F33">
        <w:rPr>
          <w:highlight w:val="white"/>
        </w:rPr>
        <w:t xml:space="preserve"> </w:t>
      </w:r>
      <w:r w:rsidRPr="00494F33">
        <w:rPr>
          <w:highlight w:val="white"/>
        </w:rPr>
        <w:t>gadā vislielākais ekonomiski aktīvo tirgus sektora uzņēmumu skaits darbojās lauksaimniecības, mežsaimniecības un zivsaimniecības jomās (5</w:t>
      </w:r>
      <w:r w:rsidR="003C7319" w:rsidRPr="00494F33">
        <w:rPr>
          <w:highlight w:val="white"/>
        </w:rPr>
        <w:t xml:space="preserve"> </w:t>
      </w:r>
      <w:r w:rsidRPr="00494F33">
        <w:rPr>
          <w:highlight w:val="white"/>
        </w:rPr>
        <w:t>359 uzņēmumi). Lielākajai daļai ekonomiski aktīvo tirgus sektora uzņēmumu veidiem laikā no 2015.</w:t>
      </w:r>
      <w:r w:rsidR="003C7319" w:rsidRPr="00494F33">
        <w:rPr>
          <w:highlight w:val="white"/>
        </w:rPr>
        <w:t xml:space="preserve"> </w:t>
      </w:r>
      <w:r w:rsidRPr="00494F33">
        <w:rPr>
          <w:highlight w:val="white"/>
        </w:rPr>
        <w:t>līdz 2018.</w:t>
      </w:r>
      <w:r w:rsidR="003C7319" w:rsidRPr="00494F33">
        <w:rPr>
          <w:highlight w:val="white"/>
        </w:rPr>
        <w:t xml:space="preserve"> </w:t>
      </w:r>
      <w:r w:rsidRPr="00494F33">
        <w:rPr>
          <w:highlight w:val="white"/>
        </w:rPr>
        <w:t>gada</w:t>
      </w:r>
      <w:r w:rsidR="003C7319" w:rsidRPr="00494F33">
        <w:rPr>
          <w:highlight w:val="white"/>
        </w:rPr>
        <w:t xml:space="preserve">m </w:t>
      </w:r>
      <w:r w:rsidRPr="00494F33">
        <w:rPr>
          <w:highlight w:val="white"/>
        </w:rPr>
        <w:t>ir tendence palielināties. Vislielākais skaitliskais pieaugums bija lauksaimniecības, mežsaimniecības un zivsaimniecības nozarē (palielinājies par  295 vienībām), būvniecības nozarē (par 198 vienībām) un Administratīvo un apkalpojošo dienestu darbībās (par 201 vienību). Kaut arī vairumtirdzniecības un mazumtirdzniecības jomā ir otrais lielākais ekonomiski aktīvo tirgus sektora uzņēmumu skaits, tajā 2018. gadā bijis būtisks skaita samazinājums (par 128 vienībām).</w:t>
      </w:r>
    </w:p>
    <w:p w14:paraId="50F57DC2" w14:textId="7FDABE1C" w:rsidR="003916C3" w:rsidRPr="00494F33" w:rsidRDefault="00902FDF" w:rsidP="00D45440">
      <w:r w:rsidRPr="00494F33">
        <w:rPr>
          <w:highlight w:val="white"/>
        </w:rPr>
        <w:t>Arī tirgus sektora ekonomiski aktīvo vienību skaits Kurzemes reģionā uz 1</w:t>
      </w:r>
      <w:r w:rsidR="003C7319" w:rsidRPr="00494F33">
        <w:rPr>
          <w:highlight w:val="white"/>
        </w:rPr>
        <w:t xml:space="preserve"> </w:t>
      </w:r>
      <w:r w:rsidRPr="00494F33">
        <w:rPr>
          <w:highlight w:val="white"/>
        </w:rPr>
        <w:t xml:space="preserve">000 iedzīvotājiem ir palielinājies. Tas pakāpeniski pieaudzis ik gadu, 2017. gadā nedaudz sarucis, 2018. gadā </w:t>
      </w:r>
      <w:r w:rsidRPr="00494F33">
        <w:rPr>
          <w:highlight w:val="white"/>
        </w:rPr>
        <w:lastRenderedPageBreak/>
        <w:t>paliekot iepriekšējā gada līmenī.</w:t>
      </w:r>
      <w:r w:rsidRPr="00494F33">
        <w:t xml:space="preserve"> Kurzemes reģionā tirgus sektora ekonomiski aktīvo uzņēmumu skaits uz 1</w:t>
      </w:r>
      <w:r w:rsidR="003C7319" w:rsidRPr="00494F33">
        <w:t xml:space="preserve"> </w:t>
      </w:r>
      <w:r w:rsidRPr="00494F33">
        <w:t xml:space="preserve">000 iedzīvotājiem ir mazāks (83) </w:t>
      </w:r>
      <w:r w:rsidR="00541736" w:rsidRPr="00494F33">
        <w:t>ne</w:t>
      </w:r>
      <w:r w:rsidRPr="00494F33">
        <w:t>kā vidēji Latvijā (91).</w:t>
      </w:r>
    </w:p>
    <w:p w14:paraId="366C261F" w14:textId="17614E13" w:rsidR="00541736" w:rsidRPr="00494F33" w:rsidRDefault="00391073" w:rsidP="003059C2">
      <w:pPr>
        <w:pStyle w:val="Parakstszemobjekta"/>
        <w:jc w:val="right"/>
      </w:pPr>
      <w:fldSimple w:instr=" SEQ Tabula \* ARABIC ">
        <w:r w:rsidR="00A100BA">
          <w:rPr>
            <w:noProof/>
          </w:rPr>
          <w:t>18</w:t>
        </w:r>
      </w:fldSimple>
      <w:r w:rsidR="00EB2E60" w:rsidRPr="00494F33">
        <w:t>. tabula</w:t>
      </w:r>
      <w:r w:rsidR="00541736" w:rsidRPr="00494F33">
        <w:t xml:space="preserve"> </w:t>
      </w:r>
    </w:p>
    <w:p w14:paraId="575A1889" w14:textId="6DFF51BE" w:rsidR="00541736" w:rsidRPr="00494F33" w:rsidRDefault="00541736" w:rsidP="00F01620">
      <w:pPr>
        <w:pStyle w:val="Parakstszemobjekta"/>
      </w:pPr>
      <w:r w:rsidRPr="00494F33">
        <w:t>Tirgus sektora ekonomiski aktīvo uzņēmumu skaita dinamika Kurzemes reģionā uz 1 000 iedzīvotājiem 2013.-2018.gadā (CSP)</w:t>
      </w:r>
    </w:p>
    <w:tbl>
      <w:tblPr>
        <w:tblStyle w:val="a6"/>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4E0AF" w:themeFill="accent3" w:themeFillTint="66"/>
        <w:tblLook w:val="0400" w:firstRow="0" w:lastRow="0" w:firstColumn="0" w:lastColumn="0" w:noHBand="0" w:noVBand="1"/>
      </w:tblPr>
      <w:tblGrid>
        <w:gridCol w:w="2945"/>
        <w:gridCol w:w="1012"/>
        <w:gridCol w:w="1012"/>
        <w:gridCol w:w="1012"/>
        <w:gridCol w:w="1012"/>
        <w:gridCol w:w="1012"/>
        <w:gridCol w:w="1012"/>
      </w:tblGrid>
      <w:tr w:rsidR="003930B4" w:rsidRPr="00494F33" w14:paraId="7AE750FB" w14:textId="77777777" w:rsidTr="0048544B">
        <w:trPr>
          <w:trHeight w:val="188"/>
          <w:jc w:val="center"/>
        </w:trPr>
        <w:tc>
          <w:tcPr>
            <w:tcW w:w="1633"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9" w14:textId="5295FA42" w:rsidR="003930B4" w:rsidRPr="0048544B" w:rsidRDefault="00A12B85" w:rsidP="0048544B">
            <w:pPr>
              <w:pStyle w:val="TABULA0"/>
              <w:rPr>
                <w:b/>
              </w:rPr>
            </w:pPr>
            <w:r w:rsidRPr="0048544B">
              <w:rPr>
                <w:b/>
              </w:rPr>
              <w:t>Reģions</w:t>
            </w:r>
          </w:p>
        </w:tc>
        <w:tc>
          <w:tcPr>
            <w:tcW w:w="561"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A" w14:textId="77777777" w:rsidR="003930B4" w:rsidRPr="0048544B" w:rsidRDefault="00902FDF" w:rsidP="000E5121">
            <w:pPr>
              <w:pStyle w:val="TABULA0"/>
              <w:jc w:val="center"/>
              <w:rPr>
                <w:b/>
              </w:rPr>
            </w:pPr>
            <w:r w:rsidRPr="0048544B">
              <w:rPr>
                <w:b/>
              </w:rPr>
              <w:t>2013</w:t>
            </w:r>
          </w:p>
        </w:tc>
        <w:tc>
          <w:tcPr>
            <w:tcW w:w="561"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B" w14:textId="77777777" w:rsidR="003930B4" w:rsidRPr="0048544B" w:rsidRDefault="00902FDF" w:rsidP="000E5121">
            <w:pPr>
              <w:pStyle w:val="TABULA0"/>
              <w:jc w:val="center"/>
              <w:rPr>
                <w:b/>
              </w:rPr>
            </w:pPr>
            <w:r w:rsidRPr="0048544B">
              <w:rPr>
                <w:b/>
              </w:rPr>
              <w:t>2014</w:t>
            </w:r>
          </w:p>
        </w:tc>
        <w:tc>
          <w:tcPr>
            <w:tcW w:w="561"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C" w14:textId="77777777" w:rsidR="003930B4" w:rsidRPr="0048544B" w:rsidRDefault="00902FDF" w:rsidP="000E5121">
            <w:pPr>
              <w:pStyle w:val="TABULA0"/>
              <w:jc w:val="center"/>
              <w:rPr>
                <w:b/>
              </w:rPr>
            </w:pPr>
            <w:r w:rsidRPr="0048544B">
              <w:rPr>
                <w:b/>
              </w:rPr>
              <w:t>2015</w:t>
            </w:r>
          </w:p>
        </w:tc>
        <w:tc>
          <w:tcPr>
            <w:tcW w:w="561"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D" w14:textId="77777777" w:rsidR="003930B4" w:rsidRPr="0048544B" w:rsidRDefault="00902FDF" w:rsidP="000E5121">
            <w:pPr>
              <w:pStyle w:val="TABULA0"/>
              <w:jc w:val="center"/>
              <w:rPr>
                <w:b/>
              </w:rPr>
            </w:pPr>
            <w:r w:rsidRPr="0048544B">
              <w:rPr>
                <w:b/>
              </w:rPr>
              <w:t>2016</w:t>
            </w:r>
          </w:p>
        </w:tc>
        <w:tc>
          <w:tcPr>
            <w:tcW w:w="561"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E" w14:textId="77777777" w:rsidR="003930B4" w:rsidRPr="0048544B" w:rsidRDefault="00902FDF" w:rsidP="000E5121">
            <w:pPr>
              <w:pStyle w:val="TABULA0"/>
              <w:jc w:val="center"/>
              <w:rPr>
                <w:b/>
              </w:rPr>
            </w:pPr>
            <w:r w:rsidRPr="0048544B">
              <w:rPr>
                <w:b/>
              </w:rPr>
              <w:t>2017</w:t>
            </w:r>
          </w:p>
        </w:tc>
        <w:tc>
          <w:tcPr>
            <w:tcW w:w="561" w:type="pct"/>
            <w:tcBorders>
              <w:top w:val="single" w:sz="4" w:space="0" w:color="auto"/>
              <w:left w:val="single" w:sz="4" w:space="0" w:color="auto"/>
              <w:bottom w:val="single" w:sz="4" w:space="0" w:color="auto"/>
              <w:right w:val="single" w:sz="4" w:space="0" w:color="auto"/>
            </w:tcBorders>
            <w:shd w:val="clear" w:color="auto" w:fill="C4E0AF" w:themeFill="accent3" w:themeFillTint="66"/>
            <w:tcMar>
              <w:top w:w="75" w:type="dxa"/>
              <w:left w:w="75" w:type="dxa"/>
              <w:bottom w:w="75" w:type="dxa"/>
              <w:right w:w="75" w:type="dxa"/>
            </w:tcMar>
            <w:vAlign w:val="center"/>
          </w:tcPr>
          <w:p w14:paraId="0000057F" w14:textId="77777777" w:rsidR="003930B4" w:rsidRPr="0048544B" w:rsidRDefault="00902FDF" w:rsidP="000E5121">
            <w:pPr>
              <w:pStyle w:val="TABULA0"/>
              <w:jc w:val="center"/>
              <w:rPr>
                <w:b/>
              </w:rPr>
            </w:pPr>
            <w:r w:rsidRPr="0048544B">
              <w:rPr>
                <w:b/>
              </w:rPr>
              <w:t>2018</w:t>
            </w:r>
          </w:p>
        </w:tc>
      </w:tr>
      <w:tr w:rsidR="003930B4" w:rsidRPr="00494F33" w14:paraId="171AB87A" w14:textId="77777777" w:rsidTr="0048544B">
        <w:trPr>
          <w:trHeight w:val="37"/>
          <w:jc w:val="center"/>
        </w:trPr>
        <w:tc>
          <w:tcPr>
            <w:tcW w:w="1633" w:type="pct"/>
            <w:tcBorders>
              <w:top w:val="single" w:sz="4" w:space="0" w:color="auto"/>
            </w:tcBorders>
            <w:shd w:val="clear" w:color="auto" w:fill="auto"/>
            <w:tcMar>
              <w:top w:w="75" w:type="dxa"/>
              <w:left w:w="75" w:type="dxa"/>
              <w:bottom w:w="75" w:type="dxa"/>
              <w:right w:w="75" w:type="dxa"/>
            </w:tcMar>
            <w:vAlign w:val="center"/>
          </w:tcPr>
          <w:p w14:paraId="00000580" w14:textId="77777777" w:rsidR="003930B4" w:rsidRPr="00494F33" w:rsidRDefault="00902FDF" w:rsidP="0048544B">
            <w:pPr>
              <w:pStyle w:val="TABULA0"/>
            </w:pPr>
            <w:r w:rsidRPr="00494F33">
              <w:t>Kurzemes reģions</w:t>
            </w:r>
          </w:p>
        </w:tc>
        <w:tc>
          <w:tcPr>
            <w:tcW w:w="561" w:type="pct"/>
            <w:tcBorders>
              <w:top w:val="single" w:sz="4" w:space="0" w:color="auto"/>
            </w:tcBorders>
            <w:shd w:val="clear" w:color="auto" w:fill="auto"/>
            <w:tcMar>
              <w:top w:w="75" w:type="dxa"/>
              <w:left w:w="75" w:type="dxa"/>
              <w:bottom w:w="75" w:type="dxa"/>
              <w:right w:w="75" w:type="dxa"/>
            </w:tcMar>
            <w:vAlign w:val="center"/>
          </w:tcPr>
          <w:p w14:paraId="00000581" w14:textId="77777777" w:rsidR="003930B4" w:rsidRPr="00494F33" w:rsidRDefault="00902FDF" w:rsidP="000E5121">
            <w:pPr>
              <w:pStyle w:val="TABULA0"/>
              <w:jc w:val="center"/>
            </w:pPr>
            <w:r w:rsidRPr="00494F33">
              <w:t>68</w:t>
            </w:r>
          </w:p>
        </w:tc>
        <w:tc>
          <w:tcPr>
            <w:tcW w:w="561" w:type="pct"/>
            <w:tcBorders>
              <w:top w:val="single" w:sz="4" w:space="0" w:color="auto"/>
            </w:tcBorders>
            <w:shd w:val="clear" w:color="auto" w:fill="auto"/>
            <w:tcMar>
              <w:top w:w="75" w:type="dxa"/>
              <w:left w:w="75" w:type="dxa"/>
              <w:bottom w:w="75" w:type="dxa"/>
              <w:right w:w="75" w:type="dxa"/>
            </w:tcMar>
            <w:vAlign w:val="center"/>
          </w:tcPr>
          <w:p w14:paraId="00000582" w14:textId="77777777" w:rsidR="003930B4" w:rsidRPr="00494F33" w:rsidRDefault="00902FDF" w:rsidP="000E5121">
            <w:pPr>
              <w:pStyle w:val="TABULA0"/>
              <w:jc w:val="center"/>
            </w:pPr>
            <w:r w:rsidRPr="00494F33">
              <w:t>70</w:t>
            </w:r>
          </w:p>
        </w:tc>
        <w:tc>
          <w:tcPr>
            <w:tcW w:w="561" w:type="pct"/>
            <w:tcBorders>
              <w:top w:val="single" w:sz="4" w:space="0" w:color="auto"/>
            </w:tcBorders>
            <w:shd w:val="clear" w:color="auto" w:fill="auto"/>
            <w:tcMar>
              <w:top w:w="75" w:type="dxa"/>
              <w:left w:w="75" w:type="dxa"/>
              <w:bottom w:w="75" w:type="dxa"/>
              <w:right w:w="75" w:type="dxa"/>
            </w:tcMar>
            <w:vAlign w:val="center"/>
          </w:tcPr>
          <w:p w14:paraId="00000583" w14:textId="77777777" w:rsidR="003930B4" w:rsidRPr="00494F33" w:rsidRDefault="00902FDF" w:rsidP="000E5121">
            <w:pPr>
              <w:pStyle w:val="TABULA0"/>
              <w:jc w:val="center"/>
            </w:pPr>
            <w:r w:rsidRPr="00494F33">
              <w:t>76</w:t>
            </w:r>
          </w:p>
        </w:tc>
        <w:tc>
          <w:tcPr>
            <w:tcW w:w="561" w:type="pct"/>
            <w:tcBorders>
              <w:top w:val="single" w:sz="4" w:space="0" w:color="auto"/>
            </w:tcBorders>
            <w:shd w:val="clear" w:color="auto" w:fill="auto"/>
            <w:tcMar>
              <w:top w:w="75" w:type="dxa"/>
              <w:left w:w="75" w:type="dxa"/>
              <w:bottom w:w="75" w:type="dxa"/>
              <w:right w:w="75" w:type="dxa"/>
            </w:tcMar>
            <w:vAlign w:val="center"/>
          </w:tcPr>
          <w:p w14:paraId="00000584" w14:textId="77777777" w:rsidR="003930B4" w:rsidRPr="00494F33" w:rsidRDefault="00902FDF" w:rsidP="000E5121">
            <w:pPr>
              <w:pStyle w:val="TABULA0"/>
              <w:jc w:val="center"/>
            </w:pPr>
            <w:r w:rsidRPr="00494F33">
              <w:t>85</w:t>
            </w:r>
          </w:p>
        </w:tc>
        <w:tc>
          <w:tcPr>
            <w:tcW w:w="561" w:type="pct"/>
            <w:tcBorders>
              <w:top w:val="single" w:sz="4" w:space="0" w:color="auto"/>
            </w:tcBorders>
            <w:shd w:val="clear" w:color="auto" w:fill="auto"/>
            <w:tcMar>
              <w:top w:w="75" w:type="dxa"/>
              <w:left w:w="75" w:type="dxa"/>
              <w:bottom w:w="75" w:type="dxa"/>
              <w:right w:w="75" w:type="dxa"/>
            </w:tcMar>
            <w:vAlign w:val="center"/>
          </w:tcPr>
          <w:p w14:paraId="00000585" w14:textId="77777777" w:rsidR="003930B4" w:rsidRPr="00494F33" w:rsidRDefault="00902FDF" w:rsidP="000E5121">
            <w:pPr>
              <w:pStyle w:val="TABULA0"/>
              <w:jc w:val="center"/>
            </w:pPr>
            <w:r w:rsidRPr="00494F33">
              <w:t>83</w:t>
            </w:r>
          </w:p>
        </w:tc>
        <w:tc>
          <w:tcPr>
            <w:tcW w:w="561" w:type="pct"/>
            <w:tcBorders>
              <w:top w:val="single" w:sz="4" w:space="0" w:color="auto"/>
            </w:tcBorders>
            <w:shd w:val="clear" w:color="auto" w:fill="auto"/>
            <w:tcMar>
              <w:top w:w="75" w:type="dxa"/>
              <w:left w:w="75" w:type="dxa"/>
              <w:bottom w:w="75" w:type="dxa"/>
              <w:right w:w="75" w:type="dxa"/>
            </w:tcMar>
            <w:vAlign w:val="center"/>
          </w:tcPr>
          <w:p w14:paraId="00000586" w14:textId="77777777" w:rsidR="003930B4" w:rsidRPr="00494F33" w:rsidRDefault="00902FDF" w:rsidP="000E5121">
            <w:pPr>
              <w:pStyle w:val="TABULA0"/>
              <w:jc w:val="center"/>
            </w:pPr>
            <w:r w:rsidRPr="00494F33">
              <w:t>83</w:t>
            </w:r>
          </w:p>
        </w:tc>
      </w:tr>
    </w:tbl>
    <w:p w14:paraId="00000588" w14:textId="0BFD24F2" w:rsidR="003930B4" w:rsidRPr="00494F33" w:rsidRDefault="00902FDF" w:rsidP="00F01620">
      <w:r w:rsidRPr="00494F33">
        <w:t>Vislielākais tirgus sektora ekonomiski aktīvo uzņēmumu skaits uz 1</w:t>
      </w:r>
      <w:r w:rsidR="003C7319" w:rsidRPr="00494F33">
        <w:t xml:space="preserve"> </w:t>
      </w:r>
      <w:r w:rsidRPr="00494F33">
        <w:t>000 iedzīvotājiem Kurzemes reģionā 2018.</w:t>
      </w:r>
      <w:r w:rsidR="00541736" w:rsidRPr="00494F33">
        <w:t xml:space="preserve"> </w:t>
      </w:r>
      <w:r w:rsidRPr="00494F33">
        <w:t>gadā bija Alsungas, Rucavas un Durbes novadā, bet zemākais – Mērsraga, Rojas un Vaiņodes novadā. Visās Kurzemes reģiona pašvaldībās uzņēmumu skaits uz 1</w:t>
      </w:r>
      <w:r w:rsidR="003C7319" w:rsidRPr="00494F33">
        <w:t xml:space="preserve"> </w:t>
      </w:r>
      <w:r w:rsidRPr="00494F33">
        <w:t>000 iedzīvotājiem laikā no 2013. līdz 2018.</w:t>
      </w:r>
      <w:r w:rsidR="003C7319" w:rsidRPr="00494F33">
        <w:t xml:space="preserve"> </w:t>
      </w:r>
      <w:r w:rsidRPr="00494F33">
        <w:t>gadam ir palielinājies, kas izskaidrojams ne tikai ar uzņēmumu skaita pieaugumu, bet arī ar iedzīvotāju skaita samazinājumu.</w:t>
      </w:r>
    </w:p>
    <w:p w14:paraId="00000589" w14:textId="77777777" w:rsidR="003930B4" w:rsidRPr="00494F33" w:rsidRDefault="00902FDF" w:rsidP="003916C3">
      <w:pPr>
        <w:pStyle w:val="Apaksvirsraksts"/>
      </w:pPr>
      <w:r w:rsidRPr="00494F33">
        <w:t>Iedzīvotāju labklājība</w:t>
      </w:r>
    </w:p>
    <w:p w14:paraId="0000058A" w14:textId="08732EA5" w:rsidR="003930B4" w:rsidRPr="00494F33" w:rsidRDefault="00902FDF" w:rsidP="00F01620">
      <w:r w:rsidRPr="00494F33">
        <w:t>Iedzīvotāju labklājības līmeņa noteikšanai nepieciešams izmantot dažādus rādītājus, un par vienu no galvenajiem uzskatāma iedzīvotāju darba samaksa. Pēc CSP datiem, 2019. gadā mēneša vidējā bruto darba samaksa Latvijā sasniedza 1</w:t>
      </w:r>
      <w:r w:rsidR="003C7319" w:rsidRPr="00494F33">
        <w:t xml:space="preserve"> </w:t>
      </w:r>
      <w:r w:rsidRPr="00494F33">
        <w:t>076 eiro. Kopš 2015.</w:t>
      </w:r>
      <w:r w:rsidR="003C7319" w:rsidRPr="00494F33">
        <w:t xml:space="preserve"> </w:t>
      </w:r>
      <w:r w:rsidRPr="00494F33">
        <w:t>gada tā ir pieaugusi par 32% jeb 258</w:t>
      </w:r>
      <w:r w:rsidR="003C7319" w:rsidRPr="00494F33">
        <w:t xml:space="preserve"> </w:t>
      </w:r>
      <w:r w:rsidRPr="00494F33">
        <w:t xml:space="preserve">eiro. Minētajā periodā vidējā bruto darba samaksa palielinājās visos Latvijas reģionos. Kurzemes reģionā darba samaksas pieaugums bija par 33%. </w:t>
      </w:r>
    </w:p>
    <w:p w14:paraId="76DABE7E" w14:textId="00020BD5" w:rsidR="004E53E9" w:rsidRPr="00494F33" w:rsidRDefault="00391073" w:rsidP="00636BDA">
      <w:pPr>
        <w:pStyle w:val="Parakstszemobjekta"/>
        <w:jc w:val="right"/>
      </w:pPr>
      <w:fldSimple w:instr=" SEQ Tabula \* ARABIC ">
        <w:r w:rsidR="00A100BA">
          <w:rPr>
            <w:noProof/>
          </w:rPr>
          <w:t>19</w:t>
        </w:r>
      </w:fldSimple>
      <w:r w:rsidR="00EB2E60" w:rsidRPr="00494F33">
        <w:t>. tabula</w:t>
      </w:r>
      <w:r w:rsidR="004E53E9" w:rsidRPr="00494F33">
        <w:t xml:space="preserve"> </w:t>
      </w:r>
    </w:p>
    <w:p w14:paraId="16A94578" w14:textId="40CAE6ED" w:rsidR="004E53E9" w:rsidRPr="00494F33" w:rsidRDefault="004E53E9" w:rsidP="00F01620">
      <w:pPr>
        <w:pStyle w:val="Parakstszemobjekta"/>
      </w:pPr>
      <w:r w:rsidRPr="00494F33">
        <w:t>Strādājošo mēneša vidējā bruto darba samaksa Latvijā un Kurzemes reģionā kopš 2015. gada, EUR (CSP)</w:t>
      </w:r>
    </w:p>
    <w:tbl>
      <w:tblPr>
        <w:tblStyle w:val="a7"/>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2021"/>
        <w:gridCol w:w="584"/>
        <w:gridCol w:w="584"/>
        <w:gridCol w:w="584"/>
        <w:gridCol w:w="638"/>
        <w:gridCol w:w="638"/>
        <w:gridCol w:w="1663"/>
        <w:gridCol w:w="2305"/>
      </w:tblGrid>
      <w:tr w:rsidR="003930B4" w:rsidRPr="00494F33" w14:paraId="7723ED91" w14:textId="77777777" w:rsidTr="00BA629B">
        <w:trPr>
          <w:trHeight w:val="466"/>
          <w:jc w:val="center"/>
        </w:trPr>
        <w:tc>
          <w:tcPr>
            <w:tcW w:w="1120" w:type="pct"/>
            <w:shd w:val="clear" w:color="auto" w:fill="C4E0AF" w:themeFill="accent3" w:themeFillTint="66"/>
            <w:tcMar>
              <w:top w:w="75" w:type="dxa"/>
              <w:left w:w="75" w:type="dxa"/>
              <w:bottom w:w="75" w:type="dxa"/>
              <w:right w:w="75" w:type="dxa"/>
            </w:tcMar>
            <w:vAlign w:val="center"/>
          </w:tcPr>
          <w:p w14:paraId="0000058B" w14:textId="66266772" w:rsidR="003930B4" w:rsidRPr="00494F33" w:rsidRDefault="00A12B85" w:rsidP="00636BDA">
            <w:pPr>
              <w:pStyle w:val="TABULA0"/>
              <w:jc w:val="center"/>
              <w:rPr>
                <w:b/>
              </w:rPr>
            </w:pPr>
            <w:r w:rsidRPr="00494F33">
              <w:rPr>
                <w:b/>
              </w:rPr>
              <w:t>Reģions</w:t>
            </w:r>
          </w:p>
        </w:tc>
        <w:tc>
          <w:tcPr>
            <w:tcW w:w="324" w:type="pct"/>
            <w:shd w:val="clear" w:color="auto" w:fill="C4E0AF" w:themeFill="accent3" w:themeFillTint="66"/>
            <w:tcMar>
              <w:top w:w="75" w:type="dxa"/>
              <w:left w:w="75" w:type="dxa"/>
              <w:bottom w:w="75" w:type="dxa"/>
              <w:right w:w="75" w:type="dxa"/>
            </w:tcMar>
            <w:vAlign w:val="center"/>
          </w:tcPr>
          <w:p w14:paraId="0000058C" w14:textId="77777777" w:rsidR="003930B4" w:rsidRPr="00494F33" w:rsidRDefault="00902FDF" w:rsidP="00636BDA">
            <w:pPr>
              <w:pStyle w:val="TABULA0"/>
              <w:jc w:val="center"/>
              <w:rPr>
                <w:b/>
              </w:rPr>
            </w:pPr>
            <w:r w:rsidRPr="00494F33">
              <w:rPr>
                <w:b/>
              </w:rPr>
              <w:t>2015</w:t>
            </w:r>
          </w:p>
        </w:tc>
        <w:tc>
          <w:tcPr>
            <w:tcW w:w="324" w:type="pct"/>
            <w:shd w:val="clear" w:color="auto" w:fill="C4E0AF" w:themeFill="accent3" w:themeFillTint="66"/>
            <w:tcMar>
              <w:top w:w="75" w:type="dxa"/>
              <w:left w:w="75" w:type="dxa"/>
              <w:bottom w:w="75" w:type="dxa"/>
              <w:right w:w="75" w:type="dxa"/>
            </w:tcMar>
            <w:vAlign w:val="center"/>
          </w:tcPr>
          <w:p w14:paraId="0000058D" w14:textId="77777777" w:rsidR="003930B4" w:rsidRPr="00494F33" w:rsidRDefault="00902FDF" w:rsidP="00636BDA">
            <w:pPr>
              <w:pStyle w:val="TABULA0"/>
              <w:jc w:val="center"/>
              <w:rPr>
                <w:b/>
              </w:rPr>
            </w:pPr>
            <w:r w:rsidRPr="00494F33">
              <w:rPr>
                <w:b/>
              </w:rPr>
              <w:t>2016</w:t>
            </w:r>
          </w:p>
        </w:tc>
        <w:tc>
          <w:tcPr>
            <w:tcW w:w="324" w:type="pct"/>
            <w:shd w:val="clear" w:color="auto" w:fill="C4E0AF" w:themeFill="accent3" w:themeFillTint="66"/>
            <w:tcMar>
              <w:top w:w="75" w:type="dxa"/>
              <w:left w:w="75" w:type="dxa"/>
              <w:bottom w:w="75" w:type="dxa"/>
              <w:right w:w="75" w:type="dxa"/>
            </w:tcMar>
            <w:vAlign w:val="center"/>
          </w:tcPr>
          <w:p w14:paraId="0000058E" w14:textId="77777777" w:rsidR="003930B4" w:rsidRPr="00494F33" w:rsidRDefault="00902FDF" w:rsidP="00636BDA">
            <w:pPr>
              <w:pStyle w:val="TABULA0"/>
              <w:jc w:val="center"/>
              <w:rPr>
                <w:b/>
              </w:rPr>
            </w:pPr>
            <w:r w:rsidRPr="00494F33">
              <w:rPr>
                <w:b/>
              </w:rPr>
              <w:t>2017</w:t>
            </w:r>
          </w:p>
        </w:tc>
        <w:tc>
          <w:tcPr>
            <w:tcW w:w="354" w:type="pct"/>
            <w:shd w:val="clear" w:color="auto" w:fill="C4E0AF" w:themeFill="accent3" w:themeFillTint="66"/>
            <w:tcMar>
              <w:top w:w="75" w:type="dxa"/>
              <w:left w:w="75" w:type="dxa"/>
              <w:bottom w:w="75" w:type="dxa"/>
              <w:right w:w="75" w:type="dxa"/>
            </w:tcMar>
            <w:vAlign w:val="center"/>
          </w:tcPr>
          <w:p w14:paraId="0000058F" w14:textId="77777777" w:rsidR="003930B4" w:rsidRPr="00494F33" w:rsidRDefault="00902FDF" w:rsidP="00636BDA">
            <w:pPr>
              <w:pStyle w:val="TABULA0"/>
              <w:jc w:val="center"/>
              <w:rPr>
                <w:b/>
              </w:rPr>
            </w:pPr>
            <w:r w:rsidRPr="00494F33">
              <w:rPr>
                <w:b/>
              </w:rPr>
              <w:t>2018</w:t>
            </w:r>
          </w:p>
        </w:tc>
        <w:tc>
          <w:tcPr>
            <w:tcW w:w="354" w:type="pct"/>
            <w:shd w:val="clear" w:color="auto" w:fill="C4E0AF" w:themeFill="accent3" w:themeFillTint="66"/>
            <w:tcMar>
              <w:top w:w="75" w:type="dxa"/>
              <w:left w:w="75" w:type="dxa"/>
              <w:bottom w:w="75" w:type="dxa"/>
              <w:right w:w="75" w:type="dxa"/>
            </w:tcMar>
            <w:vAlign w:val="center"/>
          </w:tcPr>
          <w:p w14:paraId="00000590" w14:textId="77777777" w:rsidR="003930B4" w:rsidRPr="00494F33" w:rsidRDefault="00902FDF" w:rsidP="00636BDA">
            <w:pPr>
              <w:pStyle w:val="TABULA0"/>
              <w:jc w:val="center"/>
              <w:rPr>
                <w:b/>
              </w:rPr>
            </w:pPr>
            <w:r w:rsidRPr="00494F33">
              <w:rPr>
                <w:b/>
              </w:rPr>
              <w:t>2019</w:t>
            </w:r>
          </w:p>
        </w:tc>
        <w:tc>
          <w:tcPr>
            <w:tcW w:w="922" w:type="pct"/>
            <w:shd w:val="clear" w:color="auto" w:fill="C4E0AF" w:themeFill="accent3" w:themeFillTint="66"/>
            <w:vAlign w:val="center"/>
          </w:tcPr>
          <w:p w14:paraId="1660E8E4" w14:textId="77777777" w:rsidR="00636BDA" w:rsidRPr="00494F33" w:rsidRDefault="00902FDF" w:rsidP="00636BDA">
            <w:pPr>
              <w:pStyle w:val="TABULA0"/>
              <w:jc w:val="center"/>
              <w:rPr>
                <w:b/>
              </w:rPr>
            </w:pPr>
            <w:r w:rsidRPr="00494F33">
              <w:rPr>
                <w:b/>
              </w:rPr>
              <w:t xml:space="preserve">Izmaiņas </w:t>
            </w:r>
          </w:p>
          <w:p w14:paraId="00000591" w14:textId="515BC238" w:rsidR="003930B4" w:rsidRPr="00494F33" w:rsidRDefault="00636BDA" w:rsidP="00636BDA">
            <w:pPr>
              <w:pStyle w:val="TABULA0"/>
              <w:jc w:val="center"/>
              <w:rPr>
                <w:b/>
              </w:rPr>
            </w:pPr>
            <w:r w:rsidRPr="00494F33">
              <w:rPr>
                <w:b/>
              </w:rPr>
              <w:t>2019/2015</w:t>
            </w:r>
            <w:r w:rsidR="00902FDF" w:rsidRPr="00494F33">
              <w:rPr>
                <w:b/>
              </w:rPr>
              <w:t>/EUR</w:t>
            </w:r>
          </w:p>
        </w:tc>
        <w:tc>
          <w:tcPr>
            <w:tcW w:w="1278" w:type="pct"/>
            <w:shd w:val="clear" w:color="auto" w:fill="C4E0AF" w:themeFill="accent3" w:themeFillTint="66"/>
            <w:vAlign w:val="center"/>
          </w:tcPr>
          <w:p w14:paraId="00000592" w14:textId="7533A107" w:rsidR="003930B4" w:rsidRPr="00494F33" w:rsidRDefault="00636BDA" w:rsidP="00636BDA">
            <w:pPr>
              <w:pStyle w:val="TABULA0"/>
              <w:jc w:val="center"/>
              <w:rPr>
                <w:b/>
              </w:rPr>
            </w:pPr>
            <w:r w:rsidRPr="00494F33">
              <w:rPr>
                <w:b/>
              </w:rPr>
              <w:t>Izmaiņas 2019/2015/</w:t>
            </w:r>
            <w:r w:rsidR="00902FDF" w:rsidRPr="00494F33">
              <w:rPr>
                <w:b/>
              </w:rPr>
              <w:t>%</w:t>
            </w:r>
          </w:p>
        </w:tc>
      </w:tr>
      <w:tr w:rsidR="003930B4" w:rsidRPr="00494F33" w14:paraId="385DDE4B" w14:textId="77777777" w:rsidTr="00BA629B">
        <w:trPr>
          <w:trHeight w:val="120"/>
          <w:jc w:val="center"/>
        </w:trPr>
        <w:tc>
          <w:tcPr>
            <w:tcW w:w="1120" w:type="pct"/>
            <w:shd w:val="clear" w:color="auto" w:fill="auto"/>
            <w:tcMar>
              <w:top w:w="75" w:type="dxa"/>
              <w:left w:w="225" w:type="dxa"/>
              <w:bottom w:w="75" w:type="dxa"/>
              <w:right w:w="75" w:type="dxa"/>
            </w:tcMar>
            <w:vAlign w:val="center"/>
          </w:tcPr>
          <w:p w14:paraId="00000593" w14:textId="77777777" w:rsidR="003930B4" w:rsidRPr="00494F33" w:rsidRDefault="00902FDF" w:rsidP="00BA629B">
            <w:pPr>
              <w:pStyle w:val="TABULA0"/>
              <w:jc w:val="center"/>
            </w:pPr>
            <w:r w:rsidRPr="00494F33">
              <w:t>Latvija</w:t>
            </w:r>
          </w:p>
        </w:tc>
        <w:tc>
          <w:tcPr>
            <w:tcW w:w="324" w:type="pct"/>
            <w:shd w:val="clear" w:color="auto" w:fill="auto"/>
            <w:tcMar>
              <w:top w:w="75" w:type="dxa"/>
              <w:left w:w="75" w:type="dxa"/>
              <w:bottom w:w="75" w:type="dxa"/>
              <w:right w:w="75" w:type="dxa"/>
            </w:tcMar>
            <w:vAlign w:val="center"/>
          </w:tcPr>
          <w:p w14:paraId="00000594" w14:textId="77777777" w:rsidR="003930B4" w:rsidRPr="00494F33" w:rsidRDefault="00902FDF" w:rsidP="00636BDA">
            <w:pPr>
              <w:pStyle w:val="TABULA0"/>
              <w:jc w:val="center"/>
            </w:pPr>
            <w:r w:rsidRPr="00494F33">
              <w:t>818</w:t>
            </w:r>
          </w:p>
        </w:tc>
        <w:tc>
          <w:tcPr>
            <w:tcW w:w="324" w:type="pct"/>
            <w:shd w:val="clear" w:color="auto" w:fill="auto"/>
            <w:tcMar>
              <w:top w:w="75" w:type="dxa"/>
              <w:left w:w="75" w:type="dxa"/>
              <w:bottom w:w="75" w:type="dxa"/>
              <w:right w:w="75" w:type="dxa"/>
            </w:tcMar>
            <w:vAlign w:val="center"/>
          </w:tcPr>
          <w:p w14:paraId="00000595" w14:textId="77777777" w:rsidR="003930B4" w:rsidRPr="00494F33" w:rsidRDefault="00902FDF" w:rsidP="00636BDA">
            <w:pPr>
              <w:pStyle w:val="TABULA0"/>
              <w:jc w:val="center"/>
            </w:pPr>
            <w:r w:rsidRPr="00494F33">
              <w:t>859</w:t>
            </w:r>
          </w:p>
        </w:tc>
        <w:tc>
          <w:tcPr>
            <w:tcW w:w="324" w:type="pct"/>
            <w:shd w:val="clear" w:color="auto" w:fill="auto"/>
            <w:tcMar>
              <w:top w:w="75" w:type="dxa"/>
              <w:left w:w="75" w:type="dxa"/>
              <w:bottom w:w="75" w:type="dxa"/>
              <w:right w:w="75" w:type="dxa"/>
            </w:tcMar>
            <w:vAlign w:val="center"/>
          </w:tcPr>
          <w:p w14:paraId="00000596" w14:textId="77777777" w:rsidR="003930B4" w:rsidRPr="00494F33" w:rsidRDefault="00902FDF" w:rsidP="00636BDA">
            <w:pPr>
              <w:pStyle w:val="TABULA0"/>
              <w:jc w:val="center"/>
            </w:pPr>
            <w:r w:rsidRPr="00494F33">
              <w:t>926</w:t>
            </w:r>
          </w:p>
        </w:tc>
        <w:tc>
          <w:tcPr>
            <w:tcW w:w="354" w:type="pct"/>
            <w:shd w:val="clear" w:color="auto" w:fill="auto"/>
            <w:tcMar>
              <w:top w:w="75" w:type="dxa"/>
              <w:left w:w="75" w:type="dxa"/>
              <w:bottom w:w="75" w:type="dxa"/>
              <w:right w:w="75" w:type="dxa"/>
            </w:tcMar>
            <w:vAlign w:val="center"/>
          </w:tcPr>
          <w:p w14:paraId="00000597" w14:textId="77777777" w:rsidR="003930B4" w:rsidRPr="00494F33" w:rsidRDefault="00902FDF" w:rsidP="00636BDA">
            <w:pPr>
              <w:pStyle w:val="TABULA0"/>
              <w:jc w:val="center"/>
            </w:pPr>
            <w:r w:rsidRPr="00494F33">
              <w:t>1 004</w:t>
            </w:r>
          </w:p>
        </w:tc>
        <w:tc>
          <w:tcPr>
            <w:tcW w:w="354" w:type="pct"/>
            <w:shd w:val="clear" w:color="auto" w:fill="auto"/>
            <w:tcMar>
              <w:top w:w="75" w:type="dxa"/>
              <w:left w:w="75" w:type="dxa"/>
              <w:bottom w:w="75" w:type="dxa"/>
              <w:right w:w="75" w:type="dxa"/>
            </w:tcMar>
            <w:vAlign w:val="center"/>
          </w:tcPr>
          <w:p w14:paraId="00000598" w14:textId="77777777" w:rsidR="003930B4" w:rsidRPr="00494F33" w:rsidRDefault="00902FDF" w:rsidP="00636BDA">
            <w:pPr>
              <w:pStyle w:val="TABULA0"/>
              <w:jc w:val="center"/>
            </w:pPr>
            <w:r w:rsidRPr="00494F33">
              <w:t>1 076</w:t>
            </w:r>
          </w:p>
        </w:tc>
        <w:tc>
          <w:tcPr>
            <w:tcW w:w="922" w:type="pct"/>
            <w:shd w:val="clear" w:color="auto" w:fill="auto"/>
            <w:vAlign w:val="center"/>
          </w:tcPr>
          <w:p w14:paraId="00000599" w14:textId="77777777" w:rsidR="003930B4" w:rsidRPr="00494F33" w:rsidRDefault="00902FDF" w:rsidP="00636BDA">
            <w:pPr>
              <w:pStyle w:val="TABULA0"/>
              <w:jc w:val="center"/>
            </w:pPr>
            <w:r w:rsidRPr="00494F33">
              <w:t>258</w:t>
            </w:r>
          </w:p>
        </w:tc>
        <w:tc>
          <w:tcPr>
            <w:tcW w:w="1278" w:type="pct"/>
            <w:shd w:val="clear" w:color="auto" w:fill="auto"/>
            <w:vAlign w:val="center"/>
          </w:tcPr>
          <w:p w14:paraId="0000059A" w14:textId="45D12A29" w:rsidR="003930B4" w:rsidRPr="00494F33" w:rsidRDefault="00902FDF" w:rsidP="00636BDA">
            <w:pPr>
              <w:pStyle w:val="TABULA0"/>
              <w:jc w:val="center"/>
            </w:pPr>
            <w:r w:rsidRPr="00494F33">
              <w:t>32</w:t>
            </w:r>
          </w:p>
        </w:tc>
      </w:tr>
      <w:tr w:rsidR="003930B4" w:rsidRPr="00494F33" w14:paraId="0425BE96" w14:textId="77777777" w:rsidTr="00BA629B">
        <w:trPr>
          <w:trHeight w:val="154"/>
          <w:jc w:val="center"/>
        </w:trPr>
        <w:tc>
          <w:tcPr>
            <w:tcW w:w="1120" w:type="pct"/>
            <w:shd w:val="clear" w:color="auto" w:fill="auto"/>
            <w:tcMar>
              <w:top w:w="75" w:type="dxa"/>
              <w:left w:w="375" w:type="dxa"/>
              <w:bottom w:w="75" w:type="dxa"/>
              <w:right w:w="75" w:type="dxa"/>
            </w:tcMar>
            <w:vAlign w:val="center"/>
          </w:tcPr>
          <w:p w14:paraId="0000059B" w14:textId="77777777" w:rsidR="003930B4" w:rsidRPr="00494F33" w:rsidRDefault="00902FDF" w:rsidP="00BA629B">
            <w:pPr>
              <w:pStyle w:val="TABULA0"/>
              <w:jc w:val="center"/>
            </w:pPr>
            <w:r w:rsidRPr="00494F33">
              <w:t>Kurzemes reģions</w:t>
            </w:r>
          </w:p>
        </w:tc>
        <w:tc>
          <w:tcPr>
            <w:tcW w:w="324" w:type="pct"/>
            <w:shd w:val="clear" w:color="auto" w:fill="auto"/>
            <w:tcMar>
              <w:top w:w="75" w:type="dxa"/>
              <w:left w:w="75" w:type="dxa"/>
              <w:bottom w:w="75" w:type="dxa"/>
              <w:right w:w="75" w:type="dxa"/>
            </w:tcMar>
            <w:vAlign w:val="center"/>
          </w:tcPr>
          <w:p w14:paraId="0000059C" w14:textId="77777777" w:rsidR="003930B4" w:rsidRPr="00494F33" w:rsidRDefault="00902FDF" w:rsidP="00636BDA">
            <w:pPr>
              <w:pStyle w:val="TABULA0"/>
              <w:jc w:val="center"/>
            </w:pPr>
            <w:r w:rsidRPr="00494F33">
              <w:t>693</w:t>
            </w:r>
          </w:p>
        </w:tc>
        <w:tc>
          <w:tcPr>
            <w:tcW w:w="324" w:type="pct"/>
            <w:shd w:val="clear" w:color="auto" w:fill="auto"/>
            <w:tcMar>
              <w:top w:w="75" w:type="dxa"/>
              <w:left w:w="75" w:type="dxa"/>
              <w:bottom w:w="75" w:type="dxa"/>
              <w:right w:w="75" w:type="dxa"/>
            </w:tcMar>
            <w:vAlign w:val="center"/>
          </w:tcPr>
          <w:p w14:paraId="0000059D" w14:textId="77777777" w:rsidR="003930B4" w:rsidRPr="00494F33" w:rsidRDefault="00902FDF" w:rsidP="00636BDA">
            <w:pPr>
              <w:pStyle w:val="TABULA0"/>
              <w:jc w:val="center"/>
            </w:pPr>
            <w:r w:rsidRPr="00494F33">
              <w:t>716</w:t>
            </w:r>
          </w:p>
        </w:tc>
        <w:tc>
          <w:tcPr>
            <w:tcW w:w="324" w:type="pct"/>
            <w:shd w:val="clear" w:color="auto" w:fill="auto"/>
            <w:tcMar>
              <w:top w:w="75" w:type="dxa"/>
              <w:left w:w="75" w:type="dxa"/>
              <w:bottom w:w="75" w:type="dxa"/>
              <w:right w:w="75" w:type="dxa"/>
            </w:tcMar>
            <w:vAlign w:val="center"/>
          </w:tcPr>
          <w:p w14:paraId="0000059E" w14:textId="77777777" w:rsidR="003930B4" w:rsidRPr="00494F33" w:rsidRDefault="00902FDF" w:rsidP="00636BDA">
            <w:pPr>
              <w:pStyle w:val="TABULA0"/>
              <w:jc w:val="center"/>
            </w:pPr>
            <w:r w:rsidRPr="00494F33">
              <w:t>775</w:t>
            </w:r>
          </w:p>
        </w:tc>
        <w:tc>
          <w:tcPr>
            <w:tcW w:w="354" w:type="pct"/>
            <w:shd w:val="clear" w:color="auto" w:fill="auto"/>
            <w:tcMar>
              <w:top w:w="75" w:type="dxa"/>
              <w:left w:w="75" w:type="dxa"/>
              <w:bottom w:w="75" w:type="dxa"/>
              <w:right w:w="75" w:type="dxa"/>
            </w:tcMar>
            <w:vAlign w:val="center"/>
          </w:tcPr>
          <w:p w14:paraId="0000059F" w14:textId="77777777" w:rsidR="003930B4" w:rsidRPr="00494F33" w:rsidRDefault="00902FDF" w:rsidP="00636BDA">
            <w:pPr>
              <w:pStyle w:val="TABULA0"/>
              <w:jc w:val="center"/>
            </w:pPr>
            <w:r w:rsidRPr="00494F33">
              <w:t>858</w:t>
            </w:r>
          </w:p>
        </w:tc>
        <w:tc>
          <w:tcPr>
            <w:tcW w:w="354" w:type="pct"/>
            <w:shd w:val="clear" w:color="auto" w:fill="auto"/>
            <w:tcMar>
              <w:top w:w="75" w:type="dxa"/>
              <w:left w:w="75" w:type="dxa"/>
              <w:bottom w:w="75" w:type="dxa"/>
              <w:right w:w="75" w:type="dxa"/>
            </w:tcMar>
            <w:vAlign w:val="center"/>
          </w:tcPr>
          <w:p w14:paraId="000005A0" w14:textId="77777777" w:rsidR="003930B4" w:rsidRPr="00494F33" w:rsidRDefault="00902FDF" w:rsidP="00636BDA">
            <w:pPr>
              <w:pStyle w:val="TABULA0"/>
              <w:jc w:val="center"/>
            </w:pPr>
            <w:r w:rsidRPr="00494F33">
              <w:t>922</w:t>
            </w:r>
          </w:p>
        </w:tc>
        <w:tc>
          <w:tcPr>
            <w:tcW w:w="922" w:type="pct"/>
            <w:shd w:val="clear" w:color="auto" w:fill="auto"/>
            <w:vAlign w:val="center"/>
          </w:tcPr>
          <w:p w14:paraId="000005A1" w14:textId="77777777" w:rsidR="003930B4" w:rsidRPr="00494F33" w:rsidRDefault="00902FDF" w:rsidP="00636BDA">
            <w:pPr>
              <w:pStyle w:val="TABULA0"/>
              <w:jc w:val="center"/>
            </w:pPr>
            <w:r w:rsidRPr="00494F33">
              <w:t>229</w:t>
            </w:r>
          </w:p>
        </w:tc>
        <w:tc>
          <w:tcPr>
            <w:tcW w:w="1278" w:type="pct"/>
            <w:shd w:val="clear" w:color="auto" w:fill="auto"/>
            <w:vAlign w:val="center"/>
          </w:tcPr>
          <w:p w14:paraId="000005A2" w14:textId="044B45E8" w:rsidR="003930B4" w:rsidRPr="00494F33" w:rsidRDefault="00902FDF" w:rsidP="00636BDA">
            <w:pPr>
              <w:pStyle w:val="TABULA0"/>
              <w:jc w:val="center"/>
            </w:pPr>
            <w:r w:rsidRPr="00494F33">
              <w:t>33</w:t>
            </w:r>
          </w:p>
        </w:tc>
      </w:tr>
    </w:tbl>
    <w:p w14:paraId="000005A4" w14:textId="609334F5" w:rsidR="003930B4" w:rsidRPr="00494F33" w:rsidRDefault="00902FDF" w:rsidP="00F01620">
      <w:r w:rsidRPr="00494F33">
        <w:t>Kurzemes reģionā ieturētā iedzīvotāju ienākuma nodokļa</w:t>
      </w:r>
      <w:r w:rsidR="004E53E9" w:rsidRPr="00494F33">
        <w:t xml:space="preserve"> (IIN)</w:t>
      </w:r>
      <w:r w:rsidRPr="00494F33">
        <w:t xml:space="preserve"> summa (pēc darba devēja juridiskās adreses) 2018. gadā bija 141 135 843 eiro, kas ir lielāka </w:t>
      </w:r>
      <w:r w:rsidR="004E53E9" w:rsidRPr="00494F33">
        <w:t>ne</w:t>
      </w:r>
      <w:r w:rsidRPr="00494F33">
        <w:t xml:space="preserve">kā Latgales un Vidzemes reģionos, tomēr vairāk </w:t>
      </w:r>
      <w:r w:rsidR="0082716B" w:rsidRPr="00494F33">
        <w:t>ne</w:t>
      </w:r>
      <w:r w:rsidRPr="00494F33">
        <w:t xml:space="preserve">kā 6 reizes zemāka </w:t>
      </w:r>
      <w:r w:rsidR="004E53E9" w:rsidRPr="00494F33">
        <w:t>ne</w:t>
      </w:r>
      <w:r w:rsidRPr="00494F33">
        <w:t>kā Rīgas reģionā (877 863 111 eiro). Laikā no 2016.</w:t>
      </w:r>
      <w:r w:rsidR="003C7319" w:rsidRPr="00494F33">
        <w:t xml:space="preserve"> </w:t>
      </w:r>
      <w:r w:rsidRPr="00494F33">
        <w:t>līdz 2018.</w:t>
      </w:r>
      <w:r w:rsidR="003C7319" w:rsidRPr="00494F33">
        <w:t xml:space="preserve"> </w:t>
      </w:r>
      <w:r w:rsidRPr="00494F33">
        <w:t xml:space="preserve">gadam ieturētā </w:t>
      </w:r>
      <w:r w:rsidR="004E53E9" w:rsidRPr="00494F33">
        <w:t>IIN</w:t>
      </w:r>
      <w:r w:rsidRPr="00494F33">
        <w:t xml:space="preserve"> summa Latvijas reģionos ir palielinājusies. Vislielākais IIN pieaugums 2018.</w:t>
      </w:r>
      <w:r w:rsidR="003C7319" w:rsidRPr="00494F33">
        <w:t xml:space="preserve"> </w:t>
      </w:r>
      <w:r w:rsidRPr="00494F33">
        <w:t>gadā, salīdzinot ar 2016.</w:t>
      </w:r>
      <w:r w:rsidR="003C7319" w:rsidRPr="00494F33">
        <w:t xml:space="preserve"> </w:t>
      </w:r>
      <w:r w:rsidRPr="00494F33">
        <w:t>gadu, bija Rīgas reģionā (ar Rīgas pilsētu) – 13,33% un Zemgales reģionā (13,2</w:t>
      </w:r>
      <w:r w:rsidR="003C7319" w:rsidRPr="00494F33">
        <w:t>0</w:t>
      </w:r>
      <w:r w:rsidRPr="00494F33">
        <w:t xml:space="preserve">%). Kurzemes reģionā bijis zemākais IIN palielinājums valstī </w:t>
      </w:r>
      <w:r w:rsidR="004E53E9" w:rsidRPr="00494F33">
        <w:t>–</w:t>
      </w:r>
      <w:r w:rsidRPr="00494F33">
        <w:t xml:space="preserve"> 9,55%.</w:t>
      </w:r>
    </w:p>
    <w:p w14:paraId="420AC831" w14:textId="152DF0E6" w:rsidR="004E53E9" w:rsidRPr="00494F33" w:rsidRDefault="00391073" w:rsidP="008B67AF">
      <w:pPr>
        <w:pStyle w:val="Parakstszemobjekta"/>
        <w:jc w:val="right"/>
      </w:pPr>
      <w:fldSimple w:instr=" SEQ Tabula \* ARABIC ">
        <w:r w:rsidR="00A100BA">
          <w:rPr>
            <w:noProof/>
          </w:rPr>
          <w:t>20</w:t>
        </w:r>
      </w:fldSimple>
      <w:r w:rsidR="004E53E9" w:rsidRPr="00494F33">
        <w:t xml:space="preserve">. tabula </w:t>
      </w:r>
    </w:p>
    <w:p w14:paraId="66AE2693" w14:textId="0A638614" w:rsidR="004E53E9" w:rsidRPr="00494F33" w:rsidRDefault="004E53E9" w:rsidP="00F01620">
      <w:pPr>
        <w:pStyle w:val="Parakstszemobjekta"/>
      </w:pPr>
      <w:r w:rsidRPr="00494F33">
        <w:t>Ieturētā IIN summu starpība procentos (pēc darba devēja juridiskās adreses) Latvijas statistiskajos reģionos 2016. un 2018. gadā, EUR (VID)</w:t>
      </w:r>
    </w:p>
    <w:tbl>
      <w:tblPr>
        <w:tblStyle w:val="a8"/>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767"/>
        <w:gridCol w:w="2189"/>
        <w:gridCol w:w="2025"/>
        <w:gridCol w:w="2036"/>
      </w:tblGrid>
      <w:tr w:rsidR="003930B4" w:rsidRPr="00494F33" w14:paraId="370D4414" w14:textId="77777777" w:rsidTr="00D45440">
        <w:trPr>
          <w:trHeight w:val="277"/>
          <w:tblHeader/>
          <w:jc w:val="center"/>
        </w:trPr>
        <w:tc>
          <w:tcPr>
            <w:tcW w:w="1534" w:type="pct"/>
            <w:shd w:val="clear" w:color="auto" w:fill="C4E0AF" w:themeFill="accent3" w:themeFillTint="66"/>
            <w:vAlign w:val="center"/>
          </w:tcPr>
          <w:p w14:paraId="000005A5" w14:textId="77777777" w:rsidR="003930B4" w:rsidRPr="00494F33" w:rsidRDefault="00902FDF" w:rsidP="00EE48C6">
            <w:pPr>
              <w:pStyle w:val="TABULA0"/>
              <w:jc w:val="center"/>
              <w:rPr>
                <w:b/>
              </w:rPr>
            </w:pPr>
            <w:r w:rsidRPr="00494F33">
              <w:rPr>
                <w:b/>
              </w:rPr>
              <w:t>Reģions</w:t>
            </w:r>
          </w:p>
        </w:tc>
        <w:tc>
          <w:tcPr>
            <w:tcW w:w="1214" w:type="pct"/>
            <w:shd w:val="clear" w:color="auto" w:fill="C4E0AF" w:themeFill="accent3" w:themeFillTint="66"/>
            <w:vAlign w:val="center"/>
          </w:tcPr>
          <w:p w14:paraId="000005A6" w14:textId="77777777" w:rsidR="003930B4" w:rsidRPr="00494F33" w:rsidRDefault="00902FDF" w:rsidP="00EE48C6">
            <w:pPr>
              <w:pStyle w:val="TABULA0"/>
              <w:jc w:val="center"/>
              <w:rPr>
                <w:b/>
              </w:rPr>
            </w:pPr>
            <w:r w:rsidRPr="00494F33">
              <w:rPr>
                <w:b/>
              </w:rPr>
              <w:t>2016</w:t>
            </w:r>
          </w:p>
        </w:tc>
        <w:tc>
          <w:tcPr>
            <w:tcW w:w="1123" w:type="pct"/>
            <w:shd w:val="clear" w:color="auto" w:fill="C4E0AF" w:themeFill="accent3" w:themeFillTint="66"/>
            <w:vAlign w:val="center"/>
          </w:tcPr>
          <w:p w14:paraId="000005A7" w14:textId="77777777" w:rsidR="003930B4" w:rsidRPr="00494F33" w:rsidRDefault="00902FDF" w:rsidP="00EE48C6">
            <w:pPr>
              <w:pStyle w:val="TABULA0"/>
              <w:jc w:val="center"/>
              <w:rPr>
                <w:b/>
              </w:rPr>
            </w:pPr>
            <w:r w:rsidRPr="00494F33">
              <w:rPr>
                <w:b/>
              </w:rPr>
              <w:t>2018</w:t>
            </w:r>
          </w:p>
        </w:tc>
        <w:tc>
          <w:tcPr>
            <w:tcW w:w="1129" w:type="pct"/>
            <w:shd w:val="clear" w:color="auto" w:fill="C4E0AF" w:themeFill="accent3" w:themeFillTint="66"/>
            <w:vAlign w:val="center"/>
          </w:tcPr>
          <w:p w14:paraId="000005A8" w14:textId="77777777" w:rsidR="003930B4" w:rsidRPr="00494F33" w:rsidRDefault="00902FDF" w:rsidP="00EE48C6">
            <w:pPr>
              <w:pStyle w:val="TABULA0"/>
              <w:jc w:val="center"/>
              <w:rPr>
                <w:b/>
              </w:rPr>
            </w:pPr>
            <w:r w:rsidRPr="00494F33">
              <w:rPr>
                <w:b/>
              </w:rPr>
              <w:t>% izmaiņas</w:t>
            </w:r>
          </w:p>
        </w:tc>
      </w:tr>
      <w:tr w:rsidR="003930B4" w:rsidRPr="00494F33" w14:paraId="12F986F7" w14:textId="77777777" w:rsidTr="00AF2552">
        <w:trPr>
          <w:trHeight w:val="267"/>
          <w:jc w:val="center"/>
        </w:trPr>
        <w:tc>
          <w:tcPr>
            <w:tcW w:w="1534" w:type="pct"/>
            <w:shd w:val="clear" w:color="auto" w:fill="auto"/>
            <w:vAlign w:val="center"/>
          </w:tcPr>
          <w:p w14:paraId="000005A9" w14:textId="77777777" w:rsidR="003930B4" w:rsidRPr="00494F33" w:rsidRDefault="00902FDF" w:rsidP="00EE48C6">
            <w:pPr>
              <w:pStyle w:val="TABULA0"/>
            </w:pPr>
            <w:r w:rsidRPr="00494F33">
              <w:t>Rīgas reģions</w:t>
            </w:r>
          </w:p>
        </w:tc>
        <w:tc>
          <w:tcPr>
            <w:tcW w:w="1214" w:type="pct"/>
            <w:shd w:val="clear" w:color="auto" w:fill="auto"/>
            <w:vAlign w:val="center"/>
          </w:tcPr>
          <w:p w14:paraId="000005AA" w14:textId="77777777" w:rsidR="003930B4" w:rsidRPr="00494F33" w:rsidRDefault="00902FDF" w:rsidP="00EE48C6">
            <w:pPr>
              <w:pStyle w:val="TABULA0"/>
              <w:jc w:val="center"/>
            </w:pPr>
            <w:r w:rsidRPr="00494F33">
              <w:t>774 574 762</w:t>
            </w:r>
          </w:p>
        </w:tc>
        <w:tc>
          <w:tcPr>
            <w:tcW w:w="1123" w:type="pct"/>
            <w:shd w:val="clear" w:color="auto" w:fill="auto"/>
            <w:vAlign w:val="center"/>
          </w:tcPr>
          <w:p w14:paraId="000005AB" w14:textId="77777777" w:rsidR="003930B4" w:rsidRPr="00494F33" w:rsidRDefault="00902FDF" w:rsidP="00EE48C6">
            <w:pPr>
              <w:pStyle w:val="TABULA0"/>
              <w:jc w:val="center"/>
            </w:pPr>
            <w:r w:rsidRPr="00494F33">
              <w:t>877 863 111</w:t>
            </w:r>
          </w:p>
        </w:tc>
        <w:tc>
          <w:tcPr>
            <w:tcW w:w="1129" w:type="pct"/>
            <w:shd w:val="clear" w:color="auto" w:fill="auto"/>
            <w:vAlign w:val="center"/>
          </w:tcPr>
          <w:p w14:paraId="000005AC" w14:textId="77777777" w:rsidR="003930B4" w:rsidRPr="00494F33" w:rsidRDefault="00902FDF" w:rsidP="00EE48C6">
            <w:pPr>
              <w:pStyle w:val="TABULA0"/>
              <w:jc w:val="center"/>
            </w:pPr>
            <w:r w:rsidRPr="00494F33">
              <w:t>+ 13,33</w:t>
            </w:r>
          </w:p>
        </w:tc>
      </w:tr>
      <w:tr w:rsidR="003930B4" w:rsidRPr="00494F33" w14:paraId="09BB6117" w14:textId="77777777" w:rsidTr="00AF2552">
        <w:trPr>
          <w:trHeight w:val="271"/>
          <w:jc w:val="center"/>
        </w:trPr>
        <w:tc>
          <w:tcPr>
            <w:tcW w:w="1534" w:type="pct"/>
            <w:shd w:val="clear" w:color="auto" w:fill="auto"/>
            <w:vAlign w:val="center"/>
          </w:tcPr>
          <w:p w14:paraId="000005AD" w14:textId="77777777" w:rsidR="003930B4" w:rsidRPr="00494F33" w:rsidRDefault="00902FDF" w:rsidP="00EE48C6">
            <w:pPr>
              <w:pStyle w:val="TABULA0"/>
            </w:pPr>
            <w:r w:rsidRPr="00494F33">
              <w:t>Vidzemes reģions</w:t>
            </w:r>
          </w:p>
        </w:tc>
        <w:tc>
          <w:tcPr>
            <w:tcW w:w="1214" w:type="pct"/>
            <w:shd w:val="clear" w:color="auto" w:fill="auto"/>
            <w:vAlign w:val="center"/>
          </w:tcPr>
          <w:p w14:paraId="000005AE" w14:textId="77777777" w:rsidR="003930B4" w:rsidRPr="00494F33" w:rsidRDefault="00902FDF" w:rsidP="00EE48C6">
            <w:pPr>
              <w:pStyle w:val="TABULA0"/>
              <w:jc w:val="center"/>
            </w:pPr>
            <w:r w:rsidRPr="00494F33">
              <w:t>96 168 748</w:t>
            </w:r>
          </w:p>
        </w:tc>
        <w:tc>
          <w:tcPr>
            <w:tcW w:w="1123" w:type="pct"/>
            <w:shd w:val="clear" w:color="auto" w:fill="auto"/>
            <w:vAlign w:val="center"/>
          </w:tcPr>
          <w:p w14:paraId="000005AF" w14:textId="77777777" w:rsidR="003930B4" w:rsidRPr="00494F33" w:rsidRDefault="00902FDF" w:rsidP="00EE48C6">
            <w:pPr>
              <w:pStyle w:val="TABULA0"/>
              <w:jc w:val="center"/>
            </w:pPr>
            <w:r w:rsidRPr="00494F33">
              <w:t>107 875 796</w:t>
            </w:r>
          </w:p>
        </w:tc>
        <w:tc>
          <w:tcPr>
            <w:tcW w:w="1129" w:type="pct"/>
            <w:shd w:val="clear" w:color="auto" w:fill="auto"/>
            <w:vAlign w:val="center"/>
          </w:tcPr>
          <w:p w14:paraId="000005B0" w14:textId="77777777" w:rsidR="003930B4" w:rsidRPr="00494F33" w:rsidRDefault="00902FDF" w:rsidP="00EE48C6">
            <w:pPr>
              <w:pStyle w:val="TABULA0"/>
              <w:jc w:val="center"/>
            </w:pPr>
            <w:r w:rsidRPr="00494F33">
              <w:t>+ 12,17</w:t>
            </w:r>
          </w:p>
        </w:tc>
      </w:tr>
      <w:tr w:rsidR="003930B4" w:rsidRPr="00494F33" w14:paraId="74885B09" w14:textId="77777777" w:rsidTr="00AF2552">
        <w:trPr>
          <w:trHeight w:val="289"/>
          <w:jc w:val="center"/>
        </w:trPr>
        <w:tc>
          <w:tcPr>
            <w:tcW w:w="1534" w:type="pct"/>
            <w:shd w:val="clear" w:color="auto" w:fill="auto"/>
            <w:vAlign w:val="center"/>
          </w:tcPr>
          <w:p w14:paraId="000005B1" w14:textId="77777777" w:rsidR="003930B4" w:rsidRPr="00494F33" w:rsidRDefault="00902FDF" w:rsidP="00EE48C6">
            <w:pPr>
              <w:pStyle w:val="TABULA0"/>
            </w:pPr>
            <w:r w:rsidRPr="00494F33">
              <w:lastRenderedPageBreak/>
              <w:t>Zemgales reģions</w:t>
            </w:r>
          </w:p>
        </w:tc>
        <w:tc>
          <w:tcPr>
            <w:tcW w:w="1214" w:type="pct"/>
            <w:shd w:val="clear" w:color="auto" w:fill="auto"/>
            <w:vAlign w:val="center"/>
          </w:tcPr>
          <w:p w14:paraId="000005B2" w14:textId="77777777" w:rsidR="003930B4" w:rsidRPr="00494F33" w:rsidRDefault="00902FDF" w:rsidP="00EE48C6">
            <w:pPr>
              <w:pStyle w:val="TABULA0"/>
              <w:jc w:val="center"/>
            </w:pPr>
            <w:r w:rsidRPr="00494F33">
              <w:t>1 27 33 22 55</w:t>
            </w:r>
          </w:p>
        </w:tc>
        <w:tc>
          <w:tcPr>
            <w:tcW w:w="1123" w:type="pct"/>
            <w:shd w:val="clear" w:color="auto" w:fill="auto"/>
            <w:vAlign w:val="center"/>
          </w:tcPr>
          <w:p w14:paraId="000005B3" w14:textId="77777777" w:rsidR="003930B4" w:rsidRPr="00494F33" w:rsidRDefault="00902FDF" w:rsidP="00EE48C6">
            <w:pPr>
              <w:pStyle w:val="TABULA0"/>
              <w:jc w:val="center"/>
            </w:pPr>
            <w:r w:rsidRPr="00494F33">
              <w:t>144 033 382</w:t>
            </w:r>
          </w:p>
        </w:tc>
        <w:tc>
          <w:tcPr>
            <w:tcW w:w="1129" w:type="pct"/>
            <w:shd w:val="clear" w:color="auto" w:fill="auto"/>
            <w:vAlign w:val="center"/>
          </w:tcPr>
          <w:p w14:paraId="000005B4" w14:textId="77777777" w:rsidR="003930B4" w:rsidRPr="00494F33" w:rsidRDefault="00902FDF" w:rsidP="00EE48C6">
            <w:pPr>
              <w:pStyle w:val="TABULA0"/>
              <w:jc w:val="center"/>
            </w:pPr>
            <w:r w:rsidRPr="00494F33">
              <w:t>+ 13,12</w:t>
            </w:r>
          </w:p>
        </w:tc>
      </w:tr>
      <w:tr w:rsidR="003930B4" w:rsidRPr="00494F33" w14:paraId="2E196481" w14:textId="77777777" w:rsidTr="00AF2552">
        <w:trPr>
          <w:trHeight w:val="265"/>
          <w:jc w:val="center"/>
        </w:trPr>
        <w:tc>
          <w:tcPr>
            <w:tcW w:w="1534" w:type="pct"/>
            <w:shd w:val="clear" w:color="auto" w:fill="auto"/>
            <w:vAlign w:val="center"/>
          </w:tcPr>
          <w:p w14:paraId="000005B5" w14:textId="77777777" w:rsidR="003930B4" w:rsidRPr="00494F33" w:rsidRDefault="00902FDF" w:rsidP="00EE48C6">
            <w:pPr>
              <w:pStyle w:val="TABULA0"/>
            </w:pPr>
            <w:r w:rsidRPr="00494F33">
              <w:t>Latgales reģions</w:t>
            </w:r>
          </w:p>
        </w:tc>
        <w:tc>
          <w:tcPr>
            <w:tcW w:w="1214" w:type="pct"/>
            <w:shd w:val="clear" w:color="auto" w:fill="auto"/>
            <w:vAlign w:val="center"/>
          </w:tcPr>
          <w:p w14:paraId="000005B6" w14:textId="77777777" w:rsidR="003930B4" w:rsidRPr="00494F33" w:rsidRDefault="00902FDF" w:rsidP="00EE48C6">
            <w:pPr>
              <w:pStyle w:val="TABULA0"/>
              <w:jc w:val="center"/>
            </w:pPr>
            <w:r w:rsidRPr="00494F33">
              <w:t>1 06 28 26 08</w:t>
            </w:r>
          </w:p>
        </w:tc>
        <w:tc>
          <w:tcPr>
            <w:tcW w:w="1123" w:type="pct"/>
            <w:shd w:val="clear" w:color="auto" w:fill="auto"/>
            <w:vAlign w:val="center"/>
          </w:tcPr>
          <w:p w14:paraId="000005B7" w14:textId="77777777" w:rsidR="003930B4" w:rsidRPr="00494F33" w:rsidRDefault="00902FDF" w:rsidP="00EE48C6">
            <w:pPr>
              <w:pStyle w:val="TABULA0"/>
              <w:jc w:val="center"/>
            </w:pPr>
            <w:r w:rsidRPr="00494F33">
              <w:t>116 913 289</w:t>
            </w:r>
          </w:p>
        </w:tc>
        <w:tc>
          <w:tcPr>
            <w:tcW w:w="1129" w:type="pct"/>
            <w:shd w:val="clear" w:color="auto" w:fill="auto"/>
            <w:vAlign w:val="center"/>
          </w:tcPr>
          <w:p w14:paraId="000005B8" w14:textId="77777777" w:rsidR="003930B4" w:rsidRPr="00494F33" w:rsidRDefault="00902FDF" w:rsidP="00EE48C6">
            <w:pPr>
              <w:pStyle w:val="TABULA0"/>
              <w:jc w:val="center"/>
            </w:pPr>
            <w:r w:rsidRPr="00494F33">
              <w:t>+ 10,00</w:t>
            </w:r>
          </w:p>
        </w:tc>
      </w:tr>
      <w:tr w:rsidR="003930B4" w:rsidRPr="00494F33" w14:paraId="1F3162A3" w14:textId="77777777" w:rsidTr="00AF2552">
        <w:trPr>
          <w:trHeight w:val="269"/>
          <w:jc w:val="center"/>
        </w:trPr>
        <w:tc>
          <w:tcPr>
            <w:tcW w:w="1534" w:type="pct"/>
            <w:shd w:val="clear" w:color="auto" w:fill="auto"/>
            <w:vAlign w:val="center"/>
          </w:tcPr>
          <w:p w14:paraId="000005B9" w14:textId="77777777" w:rsidR="003930B4" w:rsidRPr="00494F33" w:rsidRDefault="00902FDF" w:rsidP="00EE48C6">
            <w:pPr>
              <w:pStyle w:val="TABULA0"/>
            </w:pPr>
            <w:r w:rsidRPr="00494F33">
              <w:t>Kurzemes reģions</w:t>
            </w:r>
          </w:p>
        </w:tc>
        <w:tc>
          <w:tcPr>
            <w:tcW w:w="1214" w:type="pct"/>
            <w:shd w:val="clear" w:color="auto" w:fill="auto"/>
            <w:vAlign w:val="center"/>
          </w:tcPr>
          <w:p w14:paraId="000005BA" w14:textId="77777777" w:rsidR="003930B4" w:rsidRPr="00494F33" w:rsidRDefault="00902FDF" w:rsidP="00EE48C6">
            <w:pPr>
              <w:pStyle w:val="TABULA0"/>
              <w:jc w:val="center"/>
            </w:pPr>
            <w:r w:rsidRPr="00494F33">
              <w:t>1 28 83 51 06</w:t>
            </w:r>
          </w:p>
        </w:tc>
        <w:tc>
          <w:tcPr>
            <w:tcW w:w="1123" w:type="pct"/>
            <w:shd w:val="clear" w:color="auto" w:fill="auto"/>
            <w:vAlign w:val="center"/>
          </w:tcPr>
          <w:p w14:paraId="000005BB" w14:textId="77777777" w:rsidR="003930B4" w:rsidRPr="00494F33" w:rsidRDefault="00902FDF" w:rsidP="00EE48C6">
            <w:pPr>
              <w:pStyle w:val="TABULA0"/>
              <w:jc w:val="center"/>
            </w:pPr>
            <w:r w:rsidRPr="00494F33">
              <w:t>141 135 843</w:t>
            </w:r>
          </w:p>
        </w:tc>
        <w:tc>
          <w:tcPr>
            <w:tcW w:w="1129" w:type="pct"/>
            <w:shd w:val="clear" w:color="auto" w:fill="auto"/>
            <w:vAlign w:val="center"/>
          </w:tcPr>
          <w:p w14:paraId="000005BC" w14:textId="77777777" w:rsidR="003930B4" w:rsidRPr="00494F33" w:rsidRDefault="00902FDF" w:rsidP="00EE48C6">
            <w:pPr>
              <w:pStyle w:val="TABULA0"/>
              <w:jc w:val="center"/>
            </w:pPr>
            <w:r w:rsidRPr="00494F33">
              <w:t>+ 9,55</w:t>
            </w:r>
          </w:p>
        </w:tc>
      </w:tr>
    </w:tbl>
    <w:p w14:paraId="000005BE" w14:textId="7D49E2F3" w:rsidR="003930B4" w:rsidRPr="00494F33" w:rsidRDefault="00902FDF" w:rsidP="00F01620">
      <w:r w:rsidRPr="00494F33">
        <w:t xml:space="preserve">2018. gadā Kurzemes reģiona pašvaldībās lielākās ieturētās </w:t>
      </w:r>
      <w:r w:rsidR="003C7319" w:rsidRPr="00494F33">
        <w:t xml:space="preserve">IIN </w:t>
      </w:r>
      <w:r w:rsidRPr="00494F33">
        <w:t>summa</w:t>
      </w:r>
      <w:r w:rsidR="003C7319" w:rsidRPr="00494F33">
        <w:t>s</w:t>
      </w:r>
      <w:r w:rsidRPr="00494F33">
        <w:t xml:space="preserve"> (pēc darba devēja juridiskās adreses) bija abās lielajās Kurzemes pilsētās – Liepājā un Ventspilī. Starp novadiem līderi ir visi trīs reģionālās nozīmes attīstības centri – Talsu novads, Saldus novads un Kuldīgas novads. Zemākā summa bijusi Mērsraga, Rucavas un Alsungas novados.</w:t>
      </w:r>
    </w:p>
    <w:p w14:paraId="000005BF" w14:textId="6399E551" w:rsidR="003930B4" w:rsidRPr="00494F33" w:rsidRDefault="00902FDF" w:rsidP="00F01620">
      <w:r w:rsidRPr="00494F33">
        <w:t xml:space="preserve">Neskatoties uz iedzīvotāju skaita samazināšanos Kurzemē, </w:t>
      </w:r>
      <w:r w:rsidR="003C7319" w:rsidRPr="00494F33">
        <w:t xml:space="preserve">IIN </w:t>
      </w:r>
      <w:r w:rsidRPr="00494F33">
        <w:t>maksātāju skaits (pēc darba ņēmēja deklarētās dzīvesvietas) gan Kurzemes reģionā kopā, gan republikas pilsētās Liepājā un Ventspilī laikā no 2016. līdz 2018.</w:t>
      </w:r>
      <w:r w:rsidR="003C7319" w:rsidRPr="00494F33">
        <w:t xml:space="preserve"> </w:t>
      </w:r>
      <w:r w:rsidRPr="00494F33">
        <w:t>gadam ir nedaudz palielinājies.</w:t>
      </w:r>
    </w:p>
    <w:p w14:paraId="000005C0" w14:textId="21FF5275" w:rsidR="003930B4" w:rsidRPr="00494F33" w:rsidRDefault="00902FDF" w:rsidP="00F01620">
      <w:r w:rsidRPr="00494F33">
        <w:t xml:space="preserve">IIN maksātāju skaits pēc uzņēmuma reģistrācijas Kurzemes reģionā kopā bija stabils, ar nelielām izmaiņām katrā gadā. Lielākais </w:t>
      </w:r>
      <w:r w:rsidR="009D6314" w:rsidRPr="00494F33">
        <w:t xml:space="preserve">IIN </w:t>
      </w:r>
      <w:r w:rsidRPr="00494F33">
        <w:t>maksātāju skaits (pēc darba ņēmēja deklarētās dzīvesvietas) Kurzemes reģiona novados ir teritorijās ar lielāko iedzīvotāju skaitu – Talsu, Saldus un Kuldīgas novados. Lielākajā daļā novadu nodokļu maksātāju skaits ir nedaudz palielinājies, bet atsevišķos novados (Aizputes, Alsungas, Dundagas, Mērsraga, Nīcas, Rucavas un Saldus) nedaudz samazinājies.</w:t>
      </w:r>
    </w:p>
    <w:p w14:paraId="0BE2A503" w14:textId="0BBBF5C6" w:rsidR="009D6314" w:rsidRPr="00494F33" w:rsidRDefault="00902FDF" w:rsidP="00F01620">
      <w:r w:rsidRPr="00494F33">
        <w:t xml:space="preserve">Ieturētā </w:t>
      </w:r>
      <w:r w:rsidR="009D6314" w:rsidRPr="00494F33">
        <w:t xml:space="preserve">IIN </w:t>
      </w:r>
      <w:r w:rsidRPr="00494F33">
        <w:t xml:space="preserve">summa (pēc darba ņēmēja deklarētās adreses) uz </w:t>
      </w:r>
      <w:r w:rsidR="009D6314" w:rsidRPr="00494F33">
        <w:t xml:space="preserve">vienu </w:t>
      </w:r>
      <w:r w:rsidRPr="00494F33">
        <w:t>iedzīvotāju 2018.</w:t>
      </w:r>
      <w:r w:rsidR="003C7319" w:rsidRPr="00494F33">
        <w:t xml:space="preserve"> </w:t>
      </w:r>
      <w:r w:rsidRPr="00494F33">
        <w:t xml:space="preserve">gadā vislielākā ir Ventspils pilsētā, Grobiņas un Nīcas novados, </w:t>
      </w:r>
      <w:r w:rsidR="00BE2A4F" w:rsidRPr="00494F33">
        <w:t xml:space="preserve">bet </w:t>
      </w:r>
      <w:r w:rsidRPr="00494F33">
        <w:t xml:space="preserve">mazākā – Skrundas un Priekules novados. Gandrīz visās Kurzemes reģiona pašvaldībās ieturētā </w:t>
      </w:r>
      <w:r w:rsidR="009D6314" w:rsidRPr="00494F33">
        <w:t>IIN</w:t>
      </w:r>
      <w:r w:rsidRPr="00494F33">
        <w:t xml:space="preserve"> summa uz 1 iedzīvotāju ir palielinājusies laikā no 2016.</w:t>
      </w:r>
      <w:r w:rsidR="003C7319" w:rsidRPr="00494F33">
        <w:t xml:space="preserve"> </w:t>
      </w:r>
      <w:r w:rsidRPr="00494F33">
        <w:t>līdz 2018.</w:t>
      </w:r>
      <w:r w:rsidR="003C7319" w:rsidRPr="00494F33">
        <w:t xml:space="preserve"> </w:t>
      </w:r>
      <w:r w:rsidRPr="00494F33">
        <w:t>gadam, vienīgi Mērsraga novadā tā ir samazinājusies.</w:t>
      </w:r>
    </w:p>
    <w:p w14:paraId="45F84190" w14:textId="3C12F84A" w:rsidR="009D6314" w:rsidRPr="00494F33" w:rsidRDefault="00391073" w:rsidP="008B67AF">
      <w:pPr>
        <w:pStyle w:val="Parakstszemobjekta"/>
        <w:jc w:val="right"/>
      </w:pPr>
      <w:fldSimple w:instr=" SEQ Tabula \* ARABIC ">
        <w:r w:rsidR="00A100BA">
          <w:rPr>
            <w:noProof/>
          </w:rPr>
          <w:t>21</w:t>
        </w:r>
      </w:fldSimple>
      <w:r w:rsidR="009D6314" w:rsidRPr="00494F33">
        <w:t xml:space="preserve">. tabula </w:t>
      </w:r>
    </w:p>
    <w:p w14:paraId="27A7F7F6" w14:textId="5FF8000F" w:rsidR="009D6314" w:rsidRPr="00494F33" w:rsidRDefault="009D6314" w:rsidP="00F01620">
      <w:pPr>
        <w:pStyle w:val="Parakstszemobjekta"/>
      </w:pPr>
      <w:r w:rsidRPr="00494F33">
        <w:t>Mājsaimniecību rīcībā esošie ienākumi Latvijas statistiskajos reģionos vidēji uz vienu mājsaimniecības locekli mēnesī 2015., 2016., 2017. un 2018. gadā (CSP)</w:t>
      </w:r>
    </w:p>
    <w:tbl>
      <w:tblPr>
        <w:tblStyle w:val="a9"/>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613"/>
        <w:gridCol w:w="780"/>
        <w:gridCol w:w="841"/>
        <w:gridCol w:w="975"/>
        <w:gridCol w:w="1019"/>
        <w:gridCol w:w="964"/>
        <w:gridCol w:w="875"/>
      </w:tblGrid>
      <w:tr w:rsidR="003930B4" w:rsidRPr="00494F33" w14:paraId="44A1BC6A" w14:textId="77777777" w:rsidTr="00AF2552">
        <w:trPr>
          <w:trHeight w:val="255"/>
          <w:jc w:val="center"/>
        </w:trPr>
        <w:tc>
          <w:tcPr>
            <w:tcW w:w="0" w:type="auto"/>
            <w:shd w:val="clear" w:color="auto" w:fill="C4E0AF" w:themeFill="accent3" w:themeFillTint="66"/>
            <w:tcMar>
              <w:top w:w="0" w:type="dxa"/>
              <w:left w:w="115" w:type="dxa"/>
              <w:bottom w:w="0" w:type="dxa"/>
              <w:right w:w="115" w:type="dxa"/>
            </w:tcMar>
            <w:vAlign w:val="center"/>
          </w:tcPr>
          <w:p w14:paraId="000005C2" w14:textId="34DF909A" w:rsidR="003930B4" w:rsidRPr="00494F33" w:rsidRDefault="00A12B85" w:rsidP="00C84755">
            <w:pPr>
              <w:pStyle w:val="TABULA0"/>
              <w:jc w:val="center"/>
              <w:rPr>
                <w:b/>
              </w:rPr>
            </w:pPr>
            <w:r w:rsidRPr="00494F33">
              <w:rPr>
                <w:b/>
              </w:rPr>
              <w:t>Gads</w:t>
            </w:r>
          </w:p>
        </w:tc>
        <w:tc>
          <w:tcPr>
            <w:tcW w:w="0" w:type="auto"/>
            <w:shd w:val="clear" w:color="auto" w:fill="C4E0AF" w:themeFill="accent3" w:themeFillTint="66"/>
            <w:tcMar>
              <w:top w:w="0" w:type="dxa"/>
              <w:left w:w="115" w:type="dxa"/>
              <w:bottom w:w="0" w:type="dxa"/>
              <w:right w:w="115" w:type="dxa"/>
            </w:tcMar>
            <w:vAlign w:val="center"/>
          </w:tcPr>
          <w:p w14:paraId="000005C3" w14:textId="77777777" w:rsidR="003930B4" w:rsidRPr="00494F33" w:rsidRDefault="00902FDF" w:rsidP="00C84755">
            <w:pPr>
              <w:pStyle w:val="TABULA0"/>
              <w:jc w:val="center"/>
              <w:rPr>
                <w:b/>
              </w:rPr>
            </w:pPr>
            <w:r w:rsidRPr="00494F33">
              <w:rPr>
                <w:b/>
              </w:rPr>
              <w:t>Rīga</w:t>
            </w:r>
          </w:p>
        </w:tc>
        <w:tc>
          <w:tcPr>
            <w:tcW w:w="0" w:type="auto"/>
            <w:shd w:val="clear" w:color="auto" w:fill="C4E0AF" w:themeFill="accent3" w:themeFillTint="66"/>
            <w:tcMar>
              <w:top w:w="0" w:type="dxa"/>
              <w:left w:w="115" w:type="dxa"/>
              <w:bottom w:w="0" w:type="dxa"/>
              <w:right w:w="115" w:type="dxa"/>
            </w:tcMar>
            <w:vAlign w:val="center"/>
          </w:tcPr>
          <w:p w14:paraId="000005C4" w14:textId="77777777" w:rsidR="003930B4" w:rsidRPr="00494F33" w:rsidRDefault="00902FDF" w:rsidP="00C84755">
            <w:pPr>
              <w:pStyle w:val="TABULA0"/>
              <w:jc w:val="center"/>
              <w:rPr>
                <w:b/>
              </w:rPr>
            </w:pPr>
            <w:r w:rsidRPr="00494F33">
              <w:rPr>
                <w:b/>
              </w:rPr>
              <w:t>Pierīga</w:t>
            </w:r>
          </w:p>
        </w:tc>
        <w:tc>
          <w:tcPr>
            <w:tcW w:w="0" w:type="auto"/>
            <w:shd w:val="clear" w:color="auto" w:fill="C4E0AF" w:themeFill="accent3" w:themeFillTint="66"/>
            <w:tcMar>
              <w:top w:w="0" w:type="dxa"/>
              <w:left w:w="115" w:type="dxa"/>
              <w:bottom w:w="0" w:type="dxa"/>
              <w:right w:w="115" w:type="dxa"/>
            </w:tcMar>
            <w:vAlign w:val="center"/>
          </w:tcPr>
          <w:p w14:paraId="000005C5" w14:textId="77777777" w:rsidR="003930B4" w:rsidRPr="00494F33" w:rsidRDefault="00902FDF" w:rsidP="00C84755">
            <w:pPr>
              <w:pStyle w:val="TABULA0"/>
              <w:jc w:val="center"/>
              <w:rPr>
                <w:b/>
              </w:rPr>
            </w:pPr>
            <w:r w:rsidRPr="00494F33">
              <w:rPr>
                <w:b/>
              </w:rPr>
              <w:t>Vidzeme</w:t>
            </w:r>
          </w:p>
        </w:tc>
        <w:tc>
          <w:tcPr>
            <w:tcW w:w="0" w:type="auto"/>
            <w:shd w:val="clear" w:color="auto" w:fill="C4E0AF" w:themeFill="accent3" w:themeFillTint="66"/>
            <w:tcMar>
              <w:top w:w="0" w:type="dxa"/>
              <w:left w:w="115" w:type="dxa"/>
              <w:bottom w:w="0" w:type="dxa"/>
              <w:right w:w="115" w:type="dxa"/>
            </w:tcMar>
            <w:vAlign w:val="center"/>
          </w:tcPr>
          <w:p w14:paraId="000005C6" w14:textId="77777777" w:rsidR="003930B4" w:rsidRPr="00494F33" w:rsidRDefault="00902FDF" w:rsidP="00C84755">
            <w:pPr>
              <w:pStyle w:val="TABULA0"/>
              <w:jc w:val="center"/>
              <w:rPr>
                <w:b/>
              </w:rPr>
            </w:pPr>
            <w:r w:rsidRPr="00494F33">
              <w:rPr>
                <w:b/>
              </w:rPr>
              <w:t>Kurzeme</w:t>
            </w:r>
          </w:p>
        </w:tc>
        <w:tc>
          <w:tcPr>
            <w:tcW w:w="0" w:type="auto"/>
            <w:shd w:val="clear" w:color="auto" w:fill="C4E0AF" w:themeFill="accent3" w:themeFillTint="66"/>
            <w:tcMar>
              <w:top w:w="0" w:type="dxa"/>
              <w:left w:w="115" w:type="dxa"/>
              <w:bottom w:w="0" w:type="dxa"/>
              <w:right w:w="115" w:type="dxa"/>
            </w:tcMar>
            <w:vAlign w:val="center"/>
          </w:tcPr>
          <w:p w14:paraId="000005C7" w14:textId="77777777" w:rsidR="003930B4" w:rsidRPr="00494F33" w:rsidRDefault="00902FDF" w:rsidP="00C84755">
            <w:pPr>
              <w:pStyle w:val="TABULA0"/>
              <w:jc w:val="center"/>
              <w:rPr>
                <w:b/>
              </w:rPr>
            </w:pPr>
            <w:r w:rsidRPr="00494F33">
              <w:rPr>
                <w:b/>
              </w:rPr>
              <w:t>Zemgale</w:t>
            </w:r>
          </w:p>
        </w:tc>
        <w:tc>
          <w:tcPr>
            <w:tcW w:w="809" w:type="dxa"/>
            <w:shd w:val="clear" w:color="auto" w:fill="C4E0AF" w:themeFill="accent3" w:themeFillTint="66"/>
            <w:tcMar>
              <w:top w:w="0" w:type="dxa"/>
              <w:left w:w="115" w:type="dxa"/>
              <w:bottom w:w="0" w:type="dxa"/>
              <w:right w:w="115" w:type="dxa"/>
            </w:tcMar>
            <w:vAlign w:val="center"/>
          </w:tcPr>
          <w:p w14:paraId="000005C8" w14:textId="77777777" w:rsidR="003930B4" w:rsidRPr="00494F33" w:rsidRDefault="00902FDF" w:rsidP="00C84755">
            <w:pPr>
              <w:pStyle w:val="TABULA0"/>
              <w:jc w:val="center"/>
              <w:rPr>
                <w:b/>
              </w:rPr>
            </w:pPr>
            <w:r w:rsidRPr="00494F33">
              <w:rPr>
                <w:b/>
              </w:rPr>
              <w:t>Latgale</w:t>
            </w:r>
          </w:p>
        </w:tc>
      </w:tr>
      <w:tr w:rsidR="003930B4" w:rsidRPr="00494F33" w14:paraId="47075255" w14:textId="77777777" w:rsidTr="00AF2552">
        <w:trPr>
          <w:trHeight w:val="282"/>
          <w:jc w:val="center"/>
        </w:trPr>
        <w:tc>
          <w:tcPr>
            <w:tcW w:w="0" w:type="auto"/>
            <w:shd w:val="clear" w:color="auto" w:fill="auto"/>
            <w:tcMar>
              <w:top w:w="0" w:type="dxa"/>
              <w:left w:w="115" w:type="dxa"/>
              <w:bottom w:w="0" w:type="dxa"/>
              <w:right w:w="115" w:type="dxa"/>
            </w:tcMar>
            <w:vAlign w:val="center"/>
          </w:tcPr>
          <w:p w14:paraId="000005D0" w14:textId="77777777" w:rsidR="003930B4" w:rsidRPr="00494F33" w:rsidRDefault="00902FDF" w:rsidP="00C84755">
            <w:pPr>
              <w:pStyle w:val="TABULA0"/>
            </w:pPr>
            <w:r w:rsidRPr="00494F33">
              <w:t>2015</w:t>
            </w:r>
          </w:p>
        </w:tc>
        <w:tc>
          <w:tcPr>
            <w:tcW w:w="0" w:type="auto"/>
            <w:shd w:val="clear" w:color="auto" w:fill="auto"/>
            <w:tcMar>
              <w:top w:w="0" w:type="dxa"/>
              <w:left w:w="115" w:type="dxa"/>
              <w:bottom w:w="0" w:type="dxa"/>
              <w:right w:w="115" w:type="dxa"/>
            </w:tcMar>
            <w:vAlign w:val="center"/>
          </w:tcPr>
          <w:p w14:paraId="000005D1" w14:textId="77777777" w:rsidR="003930B4" w:rsidRPr="00494F33" w:rsidRDefault="00902FDF" w:rsidP="00C84755">
            <w:pPr>
              <w:pStyle w:val="TABULA0"/>
              <w:jc w:val="center"/>
            </w:pPr>
            <w:r w:rsidRPr="00494F33">
              <w:t>508.70</w:t>
            </w:r>
          </w:p>
        </w:tc>
        <w:tc>
          <w:tcPr>
            <w:tcW w:w="0" w:type="auto"/>
            <w:shd w:val="clear" w:color="auto" w:fill="auto"/>
            <w:tcMar>
              <w:top w:w="0" w:type="dxa"/>
              <w:left w:w="115" w:type="dxa"/>
              <w:bottom w:w="0" w:type="dxa"/>
              <w:right w:w="115" w:type="dxa"/>
            </w:tcMar>
            <w:vAlign w:val="center"/>
          </w:tcPr>
          <w:p w14:paraId="000005D2" w14:textId="77777777" w:rsidR="003930B4" w:rsidRPr="00494F33" w:rsidRDefault="00902FDF" w:rsidP="00C84755">
            <w:pPr>
              <w:pStyle w:val="TABULA0"/>
              <w:jc w:val="center"/>
            </w:pPr>
            <w:r w:rsidRPr="00494F33">
              <w:t>445.70</w:t>
            </w:r>
          </w:p>
        </w:tc>
        <w:tc>
          <w:tcPr>
            <w:tcW w:w="0" w:type="auto"/>
            <w:shd w:val="clear" w:color="auto" w:fill="auto"/>
            <w:tcMar>
              <w:top w:w="0" w:type="dxa"/>
              <w:left w:w="115" w:type="dxa"/>
              <w:bottom w:w="0" w:type="dxa"/>
              <w:right w:w="115" w:type="dxa"/>
            </w:tcMar>
            <w:vAlign w:val="center"/>
          </w:tcPr>
          <w:p w14:paraId="000005D3" w14:textId="77777777" w:rsidR="003930B4" w:rsidRPr="00494F33" w:rsidRDefault="00902FDF" w:rsidP="00C84755">
            <w:pPr>
              <w:pStyle w:val="TABULA0"/>
              <w:jc w:val="center"/>
            </w:pPr>
            <w:r w:rsidRPr="00494F33">
              <w:t>343.27</w:t>
            </w:r>
          </w:p>
        </w:tc>
        <w:tc>
          <w:tcPr>
            <w:tcW w:w="0" w:type="auto"/>
            <w:shd w:val="clear" w:color="auto" w:fill="auto"/>
            <w:tcMar>
              <w:top w:w="0" w:type="dxa"/>
              <w:left w:w="115" w:type="dxa"/>
              <w:bottom w:w="0" w:type="dxa"/>
              <w:right w:w="115" w:type="dxa"/>
            </w:tcMar>
            <w:vAlign w:val="center"/>
          </w:tcPr>
          <w:p w14:paraId="000005D4" w14:textId="77777777" w:rsidR="003930B4" w:rsidRPr="00494F33" w:rsidRDefault="00902FDF" w:rsidP="00C84755">
            <w:pPr>
              <w:pStyle w:val="TABULA0"/>
              <w:jc w:val="center"/>
            </w:pPr>
            <w:r w:rsidRPr="00494F33">
              <w:t>388.97</w:t>
            </w:r>
          </w:p>
        </w:tc>
        <w:tc>
          <w:tcPr>
            <w:tcW w:w="0" w:type="auto"/>
            <w:shd w:val="clear" w:color="auto" w:fill="auto"/>
            <w:tcMar>
              <w:top w:w="0" w:type="dxa"/>
              <w:left w:w="115" w:type="dxa"/>
              <w:bottom w:w="0" w:type="dxa"/>
              <w:right w:w="115" w:type="dxa"/>
            </w:tcMar>
            <w:vAlign w:val="center"/>
          </w:tcPr>
          <w:p w14:paraId="000005D5" w14:textId="77777777" w:rsidR="003930B4" w:rsidRPr="00494F33" w:rsidRDefault="00902FDF" w:rsidP="00C84755">
            <w:pPr>
              <w:pStyle w:val="TABULA0"/>
              <w:jc w:val="center"/>
            </w:pPr>
            <w:r w:rsidRPr="00494F33">
              <w:t>368.15</w:t>
            </w:r>
          </w:p>
        </w:tc>
        <w:tc>
          <w:tcPr>
            <w:tcW w:w="809" w:type="dxa"/>
            <w:shd w:val="clear" w:color="auto" w:fill="auto"/>
            <w:tcMar>
              <w:top w:w="0" w:type="dxa"/>
              <w:left w:w="115" w:type="dxa"/>
              <w:bottom w:w="0" w:type="dxa"/>
              <w:right w:w="115" w:type="dxa"/>
            </w:tcMar>
            <w:vAlign w:val="center"/>
          </w:tcPr>
          <w:p w14:paraId="000005D6" w14:textId="77777777" w:rsidR="003930B4" w:rsidRPr="00494F33" w:rsidRDefault="00902FDF" w:rsidP="00C84755">
            <w:pPr>
              <w:pStyle w:val="TABULA0"/>
              <w:jc w:val="center"/>
            </w:pPr>
            <w:r w:rsidRPr="00494F33">
              <w:t>283.68</w:t>
            </w:r>
          </w:p>
        </w:tc>
      </w:tr>
      <w:tr w:rsidR="003930B4" w:rsidRPr="00494F33" w14:paraId="7EEE5DB8" w14:textId="77777777" w:rsidTr="00AF2552">
        <w:trPr>
          <w:trHeight w:val="299"/>
          <w:jc w:val="center"/>
        </w:trPr>
        <w:tc>
          <w:tcPr>
            <w:tcW w:w="0" w:type="auto"/>
            <w:shd w:val="clear" w:color="auto" w:fill="auto"/>
            <w:tcMar>
              <w:top w:w="0" w:type="dxa"/>
              <w:left w:w="115" w:type="dxa"/>
              <w:bottom w:w="0" w:type="dxa"/>
              <w:right w:w="115" w:type="dxa"/>
            </w:tcMar>
            <w:vAlign w:val="center"/>
          </w:tcPr>
          <w:p w14:paraId="000005D7" w14:textId="77777777" w:rsidR="003930B4" w:rsidRPr="00494F33" w:rsidRDefault="00902FDF" w:rsidP="00C84755">
            <w:pPr>
              <w:pStyle w:val="TABULA0"/>
            </w:pPr>
            <w:r w:rsidRPr="00494F33">
              <w:t>2016</w:t>
            </w:r>
          </w:p>
        </w:tc>
        <w:tc>
          <w:tcPr>
            <w:tcW w:w="0" w:type="auto"/>
            <w:shd w:val="clear" w:color="auto" w:fill="auto"/>
            <w:tcMar>
              <w:top w:w="0" w:type="dxa"/>
              <w:left w:w="115" w:type="dxa"/>
              <w:bottom w:w="0" w:type="dxa"/>
              <w:right w:w="115" w:type="dxa"/>
            </w:tcMar>
            <w:vAlign w:val="center"/>
          </w:tcPr>
          <w:p w14:paraId="000005D8" w14:textId="77777777" w:rsidR="003930B4" w:rsidRPr="00494F33" w:rsidRDefault="00902FDF" w:rsidP="00C84755">
            <w:pPr>
              <w:pStyle w:val="TABULA0"/>
              <w:jc w:val="center"/>
            </w:pPr>
            <w:r w:rsidRPr="00494F33">
              <w:t>527.68</w:t>
            </w:r>
          </w:p>
        </w:tc>
        <w:tc>
          <w:tcPr>
            <w:tcW w:w="0" w:type="auto"/>
            <w:shd w:val="clear" w:color="auto" w:fill="auto"/>
            <w:tcMar>
              <w:top w:w="0" w:type="dxa"/>
              <w:left w:w="115" w:type="dxa"/>
              <w:bottom w:w="0" w:type="dxa"/>
              <w:right w:w="115" w:type="dxa"/>
            </w:tcMar>
            <w:vAlign w:val="center"/>
          </w:tcPr>
          <w:p w14:paraId="000005D9" w14:textId="77777777" w:rsidR="003930B4" w:rsidRPr="00494F33" w:rsidRDefault="00902FDF" w:rsidP="00C84755">
            <w:pPr>
              <w:pStyle w:val="TABULA0"/>
              <w:jc w:val="center"/>
            </w:pPr>
            <w:r w:rsidRPr="00494F33">
              <w:t>477.79</w:t>
            </w:r>
          </w:p>
        </w:tc>
        <w:tc>
          <w:tcPr>
            <w:tcW w:w="0" w:type="auto"/>
            <w:shd w:val="clear" w:color="auto" w:fill="auto"/>
            <w:tcMar>
              <w:top w:w="0" w:type="dxa"/>
              <w:left w:w="115" w:type="dxa"/>
              <w:bottom w:w="0" w:type="dxa"/>
              <w:right w:w="115" w:type="dxa"/>
            </w:tcMar>
            <w:vAlign w:val="center"/>
          </w:tcPr>
          <w:p w14:paraId="000005DA" w14:textId="77777777" w:rsidR="003930B4" w:rsidRPr="00494F33" w:rsidRDefault="00902FDF" w:rsidP="00C84755">
            <w:pPr>
              <w:pStyle w:val="TABULA0"/>
              <w:jc w:val="center"/>
            </w:pPr>
            <w:r w:rsidRPr="00494F33">
              <w:t>366.16</w:t>
            </w:r>
          </w:p>
        </w:tc>
        <w:tc>
          <w:tcPr>
            <w:tcW w:w="0" w:type="auto"/>
            <w:shd w:val="clear" w:color="auto" w:fill="auto"/>
            <w:tcMar>
              <w:top w:w="0" w:type="dxa"/>
              <w:left w:w="115" w:type="dxa"/>
              <w:bottom w:w="0" w:type="dxa"/>
              <w:right w:w="115" w:type="dxa"/>
            </w:tcMar>
            <w:vAlign w:val="center"/>
          </w:tcPr>
          <w:p w14:paraId="000005DB" w14:textId="77777777" w:rsidR="003930B4" w:rsidRPr="00494F33" w:rsidRDefault="00902FDF" w:rsidP="00C84755">
            <w:pPr>
              <w:pStyle w:val="TABULA0"/>
              <w:jc w:val="center"/>
            </w:pPr>
            <w:r w:rsidRPr="00494F33">
              <w:t>395.82</w:t>
            </w:r>
          </w:p>
        </w:tc>
        <w:tc>
          <w:tcPr>
            <w:tcW w:w="0" w:type="auto"/>
            <w:shd w:val="clear" w:color="auto" w:fill="auto"/>
            <w:tcMar>
              <w:top w:w="0" w:type="dxa"/>
              <w:left w:w="115" w:type="dxa"/>
              <w:bottom w:w="0" w:type="dxa"/>
              <w:right w:w="115" w:type="dxa"/>
            </w:tcMar>
            <w:vAlign w:val="center"/>
          </w:tcPr>
          <w:p w14:paraId="000005DC" w14:textId="77777777" w:rsidR="003930B4" w:rsidRPr="00494F33" w:rsidRDefault="00902FDF" w:rsidP="00C84755">
            <w:pPr>
              <w:pStyle w:val="TABULA0"/>
              <w:jc w:val="center"/>
            </w:pPr>
            <w:r w:rsidRPr="00494F33">
              <w:t>386.07</w:t>
            </w:r>
          </w:p>
        </w:tc>
        <w:tc>
          <w:tcPr>
            <w:tcW w:w="809" w:type="dxa"/>
            <w:shd w:val="clear" w:color="auto" w:fill="auto"/>
            <w:tcMar>
              <w:top w:w="0" w:type="dxa"/>
              <w:left w:w="115" w:type="dxa"/>
              <w:bottom w:w="0" w:type="dxa"/>
              <w:right w:w="115" w:type="dxa"/>
            </w:tcMar>
            <w:vAlign w:val="center"/>
          </w:tcPr>
          <w:p w14:paraId="000005DD" w14:textId="77777777" w:rsidR="003930B4" w:rsidRPr="00494F33" w:rsidRDefault="00902FDF" w:rsidP="00C84755">
            <w:pPr>
              <w:pStyle w:val="TABULA0"/>
              <w:jc w:val="center"/>
            </w:pPr>
            <w:r w:rsidRPr="00494F33">
              <w:t>299.56</w:t>
            </w:r>
          </w:p>
        </w:tc>
      </w:tr>
      <w:tr w:rsidR="003930B4" w:rsidRPr="00494F33" w14:paraId="198E49B1" w14:textId="77777777" w:rsidTr="00AF2552">
        <w:trPr>
          <w:trHeight w:val="290"/>
          <w:jc w:val="center"/>
        </w:trPr>
        <w:tc>
          <w:tcPr>
            <w:tcW w:w="0" w:type="auto"/>
            <w:shd w:val="clear" w:color="auto" w:fill="auto"/>
            <w:tcMar>
              <w:top w:w="0" w:type="dxa"/>
              <w:left w:w="115" w:type="dxa"/>
              <w:bottom w:w="0" w:type="dxa"/>
              <w:right w:w="115" w:type="dxa"/>
            </w:tcMar>
            <w:vAlign w:val="center"/>
          </w:tcPr>
          <w:p w14:paraId="000005DE" w14:textId="77777777" w:rsidR="003930B4" w:rsidRPr="00494F33" w:rsidRDefault="00902FDF" w:rsidP="00C84755">
            <w:pPr>
              <w:pStyle w:val="TABULA0"/>
            </w:pPr>
            <w:r w:rsidRPr="00494F33">
              <w:t>2017</w:t>
            </w:r>
          </w:p>
        </w:tc>
        <w:tc>
          <w:tcPr>
            <w:tcW w:w="0" w:type="auto"/>
            <w:shd w:val="clear" w:color="auto" w:fill="auto"/>
            <w:tcMar>
              <w:top w:w="0" w:type="dxa"/>
              <w:left w:w="115" w:type="dxa"/>
              <w:bottom w:w="0" w:type="dxa"/>
              <w:right w:w="115" w:type="dxa"/>
            </w:tcMar>
            <w:vAlign w:val="center"/>
          </w:tcPr>
          <w:p w14:paraId="000005DF" w14:textId="77777777" w:rsidR="003930B4" w:rsidRPr="00494F33" w:rsidRDefault="00902FDF" w:rsidP="00C84755">
            <w:pPr>
              <w:pStyle w:val="TABULA0"/>
              <w:jc w:val="center"/>
            </w:pPr>
            <w:r w:rsidRPr="00494F33">
              <w:t>592.16</w:t>
            </w:r>
          </w:p>
        </w:tc>
        <w:tc>
          <w:tcPr>
            <w:tcW w:w="0" w:type="auto"/>
            <w:shd w:val="clear" w:color="auto" w:fill="auto"/>
            <w:tcMar>
              <w:top w:w="0" w:type="dxa"/>
              <w:left w:w="115" w:type="dxa"/>
              <w:bottom w:w="0" w:type="dxa"/>
              <w:right w:w="115" w:type="dxa"/>
            </w:tcMar>
            <w:vAlign w:val="center"/>
          </w:tcPr>
          <w:p w14:paraId="000005E0" w14:textId="77777777" w:rsidR="003930B4" w:rsidRPr="00494F33" w:rsidRDefault="00902FDF" w:rsidP="00C84755">
            <w:pPr>
              <w:pStyle w:val="TABULA0"/>
              <w:jc w:val="center"/>
            </w:pPr>
            <w:r w:rsidRPr="00494F33">
              <w:t>536.01</w:t>
            </w:r>
          </w:p>
        </w:tc>
        <w:tc>
          <w:tcPr>
            <w:tcW w:w="0" w:type="auto"/>
            <w:shd w:val="clear" w:color="auto" w:fill="auto"/>
            <w:tcMar>
              <w:top w:w="0" w:type="dxa"/>
              <w:left w:w="115" w:type="dxa"/>
              <w:bottom w:w="0" w:type="dxa"/>
              <w:right w:w="115" w:type="dxa"/>
            </w:tcMar>
            <w:vAlign w:val="center"/>
          </w:tcPr>
          <w:p w14:paraId="000005E1" w14:textId="77777777" w:rsidR="003930B4" w:rsidRPr="00494F33" w:rsidRDefault="00902FDF" w:rsidP="00C84755">
            <w:pPr>
              <w:pStyle w:val="TABULA0"/>
              <w:jc w:val="center"/>
            </w:pPr>
            <w:r w:rsidRPr="00494F33">
              <w:t>401.45</w:t>
            </w:r>
          </w:p>
        </w:tc>
        <w:tc>
          <w:tcPr>
            <w:tcW w:w="0" w:type="auto"/>
            <w:shd w:val="clear" w:color="auto" w:fill="auto"/>
            <w:tcMar>
              <w:top w:w="0" w:type="dxa"/>
              <w:left w:w="115" w:type="dxa"/>
              <w:bottom w:w="0" w:type="dxa"/>
              <w:right w:w="115" w:type="dxa"/>
            </w:tcMar>
            <w:vAlign w:val="center"/>
          </w:tcPr>
          <w:p w14:paraId="000005E2" w14:textId="77777777" w:rsidR="003930B4" w:rsidRPr="00494F33" w:rsidRDefault="00902FDF" w:rsidP="00C84755">
            <w:pPr>
              <w:pStyle w:val="TABULA0"/>
              <w:jc w:val="center"/>
            </w:pPr>
            <w:r w:rsidRPr="00494F33">
              <w:t>430.63</w:t>
            </w:r>
          </w:p>
        </w:tc>
        <w:tc>
          <w:tcPr>
            <w:tcW w:w="0" w:type="auto"/>
            <w:shd w:val="clear" w:color="auto" w:fill="auto"/>
            <w:tcMar>
              <w:top w:w="0" w:type="dxa"/>
              <w:left w:w="115" w:type="dxa"/>
              <w:bottom w:w="0" w:type="dxa"/>
              <w:right w:w="115" w:type="dxa"/>
            </w:tcMar>
            <w:vAlign w:val="center"/>
          </w:tcPr>
          <w:p w14:paraId="000005E3" w14:textId="77777777" w:rsidR="003930B4" w:rsidRPr="00494F33" w:rsidRDefault="00902FDF" w:rsidP="00C84755">
            <w:pPr>
              <w:pStyle w:val="TABULA0"/>
              <w:jc w:val="center"/>
            </w:pPr>
            <w:r w:rsidRPr="00494F33">
              <w:t>441.80</w:t>
            </w:r>
          </w:p>
        </w:tc>
        <w:tc>
          <w:tcPr>
            <w:tcW w:w="809" w:type="dxa"/>
            <w:shd w:val="clear" w:color="auto" w:fill="auto"/>
            <w:tcMar>
              <w:top w:w="0" w:type="dxa"/>
              <w:left w:w="115" w:type="dxa"/>
              <w:bottom w:w="0" w:type="dxa"/>
              <w:right w:w="115" w:type="dxa"/>
            </w:tcMar>
            <w:vAlign w:val="center"/>
          </w:tcPr>
          <w:p w14:paraId="000005E4" w14:textId="77777777" w:rsidR="003930B4" w:rsidRPr="00494F33" w:rsidRDefault="00902FDF" w:rsidP="00C84755">
            <w:pPr>
              <w:pStyle w:val="TABULA0"/>
              <w:jc w:val="center"/>
            </w:pPr>
            <w:r w:rsidRPr="00494F33">
              <w:t>330.45</w:t>
            </w:r>
          </w:p>
        </w:tc>
      </w:tr>
      <w:tr w:rsidR="003930B4" w:rsidRPr="00494F33" w14:paraId="02ADC9DF" w14:textId="77777777" w:rsidTr="00AF2552">
        <w:trPr>
          <w:trHeight w:val="265"/>
          <w:jc w:val="center"/>
        </w:trPr>
        <w:tc>
          <w:tcPr>
            <w:tcW w:w="0" w:type="auto"/>
            <w:shd w:val="clear" w:color="auto" w:fill="auto"/>
            <w:tcMar>
              <w:top w:w="0" w:type="dxa"/>
              <w:left w:w="115" w:type="dxa"/>
              <w:bottom w:w="0" w:type="dxa"/>
              <w:right w:w="115" w:type="dxa"/>
            </w:tcMar>
            <w:vAlign w:val="center"/>
          </w:tcPr>
          <w:p w14:paraId="000005E5" w14:textId="77777777" w:rsidR="003930B4" w:rsidRPr="00494F33" w:rsidRDefault="00902FDF" w:rsidP="00C84755">
            <w:pPr>
              <w:pStyle w:val="TABULA0"/>
            </w:pPr>
            <w:r w:rsidRPr="00494F33">
              <w:t>2018</w:t>
            </w:r>
          </w:p>
        </w:tc>
        <w:tc>
          <w:tcPr>
            <w:tcW w:w="0" w:type="auto"/>
            <w:shd w:val="clear" w:color="auto" w:fill="auto"/>
            <w:tcMar>
              <w:top w:w="0" w:type="dxa"/>
              <w:left w:w="115" w:type="dxa"/>
              <w:bottom w:w="0" w:type="dxa"/>
              <w:right w:w="115" w:type="dxa"/>
            </w:tcMar>
            <w:vAlign w:val="center"/>
          </w:tcPr>
          <w:p w14:paraId="000005E6" w14:textId="77777777" w:rsidR="003930B4" w:rsidRPr="00494F33" w:rsidRDefault="00902FDF" w:rsidP="00C84755">
            <w:pPr>
              <w:pStyle w:val="TABULA0"/>
              <w:jc w:val="center"/>
            </w:pPr>
            <w:r w:rsidRPr="00494F33">
              <w:t>668.94</w:t>
            </w:r>
          </w:p>
        </w:tc>
        <w:tc>
          <w:tcPr>
            <w:tcW w:w="0" w:type="auto"/>
            <w:shd w:val="clear" w:color="auto" w:fill="auto"/>
            <w:tcMar>
              <w:top w:w="0" w:type="dxa"/>
              <w:left w:w="115" w:type="dxa"/>
              <w:bottom w:w="0" w:type="dxa"/>
              <w:right w:w="115" w:type="dxa"/>
            </w:tcMar>
            <w:vAlign w:val="center"/>
          </w:tcPr>
          <w:p w14:paraId="000005E7" w14:textId="77777777" w:rsidR="003930B4" w:rsidRPr="00494F33" w:rsidRDefault="00902FDF" w:rsidP="00C84755">
            <w:pPr>
              <w:pStyle w:val="TABULA0"/>
              <w:jc w:val="center"/>
            </w:pPr>
            <w:r w:rsidRPr="00494F33">
              <w:t>590.78</w:t>
            </w:r>
          </w:p>
        </w:tc>
        <w:tc>
          <w:tcPr>
            <w:tcW w:w="0" w:type="auto"/>
            <w:shd w:val="clear" w:color="auto" w:fill="auto"/>
            <w:tcMar>
              <w:top w:w="0" w:type="dxa"/>
              <w:left w:w="115" w:type="dxa"/>
              <w:bottom w:w="0" w:type="dxa"/>
              <w:right w:w="115" w:type="dxa"/>
            </w:tcMar>
            <w:vAlign w:val="center"/>
          </w:tcPr>
          <w:p w14:paraId="000005E8" w14:textId="77777777" w:rsidR="003930B4" w:rsidRPr="00494F33" w:rsidRDefault="00902FDF" w:rsidP="00C84755">
            <w:pPr>
              <w:pStyle w:val="TABULA0"/>
              <w:jc w:val="center"/>
            </w:pPr>
            <w:r w:rsidRPr="00494F33">
              <w:t>430.99</w:t>
            </w:r>
          </w:p>
        </w:tc>
        <w:tc>
          <w:tcPr>
            <w:tcW w:w="0" w:type="auto"/>
            <w:shd w:val="clear" w:color="auto" w:fill="auto"/>
            <w:tcMar>
              <w:top w:w="0" w:type="dxa"/>
              <w:left w:w="115" w:type="dxa"/>
              <w:bottom w:w="0" w:type="dxa"/>
              <w:right w:w="115" w:type="dxa"/>
            </w:tcMar>
            <w:vAlign w:val="center"/>
          </w:tcPr>
          <w:p w14:paraId="000005E9" w14:textId="77777777" w:rsidR="003930B4" w:rsidRPr="00494F33" w:rsidRDefault="00902FDF" w:rsidP="00C84755">
            <w:pPr>
              <w:pStyle w:val="TABULA0"/>
              <w:jc w:val="center"/>
            </w:pPr>
            <w:r w:rsidRPr="00494F33">
              <w:t>467.41</w:t>
            </w:r>
          </w:p>
        </w:tc>
        <w:tc>
          <w:tcPr>
            <w:tcW w:w="0" w:type="auto"/>
            <w:shd w:val="clear" w:color="auto" w:fill="auto"/>
            <w:tcMar>
              <w:top w:w="0" w:type="dxa"/>
              <w:left w:w="115" w:type="dxa"/>
              <w:bottom w:w="0" w:type="dxa"/>
              <w:right w:w="115" w:type="dxa"/>
            </w:tcMar>
            <w:vAlign w:val="center"/>
          </w:tcPr>
          <w:p w14:paraId="000005EA" w14:textId="77777777" w:rsidR="003930B4" w:rsidRPr="00494F33" w:rsidRDefault="00902FDF" w:rsidP="00C84755">
            <w:pPr>
              <w:pStyle w:val="TABULA0"/>
              <w:jc w:val="center"/>
            </w:pPr>
            <w:r w:rsidRPr="00494F33">
              <w:t>500.76</w:t>
            </w:r>
          </w:p>
        </w:tc>
        <w:tc>
          <w:tcPr>
            <w:tcW w:w="809" w:type="dxa"/>
            <w:shd w:val="clear" w:color="auto" w:fill="auto"/>
            <w:tcMar>
              <w:top w:w="0" w:type="dxa"/>
              <w:left w:w="115" w:type="dxa"/>
              <w:bottom w:w="0" w:type="dxa"/>
              <w:right w:w="115" w:type="dxa"/>
            </w:tcMar>
            <w:vAlign w:val="center"/>
          </w:tcPr>
          <w:p w14:paraId="000005EB" w14:textId="77777777" w:rsidR="003930B4" w:rsidRPr="00494F33" w:rsidRDefault="00902FDF" w:rsidP="00C84755">
            <w:pPr>
              <w:pStyle w:val="TABULA0"/>
              <w:jc w:val="center"/>
            </w:pPr>
            <w:r w:rsidRPr="00494F33">
              <w:t>376.14</w:t>
            </w:r>
          </w:p>
        </w:tc>
      </w:tr>
      <w:tr w:rsidR="003930B4" w:rsidRPr="00494F33" w14:paraId="602616D3" w14:textId="77777777" w:rsidTr="00AF2552">
        <w:trPr>
          <w:trHeight w:val="269"/>
          <w:jc w:val="center"/>
        </w:trPr>
        <w:tc>
          <w:tcPr>
            <w:tcW w:w="0" w:type="auto"/>
            <w:shd w:val="clear" w:color="auto" w:fill="auto"/>
            <w:tcMar>
              <w:top w:w="0" w:type="dxa"/>
              <w:left w:w="115" w:type="dxa"/>
              <w:bottom w:w="0" w:type="dxa"/>
              <w:right w:w="115" w:type="dxa"/>
            </w:tcMar>
            <w:vAlign w:val="center"/>
          </w:tcPr>
          <w:p w14:paraId="000005EC" w14:textId="4387736B" w:rsidR="003930B4" w:rsidRPr="00494F33" w:rsidRDefault="00902FDF" w:rsidP="00C84755">
            <w:pPr>
              <w:pStyle w:val="TABULA0"/>
            </w:pPr>
            <w:r w:rsidRPr="00494F33">
              <w:t>% 2018.</w:t>
            </w:r>
            <w:r w:rsidR="003C7319" w:rsidRPr="00494F33">
              <w:t xml:space="preserve"> </w:t>
            </w:r>
            <w:r w:rsidRPr="00494F33">
              <w:t>gads pret 2015</w:t>
            </w:r>
            <w:r w:rsidR="003C7319" w:rsidRPr="00494F33">
              <w:t>.</w:t>
            </w:r>
            <w:r w:rsidRPr="00494F33">
              <w:t xml:space="preserve"> gadu</w:t>
            </w:r>
          </w:p>
        </w:tc>
        <w:tc>
          <w:tcPr>
            <w:tcW w:w="0" w:type="auto"/>
            <w:shd w:val="clear" w:color="auto" w:fill="auto"/>
            <w:tcMar>
              <w:top w:w="0" w:type="dxa"/>
              <w:left w:w="115" w:type="dxa"/>
              <w:bottom w:w="0" w:type="dxa"/>
              <w:right w:w="115" w:type="dxa"/>
            </w:tcMar>
            <w:vAlign w:val="center"/>
          </w:tcPr>
          <w:p w14:paraId="000005ED" w14:textId="3E63B64C" w:rsidR="003930B4" w:rsidRPr="00494F33" w:rsidRDefault="00902FDF" w:rsidP="00C84755">
            <w:pPr>
              <w:pStyle w:val="TABULA0"/>
              <w:jc w:val="center"/>
            </w:pPr>
            <w:r w:rsidRPr="00494F33">
              <w:t>31,50</w:t>
            </w:r>
          </w:p>
        </w:tc>
        <w:tc>
          <w:tcPr>
            <w:tcW w:w="0" w:type="auto"/>
            <w:shd w:val="clear" w:color="auto" w:fill="auto"/>
            <w:tcMar>
              <w:top w:w="0" w:type="dxa"/>
              <w:left w:w="115" w:type="dxa"/>
              <w:bottom w:w="0" w:type="dxa"/>
              <w:right w:w="115" w:type="dxa"/>
            </w:tcMar>
            <w:vAlign w:val="center"/>
          </w:tcPr>
          <w:p w14:paraId="000005EE" w14:textId="6311A2DA" w:rsidR="003930B4" w:rsidRPr="00494F33" w:rsidRDefault="00902FDF" w:rsidP="00C84755">
            <w:pPr>
              <w:pStyle w:val="TABULA0"/>
              <w:jc w:val="center"/>
            </w:pPr>
            <w:r w:rsidRPr="00494F33">
              <w:t>32,55</w:t>
            </w:r>
          </w:p>
        </w:tc>
        <w:tc>
          <w:tcPr>
            <w:tcW w:w="0" w:type="auto"/>
            <w:shd w:val="clear" w:color="auto" w:fill="auto"/>
            <w:tcMar>
              <w:top w:w="0" w:type="dxa"/>
              <w:left w:w="115" w:type="dxa"/>
              <w:bottom w:w="0" w:type="dxa"/>
              <w:right w:w="115" w:type="dxa"/>
            </w:tcMar>
            <w:vAlign w:val="center"/>
          </w:tcPr>
          <w:p w14:paraId="000005EF" w14:textId="36A174D7" w:rsidR="003930B4" w:rsidRPr="00494F33" w:rsidRDefault="00902FDF" w:rsidP="00C84755">
            <w:pPr>
              <w:pStyle w:val="TABULA0"/>
              <w:jc w:val="center"/>
            </w:pPr>
            <w:r w:rsidRPr="00494F33">
              <w:t>25,55</w:t>
            </w:r>
          </w:p>
        </w:tc>
        <w:tc>
          <w:tcPr>
            <w:tcW w:w="0" w:type="auto"/>
            <w:shd w:val="clear" w:color="auto" w:fill="auto"/>
            <w:tcMar>
              <w:top w:w="0" w:type="dxa"/>
              <w:left w:w="115" w:type="dxa"/>
              <w:bottom w:w="0" w:type="dxa"/>
              <w:right w:w="115" w:type="dxa"/>
            </w:tcMar>
            <w:vAlign w:val="center"/>
          </w:tcPr>
          <w:p w14:paraId="000005F0" w14:textId="6B0C284E" w:rsidR="003930B4" w:rsidRPr="00494F33" w:rsidRDefault="00902FDF" w:rsidP="00C84755">
            <w:pPr>
              <w:pStyle w:val="TABULA0"/>
              <w:jc w:val="center"/>
            </w:pPr>
            <w:r w:rsidRPr="00494F33">
              <w:t>20,17</w:t>
            </w:r>
          </w:p>
        </w:tc>
        <w:tc>
          <w:tcPr>
            <w:tcW w:w="0" w:type="auto"/>
            <w:shd w:val="clear" w:color="auto" w:fill="auto"/>
            <w:tcMar>
              <w:top w:w="0" w:type="dxa"/>
              <w:left w:w="115" w:type="dxa"/>
              <w:bottom w:w="0" w:type="dxa"/>
              <w:right w:w="115" w:type="dxa"/>
            </w:tcMar>
            <w:vAlign w:val="center"/>
          </w:tcPr>
          <w:p w14:paraId="000005F1" w14:textId="4C732E1F" w:rsidR="003930B4" w:rsidRPr="00494F33" w:rsidRDefault="00902FDF" w:rsidP="00C84755">
            <w:pPr>
              <w:pStyle w:val="TABULA0"/>
              <w:jc w:val="center"/>
            </w:pPr>
            <w:r w:rsidRPr="00494F33">
              <w:t>36,02</w:t>
            </w:r>
          </w:p>
        </w:tc>
        <w:tc>
          <w:tcPr>
            <w:tcW w:w="809" w:type="dxa"/>
            <w:shd w:val="clear" w:color="auto" w:fill="auto"/>
            <w:tcMar>
              <w:top w:w="0" w:type="dxa"/>
              <w:left w:w="115" w:type="dxa"/>
              <w:bottom w:w="0" w:type="dxa"/>
              <w:right w:w="115" w:type="dxa"/>
            </w:tcMar>
            <w:vAlign w:val="center"/>
          </w:tcPr>
          <w:p w14:paraId="000005F2" w14:textId="79BD49C7" w:rsidR="003930B4" w:rsidRPr="00494F33" w:rsidRDefault="00902FDF" w:rsidP="00C84755">
            <w:pPr>
              <w:pStyle w:val="TABULA0"/>
              <w:jc w:val="center"/>
            </w:pPr>
            <w:r w:rsidRPr="00494F33">
              <w:t>32,59</w:t>
            </w:r>
          </w:p>
        </w:tc>
      </w:tr>
    </w:tbl>
    <w:p w14:paraId="000005F4" w14:textId="6779CD8A" w:rsidR="003930B4" w:rsidRPr="00494F33" w:rsidRDefault="00902FDF" w:rsidP="00F01620">
      <w:r w:rsidRPr="00494F33">
        <w:t>Visos Latvijas statistiskajos reģionos no 2015</w:t>
      </w:r>
      <w:r w:rsidR="003C7319" w:rsidRPr="00494F33">
        <w:t>.</w:t>
      </w:r>
      <w:r w:rsidRPr="00494F33">
        <w:t xml:space="preserve"> līdz 2018.</w:t>
      </w:r>
      <w:r w:rsidR="003C7319" w:rsidRPr="00494F33">
        <w:t xml:space="preserve"> </w:t>
      </w:r>
      <w:r w:rsidRPr="00494F33">
        <w:t>gada</w:t>
      </w:r>
      <w:r w:rsidR="003C7319" w:rsidRPr="00494F33">
        <w:t>m</w:t>
      </w:r>
      <w:r w:rsidRPr="00494F33">
        <w:t xml:space="preserve"> mājsaimniecību rīcībā esošo ienākumu daudzums vidēji uz vienu mājsaimniecības locekli mēnesī bija palielinājies. Vislielākie mājsaimniecību rīcībā esošie ienākumi vidēji uz vienu mājsaimniecības locekli mēnesī 2018.</w:t>
      </w:r>
      <w:r w:rsidR="003C7319" w:rsidRPr="00494F33">
        <w:t xml:space="preserve"> </w:t>
      </w:r>
      <w:r w:rsidRPr="00494F33">
        <w:t>gadā bija Rīgas, Pierīgas un Zemgales statistiskajos reģionos. Kurzemes reģionā šie ienākumi no 2015. līdz 2018.</w:t>
      </w:r>
      <w:r w:rsidR="003C7319" w:rsidRPr="00494F33">
        <w:t xml:space="preserve"> </w:t>
      </w:r>
      <w:r w:rsidRPr="00494F33">
        <w:t>gadam bija palielinājušies par 20,17% (no 388,97 eiro/1 iedz. uz 467,41 eiro/1 iedz.), kas ir mazākais palielinājums star</w:t>
      </w:r>
      <w:r w:rsidR="0017519C" w:rsidRPr="00494F33">
        <w:t>p</w:t>
      </w:r>
      <w:r w:rsidRPr="00494F33">
        <w:t xml:space="preserve"> visiem reģioniem.</w:t>
      </w:r>
    </w:p>
    <w:p w14:paraId="000005F6" w14:textId="77777777" w:rsidR="003930B4" w:rsidRPr="00494F33" w:rsidRDefault="00902FDF" w:rsidP="00F01620">
      <w:pPr>
        <w:pStyle w:val="Virsraksts2"/>
      </w:pPr>
      <w:bookmarkStart w:id="234" w:name="_Toc58337412"/>
      <w:bookmarkStart w:id="235" w:name="_Toc67218872"/>
      <w:r w:rsidRPr="00494F33">
        <w:t>Nozaru konkurētspēja</w:t>
      </w:r>
      <w:bookmarkEnd w:id="234"/>
      <w:bookmarkEnd w:id="235"/>
    </w:p>
    <w:p w14:paraId="000005F7" w14:textId="1178BEB2" w:rsidR="003930B4" w:rsidRPr="00494F33" w:rsidRDefault="00902FDF" w:rsidP="00F01620">
      <w:r w:rsidRPr="00494F33">
        <w:t>K</w:t>
      </w:r>
      <w:r w:rsidR="0017519C" w:rsidRPr="00494F33">
        <w:t>PR</w:t>
      </w:r>
      <w:r w:rsidRPr="00494F33">
        <w:t xml:space="preserve">, līdzīgi kā pārējos reģionos, IKP rādītāji pastāvīgi aug, kas ir pozitīva tendence. Tomēr salīdzinājumā ar Rīgas plānošanas reģionu Kurzemes rādītāji ir daudz zemāki, kas norāda uz </w:t>
      </w:r>
      <w:r w:rsidRPr="00494F33">
        <w:lastRenderedPageBreak/>
        <w:t>milzīgu reģionālās attīstības atšķirību. Salīdzināmībai tiek apskatīts IKP uz vienu iedzīvotāju, kas parāda, ka Kurzemes reģionā ir otrs augstākais IKP uz iedzīvotāju pēc Rīgas reģiona.</w:t>
      </w:r>
    </w:p>
    <w:p w14:paraId="579B6E4A" w14:textId="5BA470C3" w:rsidR="0017519C" w:rsidRPr="00494F33" w:rsidRDefault="00391073" w:rsidP="00A56367">
      <w:pPr>
        <w:pStyle w:val="Parakstszemobjekta"/>
        <w:jc w:val="right"/>
      </w:pPr>
      <w:fldSimple w:instr=" SEQ Tabula \* ARABIC ">
        <w:r w:rsidR="00A100BA">
          <w:rPr>
            <w:noProof/>
          </w:rPr>
          <w:t>22</w:t>
        </w:r>
      </w:fldSimple>
      <w:r w:rsidR="00EB2E60" w:rsidRPr="00494F33">
        <w:t>. tabula</w:t>
      </w:r>
    </w:p>
    <w:p w14:paraId="63B1DCE6" w14:textId="00E303A6" w:rsidR="003F6330" w:rsidRPr="00494F33" w:rsidRDefault="003F6330" w:rsidP="00F01620">
      <w:pPr>
        <w:pStyle w:val="Parakstszemobjekta"/>
      </w:pPr>
      <w:r w:rsidRPr="00494F33">
        <w:t>Gada IKP uz vienu iedzīvotāju Latvijā un tās reģionos 2016.-2017. gadā, EUR (CSP)</w:t>
      </w:r>
    </w:p>
    <w:tbl>
      <w:tblPr>
        <w:tblStyle w:val="aa"/>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675"/>
        <w:gridCol w:w="1108"/>
        <w:gridCol w:w="1216"/>
        <w:gridCol w:w="1520"/>
        <w:gridCol w:w="1564"/>
        <w:gridCol w:w="1509"/>
        <w:gridCol w:w="1425"/>
      </w:tblGrid>
      <w:tr w:rsidR="003930B4" w:rsidRPr="00494F33" w14:paraId="304679F1" w14:textId="77777777" w:rsidTr="00AF2552">
        <w:trPr>
          <w:trHeight w:val="525"/>
          <w:jc w:val="center"/>
        </w:trPr>
        <w:tc>
          <w:tcPr>
            <w:tcW w:w="365" w:type="pct"/>
            <w:shd w:val="clear" w:color="auto" w:fill="C4E0AF" w:themeFill="accent3" w:themeFillTint="66"/>
            <w:vAlign w:val="center"/>
          </w:tcPr>
          <w:p w14:paraId="000005F8" w14:textId="4BB22E55" w:rsidR="003930B4" w:rsidRPr="00494F33" w:rsidRDefault="00A12B85" w:rsidP="00C84755">
            <w:pPr>
              <w:pStyle w:val="TABULA0"/>
              <w:jc w:val="center"/>
              <w:rPr>
                <w:b/>
              </w:rPr>
            </w:pPr>
            <w:r w:rsidRPr="00494F33">
              <w:rPr>
                <w:b/>
              </w:rPr>
              <w:t>Gads</w:t>
            </w:r>
          </w:p>
        </w:tc>
        <w:tc>
          <w:tcPr>
            <w:tcW w:w="598" w:type="pct"/>
            <w:shd w:val="clear" w:color="auto" w:fill="C4E0AF" w:themeFill="accent3" w:themeFillTint="66"/>
            <w:vAlign w:val="center"/>
          </w:tcPr>
          <w:p w14:paraId="000005F9" w14:textId="77777777" w:rsidR="003930B4" w:rsidRPr="00494F33" w:rsidRDefault="00902FDF" w:rsidP="00C84755">
            <w:pPr>
              <w:pStyle w:val="TABULA0"/>
              <w:jc w:val="center"/>
              <w:rPr>
                <w:b/>
              </w:rPr>
            </w:pPr>
            <w:r w:rsidRPr="00494F33">
              <w:rPr>
                <w:b/>
              </w:rPr>
              <w:t>LATVIJA</w:t>
            </w:r>
          </w:p>
        </w:tc>
        <w:tc>
          <w:tcPr>
            <w:tcW w:w="680" w:type="pct"/>
            <w:shd w:val="clear" w:color="auto" w:fill="C4E0AF" w:themeFill="accent3" w:themeFillTint="66"/>
            <w:vAlign w:val="center"/>
          </w:tcPr>
          <w:p w14:paraId="000005FA" w14:textId="77777777" w:rsidR="003930B4" w:rsidRPr="00494F33" w:rsidRDefault="00902FDF" w:rsidP="00C84755">
            <w:pPr>
              <w:pStyle w:val="TABULA0"/>
              <w:jc w:val="center"/>
              <w:rPr>
                <w:b/>
              </w:rPr>
            </w:pPr>
            <w:r w:rsidRPr="00494F33">
              <w:rPr>
                <w:b/>
              </w:rPr>
              <w:t>Rīgas reģions</w:t>
            </w:r>
          </w:p>
        </w:tc>
        <w:tc>
          <w:tcPr>
            <w:tcW w:w="848" w:type="pct"/>
            <w:shd w:val="clear" w:color="auto" w:fill="C4E0AF" w:themeFill="accent3" w:themeFillTint="66"/>
            <w:vAlign w:val="center"/>
          </w:tcPr>
          <w:p w14:paraId="000005FB" w14:textId="77777777" w:rsidR="003930B4" w:rsidRPr="00494F33" w:rsidRDefault="00902FDF" w:rsidP="00C84755">
            <w:pPr>
              <w:pStyle w:val="TABULA0"/>
              <w:jc w:val="center"/>
              <w:rPr>
                <w:b/>
              </w:rPr>
            </w:pPr>
            <w:r w:rsidRPr="00494F33">
              <w:rPr>
                <w:b/>
              </w:rPr>
              <w:t>Vidzemes reģions</w:t>
            </w:r>
          </w:p>
        </w:tc>
        <w:tc>
          <w:tcPr>
            <w:tcW w:w="872" w:type="pct"/>
            <w:shd w:val="clear" w:color="auto" w:fill="C4E0AF" w:themeFill="accent3" w:themeFillTint="66"/>
            <w:vAlign w:val="center"/>
          </w:tcPr>
          <w:p w14:paraId="000005FC" w14:textId="77777777" w:rsidR="003930B4" w:rsidRPr="00494F33" w:rsidRDefault="00902FDF" w:rsidP="00C84755">
            <w:pPr>
              <w:pStyle w:val="TABULA0"/>
              <w:jc w:val="center"/>
              <w:rPr>
                <w:b/>
              </w:rPr>
            </w:pPr>
            <w:r w:rsidRPr="00494F33">
              <w:rPr>
                <w:b/>
              </w:rPr>
              <w:t>Kurzemes reģions</w:t>
            </w:r>
          </w:p>
        </w:tc>
        <w:tc>
          <w:tcPr>
            <w:tcW w:w="842" w:type="pct"/>
            <w:shd w:val="clear" w:color="auto" w:fill="C4E0AF" w:themeFill="accent3" w:themeFillTint="66"/>
            <w:vAlign w:val="center"/>
          </w:tcPr>
          <w:p w14:paraId="000005FD" w14:textId="77777777" w:rsidR="003930B4" w:rsidRPr="00494F33" w:rsidRDefault="00902FDF" w:rsidP="00C84755">
            <w:pPr>
              <w:pStyle w:val="TABULA0"/>
              <w:jc w:val="center"/>
              <w:rPr>
                <w:b/>
              </w:rPr>
            </w:pPr>
            <w:r w:rsidRPr="00494F33">
              <w:rPr>
                <w:b/>
              </w:rPr>
              <w:t>Zemgales reģions</w:t>
            </w:r>
          </w:p>
        </w:tc>
        <w:tc>
          <w:tcPr>
            <w:tcW w:w="795" w:type="pct"/>
            <w:shd w:val="clear" w:color="auto" w:fill="C4E0AF" w:themeFill="accent3" w:themeFillTint="66"/>
            <w:vAlign w:val="center"/>
          </w:tcPr>
          <w:p w14:paraId="000005FE" w14:textId="77777777" w:rsidR="003930B4" w:rsidRPr="00494F33" w:rsidRDefault="00902FDF" w:rsidP="00C84755">
            <w:pPr>
              <w:pStyle w:val="TABULA0"/>
              <w:jc w:val="center"/>
              <w:rPr>
                <w:b/>
              </w:rPr>
            </w:pPr>
            <w:r w:rsidRPr="00494F33">
              <w:rPr>
                <w:b/>
              </w:rPr>
              <w:t>Latgales reģions</w:t>
            </w:r>
          </w:p>
        </w:tc>
      </w:tr>
      <w:tr w:rsidR="003930B4" w:rsidRPr="00494F33" w14:paraId="1AC0E280" w14:textId="77777777" w:rsidTr="00AF2552">
        <w:trPr>
          <w:trHeight w:val="315"/>
          <w:jc w:val="center"/>
        </w:trPr>
        <w:tc>
          <w:tcPr>
            <w:tcW w:w="365" w:type="pct"/>
            <w:shd w:val="clear" w:color="auto" w:fill="auto"/>
            <w:vAlign w:val="center"/>
          </w:tcPr>
          <w:p w14:paraId="000005FF" w14:textId="77777777" w:rsidR="003930B4" w:rsidRPr="00494F33" w:rsidRDefault="00902FDF" w:rsidP="00A56367">
            <w:pPr>
              <w:pStyle w:val="TABULA0"/>
              <w:jc w:val="center"/>
            </w:pPr>
            <w:r w:rsidRPr="00494F33">
              <w:t>2016</w:t>
            </w:r>
          </w:p>
        </w:tc>
        <w:tc>
          <w:tcPr>
            <w:tcW w:w="598" w:type="pct"/>
            <w:shd w:val="clear" w:color="auto" w:fill="auto"/>
            <w:vAlign w:val="center"/>
          </w:tcPr>
          <w:p w14:paraId="00000600" w14:textId="77777777" w:rsidR="003930B4" w:rsidRPr="00494F33" w:rsidRDefault="00902FDF" w:rsidP="00A56367">
            <w:pPr>
              <w:pStyle w:val="TABULA0"/>
              <w:jc w:val="center"/>
            </w:pPr>
            <w:r w:rsidRPr="00494F33">
              <w:t>12 796</w:t>
            </w:r>
          </w:p>
        </w:tc>
        <w:tc>
          <w:tcPr>
            <w:tcW w:w="680" w:type="pct"/>
            <w:shd w:val="clear" w:color="auto" w:fill="auto"/>
            <w:vAlign w:val="center"/>
          </w:tcPr>
          <w:p w14:paraId="00000601" w14:textId="77777777" w:rsidR="003930B4" w:rsidRPr="00494F33" w:rsidRDefault="00902FDF" w:rsidP="00A56367">
            <w:pPr>
              <w:pStyle w:val="TABULA0"/>
              <w:jc w:val="center"/>
            </w:pPr>
            <w:r w:rsidRPr="00494F33">
              <w:t>21 190</w:t>
            </w:r>
          </w:p>
        </w:tc>
        <w:tc>
          <w:tcPr>
            <w:tcW w:w="848" w:type="pct"/>
            <w:shd w:val="clear" w:color="auto" w:fill="auto"/>
            <w:vAlign w:val="center"/>
          </w:tcPr>
          <w:p w14:paraId="00000602" w14:textId="77777777" w:rsidR="003930B4" w:rsidRPr="00494F33" w:rsidRDefault="00902FDF" w:rsidP="00A56367">
            <w:pPr>
              <w:pStyle w:val="TABULA0"/>
              <w:jc w:val="center"/>
            </w:pPr>
            <w:r w:rsidRPr="00494F33">
              <w:t>8 343</w:t>
            </w:r>
          </w:p>
        </w:tc>
        <w:tc>
          <w:tcPr>
            <w:tcW w:w="872" w:type="pct"/>
            <w:shd w:val="clear" w:color="auto" w:fill="auto"/>
            <w:vAlign w:val="center"/>
          </w:tcPr>
          <w:p w14:paraId="00000603" w14:textId="77777777" w:rsidR="003930B4" w:rsidRPr="00494F33" w:rsidRDefault="00902FDF" w:rsidP="00A56367">
            <w:pPr>
              <w:pStyle w:val="TABULA0"/>
              <w:jc w:val="center"/>
            </w:pPr>
            <w:r w:rsidRPr="00494F33">
              <w:t>9 483</w:t>
            </w:r>
          </w:p>
        </w:tc>
        <w:tc>
          <w:tcPr>
            <w:tcW w:w="842" w:type="pct"/>
            <w:shd w:val="clear" w:color="auto" w:fill="auto"/>
            <w:vAlign w:val="center"/>
          </w:tcPr>
          <w:p w14:paraId="00000604" w14:textId="77777777" w:rsidR="003930B4" w:rsidRPr="00494F33" w:rsidRDefault="00902FDF" w:rsidP="00A56367">
            <w:pPr>
              <w:pStyle w:val="TABULA0"/>
              <w:jc w:val="center"/>
            </w:pPr>
            <w:r w:rsidRPr="00494F33">
              <w:t>8 011</w:t>
            </w:r>
          </w:p>
        </w:tc>
        <w:tc>
          <w:tcPr>
            <w:tcW w:w="795" w:type="pct"/>
            <w:shd w:val="clear" w:color="auto" w:fill="auto"/>
            <w:vAlign w:val="center"/>
          </w:tcPr>
          <w:p w14:paraId="00000605" w14:textId="77777777" w:rsidR="003930B4" w:rsidRPr="00494F33" w:rsidRDefault="00902FDF" w:rsidP="00A56367">
            <w:pPr>
              <w:pStyle w:val="TABULA0"/>
              <w:jc w:val="center"/>
            </w:pPr>
            <w:r w:rsidRPr="00494F33">
              <w:t>6 497</w:t>
            </w:r>
          </w:p>
        </w:tc>
      </w:tr>
      <w:tr w:rsidR="003930B4" w:rsidRPr="00494F33" w14:paraId="74BE1B11" w14:textId="77777777" w:rsidTr="00AF2552">
        <w:trPr>
          <w:trHeight w:val="271"/>
          <w:jc w:val="center"/>
        </w:trPr>
        <w:tc>
          <w:tcPr>
            <w:tcW w:w="365" w:type="pct"/>
            <w:shd w:val="clear" w:color="auto" w:fill="auto"/>
            <w:vAlign w:val="center"/>
          </w:tcPr>
          <w:p w14:paraId="00000606" w14:textId="77777777" w:rsidR="003930B4" w:rsidRPr="00494F33" w:rsidRDefault="00902FDF" w:rsidP="00A56367">
            <w:pPr>
              <w:pStyle w:val="TABULA0"/>
              <w:jc w:val="center"/>
            </w:pPr>
            <w:r w:rsidRPr="00494F33">
              <w:t>2017</w:t>
            </w:r>
          </w:p>
        </w:tc>
        <w:tc>
          <w:tcPr>
            <w:tcW w:w="598" w:type="pct"/>
            <w:shd w:val="clear" w:color="auto" w:fill="auto"/>
            <w:vAlign w:val="center"/>
          </w:tcPr>
          <w:p w14:paraId="00000607" w14:textId="77777777" w:rsidR="003930B4" w:rsidRPr="00494F33" w:rsidRDefault="00902FDF" w:rsidP="00A56367">
            <w:pPr>
              <w:pStyle w:val="TABULA0"/>
              <w:jc w:val="center"/>
            </w:pPr>
            <w:r w:rsidRPr="00494F33">
              <w:t>13 805</w:t>
            </w:r>
          </w:p>
        </w:tc>
        <w:tc>
          <w:tcPr>
            <w:tcW w:w="680" w:type="pct"/>
            <w:shd w:val="clear" w:color="auto" w:fill="auto"/>
            <w:vAlign w:val="center"/>
          </w:tcPr>
          <w:p w14:paraId="00000608" w14:textId="77777777" w:rsidR="003930B4" w:rsidRPr="00494F33" w:rsidRDefault="00902FDF" w:rsidP="00A56367">
            <w:pPr>
              <w:pStyle w:val="TABULA0"/>
              <w:jc w:val="center"/>
            </w:pPr>
            <w:r w:rsidRPr="00494F33">
              <w:t>22 458</w:t>
            </w:r>
          </w:p>
        </w:tc>
        <w:tc>
          <w:tcPr>
            <w:tcW w:w="848" w:type="pct"/>
            <w:shd w:val="clear" w:color="auto" w:fill="auto"/>
            <w:vAlign w:val="center"/>
          </w:tcPr>
          <w:p w14:paraId="00000609" w14:textId="77777777" w:rsidR="003930B4" w:rsidRPr="00494F33" w:rsidRDefault="00902FDF" w:rsidP="00A56367">
            <w:pPr>
              <w:pStyle w:val="TABULA0"/>
              <w:jc w:val="center"/>
            </w:pPr>
            <w:r w:rsidRPr="00494F33">
              <w:t>8 927</w:t>
            </w:r>
          </w:p>
        </w:tc>
        <w:tc>
          <w:tcPr>
            <w:tcW w:w="872" w:type="pct"/>
            <w:shd w:val="clear" w:color="auto" w:fill="auto"/>
            <w:vAlign w:val="center"/>
          </w:tcPr>
          <w:p w14:paraId="0000060A" w14:textId="77777777" w:rsidR="003930B4" w:rsidRPr="00494F33" w:rsidRDefault="00902FDF" w:rsidP="00A56367">
            <w:pPr>
              <w:pStyle w:val="TABULA0"/>
              <w:jc w:val="center"/>
            </w:pPr>
            <w:r w:rsidRPr="00494F33">
              <w:t>10 282</w:t>
            </w:r>
          </w:p>
        </w:tc>
        <w:tc>
          <w:tcPr>
            <w:tcW w:w="842" w:type="pct"/>
            <w:shd w:val="clear" w:color="auto" w:fill="auto"/>
            <w:vAlign w:val="center"/>
          </w:tcPr>
          <w:p w14:paraId="0000060B" w14:textId="77777777" w:rsidR="003930B4" w:rsidRPr="00494F33" w:rsidRDefault="00902FDF" w:rsidP="00A56367">
            <w:pPr>
              <w:pStyle w:val="TABULA0"/>
              <w:jc w:val="center"/>
            </w:pPr>
            <w:r w:rsidRPr="00494F33">
              <w:t>8 487</w:t>
            </w:r>
          </w:p>
        </w:tc>
        <w:tc>
          <w:tcPr>
            <w:tcW w:w="795" w:type="pct"/>
            <w:shd w:val="clear" w:color="auto" w:fill="auto"/>
            <w:vAlign w:val="center"/>
          </w:tcPr>
          <w:p w14:paraId="0000060C" w14:textId="77777777" w:rsidR="003930B4" w:rsidRPr="00494F33" w:rsidRDefault="00902FDF" w:rsidP="00A56367">
            <w:pPr>
              <w:pStyle w:val="TABULA0"/>
              <w:jc w:val="center"/>
            </w:pPr>
            <w:r w:rsidRPr="00494F33">
              <w:t>7 164</w:t>
            </w:r>
          </w:p>
        </w:tc>
      </w:tr>
    </w:tbl>
    <w:p w14:paraId="0000060E" w14:textId="4B7050BF" w:rsidR="003930B4" w:rsidRPr="00494F33" w:rsidRDefault="00902FDF" w:rsidP="00F01620">
      <w:r w:rsidRPr="00494F33">
        <w:t>Kopējā pievienotā vērtība Kurzemes reģionā no 2013. līdz 2017.</w:t>
      </w:r>
      <w:r w:rsidR="003C7319" w:rsidRPr="00494F33">
        <w:t xml:space="preserve"> </w:t>
      </w:r>
      <w:r w:rsidRPr="00494F33">
        <w:t>gadam uz vienu iedzīvotāju bijusi svārstīga, savu zemāko vērtību tā sasniedza 2016. gadā – 7,45 tūkst.</w:t>
      </w:r>
      <w:r w:rsidR="0017519C" w:rsidRPr="00494F33">
        <w:t xml:space="preserve"> </w:t>
      </w:r>
      <w:r w:rsidR="0085344B" w:rsidRPr="00494F33">
        <w:t>EUR</w:t>
      </w:r>
      <w:r w:rsidRPr="00494F33">
        <w:t xml:space="preserve"> (salīdzinājumam iepriekšējā periodā 2010.</w:t>
      </w:r>
      <w:r w:rsidR="00191784" w:rsidRPr="00494F33">
        <w:t xml:space="preserve"> </w:t>
      </w:r>
      <w:r w:rsidRPr="00494F33">
        <w:t>gadā – 5,80 tūkst</w:t>
      </w:r>
      <w:r w:rsidR="00DB6EBD" w:rsidRPr="00494F33">
        <w:t>.</w:t>
      </w:r>
      <w:r w:rsidRPr="00494F33">
        <w:t xml:space="preserve"> </w:t>
      </w:r>
      <w:r w:rsidR="0085344B" w:rsidRPr="00494F33">
        <w:t>EUR</w:t>
      </w:r>
      <w:r w:rsidRPr="00494F33">
        <w:t>), kam jau 2017. gadā sekoja straujš kāpums – 8,10 tūkst</w:t>
      </w:r>
      <w:r w:rsidR="0017519C" w:rsidRPr="00494F33">
        <w:t>.</w:t>
      </w:r>
      <w:r w:rsidRPr="00494F33">
        <w:t xml:space="preserve"> eiro, kas ir augstākais rādītājs kopš 2013. gada.</w:t>
      </w:r>
    </w:p>
    <w:p w14:paraId="30451351" w14:textId="2601EF45" w:rsidR="0017519C" w:rsidRPr="00494F33" w:rsidRDefault="00391073" w:rsidP="00345D1F">
      <w:pPr>
        <w:pStyle w:val="Parakstszemobjekta"/>
        <w:jc w:val="right"/>
      </w:pPr>
      <w:fldSimple w:instr=" SEQ Tabula \* ARABIC ">
        <w:r w:rsidR="00A100BA">
          <w:rPr>
            <w:noProof/>
          </w:rPr>
          <w:t>23</w:t>
        </w:r>
      </w:fldSimple>
      <w:r w:rsidR="00EB2E60" w:rsidRPr="00494F33">
        <w:t>. tabula</w:t>
      </w:r>
      <w:r w:rsidR="003F6330" w:rsidRPr="00494F33">
        <w:t xml:space="preserve"> </w:t>
      </w:r>
    </w:p>
    <w:p w14:paraId="774F2DB0" w14:textId="5010552F" w:rsidR="007E1017" w:rsidRPr="00494F33" w:rsidRDefault="003F6330" w:rsidP="007D400C">
      <w:pPr>
        <w:pStyle w:val="Parakstszemobjekta"/>
      </w:pPr>
      <w:r w:rsidRPr="00494F33">
        <w:t>Kopējā pievienotā vērtība uz vienu iedzīvotāju Kurzemes reģionā, 2013.-2017. gadā, tūkst. EUR (aprēķins pēc CSP datiem)</w:t>
      </w:r>
    </w:p>
    <w:tbl>
      <w:tblPr>
        <w:tblStyle w:val="ab"/>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630"/>
        <w:gridCol w:w="2416"/>
        <w:gridCol w:w="2493"/>
        <w:gridCol w:w="3478"/>
      </w:tblGrid>
      <w:tr w:rsidR="003930B4" w:rsidRPr="00494F33" w14:paraId="3C2161D3" w14:textId="77777777" w:rsidTr="00BA212B">
        <w:trPr>
          <w:trHeight w:val="526"/>
          <w:jc w:val="center"/>
        </w:trPr>
        <w:tc>
          <w:tcPr>
            <w:tcW w:w="344" w:type="pct"/>
            <w:shd w:val="clear" w:color="auto" w:fill="C4E0AF" w:themeFill="accent3" w:themeFillTint="66"/>
            <w:vAlign w:val="center"/>
          </w:tcPr>
          <w:p w14:paraId="0000060F" w14:textId="4F8BCC16" w:rsidR="003930B4" w:rsidRPr="00494F33" w:rsidRDefault="00A12B85" w:rsidP="00377234">
            <w:pPr>
              <w:pStyle w:val="TABULA0"/>
              <w:jc w:val="center"/>
              <w:rPr>
                <w:b/>
              </w:rPr>
            </w:pPr>
            <w:bookmarkStart w:id="236" w:name="_Hlk58423744"/>
            <w:r w:rsidRPr="00494F33">
              <w:rPr>
                <w:b/>
              </w:rPr>
              <w:t>Gads</w:t>
            </w:r>
          </w:p>
        </w:tc>
        <w:tc>
          <w:tcPr>
            <w:tcW w:w="1342" w:type="pct"/>
            <w:shd w:val="clear" w:color="auto" w:fill="C4E0AF" w:themeFill="accent3" w:themeFillTint="66"/>
            <w:tcMar>
              <w:top w:w="0" w:type="dxa"/>
              <w:left w:w="115" w:type="dxa"/>
              <w:bottom w:w="0" w:type="dxa"/>
              <w:right w:w="115" w:type="dxa"/>
            </w:tcMar>
            <w:vAlign w:val="center"/>
          </w:tcPr>
          <w:p w14:paraId="00000610" w14:textId="356547CC" w:rsidR="003930B4" w:rsidRPr="00494F33" w:rsidRDefault="00902FDF" w:rsidP="00377234">
            <w:pPr>
              <w:pStyle w:val="TABULA0"/>
              <w:jc w:val="center"/>
              <w:rPr>
                <w:b/>
              </w:rPr>
            </w:pPr>
            <w:r w:rsidRPr="00494F33">
              <w:rPr>
                <w:b/>
              </w:rPr>
              <w:t>Faktiskajās c</w:t>
            </w:r>
            <w:r w:rsidR="000948B5" w:rsidRPr="00494F33">
              <w:rPr>
                <w:b/>
              </w:rPr>
              <w:t>enās; tūkst. EUR</w:t>
            </w:r>
          </w:p>
        </w:tc>
        <w:tc>
          <w:tcPr>
            <w:tcW w:w="1384" w:type="pct"/>
            <w:shd w:val="clear" w:color="auto" w:fill="C4E0AF" w:themeFill="accent3" w:themeFillTint="66"/>
            <w:tcMar>
              <w:top w:w="0" w:type="dxa"/>
              <w:left w:w="115" w:type="dxa"/>
              <w:bottom w:w="0" w:type="dxa"/>
              <w:right w:w="115" w:type="dxa"/>
            </w:tcMar>
            <w:vAlign w:val="center"/>
          </w:tcPr>
          <w:p w14:paraId="00000611" w14:textId="77777777" w:rsidR="003930B4" w:rsidRPr="00494F33" w:rsidRDefault="00902FDF" w:rsidP="00377234">
            <w:pPr>
              <w:pStyle w:val="TABULA0"/>
              <w:jc w:val="center"/>
              <w:rPr>
                <w:b/>
              </w:rPr>
            </w:pPr>
            <w:r w:rsidRPr="00494F33">
              <w:rPr>
                <w:b/>
              </w:rPr>
              <w:t>Iedzīvotāju skaits gada sākumā</w:t>
            </w:r>
          </w:p>
        </w:tc>
        <w:tc>
          <w:tcPr>
            <w:tcW w:w="1930" w:type="pct"/>
            <w:shd w:val="clear" w:color="auto" w:fill="C4E0AF" w:themeFill="accent3" w:themeFillTint="66"/>
            <w:tcMar>
              <w:top w:w="0" w:type="dxa"/>
              <w:left w:w="115" w:type="dxa"/>
              <w:bottom w:w="0" w:type="dxa"/>
              <w:right w:w="115" w:type="dxa"/>
            </w:tcMar>
            <w:vAlign w:val="center"/>
          </w:tcPr>
          <w:p w14:paraId="00000612" w14:textId="35E1CD0B" w:rsidR="003930B4" w:rsidRPr="00494F33" w:rsidRDefault="00902FDF" w:rsidP="00377234">
            <w:pPr>
              <w:pStyle w:val="TABULA0"/>
              <w:jc w:val="center"/>
              <w:rPr>
                <w:b/>
              </w:rPr>
            </w:pPr>
            <w:r w:rsidRPr="00494F33">
              <w:rPr>
                <w:b/>
              </w:rPr>
              <w:t xml:space="preserve">Kopējā pievienotā vērtība uz </w:t>
            </w:r>
            <w:r w:rsidR="00C23E22" w:rsidRPr="00494F33">
              <w:rPr>
                <w:b/>
              </w:rPr>
              <w:t>vienu</w:t>
            </w:r>
            <w:r w:rsidRPr="00494F33">
              <w:rPr>
                <w:b/>
              </w:rPr>
              <w:t xml:space="preserve"> iedzīvotāju</w:t>
            </w:r>
          </w:p>
        </w:tc>
      </w:tr>
      <w:tr w:rsidR="003930B4" w:rsidRPr="00494F33" w14:paraId="67B29EDC" w14:textId="77777777" w:rsidTr="00BA212B">
        <w:trPr>
          <w:trHeight w:val="300"/>
          <w:jc w:val="center"/>
        </w:trPr>
        <w:tc>
          <w:tcPr>
            <w:tcW w:w="344" w:type="pct"/>
            <w:tcMar>
              <w:top w:w="0" w:type="dxa"/>
              <w:left w:w="115" w:type="dxa"/>
              <w:bottom w:w="0" w:type="dxa"/>
              <w:right w:w="115" w:type="dxa"/>
            </w:tcMar>
            <w:vAlign w:val="center"/>
          </w:tcPr>
          <w:p w14:paraId="00000613" w14:textId="77777777" w:rsidR="003930B4" w:rsidRPr="00494F33" w:rsidRDefault="00902FDF" w:rsidP="00377234">
            <w:pPr>
              <w:pStyle w:val="TABULA0"/>
              <w:jc w:val="center"/>
            </w:pPr>
            <w:r w:rsidRPr="00494F33">
              <w:t>2013</w:t>
            </w:r>
          </w:p>
        </w:tc>
        <w:tc>
          <w:tcPr>
            <w:tcW w:w="1342" w:type="pct"/>
            <w:shd w:val="clear" w:color="auto" w:fill="auto"/>
            <w:tcMar>
              <w:top w:w="0" w:type="dxa"/>
              <w:left w:w="115" w:type="dxa"/>
              <w:bottom w:w="0" w:type="dxa"/>
              <w:right w:w="115" w:type="dxa"/>
            </w:tcMar>
            <w:vAlign w:val="center"/>
          </w:tcPr>
          <w:p w14:paraId="00000614" w14:textId="77777777" w:rsidR="003930B4" w:rsidRPr="00494F33" w:rsidRDefault="00902FDF" w:rsidP="00377234">
            <w:pPr>
              <w:pStyle w:val="TABULA0"/>
              <w:jc w:val="center"/>
            </w:pPr>
            <w:r w:rsidRPr="00494F33">
              <w:t>1 982 171</w:t>
            </w:r>
          </w:p>
        </w:tc>
        <w:tc>
          <w:tcPr>
            <w:tcW w:w="1384" w:type="pct"/>
            <w:shd w:val="clear" w:color="auto" w:fill="auto"/>
            <w:tcMar>
              <w:top w:w="0" w:type="dxa"/>
              <w:left w:w="115" w:type="dxa"/>
              <w:bottom w:w="0" w:type="dxa"/>
              <w:right w:w="115" w:type="dxa"/>
            </w:tcMar>
            <w:vAlign w:val="center"/>
          </w:tcPr>
          <w:p w14:paraId="00000615" w14:textId="77777777" w:rsidR="003930B4" w:rsidRPr="00494F33" w:rsidRDefault="00902FDF" w:rsidP="00377234">
            <w:pPr>
              <w:pStyle w:val="TABULA0"/>
              <w:jc w:val="center"/>
            </w:pPr>
            <w:r w:rsidRPr="00494F33">
              <w:t>262 755</w:t>
            </w:r>
          </w:p>
        </w:tc>
        <w:tc>
          <w:tcPr>
            <w:tcW w:w="1930" w:type="pct"/>
            <w:shd w:val="clear" w:color="auto" w:fill="auto"/>
            <w:tcMar>
              <w:top w:w="0" w:type="dxa"/>
              <w:left w:w="115" w:type="dxa"/>
              <w:bottom w:w="0" w:type="dxa"/>
              <w:right w:w="115" w:type="dxa"/>
            </w:tcMar>
            <w:vAlign w:val="center"/>
          </w:tcPr>
          <w:p w14:paraId="00000616" w14:textId="77777777" w:rsidR="003930B4" w:rsidRPr="00494F33" w:rsidRDefault="00902FDF" w:rsidP="00377234">
            <w:pPr>
              <w:pStyle w:val="TABULA0"/>
              <w:jc w:val="center"/>
            </w:pPr>
            <w:r w:rsidRPr="00494F33">
              <w:t>7,54</w:t>
            </w:r>
          </w:p>
        </w:tc>
      </w:tr>
      <w:tr w:rsidR="003930B4" w:rsidRPr="00494F33" w14:paraId="4A855B80" w14:textId="77777777" w:rsidTr="00BA212B">
        <w:trPr>
          <w:trHeight w:val="300"/>
          <w:jc w:val="center"/>
        </w:trPr>
        <w:tc>
          <w:tcPr>
            <w:tcW w:w="344" w:type="pct"/>
            <w:tcMar>
              <w:top w:w="0" w:type="dxa"/>
              <w:left w:w="115" w:type="dxa"/>
              <w:bottom w:w="0" w:type="dxa"/>
              <w:right w:w="115" w:type="dxa"/>
            </w:tcMar>
            <w:vAlign w:val="center"/>
          </w:tcPr>
          <w:p w14:paraId="00000617" w14:textId="77777777" w:rsidR="003930B4" w:rsidRPr="00494F33" w:rsidRDefault="00902FDF" w:rsidP="00377234">
            <w:pPr>
              <w:pStyle w:val="TABULA0"/>
              <w:jc w:val="center"/>
            </w:pPr>
            <w:r w:rsidRPr="00494F33">
              <w:t>2014</w:t>
            </w:r>
          </w:p>
        </w:tc>
        <w:tc>
          <w:tcPr>
            <w:tcW w:w="1342" w:type="pct"/>
            <w:shd w:val="clear" w:color="auto" w:fill="FFFFFF"/>
            <w:tcMar>
              <w:top w:w="0" w:type="dxa"/>
              <w:left w:w="115" w:type="dxa"/>
              <w:bottom w:w="0" w:type="dxa"/>
              <w:right w:w="115" w:type="dxa"/>
            </w:tcMar>
            <w:vAlign w:val="center"/>
          </w:tcPr>
          <w:p w14:paraId="00000618" w14:textId="77777777" w:rsidR="003930B4" w:rsidRPr="00494F33" w:rsidRDefault="00902FDF" w:rsidP="00377234">
            <w:pPr>
              <w:pStyle w:val="TABULA0"/>
              <w:jc w:val="center"/>
            </w:pPr>
            <w:r w:rsidRPr="00494F33">
              <w:t>2 004 480</w:t>
            </w:r>
          </w:p>
        </w:tc>
        <w:tc>
          <w:tcPr>
            <w:tcW w:w="1384" w:type="pct"/>
            <w:tcMar>
              <w:top w:w="0" w:type="dxa"/>
              <w:left w:w="115" w:type="dxa"/>
              <w:bottom w:w="0" w:type="dxa"/>
              <w:right w:w="115" w:type="dxa"/>
            </w:tcMar>
            <w:vAlign w:val="center"/>
          </w:tcPr>
          <w:p w14:paraId="00000619" w14:textId="77777777" w:rsidR="003930B4" w:rsidRPr="00494F33" w:rsidRDefault="00902FDF" w:rsidP="00377234">
            <w:pPr>
              <w:pStyle w:val="TABULA0"/>
              <w:jc w:val="center"/>
            </w:pPr>
            <w:r w:rsidRPr="00494F33">
              <w:t>258 034</w:t>
            </w:r>
          </w:p>
        </w:tc>
        <w:tc>
          <w:tcPr>
            <w:tcW w:w="1930" w:type="pct"/>
            <w:tcMar>
              <w:top w:w="0" w:type="dxa"/>
              <w:left w:w="115" w:type="dxa"/>
              <w:bottom w:w="0" w:type="dxa"/>
              <w:right w:w="115" w:type="dxa"/>
            </w:tcMar>
            <w:vAlign w:val="center"/>
          </w:tcPr>
          <w:p w14:paraId="0000061A" w14:textId="77777777" w:rsidR="003930B4" w:rsidRPr="00494F33" w:rsidRDefault="00902FDF" w:rsidP="00377234">
            <w:pPr>
              <w:pStyle w:val="TABULA0"/>
              <w:jc w:val="center"/>
            </w:pPr>
            <w:r w:rsidRPr="00494F33">
              <w:t>7,77</w:t>
            </w:r>
          </w:p>
        </w:tc>
      </w:tr>
      <w:tr w:rsidR="003930B4" w:rsidRPr="00494F33" w14:paraId="791427D2" w14:textId="77777777" w:rsidTr="00BA212B">
        <w:trPr>
          <w:trHeight w:val="300"/>
          <w:jc w:val="center"/>
        </w:trPr>
        <w:tc>
          <w:tcPr>
            <w:tcW w:w="344" w:type="pct"/>
            <w:tcMar>
              <w:top w:w="0" w:type="dxa"/>
              <w:left w:w="115" w:type="dxa"/>
              <w:bottom w:w="0" w:type="dxa"/>
              <w:right w:w="115" w:type="dxa"/>
            </w:tcMar>
            <w:vAlign w:val="center"/>
          </w:tcPr>
          <w:p w14:paraId="0000061B" w14:textId="77777777" w:rsidR="003930B4" w:rsidRPr="00494F33" w:rsidRDefault="00902FDF" w:rsidP="00377234">
            <w:pPr>
              <w:pStyle w:val="TABULA0"/>
              <w:jc w:val="center"/>
            </w:pPr>
            <w:r w:rsidRPr="00494F33">
              <w:t>2015</w:t>
            </w:r>
          </w:p>
        </w:tc>
        <w:tc>
          <w:tcPr>
            <w:tcW w:w="1342" w:type="pct"/>
            <w:shd w:val="clear" w:color="auto" w:fill="FFFFFF"/>
            <w:tcMar>
              <w:top w:w="0" w:type="dxa"/>
              <w:left w:w="115" w:type="dxa"/>
              <w:bottom w:w="0" w:type="dxa"/>
              <w:right w:w="115" w:type="dxa"/>
            </w:tcMar>
            <w:vAlign w:val="center"/>
          </w:tcPr>
          <w:p w14:paraId="0000061C" w14:textId="77777777" w:rsidR="003930B4" w:rsidRPr="00494F33" w:rsidRDefault="00902FDF" w:rsidP="00377234">
            <w:pPr>
              <w:pStyle w:val="TABULA0"/>
              <w:jc w:val="center"/>
            </w:pPr>
            <w:r w:rsidRPr="00494F33">
              <w:t>2 007 010</w:t>
            </w:r>
          </w:p>
        </w:tc>
        <w:tc>
          <w:tcPr>
            <w:tcW w:w="1384" w:type="pct"/>
            <w:tcMar>
              <w:top w:w="0" w:type="dxa"/>
              <w:left w:w="115" w:type="dxa"/>
              <w:bottom w:w="0" w:type="dxa"/>
              <w:right w:w="115" w:type="dxa"/>
            </w:tcMar>
            <w:vAlign w:val="center"/>
          </w:tcPr>
          <w:p w14:paraId="0000061D" w14:textId="77777777" w:rsidR="003930B4" w:rsidRPr="00494F33" w:rsidRDefault="00902FDF" w:rsidP="00377234">
            <w:pPr>
              <w:pStyle w:val="TABULA0"/>
              <w:jc w:val="center"/>
            </w:pPr>
            <w:r w:rsidRPr="00494F33">
              <w:t>254 722</w:t>
            </w:r>
          </w:p>
        </w:tc>
        <w:tc>
          <w:tcPr>
            <w:tcW w:w="1930" w:type="pct"/>
            <w:tcMar>
              <w:top w:w="0" w:type="dxa"/>
              <w:left w:w="115" w:type="dxa"/>
              <w:bottom w:w="0" w:type="dxa"/>
              <w:right w:w="115" w:type="dxa"/>
            </w:tcMar>
            <w:vAlign w:val="center"/>
          </w:tcPr>
          <w:p w14:paraId="0000061E" w14:textId="77777777" w:rsidR="003930B4" w:rsidRPr="00494F33" w:rsidRDefault="00902FDF" w:rsidP="00377234">
            <w:pPr>
              <w:pStyle w:val="TABULA0"/>
              <w:jc w:val="center"/>
            </w:pPr>
            <w:r w:rsidRPr="00494F33">
              <w:t>7,88</w:t>
            </w:r>
          </w:p>
        </w:tc>
      </w:tr>
      <w:tr w:rsidR="003930B4" w:rsidRPr="00494F33" w14:paraId="154899D4" w14:textId="77777777" w:rsidTr="00BA212B">
        <w:trPr>
          <w:trHeight w:val="300"/>
          <w:jc w:val="center"/>
        </w:trPr>
        <w:tc>
          <w:tcPr>
            <w:tcW w:w="344" w:type="pct"/>
            <w:tcMar>
              <w:top w:w="0" w:type="dxa"/>
              <w:left w:w="115" w:type="dxa"/>
              <w:bottom w:w="0" w:type="dxa"/>
              <w:right w:w="115" w:type="dxa"/>
            </w:tcMar>
            <w:vAlign w:val="center"/>
          </w:tcPr>
          <w:p w14:paraId="0000061F" w14:textId="77777777" w:rsidR="003930B4" w:rsidRPr="00494F33" w:rsidRDefault="00902FDF" w:rsidP="00377234">
            <w:pPr>
              <w:pStyle w:val="TABULA0"/>
              <w:jc w:val="center"/>
            </w:pPr>
            <w:r w:rsidRPr="00494F33">
              <w:t>2016</w:t>
            </w:r>
          </w:p>
        </w:tc>
        <w:tc>
          <w:tcPr>
            <w:tcW w:w="1342" w:type="pct"/>
            <w:shd w:val="clear" w:color="auto" w:fill="FFFFFF"/>
            <w:tcMar>
              <w:top w:w="0" w:type="dxa"/>
              <w:left w:w="115" w:type="dxa"/>
              <w:bottom w:w="0" w:type="dxa"/>
              <w:right w:w="115" w:type="dxa"/>
            </w:tcMar>
            <w:vAlign w:val="center"/>
          </w:tcPr>
          <w:p w14:paraId="00000620" w14:textId="77777777" w:rsidR="003930B4" w:rsidRPr="00494F33" w:rsidRDefault="00902FDF" w:rsidP="00377234">
            <w:pPr>
              <w:pStyle w:val="TABULA0"/>
              <w:jc w:val="center"/>
            </w:pPr>
            <w:r w:rsidRPr="00494F33">
              <w:t>2 056 738</w:t>
            </w:r>
          </w:p>
        </w:tc>
        <w:tc>
          <w:tcPr>
            <w:tcW w:w="1384" w:type="pct"/>
            <w:tcMar>
              <w:top w:w="0" w:type="dxa"/>
              <w:left w:w="115" w:type="dxa"/>
              <w:bottom w:w="0" w:type="dxa"/>
              <w:right w:w="115" w:type="dxa"/>
            </w:tcMar>
            <w:vAlign w:val="center"/>
          </w:tcPr>
          <w:p w14:paraId="00000621" w14:textId="77777777" w:rsidR="003930B4" w:rsidRPr="00494F33" w:rsidRDefault="00902FDF" w:rsidP="00377234">
            <w:pPr>
              <w:pStyle w:val="TABULA0"/>
              <w:jc w:val="center"/>
            </w:pPr>
            <w:r w:rsidRPr="00494F33">
              <w:t>276 024</w:t>
            </w:r>
          </w:p>
        </w:tc>
        <w:tc>
          <w:tcPr>
            <w:tcW w:w="1930" w:type="pct"/>
            <w:tcMar>
              <w:top w:w="0" w:type="dxa"/>
              <w:left w:w="115" w:type="dxa"/>
              <w:bottom w:w="0" w:type="dxa"/>
              <w:right w:w="115" w:type="dxa"/>
            </w:tcMar>
            <w:vAlign w:val="center"/>
          </w:tcPr>
          <w:p w14:paraId="00000622" w14:textId="77777777" w:rsidR="003930B4" w:rsidRPr="00494F33" w:rsidRDefault="00902FDF" w:rsidP="00377234">
            <w:pPr>
              <w:pStyle w:val="TABULA0"/>
              <w:jc w:val="center"/>
            </w:pPr>
            <w:r w:rsidRPr="00494F33">
              <w:t>7,45</w:t>
            </w:r>
          </w:p>
        </w:tc>
      </w:tr>
      <w:tr w:rsidR="003930B4" w:rsidRPr="00494F33" w14:paraId="1D421B48" w14:textId="77777777" w:rsidTr="00BA212B">
        <w:trPr>
          <w:trHeight w:val="300"/>
          <w:jc w:val="center"/>
        </w:trPr>
        <w:tc>
          <w:tcPr>
            <w:tcW w:w="344" w:type="pct"/>
            <w:tcMar>
              <w:top w:w="0" w:type="dxa"/>
              <w:left w:w="115" w:type="dxa"/>
              <w:bottom w:w="0" w:type="dxa"/>
              <w:right w:w="115" w:type="dxa"/>
            </w:tcMar>
            <w:vAlign w:val="center"/>
          </w:tcPr>
          <w:p w14:paraId="00000623" w14:textId="77777777" w:rsidR="003930B4" w:rsidRPr="00494F33" w:rsidRDefault="00902FDF" w:rsidP="00377234">
            <w:pPr>
              <w:pStyle w:val="TABULA0"/>
              <w:jc w:val="center"/>
            </w:pPr>
            <w:r w:rsidRPr="00494F33">
              <w:t>2017</w:t>
            </w:r>
          </w:p>
        </w:tc>
        <w:tc>
          <w:tcPr>
            <w:tcW w:w="1342" w:type="pct"/>
            <w:shd w:val="clear" w:color="auto" w:fill="FFFFFF"/>
            <w:tcMar>
              <w:top w:w="0" w:type="dxa"/>
              <w:left w:w="115" w:type="dxa"/>
              <w:bottom w:w="0" w:type="dxa"/>
              <w:right w:w="115" w:type="dxa"/>
            </w:tcMar>
            <w:vAlign w:val="center"/>
          </w:tcPr>
          <w:p w14:paraId="00000624" w14:textId="77777777" w:rsidR="003930B4" w:rsidRPr="00494F33" w:rsidRDefault="00902FDF" w:rsidP="00377234">
            <w:pPr>
              <w:pStyle w:val="TABULA0"/>
              <w:jc w:val="center"/>
            </w:pPr>
            <w:r w:rsidRPr="00494F33">
              <w:t>2 194 395</w:t>
            </w:r>
          </w:p>
        </w:tc>
        <w:tc>
          <w:tcPr>
            <w:tcW w:w="1384" w:type="pct"/>
            <w:tcMar>
              <w:top w:w="0" w:type="dxa"/>
              <w:left w:w="115" w:type="dxa"/>
              <w:bottom w:w="0" w:type="dxa"/>
              <w:right w:w="115" w:type="dxa"/>
            </w:tcMar>
            <w:vAlign w:val="center"/>
          </w:tcPr>
          <w:p w14:paraId="00000625" w14:textId="77777777" w:rsidR="003930B4" w:rsidRPr="00494F33" w:rsidRDefault="00902FDF" w:rsidP="00377234">
            <w:pPr>
              <w:pStyle w:val="TABULA0"/>
              <w:jc w:val="center"/>
            </w:pPr>
            <w:r w:rsidRPr="00494F33">
              <w:t>270 807</w:t>
            </w:r>
          </w:p>
        </w:tc>
        <w:tc>
          <w:tcPr>
            <w:tcW w:w="1930" w:type="pct"/>
            <w:tcMar>
              <w:top w:w="0" w:type="dxa"/>
              <w:left w:w="115" w:type="dxa"/>
              <w:bottom w:w="0" w:type="dxa"/>
              <w:right w:w="115" w:type="dxa"/>
            </w:tcMar>
            <w:vAlign w:val="center"/>
          </w:tcPr>
          <w:p w14:paraId="00000626" w14:textId="77777777" w:rsidR="003930B4" w:rsidRPr="00494F33" w:rsidRDefault="00902FDF" w:rsidP="00377234">
            <w:pPr>
              <w:pStyle w:val="TABULA0"/>
              <w:jc w:val="center"/>
            </w:pPr>
            <w:r w:rsidRPr="00494F33">
              <w:t>8,10</w:t>
            </w:r>
          </w:p>
        </w:tc>
      </w:tr>
    </w:tbl>
    <w:bookmarkEnd w:id="236"/>
    <w:p w14:paraId="00000628" w14:textId="1A4FA658" w:rsidR="003930B4" w:rsidRPr="00494F33" w:rsidRDefault="00902FDF" w:rsidP="00F01620">
      <w:r w:rsidRPr="00494F33">
        <w:t>Apskatot kopējo pievienoto vērtību Kurzemes reģionā 2017. gadā nozaru griezumā</w:t>
      </w:r>
      <w:r w:rsidR="0017519C" w:rsidRPr="00494F33">
        <w:t>,</w:t>
      </w:r>
      <w:r w:rsidRPr="00494F33">
        <w:t xml:space="preserve"> redzams, ka vislielāko pievienotās vērtības īpatsvaru veidoja apstrādes rūpniecība (16,18%), operācijas ar nekustamo īpašumu (13,09%) un transports un uzglabāšana (12,53%) no visas Kurzemē saražotās pievienotās vērtības. Vismazākais īpatsvars vērojams citos pakalpojumos un mājsaimniecību kā darba devēju darbībās (0</w:t>
      </w:r>
      <w:r w:rsidR="003C7319" w:rsidRPr="00494F33">
        <w:t>,</w:t>
      </w:r>
      <w:r w:rsidRPr="00494F33">
        <w:t>78%), finanšu un apdrošināšanas darbībās (1</w:t>
      </w:r>
      <w:r w:rsidR="003C7319" w:rsidRPr="00494F33">
        <w:t>,</w:t>
      </w:r>
      <w:r w:rsidRPr="00494F33">
        <w:t>06%) un ieguves rūpniecībā un karjeru izstrādē (1</w:t>
      </w:r>
      <w:r w:rsidR="003C7319" w:rsidRPr="00494F33">
        <w:t>,</w:t>
      </w:r>
      <w:r w:rsidRPr="00494F33">
        <w:t xml:space="preserve">11%). </w:t>
      </w:r>
    </w:p>
    <w:p w14:paraId="3BBDAFE0" w14:textId="03216B73" w:rsidR="0017519C" w:rsidRPr="00494F33" w:rsidRDefault="00391073" w:rsidP="0011625D">
      <w:pPr>
        <w:pStyle w:val="Parakstszemobjekta"/>
        <w:jc w:val="right"/>
      </w:pPr>
      <w:fldSimple w:instr=" SEQ Tabula \* ARABIC ">
        <w:r w:rsidR="00A100BA">
          <w:rPr>
            <w:noProof/>
          </w:rPr>
          <w:t>24</w:t>
        </w:r>
      </w:fldSimple>
      <w:r w:rsidR="004F079F" w:rsidRPr="00494F33">
        <w:t>. tabula</w:t>
      </w:r>
      <w:r w:rsidR="00DA0B12" w:rsidRPr="00494F33">
        <w:t xml:space="preserve"> </w:t>
      </w:r>
    </w:p>
    <w:p w14:paraId="0C72FD9D" w14:textId="77110B2C" w:rsidR="00DA0B12" w:rsidRPr="00494F33" w:rsidRDefault="00DA0B12" w:rsidP="00F01620">
      <w:pPr>
        <w:pStyle w:val="Parakstszemobjekta"/>
      </w:pPr>
      <w:r w:rsidRPr="00494F33">
        <w:t>Kopējā pievienotā vērtība faktiskajās cenās un nodarbināto skaits pa darbības veidiem un Kurzemes reģionā 2017. gadā (CSP, SIA “Grupa93” aprēķini)</w:t>
      </w:r>
    </w:p>
    <w:tbl>
      <w:tblPr>
        <w:tblStyle w:val="Reatabula"/>
        <w:tblW w:w="5000" w:type="pct"/>
        <w:tblBorders>
          <w:insideH w:val="single" w:sz="4" w:space="0" w:color="auto"/>
          <w:insideV w:val="single" w:sz="4" w:space="0" w:color="auto"/>
        </w:tblBorders>
        <w:tblLook w:val="0400" w:firstRow="0" w:lastRow="0" w:firstColumn="0" w:lastColumn="0" w:noHBand="0" w:noVBand="1"/>
      </w:tblPr>
      <w:tblGrid>
        <w:gridCol w:w="3528"/>
        <w:gridCol w:w="1755"/>
        <w:gridCol w:w="1133"/>
        <w:gridCol w:w="1470"/>
        <w:gridCol w:w="1131"/>
      </w:tblGrid>
      <w:tr w:rsidR="003930B4" w:rsidRPr="00494F33" w14:paraId="68B5945E" w14:textId="77777777" w:rsidTr="007136A7">
        <w:trPr>
          <w:tblHeader/>
        </w:trPr>
        <w:tc>
          <w:tcPr>
            <w:tcW w:w="1957" w:type="pct"/>
            <w:shd w:val="clear" w:color="auto" w:fill="C4E0AF" w:themeFill="accent3" w:themeFillTint="66"/>
            <w:vAlign w:val="center"/>
          </w:tcPr>
          <w:p w14:paraId="00000633" w14:textId="191D8114" w:rsidR="003930B4" w:rsidRPr="00494F33" w:rsidRDefault="00A12B85" w:rsidP="0011625D">
            <w:pPr>
              <w:pStyle w:val="TABULA0"/>
              <w:jc w:val="center"/>
              <w:rPr>
                <w:b/>
                <w:lang w:val="lv-LV"/>
              </w:rPr>
            </w:pPr>
            <w:r w:rsidRPr="00494F33">
              <w:rPr>
                <w:b/>
                <w:lang w:val="lv-LV"/>
              </w:rPr>
              <w:t>Nozare</w:t>
            </w:r>
          </w:p>
        </w:tc>
        <w:tc>
          <w:tcPr>
            <w:tcW w:w="973" w:type="pct"/>
            <w:shd w:val="clear" w:color="auto" w:fill="C4E0AF" w:themeFill="accent3" w:themeFillTint="66"/>
            <w:vAlign w:val="center"/>
          </w:tcPr>
          <w:p w14:paraId="00000634" w14:textId="5799C14C" w:rsidR="003930B4" w:rsidRPr="00494F33" w:rsidRDefault="00425454" w:rsidP="0011625D">
            <w:pPr>
              <w:pStyle w:val="TABULA0"/>
              <w:jc w:val="center"/>
              <w:rPr>
                <w:b/>
                <w:lang w:val="lv-LV"/>
              </w:rPr>
            </w:pPr>
            <w:r w:rsidRPr="00494F33">
              <w:rPr>
                <w:b/>
                <w:lang w:val="lv-LV"/>
              </w:rPr>
              <w:t>Faktiskajās cenās;</w:t>
            </w:r>
            <w:r w:rsidR="007136A7" w:rsidRPr="00494F33">
              <w:rPr>
                <w:b/>
                <w:lang w:val="lv-LV"/>
              </w:rPr>
              <w:t xml:space="preserve"> </w:t>
            </w:r>
            <w:r w:rsidR="00902FDF" w:rsidRPr="00494F33">
              <w:rPr>
                <w:b/>
                <w:lang w:val="lv-LV"/>
              </w:rPr>
              <w:t xml:space="preserve">tūkst. </w:t>
            </w:r>
            <w:r w:rsidR="00191784" w:rsidRPr="00494F33">
              <w:rPr>
                <w:b/>
                <w:lang w:val="lv-LV"/>
              </w:rPr>
              <w:t>EUR</w:t>
            </w:r>
          </w:p>
        </w:tc>
        <w:tc>
          <w:tcPr>
            <w:tcW w:w="628" w:type="pct"/>
            <w:shd w:val="clear" w:color="auto" w:fill="C4E0AF" w:themeFill="accent3" w:themeFillTint="66"/>
            <w:vAlign w:val="center"/>
          </w:tcPr>
          <w:p w14:paraId="00000635" w14:textId="77777777" w:rsidR="003930B4" w:rsidRPr="00494F33" w:rsidRDefault="00902FDF" w:rsidP="0011625D">
            <w:pPr>
              <w:pStyle w:val="TABULA0"/>
              <w:jc w:val="center"/>
              <w:rPr>
                <w:b/>
                <w:lang w:val="lv-LV"/>
              </w:rPr>
            </w:pPr>
            <w:r w:rsidRPr="00494F33">
              <w:rPr>
                <w:b/>
                <w:lang w:val="lv-LV"/>
              </w:rPr>
              <w:t>Īpatsvars, %</w:t>
            </w:r>
          </w:p>
        </w:tc>
        <w:tc>
          <w:tcPr>
            <w:tcW w:w="815" w:type="pct"/>
            <w:shd w:val="clear" w:color="auto" w:fill="C4E0AF" w:themeFill="accent3" w:themeFillTint="66"/>
            <w:vAlign w:val="center"/>
          </w:tcPr>
          <w:p w14:paraId="00000636" w14:textId="77777777" w:rsidR="003930B4" w:rsidRPr="00494F33" w:rsidRDefault="00902FDF" w:rsidP="0011625D">
            <w:pPr>
              <w:pStyle w:val="TABULA0"/>
              <w:jc w:val="center"/>
              <w:rPr>
                <w:b/>
                <w:lang w:val="lv-LV"/>
              </w:rPr>
            </w:pPr>
            <w:r w:rsidRPr="00494F33">
              <w:rPr>
                <w:b/>
                <w:lang w:val="lv-LV"/>
              </w:rPr>
              <w:t>Nodarbināto skaits</w:t>
            </w:r>
          </w:p>
        </w:tc>
        <w:tc>
          <w:tcPr>
            <w:tcW w:w="628" w:type="pct"/>
            <w:shd w:val="clear" w:color="auto" w:fill="C4E0AF" w:themeFill="accent3" w:themeFillTint="66"/>
            <w:vAlign w:val="center"/>
          </w:tcPr>
          <w:p w14:paraId="00000637" w14:textId="77777777" w:rsidR="003930B4" w:rsidRPr="00494F33" w:rsidRDefault="00902FDF" w:rsidP="0011625D">
            <w:pPr>
              <w:pStyle w:val="TABULA0"/>
              <w:jc w:val="center"/>
              <w:rPr>
                <w:b/>
                <w:lang w:val="lv-LV"/>
              </w:rPr>
            </w:pPr>
            <w:r w:rsidRPr="00494F33">
              <w:rPr>
                <w:b/>
                <w:lang w:val="lv-LV"/>
              </w:rPr>
              <w:t>Īpatsvars, %</w:t>
            </w:r>
          </w:p>
        </w:tc>
      </w:tr>
      <w:tr w:rsidR="003930B4" w:rsidRPr="00494F33" w14:paraId="1909D077" w14:textId="77777777" w:rsidTr="007136A7">
        <w:tc>
          <w:tcPr>
            <w:tcW w:w="1957" w:type="pct"/>
            <w:vAlign w:val="center"/>
          </w:tcPr>
          <w:p w14:paraId="00000638" w14:textId="77777777" w:rsidR="003930B4" w:rsidRPr="00494F33" w:rsidRDefault="00902FDF" w:rsidP="00C84755">
            <w:pPr>
              <w:pStyle w:val="TABULA0"/>
              <w:rPr>
                <w:lang w:val="lv-LV"/>
              </w:rPr>
            </w:pPr>
            <w:r w:rsidRPr="00494F33">
              <w:rPr>
                <w:lang w:val="lv-LV"/>
              </w:rPr>
              <w:t>(A) Lauksaimniecība, mežsaimniecība un zivsaimniecība</w:t>
            </w:r>
          </w:p>
        </w:tc>
        <w:tc>
          <w:tcPr>
            <w:tcW w:w="973" w:type="pct"/>
            <w:vAlign w:val="center"/>
          </w:tcPr>
          <w:p w14:paraId="00000639" w14:textId="77777777" w:rsidR="003930B4" w:rsidRPr="00494F33" w:rsidRDefault="00902FDF" w:rsidP="00C84755">
            <w:pPr>
              <w:pStyle w:val="TABULA0"/>
              <w:jc w:val="center"/>
              <w:rPr>
                <w:lang w:val="lv-LV"/>
              </w:rPr>
            </w:pPr>
            <w:r w:rsidRPr="00494F33">
              <w:rPr>
                <w:lang w:val="lv-LV"/>
              </w:rPr>
              <w:t>187 800</w:t>
            </w:r>
          </w:p>
        </w:tc>
        <w:tc>
          <w:tcPr>
            <w:tcW w:w="628" w:type="pct"/>
            <w:vAlign w:val="center"/>
          </w:tcPr>
          <w:p w14:paraId="0000063A" w14:textId="67F8E93B" w:rsidR="003930B4" w:rsidRPr="00494F33" w:rsidRDefault="00902FDF" w:rsidP="00C84755">
            <w:pPr>
              <w:pStyle w:val="TABULA0"/>
              <w:jc w:val="center"/>
              <w:rPr>
                <w:lang w:val="lv-LV"/>
              </w:rPr>
            </w:pPr>
            <w:r w:rsidRPr="00494F33">
              <w:rPr>
                <w:lang w:val="lv-LV"/>
              </w:rPr>
              <w:t>8</w:t>
            </w:r>
            <w:r w:rsidR="003C7319" w:rsidRPr="00494F33">
              <w:rPr>
                <w:lang w:val="lv-LV"/>
              </w:rPr>
              <w:t>,</w:t>
            </w:r>
            <w:r w:rsidRPr="00494F33">
              <w:rPr>
                <w:lang w:val="lv-LV"/>
              </w:rPr>
              <w:t>56</w:t>
            </w:r>
          </w:p>
        </w:tc>
        <w:tc>
          <w:tcPr>
            <w:tcW w:w="815" w:type="pct"/>
            <w:vAlign w:val="center"/>
          </w:tcPr>
          <w:p w14:paraId="0000063B" w14:textId="77777777" w:rsidR="003930B4" w:rsidRPr="00494F33" w:rsidRDefault="00902FDF" w:rsidP="00C84755">
            <w:pPr>
              <w:pStyle w:val="TABULA0"/>
              <w:jc w:val="center"/>
              <w:rPr>
                <w:lang w:val="lv-LV"/>
              </w:rPr>
            </w:pPr>
            <w:r w:rsidRPr="00494F33">
              <w:rPr>
                <w:lang w:val="lv-LV"/>
              </w:rPr>
              <w:t>11040</w:t>
            </w:r>
          </w:p>
        </w:tc>
        <w:tc>
          <w:tcPr>
            <w:tcW w:w="628" w:type="pct"/>
            <w:vAlign w:val="center"/>
          </w:tcPr>
          <w:p w14:paraId="0000063C" w14:textId="683C86E4" w:rsidR="003930B4" w:rsidRPr="00494F33" w:rsidRDefault="00902FDF" w:rsidP="00C84755">
            <w:pPr>
              <w:pStyle w:val="TABULA0"/>
              <w:jc w:val="center"/>
              <w:rPr>
                <w:lang w:val="lv-LV"/>
              </w:rPr>
            </w:pPr>
            <w:r w:rsidRPr="00494F33">
              <w:rPr>
                <w:lang w:val="lv-LV"/>
              </w:rPr>
              <w:t>9</w:t>
            </w:r>
            <w:r w:rsidR="003C7319" w:rsidRPr="00494F33">
              <w:rPr>
                <w:lang w:val="lv-LV"/>
              </w:rPr>
              <w:t>,</w:t>
            </w:r>
            <w:r w:rsidRPr="00494F33">
              <w:rPr>
                <w:lang w:val="lv-LV"/>
              </w:rPr>
              <w:t>99</w:t>
            </w:r>
          </w:p>
        </w:tc>
      </w:tr>
      <w:tr w:rsidR="003930B4" w:rsidRPr="00494F33" w14:paraId="288F1171" w14:textId="77777777" w:rsidTr="007136A7">
        <w:tc>
          <w:tcPr>
            <w:tcW w:w="1957" w:type="pct"/>
            <w:vAlign w:val="center"/>
          </w:tcPr>
          <w:p w14:paraId="0000063D" w14:textId="77777777" w:rsidR="003930B4" w:rsidRPr="00494F33" w:rsidRDefault="00902FDF" w:rsidP="00C84755">
            <w:pPr>
              <w:pStyle w:val="TABULA0"/>
              <w:rPr>
                <w:lang w:val="lv-LV"/>
              </w:rPr>
            </w:pPr>
            <w:r w:rsidRPr="00494F33">
              <w:rPr>
                <w:lang w:val="lv-LV"/>
              </w:rPr>
              <w:t>(B) Ieguves rūpniecība un karjeru izstrāde</w:t>
            </w:r>
          </w:p>
        </w:tc>
        <w:tc>
          <w:tcPr>
            <w:tcW w:w="973" w:type="pct"/>
            <w:vAlign w:val="center"/>
          </w:tcPr>
          <w:p w14:paraId="0000063E" w14:textId="77777777" w:rsidR="003930B4" w:rsidRPr="00494F33" w:rsidRDefault="00902FDF" w:rsidP="00C84755">
            <w:pPr>
              <w:pStyle w:val="TABULA0"/>
              <w:jc w:val="center"/>
              <w:rPr>
                <w:lang w:val="lv-LV"/>
              </w:rPr>
            </w:pPr>
            <w:r w:rsidRPr="00494F33">
              <w:rPr>
                <w:lang w:val="lv-LV"/>
              </w:rPr>
              <w:t>24 383</w:t>
            </w:r>
          </w:p>
        </w:tc>
        <w:tc>
          <w:tcPr>
            <w:tcW w:w="628" w:type="pct"/>
            <w:vAlign w:val="center"/>
          </w:tcPr>
          <w:p w14:paraId="0000063F" w14:textId="7B0EA4B2" w:rsidR="003930B4" w:rsidRPr="00494F33" w:rsidRDefault="00902FDF" w:rsidP="00C84755">
            <w:pPr>
              <w:pStyle w:val="TABULA0"/>
              <w:jc w:val="center"/>
              <w:rPr>
                <w:lang w:val="lv-LV"/>
              </w:rPr>
            </w:pPr>
            <w:r w:rsidRPr="00494F33">
              <w:rPr>
                <w:lang w:val="lv-LV"/>
              </w:rPr>
              <w:t>1</w:t>
            </w:r>
            <w:r w:rsidR="003C7319" w:rsidRPr="00494F33">
              <w:rPr>
                <w:lang w:val="lv-LV"/>
              </w:rPr>
              <w:t>,</w:t>
            </w:r>
            <w:r w:rsidRPr="00494F33">
              <w:rPr>
                <w:lang w:val="lv-LV"/>
              </w:rPr>
              <w:t>11</w:t>
            </w:r>
          </w:p>
        </w:tc>
        <w:tc>
          <w:tcPr>
            <w:tcW w:w="815" w:type="pct"/>
            <w:vAlign w:val="center"/>
          </w:tcPr>
          <w:p w14:paraId="00000640" w14:textId="77777777" w:rsidR="003930B4" w:rsidRPr="00494F33" w:rsidRDefault="00902FDF" w:rsidP="00C84755">
            <w:pPr>
              <w:pStyle w:val="TABULA0"/>
              <w:jc w:val="center"/>
              <w:rPr>
                <w:lang w:val="lv-LV"/>
              </w:rPr>
            </w:pPr>
            <w:r w:rsidRPr="00494F33">
              <w:rPr>
                <w:lang w:val="lv-LV"/>
              </w:rPr>
              <w:t>673</w:t>
            </w:r>
          </w:p>
        </w:tc>
        <w:tc>
          <w:tcPr>
            <w:tcW w:w="628" w:type="pct"/>
            <w:vAlign w:val="center"/>
          </w:tcPr>
          <w:p w14:paraId="00000641" w14:textId="26FFC765" w:rsidR="003930B4" w:rsidRPr="00494F33" w:rsidRDefault="00902FDF" w:rsidP="00C84755">
            <w:pPr>
              <w:pStyle w:val="TABULA0"/>
              <w:jc w:val="center"/>
              <w:rPr>
                <w:lang w:val="lv-LV"/>
              </w:rPr>
            </w:pPr>
            <w:r w:rsidRPr="00494F33">
              <w:rPr>
                <w:lang w:val="lv-LV"/>
              </w:rPr>
              <w:t>0</w:t>
            </w:r>
            <w:r w:rsidR="003C7319" w:rsidRPr="00494F33">
              <w:rPr>
                <w:lang w:val="lv-LV"/>
              </w:rPr>
              <w:t>,</w:t>
            </w:r>
            <w:r w:rsidRPr="00494F33">
              <w:rPr>
                <w:lang w:val="lv-LV"/>
              </w:rPr>
              <w:t>61</w:t>
            </w:r>
          </w:p>
        </w:tc>
      </w:tr>
      <w:tr w:rsidR="003930B4" w:rsidRPr="00494F33" w14:paraId="139CD5F9" w14:textId="77777777" w:rsidTr="007136A7">
        <w:tc>
          <w:tcPr>
            <w:tcW w:w="1957" w:type="pct"/>
            <w:vAlign w:val="center"/>
          </w:tcPr>
          <w:p w14:paraId="00000642" w14:textId="77777777" w:rsidR="003930B4" w:rsidRPr="00494F33" w:rsidRDefault="00902FDF" w:rsidP="00C84755">
            <w:pPr>
              <w:pStyle w:val="TABULA0"/>
              <w:rPr>
                <w:lang w:val="lv-LV"/>
              </w:rPr>
            </w:pPr>
            <w:r w:rsidRPr="00494F33">
              <w:rPr>
                <w:lang w:val="lv-LV"/>
              </w:rPr>
              <w:t>(C) Apstrādes rūpniecība</w:t>
            </w:r>
          </w:p>
        </w:tc>
        <w:tc>
          <w:tcPr>
            <w:tcW w:w="973" w:type="pct"/>
            <w:vAlign w:val="center"/>
          </w:tcPr>
          <w:p w14:paraId="00000643" w14:textId="77777777" w:rsidR="003930B4" w:rsidRPr="00494F33" w:rsidRDefault="00902FDF" w:rsidP="00C84755">
            <w:pPr>
              <w:pStyle w:val="TABULA0"/>
              <w:jc w:val="center"/>
              <w:rPr>
                <w:lang w:val="lv-LV"/>
              </w:rPr>
            </w:pPr>
            <w:r w:rsidRPr="00494F33">
              <w:rPr>
                <w:lang w:val="lv-LV"/>
              </w:rPr>
              <w:t>354 978</w:t>
            </w:r>
          </w:p>
        </w:tc>
        <w:tc>
          <w:tcPr>
            <w:tcW w:w="628" w:type="pct"/>
            <w:vAlign w:val="center"/>
          </w:tcPr>
          <w:p w14:paraId="00000644" w14:textId="07C89139" w:rsidR="003930B4" w:rsidRPr="00494F33" w:rsidRDefault="00902FDF" w:rsidP="00C84755">
            <w:pPr>
              <w:pStyle w:val="TABULA0"/>
              <w:jc w:val="center"/>
              <w:rPr>
                <w:lang w:val="lv-LV"/>
              </w:rPr>
            </w:pPr>
            <w:r w:rsidRPr="00494F33">
              <w:rPr>
                <w:lang w:val="lv-LV"/>
              </w:rPr>
              <w:t>16</w:t>
            </w:r>
            <w:r w:rsidR="003C7319" w:rsidRPr="00494F33">
              <w:rPr>
                <w:lang w:val="lv-LV"/>
              </w:rPr>
              <w:t>,</w:t>
            </w:r>
            <w:r w:rsidRPr="00494F33">
              <w:rPr>
                <w:lang w:val="lv-LV"/>
              </w:rPr>
              <w:t>18</w:t>
            </w:r>
          </w:p>
        </w:tc>
        <w:tc>
          <w:tcPr>
            <w:tcW w:w="815" w:type="pct"/>
            <w:vAlign w:val="center"/>
          </w:tcPr>
          <w:p w14:paraId="00000645" w14:textId="77777777" w:rsidR="003930B4" w:rsidRPr="00494F33" w:rsidRDefault="00902FDF" w:rsidP="00C84755">
            <w:pPr>
              <w:pStyle w:val="TABULA0"/>
              <w:jc w:val="center"/>
              <w:rPr>
                <w:lang w:val="lv-LV"/>
              </w:rPr>
            </w:pPr>
            <w:r w:rsidRPr="00494F33">
              <w:rPr>
                <w:lang w:val="lv-LV"/>
              </w:rPr>
              <w:t>17596</w:t>
            </w:r>
          </w:p>
        </w:tc>
        <w:tc>
          <w:tcPr>
            <w:tcW w:w="628" w:type="pct"/>
            <w:vAlign w:val="center"/>
          </w:tcPr>
          <w:p w14:paraId="00000646" w14:textId="76DF833E" w:rsidR="003930B4" w:rsidRPr="00494F33" w:rsidRDefault="00902FDF" w:rsidP="00C84755">
            <w:pPr>
              <w:pStyle w:val="TABULA0"/>
              <w:jc w:val="center"/>
              <w:rPr>
                <w:lang w:val="lv-LV"/>
              </w:rPr>
            </w:pPr>
            <w:r w:rsidRPr="00494F33">
              <w:rPr>
                <w:lang w:val="lv-LV"/>
              </w:rPr>
              <w:t>15</w:t>
            </w:r>
            <w:r w:rsidR="003C7319" w:rsidRPr="00494F33">
              <w:rPr>
                <w:lang w:val="lv-LV"/>
              </w:rPr>
              <w:t>,</w:t>
            </w:r>
            <w:r w:rsidRPr="00494F33">
              <w:rPr>
                <w:lang w:val="lv-LV"/>
              </w:rPr>
              <w:t>92</w:t>
            </w:r>
          </w:p>
        </w:tc>
      </w:tr>
      <w:tr w:rsidR="003930B4" w:rsidRPr="00494F33" w14:paraId="02C97499" w14:textId="77777777" w:rsidTr="007136A7">
        <w:tc>
          <w:tcPr>
            <w:tcW w:w="1957" w:type="pct"/>
            <w:vAlign w:val="center"/>
          </w:tcPr>
          <w:p w14:paraId="00000647" w14:textId="77777777" w:rsidR="003930B4" w:rsidRPr="00494F33" w:rsidRDefault="00902FDF" w:rsidP="00C84755">
            <w:pPr>
              <w:pStyle w:val="TABULA0"/>
              <w:rPr>
                <w:lang w:val="lv-LV"/>
              </w:rPr>
            </w:pPr>
            <w:r w:rsidRPr="00494F33">
              <w:rPr>
                <w:lang w:val="lv-LV"/>
              </w:rPr>
              <w:t>(D) Elektroenerģija, gāzes apgāde, siltumapgāde un gaisa kondicionēšana</w:t>
            </w:r>
          </w:p>
        </w:tc>
        <w:tc>
          <w:tcPr>
            <w:tcW w:w="973" w:type="pct"/>
            <w:vAlign w:val="center"/>
          </w:tcPr>
          <w:p w14:paraId="00000648" w14:textId="77777777" w:rsidR="003930B4" w:rsidRPr="00494F33" w:rsidRDefault="00902FDF" w:rsidP="00C84755">
            <w:pPr>
              <w:pStyle w:val="TABULA0"/>
              <w:jc w:val="center"/>
              <w:rPr>
                <w:lang w:val="lv-LV"/>
              </w:rPr>
            </w:pPr>
            <w:r w:rsidRPr="00494F33">
              <w:rPr>
                <w:lang w:val="lv-LV"/>
              </w:rPr>
              <w:t>50 913</w:t>
            </w:r>
          </w:p>
        </w:tc>
        <w:tc>
          <w:tcPr>
            <w:tcW w:w="628" w:type="pct"/>
            <w:vAlign w:val="center"/>
          </w:tcPr>
          <w:p w14:paraId="00000649" w14:textId="58B45FD5" w:rsidR="003930B4" w:rsidRPr="00494F33" w:rsidRDefault="00902FDF" w:rsidP="00C84755">
            <w:pPr>
              <w:pStyle w:val="TABULA0"/>
              <w:jc w:val="center"/>
              <w:rPr>
                <w:lang w:val="lv-LV"/>
              </w:rPr>
            </w:pPr>
            <w:r w:rsidRPr="00494F33">
              <w:rPr>
                <w:lang w:val="lv-LV"/>
              </w:rPr>
              <w:t>2</w:t>
            </w:r>
            <w:r w:rsidR="003C7319" w:rsidRPr="00494F33">
              <w:rPr>
                <w:lang w:val="lv-LV"/>
              </w:rPr>
              <w:t>,</w:t>
            </w:r>
            <w:r w:rsidRPr="00494F33">
              <w:rPr>
                <w:lang w:val="lv-LV"/>
              </w:rPr>
              <w:t>32</w:t>
            </w:r>
          </w:p>
        </w:tc>
        <w:tc>
          <w:tcPr>
            <w:tcW w:w="815" w:type="pct"/>
            <w:vAlign w:val="center"/>
          </w:tcPr>
          <w:p w14:paraId="0000064A" w14:textId="77777777" w:rsidR="003930B4" w:rsidRPr="00494F33" w:rsidRDefault="00902FDF" w:rsidP="00C84755">
            <w:pPr>
              <w:pStyle w:val="TABULA0"/>
              <w:jc w:val="center"/>
              <w:rPr>
                <w:lang w:val="lv-LV"/>
              </w:rPr>
            </w:pPr>
            <w:r w:rsidRPr="00494F33">
              <w:rPr>
                <w:lang w:val="lv-LV"/>
              </w:rPr>
              <w:t>1328</w:t>
            </w:r>
          </w:p>
        </w:tc>
        <w:tc>
          <w:tcPr>
            <w:tcW w:w="628" w:type="pct"/>
            <w:vAlign w:val="center"/>
          </w:tcPr>
          <w:p w14:paraId="0000064B" w14:textId="512754B4" w:rsidR="003930B4" w:rsidRPr="00494F33" w:rsidRDefault="00902FDF" w:rsidP="00C84755">
            <w:pPr>
              <w:pStyle w:val="TABULA0"/>
              <w:jc w:val="center"/>
              <w:rPr>
                <w:lang w:val="lv-LV"/>
              </w:rPr>
            </w:pPr>
            <w:r w:rsidRPr="00494F33">
              <w:rPr>
                <w:lang w:val="lv-LV"/>
              </w:rPr>
              <w:t>1</w:t>
            </w:r>
            <w:r w:rsidR="003C7319" w:rsidRPr="00494F33">
              <w:rPr>
                <w:lang w:val="lv-LV"/>
              </w:rPr>
              <w:t>,</w:t>
            </w:r>
            <w:r w:rsidRPr="00494F33">
              <w:rPr>
                <w:lang w:val="lv-LV"/>
              </w:rPr>
              <w:t>20</w:t>
            </w:r>
          </w:p>
        </w:tc>
      </w:tr>
      <w:tr w:rsidR="003930B4" w:rsidRPr="00494F33" w14:paraId="058ABB79" w14:textId="77777777" w:rsidTr="007136A7">
        <w:tc>
          <w:tcPr>
            <w:tcW w:w="1957" w:type="pct"/>
            <w:vAlign w:val="center"/>
          </w:tcPr>
          <w:p w14:paraId="0000064C" w14:textId="77777777" w:rsidR="003930B4" w:rsidRPr="00494F33" w:rsidRDefault="00902FDF" w:rsidP="00C84755">
            <w:pPr>
              <w:pStyle w:val="TABULA0"/>
              <w:rPr>
                <w:lang w:val="lv-LV"/>
              </w:rPr>
            </w:pPr>
            <w:r w:rsidRPr="00494F33">
              <w:rPr>
                <w:lang w:val="lv-LV"/>
              </w:rPr>
              <w:t>(E) Ūdens apgāde; notekūdeņu, atkritumu apsaimniekošana un sanācija</w:t>
            </w:r>
          </w:p>
        </w:tc>
        <w:tc>
          <w:tcPr>
            <w:tcW w:w="973" w:type="pct"/>
            <w:vAlign w:val="center"/>
          </w:tcPr>
          <w:p w14:paraId="0000064D" w14:textId="77777777" w:rsidR="003930B4" w:rsidRPr="00494F33" w:rsidRDefault="00902FDF" w:rsidP="00C84755">
            <w:pPr>
              <w:pStyle w:val="TABULA0"/>
              <w:jc w:val="center"/>
              <w:rPr>
                <w:lang w:val="lv-LV"/>
              </w:rPr>
            </w:pPr>
            <w:r w:rsidRPr="00494F33">
              <w:rPr>
                <w:lang w:val="lv-LV"/>
              </w:rPr>
              <w:t>27 516</w:t>
            </w:r>
          </w:p>
        </w:tc>
        <w:tc>
          <w:tcPr>
            <w:tcW w:w="628" w:type="pct"/>
            <w:vAlign w:val="center"/>
          </w:tcPr>
          <w:p w14:paraId="0000064E" w14:textId="5039F34B" w:rsidR="003930B4" w:rsidRPr="00494F33" w:rsidRDefault="00902FDF" w:rsidP="00C84755">
            <w:pPr>
              <w:pStyle w:val="TABULA0"/>
              <w:jc w:val="center"/>
              <w:rPr>
                <w:lang w:val="lv-LV"/>
              </w:rPr>
            </w:pPr>
            <w:r w:rsidRPr="00494F33">
              <w:rPr>
                <w:lang w:val="lv-LV"/>
              </w:rPr>
              <w:t>1</w:t>
            </w:r>
            <w:r w:rsidR="003C7319" w:rsidRPr="00494F33">
              <w:rPr>
                <w:lang w:val="lv-LV"/>
              </w:rPr>
              <w:t>,</w:t>
            </w:r>
            <w:r w:rsidRPr="00494F33">
              <w:rPr>
                <w:lang w:val="lv-LV"/>
              </w:rPr>
              <w:t>25</w:t>
            </w:r>
          </w:p>
        </w:tc>
        <w:tc>
          <w:tcPr>
            <w:tcW w:w="815" w:type="pct"/>
            <w:vAlign w:val="center"/>
          </w:tcPr>
          <w:p w14:paraId="0000064F" w14:textId="77777777" w:rsidR="003930B4" w:rsidRPr="00494F33" w:rsidRDefault="00902FDF" w:rsidP="00C84755">
            <w:pPr>
              <w:pStyle w:val="TABULA0"/>
              <w:jc w:val="center"/>
              <w:rPr>
                <w:lang w:val="lv-LV"/>
              </w:rPr>
            </w:pPr>
            <w:r w:rsidRPr="00494F33">
              <w:rPr>
                <w:lang w:val="lv-LV"/>
              </w:rPr>
              <w:t>956</w:t>
            </w:r>
          </w:p>
        </w:tc>
        <w:tc>
          <w:tcPr>
            <w:tcW w:w="628" w:type="pct"/>
            <w:vAlign w:val="center"/>
          </w:tcPr>
          <w:p w14:paraId="00000650" w14:textId="1943C21D" w:rsidR="003930B4" w:rsidRPr="00494F33" w:rsidRDefault="00902FDF" w:rsidP="00C84755">
            <w:pPr>
              <w:pStyle w:val="TABULA0"/>
              <w:jc w:val="center"/>
              <w:rPr>
                <w:lang w:val="lv-LV"/>
              </w:rPr>
            </w:pPr>
            <w:r w:rsidRPr="00494F33">
              <w:rPr>
                <w:lang w:val="lv-LV"/>
              </w:rPr>
              <w:t>0</w:t>
            </w:r>
            <w:r w:rsidR="003C7319" w:rsidRPr="00494F33">
              <w:rPr>
                <w:lang w:val="lv-LV"/>
              </w:rPr>
              <w:t>,</w:t>
            </w:r>
            <w:r w:rsidRPr="00494F33">
              <w:rPr>
                <w:lang w:val="lv-LV"/>
              </w:rPr>
              <w:t>87</w:t>
            </w:r>
          </w:p>
        </w:tc>
      </w:tr>
      <w:tr w:rsidR="003930B4" w:rsidRPr="00494F33" w14:paraId="3646B2AE" w14:textId="77777777" w:rsidTr="007136A7">
        <w:tc>
          <w:tcPr>
            <w:tcW w:w="1957" w:type="pct"/>
            <w:vAlign w:val="center"/>
          </w:tcPr>
          <w:p w14:paraId="00000651" w14:textId="77777777" w:rsidR="003930B4" w:rsidRPr="00494F33" w:rsidRDefault="00902FDF" w:rsidP="00C84755">
            <w:pPr>
              <w:pStyle w:val="TABULA0"/>
              <w:rPr>
                <w:lang w:val="lv-LV"/>
              </w:rPr>
            </w:pPr>
            <w:r w:rsidRPr="00494F33">
              <w:rPr>
                <w:lang w:val="lv-LV"/>
              </w:rPr>
              <w:t>(F) Būvniecība</w:t>
            </w:r>
          </w:p>
        </w:tc>
        <w:tc>
          <w:tcPr>
            <w:tcW w:w="973" w:type="pct"/>
            <w:vAlign w:val="center"/>
          </w:tcPr>
          <w:p w14:paraId="00000652" w14:textId="77777777" w:rsidR="003930B4" w:rsidRPr="00494F33" w:rsidRDefault="00902FDF" w:rsidP="00C84755">
            <w:pPr>
              <w:pStyle w:val="TABULA0"/>
              <w:jc w:val="center"/>
              <w:rPr>
                <w:lang w:val="lv-LV"/>
              </w:rPr>
            </w:pPr>
            <w:r w:rsidRPr="00494F33">
              <w:rPr>
                <w:lang w:val="lv-LV"/>
              </w:rPr>
              <w:t>143 011</w:t>
            </w:r>
          </w:p>
        </w:tc>
        <w:tc>
          <w:tcPr>
            <w:tcW w:w="628" w:type="pct"/>
            <w:vAlign w:val="center"/>
          </w:tcPr>
          <w:p w14:paraId="00000653" w14:textId="16790477" w:rsidR="003930B4" w:rsidRPr="00494F33" w:rsidRDefault="00902FDF" w:rsidP="00C84755">
            <w:pPr>
              <w:pStyle w:val="TABULA0"/>
              <w:jc w:val="center"/>
              <w:rPr>
                <w:lang w:val="lv-LV"/>
              </w:rPr>
            </w:pPr>
            <w:r w:rsidRPr="00494F33">
              <w:rPr>
                <w:lang w:val="lv-LV"/>
              </w:rPr>
              <w:t>6</w:t>
            </w:r>
            <w:r w:rsidR="003C7319" w:rsidRPr="00494F33">
              <w:rPr>
                <w:lang w:val="lv-LV"/>
              </w:rPr>
              <w:t>,</w:t>
            </w:r>
            <w:r w:rsidRPr="00494F33">
              <w:rPr>
                <w:lang w:val="lv-LV"/>
              </w:rPr>
              <w:t>52</w:t>
            </w:r>
          </w:p>
        </w:tc>
        <w:tc>
          <w:tcPr>
            <w:tcW w:w="815" w:type="pct"/>
            <w:vAlign w:val="center"/>
          </w:tcPr>
          <w:p w14:paraId="00000654" w14:textId="77777777" w:rsidR="003930B4" w:rsidRPr="00494F33" w:rsidRDefault="00902FDF" w:rsidP="00C84755">
            <w:pPr>
              <w:pStyle w:val="TABULA0"/>
              <w:jc w:val="center"/>
              <w:rPr>
                <w:lang w:val="lv-LV"/>
              </w:rPr>
            </w:pPr>
            <w:r w:rsidRPr="00494F33">
              <w:rPr>
                <w:lang w:val="lv-LV"/>
              </w:rPr>
              <w:t>7208</w:t>
            </w:r>
          </w:p>
        </w:tc>
        <w:tc>
          <w:tcPr>
            <w:tcW w:w="628" w:type="pct"/>
            <w:vAlign w:val="center"/>
          </w:tcPr>
          <w:p w14:paraId="00000655" w14:textId="79755A3F" w:rsidR="003930B4" w:rsidRPr="00494F33" w:rsidRDefault="00902FDF" w:rsidP="00C84755">
            <w:pPr>
              <w:pStyle w:val="TABULA0"/>
              <w:jc w:val="center"/>
              <w:rPr>
                <w:lang w:val="lv-LV"/>
              </w:rPr>
            </w:pPr>
            <w:r w:rsidRPr="00494F33">
              <w:rPr>
                <w:lang w:val="lv-LV"/>
              </w:rPr>
              <w:t>6</w:t>
            </w:r>
            <w:r w:rsidR="003C7319" w:rsidRPr="00494F33">
              <w:rPr>
                <w:lang w:val="lv-LV"/>
              </w:rPr>
              <w:t>,</w:t>
            </w:r>
            <w:r w:rsidRPr="00494F33">
              <w:rPr>
                <w:lang w:val="lv-LV"/>
              </w:rPr>
              <w:t>52</w:t>
            </w:r>
          </w:p>
        </w:tc>
      </w:tr>
      <w:tr w:rsidR="003930B4" w:rsidRPr="00494F33" w14:paraId="51417DA4" w14:textId="77777777" w:rsidTr="007136A7">
        <w:tc>
          <w:tcPr>
            <w:tcW w:w="1957" w:type="pct"/>
            <w:vAlign w:val="center"/>
          </w:tcPr>
          <w:p w14:paraId="00000656" w14:textId="77777777" w:rsidR="003930B4" w:rsidRPr="00494F33" w:rsidRDefault="00902FDF" w:rsidP="00C84755">
            <w:pPr>
              <w:pStyle w:val="TABULA0"/>
              <w:rPr>
                <w:lang w:val="lv-LV"/>
              </w:rPr>
            </w:pPr>
            <w:r w:rsidRPr="00494F33">
              <w:rPr>
                <w:lang w:val="lv-LV"/>
              </w:rPr>
              <w:lastRenderedPageBreak/>
              <w:t xml:space="preserve">(G) </w:t>
            </w:r>
            <w:proofErr w:type="spellStart"/>
            <w:r w:rsidRPr="00494F33">
              <w:rPr>
                <w:lang w:val="lv-LV"/>
              </w:rPr>
              <w:t>Vairumtirdziecība</w:t>
            </w:r>
            <w:proofErr w:type="spellEnd"/>
            <w:r w:rsidRPr="00494F33">
              <w:rPr>
                <w:lang w:val="lv-LV"/>
              </w:rPr>
              <w:t xml:space="preserve"> un mazumtirdzniecība; automobiļu un motociklu remonts</w:t>
            </w:r>
          </w:p>
        </w:tc>
        <w:tc>
          <w:tcPr>
            <w:tcW w:w="973" w:type="pct"/>
            <w:vAlign w:val="center"/>
          </w:tcPr>
          <w:p w14:paraId="00000657" w14:textId="77777777" w:rsidR="003930B4" w:rsidRPr="00494F33" w:rsidRDefault="00902FDF" w:rsidP="000E5121">
            <w:pPr>
              <w:pStyle w:val="TABULA0"/>
              <w:jc w:val="center"/>
              <w:rPr>
                <w:lang w:val="lv-LV"/>
              </w:rPr>
            </w:pPr>
            <w:r w:rsidRPr="00494F33">
              <w:rPr>
                <w:lang w:val="lv-LV"/>
              </w:rPr>
              <w:t>238 098</w:t>
            </w:r>
          </w:p>
        </w:tc>
        <w:tc>
          <w:tcPr>
            <w:tcW w:w="628" w:type="pct"/>
            <w:vAlign w:val="center"/>
          </w:tcPr>
          <w:p w14:paraId="00000658" w14:textId="6C3FCA5C" w:rsidR="003930B4" w:rsidRPr="00494F33" w:rsidRDefault="00902FDF" w:rsidP="000E5121">
            <w:pPr>
              <w:pStyle w:val="TABULA0"/>
              <w:jc w:val="center"/>
              <w:rPr>
                <w:lang w:val="lv-LV"/>
              </w:rPr>
            </w:pPr>
            <w:r w:rsidRPr="00494F33">
              <w:rPr>
                <w:lang w:val="lv-LV"/>
              </w:rPr>
              <w:t>10</w:t>
            </w:r>
            <w:r w:rsidR="003C7319" w:rsidRPr="00494F33">
              <w:rPr>
                <w:lang w:val="lv-LV"/>
              </w:rPr>
              <w:t>,</w:t>
            </w:r>
            <w:r w:rsidRPr="00494F33">
              <w:rPr>
                <w:lang w:val="lv-LV"/>
              </w:rPr>
              <w:t>85</w:t>
            </w:r>
          </w:p>
        </w:tc>
        <w:tc>
          <w:tcPr>
            <w:tcW w:w="815" w:type="pct"/>
            <w:vAlign w:val="center"/>
          </w:tcPr>
          <w:p w14:paraId="00000659" w14:textId="77777777" w:rsidR="003930B4" w:rsidRPr="00494F33" w:rsidRDefault="00902FDF" w:rsidP="000E5121">
            <w:pPr>
              <w:pStyle w:val="TABULA0"/>
              <w:jc w:val="center"/>
              <w:rPr>
                <w:lang w:val="lv-LV"/>
              </w:rPr>
            </w:pPr>
            <w:r w:rsidRPr="00494F33">
              <w:rPr>
                <w:lang w:val="lv-LV"/>
              </w:rPr>
              <w:t>13851</w:t>
            </w:r>
          </w:p>
        </w:tc>
        <w:tc>
          <w:tcPr>
            <w:tcW w:w="628" w:type="pct"/>
            <w:vAlign w:val="center"/>
          </w:tcPr>
          <w:p w14:paraId="0000065A" w14:textId="390A5504" w:rsidR="003930B4" w:rsidRPr="00494F33" w:rsidRDefault="00902FDF" w:rsidP="000E5121">
            <w:pPr>
              <w:pStyle w:val="TABULA0"/>
              <w:jc w:val="center"/>
              <w:rPr>
                <w:lang w:val="lv-LV"/>
              </w:rPr>
            </w:pPr>
            <w:r w:rsidRPr="00494F33">
              <w:rPr>
                <w:lang w:val="lv-LV"/>
              </w:rPr>
              <w:t>12</w:t>
            </w:r>
            <w:r w:rsidR="003C7319" w:rsidRPr="00494F33">
              <w:rPr>
                <w:lang w:val="lv-LV"/>
              </w:rPr>
              <w:t>,</w:t>
            </w:r>
            <w:r w:rsidRPr="00494F33">
              <w:rPr>
                <w:lang w:val="lv-LV"/>
              </w:rPr>
              <w:t>53</w:t>
            </w:r>
          </w:p>
        </w:tc>
      </w:tr>
      <w:tr w:rsidR="003930B4" w:rsidRPr="00494F33" w14:paraId="587DCF39" w14:textId="77777777" w:rsidTr="007136A7">
        <w:tc>
          <w:tcPr>
            <w:tcW w:w="1957" w:type="pct"/>
            <w:vAlign w:val="center"/>
          </w:tcPr>
          <w:p w14:paraId="0000065B" w14:textId="77777777" w:rsidR="003930B4" w:rsidRPr="00494F33" w:rsidRDefault="00902FDF" w:rsidP="00C84755">
            <w:pPr>
              <w:pStyle w:val="TABULA0"/>
              <w:rPr>
                <w:lang w:val="lv-LV"/>
              </w:rPr>
            </w:pPr>
            <w:r w:rsidRPr="00494F33">
              <w:rPr>
                <w:lang w:val="lv-LV"/>
              </w:rPr>
              <w:t>(H) Transports un uzglabāšana</w:t>
            </w:r>
          </w:p>
        </w:tc>
        <w:tc>
          <w:tcPr>
            <w:tcW w:w="973" w:type="pct"/>
            <w:vAlign w:val="center"/>
          </w:tcPr>
          <w:p w14:paraId="0000065C" w14:textId="77777777" w:rsidR="003930B4" w:rsidRPr="00494F33" w:rsidRDefault="00902FDF" w:rsidP="000E5121">
            <w:pPr>
              <w:pStyle w:val="TABULA0"/>
              <w:jc w:val="center"/>
              <w:rPr>
                <w:lang w:val="lv-LV"/>
              </w:rPr>
            </w:pPr>
            <w:r w:rsidRPr="00494F33">
              <w:rPr>
                <w:lang w:val="lv-LV"/>
              </w:rPr>
              <w:t>275 044</w:t>
            </w:r>
          </w:p>
        </w:tc>
        <w:tc>
          <w:tcPr>
            <w:tcW w:w="628" w:type="pct"/>
            <w:vAlign w:val="center"/>
          </w:tcPr>
          <w:p w14:paraId="0000065D" w14:textId="3FE555B5" w:rsidR="003930B4" w:rsidRPr="00494F33" w:rsidRDefault="00902FDF" w:rsidP="000E5121">
            <w:pPr>
              <w:pStyle w:val="TABULA0"/>
              <w:jc w:val="center"/>
              <w:rPr>
                <w:lang w:val="lv-LV"/>
              </w:rPr>
            </w:pPr>
            <w:r w:rsidRPr="00494F33">
              <w:rPr>
                <w:lang w:val="lv-LV"/>
              </w:rPr>
              <w:t>12</w:t>
            </w:r>
            <w:r w:rsidR="003C7319" w:rsidRPr="00494F33">
              <w:rPr>
                <w:lang w:val="lv-LV"/>
              </w:rPr>
              <w:t>,</w:t>
            </w:r>
            <w:r w:rsidRPr="00494F33">
              <w:rPr>
                <w:lang w:val="lv-LV"/>
              </w:rPr>
              <w:t>53</w:t>
            </w:r>
          </w:p>
        </w:tc>
        <w:tc>
          <w:tcPr>
            <w:tcW w:w="815" w:type="pct"/>
            <w:vAlign w:val="center"/>
          </w:tcPr>
          <w:p w14:paraId="0000065E" w14:textId="77777777" w:rsidR="003930B4" w:rsidRPr="00494F33" w:rsidRDefault="00902FDF" w:rsidP="000E5121">
            <w:pPr>
              <w:pStyle w:val="TABULA0"/>
              <w:jc w:val="center"/>
              <w:rPr>
                <w:lang w:val="lv-LV"/>
              </w:rPr>
            </w:pPr>
            <w:r w:rsidRPr="00494F33">
              <w:rPr>
                <w:lang w:val="lv-LV"/>
              </w:rPr>
              <w:t>8812</w:t>
            </w:r>
          </w:p>
        </w:tc>
        <w:tc>
          <w:tcPr>
            <w:tcW w:w="628" w:type="pct"/>
            <w:vAlign w:val="center"/>
          </w:tcPr>
          <w:p w14:paraId="0000065F" w14:textId="4CC63285" w:rsidR="003930B4" w:rsidRPr="00494F33" w:rsidRDefault="00902FDF" w:rsidP="000E5121">
            <w:pPr>
              <w:pStyle w:val="TABULA0"/>
              <w:jc w:val="center"/>
              <w:rPr>
                <w:lang w:val="lv-LV"/>
              </w:rPr>
            </w:pPr>
            <w:r w:rsidRPr="00494F33">
              <w:rPr>
                <w:lang w:val="lv-LV"/>
              </w:rPr>
              <w:t>7</w:t>
            </w:r>
            <w:r w:rsidR="003C7319" w:rsidRPr="00494F33">
              <w:rPr>
                <w:lang w:val="lv-LV"/>
              </w:rPr>
              <w:t>,</w:t>
            </w:r>
            <w:r w:rsidRPr="00494F33">
              <w:rPr>
                <w:lang w:val="lv-LV"/>
              </w:rPr>
              <w:t>97</w:t>
            </w:r>
          </w:p>
        </w:tc>
      </w:tr>
      <w:tr w:rsidR="003930B4" w:rsidRPr="00494F33" w14:paraId="6D83A4F5" w14:textId="77777777" w:rsidTr="007136A7">
        <w:tc>
          <w:tcPr>
            <w:tcW w:w="1957" w:type="pct"/>
            <w:vAlign w:val="center"/>
          </w:tcPr>
          <w:p w14:paraId="00000660" w14:textId="77777777" w:rsidR="003930B4" w:rsidRPr="00494F33" w:rsidRDefault="00902FDF" w:rsidP="00C84755">
            <w:pPr>
              <w:pStyle w:val="TABULA0"/>
              <w:rPr>
                <w:lang w:val="lv-LV"/>
              </w:rPr>
            </w:pPr>
            <w:r w:rsidRPr="00494F33">
              <w:rPr>
                <w:lang w:val="lv-LV"/>
              </w:rPr>
              <w:t>(I) Izmitināšana un ēdināšanas pakalpojumi</w:t>
            </w:r>
          </w:p>
        </w:tc>
        <w:tc>
          <w:tcPr>
            <w:tcW w:w="973" w:type="pct"/>
            <w:vAlign w:val="center"/>
          </w:tcPr>
          <w:p w14:paraId="00000661" w14:textId="77777777" w:rsidR="003930B4" w:rsidRPr="00494F33" w:rsidRDefault="00902FDF" w:rsidP="000E5121">
            <w:pPr>
              <w:pStyle w:val="TABULA0"/>
              <w:jc w:val="center"/>
              <w:rPr>
                <w:lang w:val="lv-LV"/>
              </w:rPr>
            </w:pPr>
            <w:r w:rsidRPr="00494F33">
              <w:rPr>
                <w:lang w:val="lv-LV"/>
              </w:rPr>
              <w:t>30 821</w:t>
            </w:r>
          </w:p>
        </w:tc>
        <w:tc>
          <w:tcPr>
            <w:tcW w:w="628" w:type="pct"/>
            <w:vAlign w:val="center"/>
          </w:tcPr>
          <w:p w14:paraId="00000662" w14:textId="3E12C49B" w:rsidR="003930B4" w:rsidRPr="00494F33" w:rsidRDefault="00902FDF" w:rsidP="000E5121">
            <w:pPr>
              <w:pStyle w:val="TABULA0"/>
              <w:jc w:val="center"/>
              <w:rPr>
                <w:lang w:val="lv-LV"/>
              </w:rPr>
            </w:pPr>
            <w:r w:rsidRPr="00494F33">
              <w:rPr>
                <w:lang w:val="lv-LV"/>
              </w:rPr>
              <w:t>1</w:t>
            </w:r>
            <w:r w:rsidR="003C7319" w:rsidRPr="00494F33">
              <w:rPr>
                <w:lang w:val="lv-LV"/>
              </w:rPr>
              <w:t>,</w:t>
            </w:r>
            <w:r w:rsidRPr="00494F33">
              <w:rPr>
                <w:lang w:val="lv-LV"/>
              </w:rPr>
              <w:t>40</w:t>
            </w:r>
          </w:p>
        </w:tc>
        <w:tc>
          <w:tcPr>
            <w:tcW w:w="815" w:type="pct"/>
            <w:vAlign w:val="center"/>
          </w:tcPr>
          <w:p w14:paraId="00000663" w14:textId="77777777" w:rsidR="003930B4" w:rsidRPr="00494F33" w:rsidRDefault="00902FDF" w:rsidP="000E5121">
            <w:pPr>
              <w:pStyle w:val="TABULA0"/>
              <w:jc w:val="center"/>
              <w:rPr>
                <w:lang w:val="lv-LV"/>
              </w:rPr>
            </w:pPr>
            <w:r w:rsidRPr="00494F33">
              <w:rPr>
                <w:lang w:val="lv-LV"/>
              </w:rPr>
              <w:t>3774</w:t>
            </w:r>
          </w:p>
        </w:tc>
        <w:tc>
          <w:tcPr>
            <w:tcW w:w="628" w:type="pct"/>
            <w:vAlign w:val="center"/>
          </w:tcPr>
          <w:p w14:paraId="00000664" w14:textId="25DD883F" w:rsidR="003930B4" w:rsidRPr="00494F33" w:rsidRDefault="00902FDF" w:rsidP="000E5121">
            <w:pPr>
              <w:pStyle w:val="TABULA0"/>
              <w:jc w:val="center"/>
              <w:rPr>
                <w:lang w:val="lv-LV"/>
              </w:rPr>
            </w:pPr>
            <w:r w:rsidRPr="00494F33">
              <w:rPr>
                <w:lang w:val="lv-LV"/>
              </w:rPr>
              <w:t>3</w:t>
            </w:r>
            <w:r w:rsidR="003C7319" w:rsidRPr="00494F33">
              <w:rPr>
                <w:lang w:val="lv-LV"/>
              </w:rPr>
              <w:t>,</w:t>
            </w:r>
            <w:r w:rsidRPr="00494F33">
              <w:rPr>
                <w:lang w:val="lv-LV"/>
              </w:rPr>
              <w:t>42</w:t>
            </w:r>
          </w:p>
        </w:tc>
      </w:tr>
      <w:tr w:rsidR="003930B4" w:rsidRPr="00494F33" w14:paraId="6E5C3061" w14:textId="77777777" w:rsidTr="007136A7">
        <w:tc>
          <w:tcPr>
            <w:tcW w:w="1957" w:type="pct"/>
            <w:vAlign w:val="center"/>
          </w:tcPr>
          <w:p w14:paraId="00000665" w14:textId="77777777" w:rsidR="003930B4" w:rsidRPr="00494F33" w:rsidRDefault="00902FDF" w:rsidP="00C84755">
            <w:pPr>
              <w:pStyle w:val="TABULA0"/>
              <w:rPr>
                <w:lang w:val="lv-LV"/>
              </w:rPr>
            </w:pPr>
            <w:r w:rsidRPr="00494F33">
              <w:rPr>
                <w:lang w:val="lv-LV"/>
              </w:rPr>
              <w:t>(J) Informācijas un komunikācijas pakalpojumi</w:t>
            </w:r>
          </w:p>
        </w:tc>
        <w:tc>
          <w:tcPr>
            <w:tcW w:w="973" w:type="pct"/>
            <w:vAlign w:val="center"/>
          </w:tcPr>
          <w:p w14:paraId="00000666" w14:textId="77777777" w:rsidR="003930B4" w:rsidRPr="00494F33" w:rsidRDefault="00902FDF" w:rsidP="000E5121">
            <w:pPr>
              <w:pStyle w:val="TABULA0"/>
              <w:jc w:val="center"/>
              <w:rPr>
                <w:lang w:val="lv-LV"/>
              </w:rPr>
            </w:pPr>
            <w:r w:rsidRPr="00494F33">
              <w:rPr>
                <w:lang w:val="lv-LV"/>
              </w:rPr>
              <w:t>43 923</w:t>
            </w:r>
          </w:p>
        </w:tc>
        <w:tc>
          <w:tcPr>
            <w:tcW w:w="628" w:type="pct"/>
            <w:vAlign w:val="center"/>
          </w:tcPr>
          <w:p w14:paraId="00000667" w14:textId="7D960947" w:rsidR="003930B4" w:rsidRPr="00494F33" w:rsidRDefault="00902FDF" w:rsidP="000E5121">
            <w:pPr>
              <w:pStyle w:val="TABULA0"/>
              <w:jc w:val="center"/>
              <w:rPr>
                <w:lang w:val="lv-LV"/>
              </w:rPr>
            </w:pPr>
            <w:r w:rsidRPr="00494F33">
              <w:rPr>
                <w:lang w:val="lv-LV"/>
              </w:rPr>
              <w:t>2</w:t>
            </w:r>
            <w:r w:rsidR="003C7319" w:rsidRPr="00494F33">
              <w:rPr>
                <w:lang w:val="lv-LV"/>
              </w:rPr>
              <w:t>,</w:t>
            </w:r>
            <w:r w:rsidRPr="00494F33">
              <w:rPr>
                <w:lang w:val="lv-LV"/>
              </w:rPr>
              <w:t>00</w:t>
            </w:r>
          </w:p>
        </w:tc>
        <w:tc>
          <w:tcPr>
            <w:tcW w:w="815" w:type="pct"/>
            <w:vAlign w:val="center"/>
          </w:tcPr>
          <w:p w14:paraId="00000668" w14:textId="77777777" w:rsidR="003930B4" w:rsidRPr="00494F33" w:rsidRDefault="00902FDF" w:rsidP="000E5121">
            <w:pPr>
              <w:pStyle w:val="TABULA0"/>
              <w:jc w:val="center"/>
              <w:rPr>
                <w:lang w:val="lv-LV"/>
              </w:rPr>
            </w:pPr>
            <w:r w:rsidRPr="00494F33">
              <w:rPr>
                <w:lang w:val="lv-LV"/>
              </w:rPr>
              <w:t>1622</w:t>
            </w:r>
          </w:p>
        </w:tc>
        <w:tc>
          <w:tcPr>
            <w:tcW w:w="628" w:type="pct"/>
            <w:vAlign w:val="center"/>
          </w:tcPr>
          <w:p w14:paraId="00000669" w14:textId="0CC08120" w:rsidR="003930B4" w:rsidRPr="00494F33" w:rsidRDefault="00902FDF" w:rsidP="000E5121">
            <w:pPr>
              <w:pStyle w:val="TABULA0"/>
              <w:jc w:val="center"/>
              <w:rPr>
                <w:lang w:val="lv-LV"/>
              </w:rPr>
            </w:pPr>
            <w:r w:rsidRPr="00494F33">
              <w:rPr>
                <w:lang w:val="lv-LV"/>
              </w:rPr>
              <w:t>1</w:t>
            </w:r>
            <w:r w:rsidR="003C7319" w:rsidRPr="00494F33">
              <w:rPr>
                <w:lang w:val="lv-LV"/>
              </w:rPr>
              <w:t>,</w:t>
            </w:r>
            <w:r w:rsidRPr="00494F33">
              <w:rPr>
                <w:lang w:val="lv-LV"/>
              </w:rPr>
              <w:t>47</w:t>
            </w:r>
          </w:p>
        </w:tc>
      </w:tr>
      <w:tr w:rsidR="003930B4" w:rsidRPr="00494F33" w14:paraId="61B8F04C" w14:textId="77777777" w:rsidTr="007136A7">
        <w:tc>
          <w:tcPr>
            <w:tcW w:w="1957" w:type="pct"/>
            <w:vAlign w:val="center"/>
          </w:tcPr>
          <w:p w14:paraId="0000066A" w14:textId="77777777" w:rsidR="003930B4" w:rsidRPr="00494F33" w:rsidRDefault="00902FDF" w:rsidP="00C84755">
            <w:pPr>
              <w:pStyle w:val="TABULA0"/>
              <w:rPr>
                <w:lang w:val="lv-LV"/>
              </w:rPr>
            </w:pPr>
            <w:r w:rsidRPr="00494F33">
              <w:rPr>
                <w:lang w:val="lv-LV"/>
              </w:rPr>
              <w:t>(K) Finanšu un apdrošināšanas darbības</w:t>
            </w:r>
          </w:p>
        </w:tc>
        <w:tc>
          <w:tcPr>
            <w:tcW w:w="973" w:type="pct"/>
            <w:vAlign w:val="center"/>
          </w:tcPr>
          <w:p w14:paraId="0000066B" w14:textId="77777777" w:rsidR="003930B4" w:rsidRPr="00494F33" w:rsidRDefault="00902FDF" w:rsidP="000E5121">
            <w:pPr>
              <w:pStyle w:val="TABULA0"/>
              <w:jc w:val="center"/>
              <w:rPr>
                <w:lang w:val="lv-LV"/>
              </w:rPr>
            </w:pPr>
            <w:r w:rsidRPr="00494F33">
              <w:rPr>
                <w:lang w:val="lv-LV"/>
              </w:rPr>
              <w:t>23 191</w:t>
            </w:r>
          </w:p>
        </w:tc>
        <w:tc>
          <w:tcPr>
            <w:tcW w:w="628" w:type="pct"/>
            <w:vAlign w:val="center"/>
          </w:tcPr>
          <w:p w14:paraId="0000066C" w14:textId="6D824244" w:rsidR="003930B4" w:rsidRPr="00494F33" w:rsidRDefault="00902FDF" w:rsidP="000E5121">
            <w:pPr>
              <w:pStyle w:val="TABULA0"/>
              <w:jc w:val="center"/>
              <w:rPr>
                <w:lang w:val="lv-LV"/>
              </w:rPr>
            </w:pPr>
            <w:r w:rsidRPr="00494F33">
              <w:rPr>
                <w:lang w:val="lv-LV"/>
              </w:rPr>
              <w:t>1</w:t>
            </w:r>
            <w:r w:rsidR="003C7319" w:rsidRPr="00494F33">
              <w:rPr>
                <w:lang w:val="lv-LV"/>
              </w:rPr>
              <w:t>,</w:t>
            </w:r>
            <w:r w:rsidRPr="00494F33">
              <w:rPr>
                <w:lang w:val="lv-LV"/>
              </w:rPr>
              <w:t>06</w:t>
            </w:r>
          </w:p>
        </w:tc>
        <w:tc>
          <w:tcPr>
            <w:tcW w:w="815" w:type="pct"/>
            <w:vAlign w:val="center"/>
          </w:tcPr>
          <w:p w14:paraId="0000066D" w14:textId="77777777" w:rsidR="003930B4" w:rsidRPr="00494F33" w:rsidRDefault="00902FDF" w:rsidP="000E5121">
            <w:pPr>
              <w:pStyle w:val="TABULA0"/>
              <w:jc w:val="center"/>
              <w:rPr>
                <w:lang w:val="lv-LV"/>
              </w:rPr>
            </w:pPr>
            <w:r w:rsidRPr="00494F33">
              <w:rPr>
                <w:lang w:val="lv-LV"/>
              </w:rPr>
              <w:t>792</w:t>
            </w:r>
          </w:p>
        </w:tc>
        <w:tc>
          <w:tcPr>
            <w:tcW w:w="628" w:type="pct"/>
            <w:vAlign w:val="center"/>
          </w:tcPr>
          <w:p w14:paraId="0000066E" w14:textId="4606EBAF" w:rsidR="003930B4" w:rsidRPr="00494F33" w:rsidRDefault="00902FDF" w:rsidP="000E5121">
            <w:pPr>
              <w:pStyle w:val="TABULA0"/>
              <w:jc w:val="center"/>
              <w:rPr>
                <w:lang w:val="lv-LV"/>
              </w:rPr>
            </w:pPr>
            <w:r w:rsidRPr="00494F33">
              <w:rPr>
                <w:lang w:val="lv-LV"/>
              </w:rPr>
              <w:t>0</w:t>
            </w:r>
            <w:r w:rsidR="003C7319" w:rsidRPr="00494F33">
              <w:rPr>
                <w:lang w:val="lv-LV"/>
              </w:rPr>
              <w:t>,</w:t>
            </w:r>
            <w:r w:rsidRPr="00494F33">
              <w:rPr>
                <w:lang w:val="lv-LV"/>
              </w:rPr>
              <w:t>72</w:t>
            </w:r>
          </w:p>
        </w:tc>
      </w:tr>
      <w:tr w:rsidR="003930B4" w:rsidRPr="00494F33" w14:paraId="0EE78594" w14:textId="77777777" w:rsidTr="007136A7">
        <w:tc>
          <w:tcPr>
            <w:tcW w:w="1957" w:type="pct"/>
            <w:vAlign w:val="center"/>
          </w:tcPr>
          <w:p w14:paraId="0000066F" w14:textId="77777777" w:rsidR="003930B4" w:rsidRPr="00494F33" w:rsidRDefault="00902FDF" w:rsidP="0011625D">
            <w:pPr>
              <w:pStyle w:val="TABULA0"/>
              <w:rPr>
                <w:lang w:val="lv-LV"/>
              </w:rPr>
            </w:pPr>
            <w:r w:rsidRPr="00494F33">
              <w:rPr>
                <w:lang w:val="lv-LV"/>
              </w:rPr>
              <w:t>(L) Operācijas ar nekustamo īpašumu</w:t>
            </w:r>
          </w:p>
        </w:tc>
        <w:tc>
          <w:tcPr>
            <w:tcW w:w="973" w:type="pct"/>
            <w:vAlign w:val="center"/>
          </w:tcPr>
          <w:p w14:paraId="00000670" w14:textId="77777777" w:rsidR="003930B4" w:rsidRPr="00494F33" w:rsidRDefault="00902FDF" w:rsidP="000E5121">
            <w:pPr>
              <w:pStyle w:val="TABULA0"/>
              <w:jc w:val="center"/>
              <w:rPr>
                <w:lang w:val="lv-LV"/>
              </w:rPr>
            </w:pPr>
            <w:r w:rsidRPr="00494F33">
              <w:rPr>
                <w:lang w:val="lv-LV"/>
              </w:rPr>
              <w:t>287 208</w:t>
            </w:r>
          </w:p>
        </w:tc>
        <w:tc>
          <w:tcPr>
            <w:tcW w:w="628" w:type="pct"/>
            <w:vAlign w:val="center"/>
          </w:tcPr>
          <w:p w14:paraId="00000671" w14:textId="33EB1D34" w:rsidR="003930B4" w:rsidRPr="00494F33" w:rsidRDefault="00902FDF" w:rsidP="000E5121">
            <w:pPr>
              <w:pStyle w:val="TABULA0"/>
              <w:jc w:val="center"/>
              <w:rPr>
                <w:lang w:val="lv-LV"/>
              </w:rPr>
            </w:pPr>
            <w:r w:rsidRPr="00494F33">
              <w:rPr>
                <w:lang w:val="lv-LV"/>
              </w:rPr>
              <w:t>13</w:t>
            </w:r>
            <w:r w:rsidR="003C7319" w:rsidRPr="00494F33">
              <w:rPr>
                <w:lang w:val="lv-LV"/>
              </w:rPr>
              <w:t>,</w:t>
            </w:r>
            <w:r w:rsidRPr="00494F33">
              <w:rPr>
                <w:lang w:val="lv-LV"/>
              </w:rPr>
              <w:t>09</w:t>
            </w:r>
          </w:p>
        </w:tc>
        <w:tc>
          <w:tcPr>
            <w:tcW w:w="815" w:type="pct"/>
            <w:vAlign w:val="center"/>
          </w:tcPr>
          <w:p w14:paraId="00000672" w14:textId="77777777" w:rsidR="003930B4" w:rsidRPr="00494F33" w:rsidRDefault="00902FDF" w:rsidP="000E5121">
            <w:pPr>
              <w:pStyle w:val="TABULA0"/>
              <w:jc w:val="center"/>
              <w:rPr>
                <w:lang w:val="lv-LV"/>
              </w:rPr>
            </w:pPr>
            <w:r w:rsidRPr="00494F33">
              <w:rPr>
                <w:lang w:val="lv-LV"/>
              </w:rPr>
              <w:t>2723</w:t>
            </w:r>
          </w:p>
        </w:tc>
        <w:tc>
          <w:tcPr>
            <w:tcW w:w="628" w:type="pct"/>
            <w:vAlign w:val="center"/>
          </w:tcPr>
          <w:p w14:paraId="00000673" w14:textId="7AB02B5F" w:rsidR="003930B4" w:rsidRPr="00494F33" w:rsidRDefault="00902FDF" w:rsidP="000E5121">
            <w:pPr>
              <w:pStyle w:val="TABULA0"/>
              <w:jc w:val="center"/>
              <w:rPr>
                <w:lang w:val="lv-LV"/>
              </w:rPr>
            </w:pPr>
            <w:r w:rsidRPr="00494F33">
              <w:rPr>
                <w:lang w:val="lv-LV"/>
              </w:rPr>
              <w:t>2</w:t>
            </w:r>
            <w:r w:rsidR="003C7319" w:rsidRPr="00494F33">
              <w:rPr>
                <w:lang w:val="lv-LV"/>
              </w:rPr>
              <w:t>,</w:t>
            </w:r>
            <w:r w:rsidRPr="00494F33">
              <w:rPr>
                <w:lang w:val="lv-LV"/>
              </w:rPr>
              <w:t>46</w:t>
            </w:r>
          </w:p>
        </w:tc>
      </w:tr>
      <w:tr w:rsidR="003930B4" w:rsidRPr="00494F33" w14:paraId="62FC3CCE" w14:textId="77777777" w:rsidTr="007136A7">
        <w:tc>
          <w:tcPr>
            <w:tcW w:w="1957" w:type="pct"/>
            <w:vAlign w:val="center"/>
          </w:tcPr>
          <w:p w14:paraId="00000674" w14:textId="77777777" w:rsidR="003930B4" w:rsidRPr="00494F33" w:rsidRDefault="00902FDF" w:rsidP="0011625D">
            <w:pPr>
              <w:pStyle w:val="TABULA0"/>
              <w:rPr>
                <w:lang w:val="lv-LV"/>
              </w:rPr>
            </w:pPr>
            <w:r w:rsidRPr="00494F33">
              <w:rPr>
                <w:lang w:val="lv-LV"/>
              </w:rPr>
              <w:t>(M) Profesionālie, zinātniskie un tehniskie pakalpojumi</w:t>
            </w:r>
          </w:p>
        </w:tc>
        <w:tc>
          <w:tcPr>
            <w:tcW w:w="973" w:type="pct"/>
            <w:vAlign w:val="center"/>
          </w:tcPr>
          <w:p w14:paraId="00000675" w14:textId="77777777" w:rsidR="003930B4" w:rsidRPr="00494F33" w:rsidRDefault="00902FDF" w:rsidP="000E5121">
            <w:pPr>
              <w:pStyle w:val="TABULA0"/>
              <w:jc w:val="center"/>
              <w:rPr>
                <w:lang w:val="lv-LV"/>
              </w:rPr>
            </w:pPr>
            <w:r w:rsidRPr="00494F33">
              <w:rPr>
                <w:lang w:val="lv-LV"/>
              </w:rPr>
              <w:t>42 150</w:t>
            </w:r>
          </w:p>
        </w:tc>
        <w:tc>
          <w:tcPr>
            <w:tcW w:w="628" w:type="pct"/>
            <w:vAlign w:val="center"/>
          </w:tcPr>
          <w:p w14:paraId="00000676" w14:textId="79505E6D" w:rsidR="003930B4" w:rsidRPr="00494F33" w:rsidRDefault="00902FDF" w:rsidP="000E5121">
            <w:pPr>
              <w:pStyle w:val="TABULA0"/>
              <w:jc w:val="center"/>
              <w:rPr>
                <w:lang w:val="lv-LV"/>
              </w:rPr>
            </w:pPr>
            <w:r w:rsidRPr="00494F33">
              <w:rPr>
                <w:lang w:val="lv-LV"/>
              </w:rPr>
              <w:t>1</w:t>
            </w:r>
            <w:r w:rsidR="003C7319" w:rsidRPr="00494F33">
              <w:rPr>
                <w:lang w:val="lv-LV"/>
              </w:rPr>
              <w:t>,</w:t>
            </w:r>
            <w:r w:rsidRPr="00494F33">
              <w:rPr>
                <w:lang w:val="lv-LV"/>
              </w:rPr>
              <w:t>92</w:t>
            </w:r>
          </w:p>
        </w:tc>
        <w:tc>
          <w:tcPr>
            <w:tcW w:w="815" w:type="pct"/>
            <w:vAlign w:val="center"/>
          </w:tcPr>
          <w:p w14:paraId="00000677" w14:textId="77777777" w:rsidR="003930B4" w:rsidRPr="00494F33" w:rsidRDefault="00902FDF" w:rsidP="000E5121">
            <w:pPr>
              <w:pStyle w:val="TABULA0"/>
              <w:jc w:val="center"/>
              <w:rPr>
                <w:lang w:val="lv-LV"/>
              </w:rPr>
            </w:pPr>
            <w:r w:rsidRPr="00494F33">
              <w:rPr>
                <w:lang w:val="lv-LV"/>
              </w:rPr>
              <w:t>3678</w:t>
            </w:r>
          </w:p>
        </w:tc>
        <w:tc>
          <w:tcPr>
            <w:tcW w:w="628" w:type="pct"/>
            <w:vAlign w:val="center"/>
          </w:tcPr>
          <w:p w14:paraId="00000678" w14:textId="06EE596D" w:rsidR="003930B4" w:rsidRPr="00494F33" w:rsidRDefault="00902FDF" w:rsidP="000E5121">
            <w:pPr>
              <w:pStyle w:val="TABULA0"/>
              <w:jc w:val="center"/>
              <w:rPr>
                <w:lang w:val="lv-LV"/>
              </w:rPr>
            </w:pPr>
            <w:r w:rsidRPr="00494F33">
              <w:rPr>
                <w:lang w:val="lv-LV"/>
              </w:rPr>
              <w:t>3</w:t>
            </w:r>
            <w:r w:rsidR="003C7319" w:rsidRPr="00494F33">
              <w:rPr>
                <w:lang w:val="lv-LV"/>
              </w:rPr>
              <w:t>,</w:t>
            </w:r>
            <w:r w:rsidRPr="00494F33">
              <w:rPr>
                <w:lang w:val="lv-LV"/>
              </w:rPr>
              <w:t>33</w:t>
            </w:r>
          </w:p>
        </w:tc>
      </w:tr>
      <w:tr w:rsidR="003930B4" w:rsidRPr="00494F33" w14:paraId="01B593F7" w14:textId="77777777" w:rsidTr="007136A7">
        <w:tc>
          <w:tcPr>
            <w:tcW w:w="1957" w:type="pct"/>
            <w:vAlign w:val="center"/>
          </w:tcPr>
          <w:p w14:paraId="00000679" w14:textId="77777777" w:rsidR="003930B4" w:rsidRPr="00494F33" w:rsidRDefault="00902FDF" w:rsidP="0011625D">
            <w:pPr>
              <w:pStyle w:val="TABULA0"/>
              <w:rPr>
                <w:lang w:val="lv-LV"/>
              </w:rPr>
            </w:pPr>
            <w:r w:rsidRPr="00494F33">
              <w:rPr>
                <w:lang w:val="lv-LV"/>
              </w:rPr>
              <w:t>(N) Administratīvo un apkalpojošo dienestu darbība</w:t>
            </w:r>
          </w:p>
        </w:tc>
        <w:tc>
          <w:tcPr>
            <w:tcW w:w="973" w:type="pct"/>
            <w:vAlign w:val="center"/>
          </w:tcPr>
          <w:p w14:paraId="0000067A" w14:textId="77777777" w:rsidR="003930B4" w:rsidRPr="00494F33" w:rsidRDefault="00902FDF" w:rsidP="000E5121">
            <w:pPr>
              <w:pStyle w:val="TABULA0"/>
              <w:jc w:val="center"/>
              <w:rPr>
                <w:lang w:val="lv-LV"/>
              </w:rPr>
            </w:pPr>
            <w:r w:rsidRPr="00494F33">
              <w:rPr>
                <w:lang w:val="lv-LV"/>
              </w:rPr>
              <w:t>37 603</w:t>
            </w:r>
          </w:p>
        </w:tc>
        <w:tc>
          <w:tcPr>
            <w:tcW w:w="628" w:type="pct"/>
            <w:vAlign w:val="center"/>
          </w:tcPr>
          <w:p w14:paraId="0000067B" w14:textId="166E522F" w:rsidR="003930B4" w:rsidRPr="00494F33" w:rsidRDefault="00902FDF" w:rsidP="000E5121">
            <w:pPr>
              <w:pStyle w:val="TABULA0"/>
              <w:jc w:val="center"/>
              <w:rPr>
                <w:lang w:val="lv-LV"/>
              </w:rPr>
            </w:pPr>
            <w:r w:rsidRPr="00494F33">
              <w:rPr>
                <w:lang w:val="lv-LV"/>
              </w:rPr>
              <w:t>1</w:t>
            </w:r>
            <w:r w:rsidR="003C7319" w:rsidRPr="00494F33">
              <w:rPr>
                <w:lang w:val="lv-LV"/>
              </w:rPr>
              <w:t>,</w:t>
            </w:r>
            <w:r w:rsidRPr="00494F33">
              <w:rPr>
                <w:lang w:val="lv-LV"/>
              </w:rPr>
              <w:t>71</w:t>
            </w:r>
          </w:p>
        </w:tc>
        <w:tc>
          <w:tcPr>
            <w:tcW w:w="815" w:type="pct"/>
            <w:vAlign w:val="center"/>
          </w:tcPr>
          <w:p w14:paraId="0000067C" w14:textId="77777777" w:rsidR="003930B4" w:rsidRPr="00494F33" w:rsidRDefault="00902FDF" w:rsidP="000E5121">
            <w:pPr>
              <w:pStyle w:val="TABULA0"/>
              <w:jc w:val="center"/>
              <w:rPr>
                <w:lang w:val="lv-LV"/>
              </w:rPr>
            </w:pPr>
            <w:r w:rsidRPr="00494F33">
              <w:rPr>
                <w:lang w:val="lv-LV"/>
              </w:rPr>
              <w:t>3461</w:t>
            </w:r>
          </w:p>
        </w:tc>
        <w:tc>
          <w:tcPr>
            <w:tcW w:w="628" w:type="pct"/>
            <w:vAlign w:val="center"/>
          </w:tcPr>
          <w:p w14:paraId="0000067D" w14:textId="20F19520" w:rsidR="003930B4" w:rsidRPr="00494F33" w:rsidRDefault="00902FDF" w:rsidP="000E5121">
            <w:pPr>
              <w:pStyle w:val="TABULA0"/>
              <w:jc w:val="center"/>
              <w:rPr>
                <w:lang w:val="lv-LV"/>
              </w:rPr>
            </w:pPr>
            <w:r w:rsidRPr="00494F33">
              <w:rPr>
                <w:lang w:val="lv-LV"/>
              </w:rPr>
              <w:t>3</w:t>
            </w:r>
            <w:r w:rsidR="003C7319" w:rsidRPr="00494F33">
              <w:rPr>
                <w:lang w:val="lv-LV"/>
              </w:rPr>
              <w:t>,</w:t>
            </w:r>
            <w:r w:rsidRPr="00494F33">
              <w:rPr>
                <w:lang w:val="lv-LV"/>
              </w:rPr>
              <w:t>13</w:t>
            </w:r>
          </w:p>
        </w:tc>
      </w:tr>
      <w:tr w:rsidR="003930B4" w:rsidRPr="00494F33" w14:paraId="2DFA1823" w14:textId="77777777" w:rsidTr="007136A7">
        <w:tc>
          <w:tcPr>
            <w:tcW w:w="1957" w:type="pct"/>
            <w:vAlign w:val="center"/>
          </w:tcPr>
          <w:p w14:paraId="0000067E" w14:textId="77777777" w:rsidR="003930B4" w:rsidRPr="00494F33" w:rsidRDefault="00902FDF" w:rsidP="0011625D">
            <w:pPr>
              <w:pStyle w:val="TABULA0"/>
              <w:rPr>
                <w:lang w:val="lv-LV"/>
              </w:rPr>
            </w:pPr>
            <w:r w:rsidRPr="00494F33">
              <w:rPr>
                <w:lang w:val="lv-LV"/>
              </w:rPr>
              <w:t>(O) Valsts pārvalde un aizsardzība; obligātā sociālā apdrošināšana</w:t>
            </w:r>
          </w:p>
        </w:tc>
        <w:tc>
          <w:tcPr>
            <w:tcW w:w="973" w:type="pct"/>
            <w:vAlign w:val="center"/>
          </w:tcPr>
          <w:p w14:paraId="0000067F" w14:textId="77777777" w:rsidR="003930B4" w:rsidRPr="00494F33" w:rsidRDefault="00902FDF" w:rsidP="000E5121">
            <w:pPr>
              <w:pStyle w:val="TABULA0"/>
              <w:jc w:val="center"/>
              <w:rPr>
                <w:lang w:val="lv-LV"/>
              </w:rPr>
            </w:pPr>
            <w:r w:rsidRPr="00494F33">
              <w:rPr>
                <w:lang w:val="lv-LV"/>
              </w:rPr>
              <w:t>170 662</w:t>
            </w:r>
          </w:p>
        </w:tc>
        <w:tc>
          <w:tcPr>
            <w:tcW w:w="628" w:type="pct"/>
            <w:vAlign w:val="center"/>
          </w:tcPr>
          <w:p w14:paraId="00000680" w14:textId="6F7FE9D3" w:rsidR="003930B4" w:rsidRPr="00494F33" w:rsidRDefault="00902FDF" w:rsidP="000E5121">
            <w:pPr>
              <w:pStyle w:val="TABULA0"/>
              <w:jc w:val="center"/>
              <w:rPr>
                <w:lang w:val="lv-LV"/>
              </w:rPr>
            </w:pPr>
            <w:r w:rsidRPr="00494F33">
              <w:rPr>
                <w:lang w:val="lv-LV"/>
              </w:rPr>
              <w:t>7</w:t>
            </w:r>
            <w:r w:rsidR="003C7319" w:rsidRPr="00494F33">
              <w:rPr>
                <w:lang w:val="lv-LV"/>
              </w:rPr>
              <w:t>,</w:t>
            </w:r>
            <w:r w:rsidRPr="00494F33">
              <w:rPr>
                <w:lang w:val="lv-LV"/>
              </w:rPr>
              <w:t>78</w:t>
            </w:r>
          </w:p>
        </w:tc>
        <w:tc>
          <w:tcPr>
            <w:tcW w:w="815" w:type="pct"/>
            <w:vAlign w:val="center"/>
          </w:tcPr>
          <w:p w14:paraId="00000681" w14:textId="77777777" w:rsidR="003930B4" w:rsidRPr="00494F33" w:rsidRDefault="00902FDF" w:rsidP="000E5121">
            <w:pPr>
              <w:pStyle w:val="TABULA0"/>
              <w:jc w:val="center"/>
              <w:rPr>
                <w:lang w:val="lv-LV"/>
              </w:rPr>
            </w:pPr>
            <w:r w:rsidRPr="00494F33">
              <w:rPr>
                <w:lang w:val="lv-LV"/>
              </w:rPr>
              <w:t>7294</w:t>
            </w:r>
          </w:p>
        </w:tc>
        <w:tc>
          <w:tcPr>
            <w:tcW w:w="628" w:type="pct"/>
            <w:vAlign w:val="center"/>
          </w:tcPr>
          <w:p w14:paraId="00000682" w14:textId="6675F1EA" w:rsidR="003930B4" w:rsidRPr="00494F33" w:rsidRDefault="00902FDF" w:rsidP="000E5121">
            <w:pPr>
              <w:pStyle w:val="TABULA0"/>
              <w:jc w:val="center"/>
              <w:rPr>
                <w:lang w:val="lv-LV"/>
              </w:rPr>
            </w:pPr>
            <w:r w:rsidRPr="00494F33">
              <w:rPr>
                <w:lang w:val="lv-LV"/>
              </w:rPr>
              <w:t>6</w:t>
            </w:r>
            <w:r w:rsidR="003C7319" w:rsidRPr="00494F33">
              <w:rPr>
                <w:lang w:val="lv-LV"/>
              </w:rPr>
              <w:t>,</w:t>
            </w:r>
            <w:r w:rsidRPr="00494F33">
              <w:rPr>
                <w:lang w:val="lv-LV"/>
              </w:rPr>
              <w:t>60</w:t>
            </w:r>
          </w:p>
        </w:tc>
      </w:tr>
      <w:tr w:rsidR="003930B4" w:rsidRPr="00494F33" w14:paraId="6E7CD367" w14:textId="77777777" w:rsidTr="007136A7">
        <w:tc>
          <w:tcPr>
            <w:tcW w:w="1957" w:type="pct"/>
            <w:vAlign w:val="center"/>
          </w:tcPr>
          <w:p w14:paraId="00000683" w14:textId="77777777" w:rsidR="003930B4" w:rsidRPr="00494F33" w:rsidRDefault="00902FDF" w:rsidP="0011625D">
            <w:pPr>
              <w:pStyle w:val="TABULA0"/>
              <w:rPr>
                <w:lang w:val="lv-LV"/>
              </w:rPr>
            </w:pPr>
            <w:r w:rsidRPr="00494F33">
              <w:rPr>
                <w:lang w:val="lv-LV"/>
              </w:rPr>
              <w:t>(P) Izglītība</w:t>
            </w:r>
          </w:p>
        </w:tc>
        <w:tc>
          <w:tcPr>
            <w:tcW w:w="973" w:type="pct"/>
            <w:vAlign w:val="center"/>
          </w:tcPr>
          <w:p w14:paraId="00000684" w14:textId="77777777" w:rsidR="003930B4" w:rsidRPr="00494F33" w:rsidRDefault="00902FDF" w:rsidP="000E5121">
            <w:pPr>
              <w:pStyle w:val="TABULA0"/>
              <w:jc w:val="center"/>
              <w:rPr>
                <w:lang w:val="lv-LV"/>
              </w:rPr>
            </w:pPr>
            <w:r w:rsidRPr="00494F33">
              <w:rPr>
                <w:lang w:val="lv-LV"/>
              </w:rPr>
              <w:t>124 156</w:t>
            </w:r>
          </w:p>
        </w:tc>
        <w:tc>
          <w:tcPr>
            <w:tcW w:w="628" w:type="pct"/>
            <w:vAlign w:val="center"/>
          </w:tcPr>
          <w:p w14:paraId="00000685" w14:textId="6EEC5993" w:rsidR="003930B4" w:rsidRPr="00494F33" w:rsidRDefault="00902FDF" w:rsidP="000E5121">
            <w:pPr>
              <w:pStyle w:val="TABULA0"/>
              <w:jc w:val="center"/>
              <w:rPr>
                <w:lang w:val="lv-LV"/>
              </w:rPr>
            </w:pPr>
            <w:r w:rsidRPr="00494F33">
              <w:rPr>
                <w:lang w:val="lv-LV"/>
              </w:rPr>
              <w:t>5</w:t>
            </w:r>
            <w:r w:rsidR="003C7319" w:rsidRPr="00494F33">
              <w:rPr>
                <w:lang w:val="lv-LV"/>
              </w:rPr>
              <w:t>,</w:t>
            </w:r>
            <w:r w:rsidRPr="00494F33">
              <w:rPr>
                <w:lang w:val="lv-LV"/>
              </w:rPr>
              <w:t>66</w:t>
            </w:r>
          </w:p>
        </w:tc>
        <w:tc>
          <w:tcPr>
            <w:tcW w:w="815" w:type="pct"/>
            <w:vAlign w:val="center"/>
          </w:tcPr>
          <w:p w14:paraId="00000686" w14:textId="77777777" w:rsidR="003930B4" w:rsidRPr="00494F33" w:rsidRDefault="00902FDF" w:rsidP="000E5121">
            <w:pPr>
              <w:pStyle w:val="TABULA0"/>
              <w:jc w:val="center"/>
              <w:rPr>
                <w:lang w:val="lv-LV"/>
              </w:rPr>
            </w:pPr>
            <w:r w:rsidRPr="00494F33">
              <w:rPr>
                <w:lang w:val="lv-LV"/>
              </w:rPr>
              <w:t>11993</w:t>
            </w:r>
          </w:p>
        </w:tc>
        <w:tc>
          <w:tcPr>
            <w:tcW w:w="628" w:type="pct"/>
            <w:vAlign w:val="center"/>
          </w:tcPr>
          <w:p w14:paraId="00000687" w14:textId="26D81080" w:rsidR="003930B4" w:rsidRPr="00494F33" w:rsidRDefault="00902FDF" w:rsidP="000E5121">
            <w:pPr>
              <w:pStyle w:val="TABULA0"/>
              <w:jc w:val="center"/>
              <w:rPr>
                <w:lang w:val="lv-LV"/>
              </w:rPr>
            </w:pPr>
            <w:r w:rsidRPr="00494F33">
              <w:rPr>
                <w:lang w:val="lv-LV"/>
              </w:rPr>
              <w:t>10</w:t>
            </w:r>
            <w:r w:rsidR="003C7319" w:rsidRPr="00494F33">
              <w:rPr>
                <w:lang w:val="lv-LV"/>
              </w:rPr>
              <w:t>,</w:t>
            </w:r>
            <w:r w:rsidRPr="00494F33">
              <w:rPr>
                <w:lang w:val="lv-LV"/>
              </w:rPr>
              <w:t>85</w:t>
            </w:r>
          </w:p>
        </w:tc>
      </w:tr>
      <w:tr w:rsidR="003930B4" w:rsidRPr="00494F33" w14:paraId="45C6FB59" w14:textId="77777777" w:rsidTr="007136A7">
        <w:tc>
          <w:tcPr>
            <w:tcW w:w="1957" w:type="pct"/>
            <w:vAlign w:val="center"/>
          </w:tcPr>
          <w:p w14:paraId="00000688" w14:textId="77777777" w:rsidR="003930B4" w:rsidRPr="00494F33" w:rsidRDefault="00902FDF" w:rsidP="0011625D">
            <w:pPr>
              <w:pStyle w:val="TABULA0"/>
              <w:rPr>
                <w:lang w:val="lv-LV"/>
              </w:rPr>
            </w:pPr>
            <w:r w:rsidRPr="00494F33">
              <w:rPr>
                <w:lang w:val="lv-LV"/>
              </w:rPr>
              <w:t>(Q) Veselība un sociālā aprūpe</w:t>
            </w:r>
          </w:p>
        </w:tc>
        <w:tc>
          <w:tcPr>
            <w:tcW w:w="973" w:type="pct"/>
            <w:vAlign w:val="center"/>
          </w:tcPr>
          <w:p w14:paraId="00000689" w14:textId="77777777" w:rsidR="003930B4" w:rsidRPr="00494F33" w:rsidRDefault="00902FDF" w:rsidP="000E5121">
            <w:pPr>
              <w:pStyle w:val="TABULA0"/>
              <w:jc w:val="center"/>
              <w:rPr>
                <w:lang w:val="lv-LV"/>
              </w:rPr>
            </w:pPr>
            <w:r w:rsidRPr="00494F33">
              <w:rPr>
                <w:lang w:val="lv-LV"/>
              </w:rPr>
              <w:t>71 412</w:t>
            </w:r>
          </w:p>
        </w:tc>
        <w:tc>
          <w:tcPr>
            <w:tcW w:w="628" w:type="pct"/>
            <w:vAlign w:val="center"/>
          </w:tcPr>
          <w:p w14:paraId="0000068A" w14:textId="2A78523F" w:rsidR="003930B4" w:rsidRPr="00494F33" w:rsidRDefault="00902FDF" w:rsidP="000E5121">
            <w:pPr>
              <w:pStyle w:val="TABULA0"/>
              <w:jc w:val="center"/>
              <w:rPr>
                <w:lang w:val="lv-LV"/>
              </w:rPr>
            </w:pPr>
            <w:r w:rsidRPr="00494F33">
              <w:rPr>
                <w:lang w:val="lv-LV"/>
              </w:rPr>
              <w:t>3</w:t>
            </w:r>
            <w:r w:rsidR="003C7319" w:rsidRPr="00494F33">
              <w:rPr>
                <w:lang w:val="lv-LV"/>
              </w:rPr>
              <w:t>,</w:t>
            </w:r>
            <w:r w:rsidRPr="00494F33">
              <w:rPr>
                <w:lang w:val="lv-LV"/>
              </w:rPr>
              <w:t>25</w:t>
            </w:r>
          </w:p>
        </w:tc>
        <w:tc>
          <w:tcPr>
            <w:tcW w:w="815" w:type="pct"/>
            <w:vAlign w:val="center"/>
          </w:tcPr>
          <w:p w14:paraId="0000068B" w14:textId="77777777" w:rsidR="003930B4" w:rsidRPr="00494F33" w:rsidRDefault="00902FDF" w:rsidP="000E5121">
            <w:pPr>
              <w:pStyle w:val="TABULA0"/>
              <w:jc w:val="center"/>
              <w:rPr>
                <w:lang w:val="lv-LV"/>
              </w:rPr>
            </w:pPr>
            <w:r w:rsidRPr="00494F33">
              <w:rPr>
                <w:lang w:val="lv-LV"/>
              </w:rPr>
              <w:t>7633</w:t>
            </w:r>
          </w:p>
        </w:tc>
        <w:tc>
          <w:tcPr>
            <w:tcW w:w="628" w:type="pct"/>
            <w:vAlign w:val="center"/>
          </w:tcPr>
          <w:p w14:paraId="0000068C" w14:textId="173DEEED" w:rsidR="003930B4" w:rsidRPr="00494F33" w:rsidRDefault="00902FDF" w:rsidP="000E5121">
            <w:pPr>
              <w:pStyle w:val="TABULA0"/>
              <w:jc w:val="center"/>
              <w:rPr>
                <w:lang w:val="lv-LV"/>
              </w:rPr>
            </w:pPr>
            <w:r w:rsidRPr="00494F33">
              <w:rPr>
                <w:lang w:val="lv-LV"/>
              </w:rPr>
              <w:t>6</w:t>
            </w:r>
            <w:r w:rsidR="003C7319" w:rsidRPr="00494F33">
              <w:rPr>
                <w:lang w:val="lv-LV"/>
              </w:rPr>
              <w:t>,</w:t>
            </w:r>
            <w:r w:rsidRPr="00494F33">
              <w:rPr>
                <w:lang w:val="lv-LV"/>
              </w:rPr>
              <w:t>91</w:t>
            </w:r>
          </w:p>
        </w:tc>
      </w:tr>
      <w:tr w:rsidR="003930B4" w:rsidRPr="00494F33" w14:paraId="7DA55294" w14:textId="77777777" w:rsidTr="007136A7">
        <w:tc>
          <w:tcPr>
            <w:tcW w:w="1957" w:type="pct"/>
            <w:vAlign w:val="center"/>
          </w:tcPr>
          <w:p w14:paraId="0000068D" w14:textId="77777777" w:rsidR="003930B4" w:rsidRPr="00494F33" w:rsidRDefault="00902FDF" w:rsidP="0011625D">
            <w:pPr>
              <w:pStyle w:val="TABULA0"/>
              <w:rPr>
                <w:lang w:val="lv-LV"/>
              </w:rPr>
            </w:pPr>
            <w:r w:rsidRPr="00494F33">
              <w:rPr>
                <w:lang w:val="lv-LV"/>
              </w:rPr>
              <w:t>(R) Māksla, izklaide un atpūta</w:t>
            </w:r>
          </w:p>
        </w:tc>
        <w:tc>
          <w:tcPr>
            <w:tcW w:w="973" w:type="pct"/>
            <w:vAlign w:val="center"/>
          </w:tcPr>
          <w:p w14:paraId="0000068E" w14:textId="77777777" w:rsidR="003930B4" w:rsidRPr="00494F33" w:rsidRDefault="00902FDF" w:rsidP="000E5121">
            <w:pPr>
              <w:pStyle w:val="TABULA0"/>
              <w:jc w:val="center"/>
              <w:rPr>
                <w:lang w:val="lv-LV"/>
              </w:rPr>
            </w:pPr>
            <w:r w:rsidRPr="00494F33">
              <w:rPr>
                <w:lang w:val="lv-LV"/>
              </w:rPr>
              <w:t>44 349</w:t>
            </w:r>
          </w:p>
        </w:tc>
        <w:tc>
          <w:tcPr>
            <w:tcW w:w="628" w:type="pct"/>
            <w:vAlign w:val="center"/>
          </w:tcPr>
          <w:p w14:paraId="0000068F" w14:textId="2D9138CD" w:rsidR="003930B4" w:rsidRPr="00494F33" w:rsidRDefault="00902FDF" w:rsidP="000E5121">
            <w:pPr>
              <w:pStyle w:val="TABULA0"/>
              <w:jc w:val="center"/>
              <w:rPr>
                <w:lang w:val="lv-LV"/>
              </w:rPr>
            </w:pPr>
            <w:r w:rsidRPr="00494F33">
              <w:rPr>
                <w:lang w:val="lv-LV"/>
              </w:rPr>
              <w:t>2</w:t>
            </w:r>
            <w:r w:rsidR="003C7319" w:rsidRPr="00494F33">
              <w:rPr>
                <w:lang w:val="lv-LV"/>
              </w:rPr>
              <w:t>,</w:t>
            </w:r>
            <w:r w:rsidRPr="00494F33">
              <w:rPr>
                <w:lang w:val="lv-LV"/>
              </w:rPr>
              <w:t>02</w:t>
            </w:r>
          </w:p>
        </w:tc>
        <w:tc>
          <w:tcPr>
            <w:tcW w:w="815" w:type="pct"/>
            <w:vAlign w:val="center"/>
          </w:tcPr>
          <w:p w14:paraId="00000690" w14:textId="77777777" w:rsidR="003930B4" w:rsidRPr="00494F33" w:rsidRDefault="00902FDF" w:rsidP="000E5121">
            <w:pPr>
              <w:pStyle w:val="TABULA0"/>
              <w:jc w:val="center"/>
              <w:rPr>
                <w:lang w:val="lv-LV"/>
              </w:rPr>
            </w:pPr>
            <w:r w:rsidRPr="00494F33">
              <w:rPr>
                <w:lang w:val="lv-LV"/>
              </w:rPr>
              <w:t>3017</w:t>
            </w:r>
          </w:p>
        </w:tc>
        <w:tc>
          <w:tcPr>
            <w:tcW w:w="628" w:type="pct"/>
            <w:vAlign w:val="center"/>
          </w:tcPr>
          <w:p w14:paraId="00000691" w14:textId="34832CEE" w:rsidR="003930B4" w:rsidRPr="00494F33" w:rsidRDefault="00902FDF" w:rsidP="000E5121">
            <w:pPr>
              <w:pStyle w:val="TABULA0"/>
              <w:jc w:val="center"/>
              <w:rPr>
                <w:lang w:val="lv-LV"/>
              </w:rPr>
            </w:pPr>
            <w:r w:rsidRPr="00494F33">
              <w:rPr>
                <w:lang w:val="lv-LV"/>
              </w:rPr>
              <w:t>2</w:t>
            </w:r>
            <w:r w:rsidR="003C7319" w:rsidRPr="00494F33">
              <w:rPr>
                <w:lang w:val="lv-LV"/>
              </w:rPr>
              <w:t>,</w:t>
            </w:r>
            <w:r w:rsidRPr="00494F33">
              <w:rPr>
                <w:lang w:val="lv-LV"/>
              </w:rPr>
              <w:t>73</w:t>
            </w:r>
          </w:p>
        </w:tc>
      </w:tr>
      <w:tr w:rsidR="003930B4" w:rsidRPr="00494F33" w14:paraId="4A5E0262" w14:textId="77777777" w:rsidTr="007136A7">
        <w:tc>
          <w:tcPr>
            <w:tcW w:w="1957" w:type="pct"/>
            <w:vAlign w:val="center"/>
          </w:tcPr>
          <w:p w14:paraId="00000692" w14:textId="77777777" w:rsidR="003930B4" w:rsidRPr="00494F33" w:rsidRDefault="00902FDF" w:rsidP="0011625D">
            <w:pPr>
              <w:pStyle w:val="TABULA0"/>
              <w:rPr>
                <w:lang w:val="lv-LV"/>
              </w:rPr>
            </w:pPr>
            <w:r w:rsidRPr="00494F33">
              <w:rPr>
                <w:lang w:val="lv-LV"/>
              </w:rPr>
              <w:t>(S,T) Citi pakalpojumi. Mājsaimniecību kā darba devēju darbība</w:t>
            </w:r>
          </w:p>
        </w:tc>
        <w:tc>
          <w:tcPr>
            <w:tcW w:w="973" w:type="pct"/>
            <w:vAlign w:val="center"/>
          </w:tcPr>
          <w:p w14:paraId="00000693" w14:textId="77777777" w:rsidR="003930B4" w:rsidRPr="00494F33" w:rsidRDefault="00902FDF" w:rsidP="000E5121">
            <w:pPr>
              <w:pStyle w:val="TABULA0"/>
              <w:jc w:val="center"/>
              <w:rPr>
                <w:lang w:val="lv-LV"/>
              </w:rPr>
            </w:pPr>
            <w:r w:rsidRPr="00494F33">
              <w:rPr>
                <w:lang w:val="lv-LV"/>
              </w:rPr>
              <w:t>17 177</w:t>
            </w:r>
          </w:p>
        </w:tc>
        <w:tc>
          <w:tcPr>
            <w:tcW w:w="628" w:type="pct"/>
            <w:vAlign w:val="center"/>
          </w:tcPr>
          <w:p w14:paraId="00000694" w14:textId="126002F6" w:rsidR="003930B4" w:rsidRPr="00494F33" w:rsidRDefault="00902FDF" w:rsidP="000E5121">
            <w:pPr>
              <w:pStyle w:val="TABULA0"/>
              <w:jc w:val="center"/>
              <w:rPr>
                <w:lang w:val="lv-LV"/>
              </w:rPr>
            </w:pPr>
            <w:r w:rsidRPr="00494F33">
              <w:rPr>
                <w:lang w:val="lv-LV"/>
              </w:rPr>
              <w:t>0</w:t>
            </w:r>
            <w:r w:rsidR="003C7319" w:rsidRPr="00494F33">
              <w:rPr>
                <w:lang w:val="lv-LV"/>
              </w:rPr>
              <w:t>,</w:t>
            </w:r>
            <w:r w:rsidRPr="00494F33">
              <w:rPr>
                <w:lang w:val="lv-LV"/>
              </w:rPr>
              <w:t>78</w:t>
            </w:r>
          </w:p>
        </w:tc>
        <w:tc>
          <w:tcPr>
            <w:tcW w:w="815" w:type="pct"/>
            <w:vAlign w:val="center"/>
          </w:tcPr>
          <w:p w14:paraId="00000695" w14:textId="77777777" w:rsidR="003930B4" w:rsidRPr="00494F33" w:rsidRDefault="00902FDF" w:rsidP="000E5121">
            <w:pPr>
              <w:pStyle w:val="TABULA0"/>
              <w:jc w:val="center"/>
              <w:rPr>
                <w:lang w:val="lv-LV"/>
              </w:rPr>
            </w:pPr>
            <w:r w:rsidRPr="00494F33">
              <w:rPr>
                <w:lang w:val="lv-LV"/>
              </w:rPr>
              <w:t>3059</w:t>
            </w:r>
          </w:p>
        </w:tc>
        <w:tc>
          <w:tcPr>
            <w:tcW w:w="628" w:type="pct"/>
            <w:vAlign w:val="center"/>
          </w:tcPr>
          <w:p w14:paraId="00000696" w14:textId="281EA777" w:rsidR="003930B4" w:rsidRPr="00494F33" w:rsidRDefault="00902FDF" w:rsidP="000E5121">
            <w:pPr>
              <w:pStyle w:val="TABULA0"/>
              <w:jc w:val="center"/>
              <w:rPr>
                <w:lang w:val="lv-LV"/>
              </w:rPr>
            </w:pPr>
            <w:r w:rsidRPr="00494F33">
              <w:rPr>
                <w:lang w:val="lv-LV"/>
              </w:rPr>
              <w:t>2</w:t>
            </w:r>
            <w:r w:rsidR="003C7319" w:rsidRPr="00494F33">
              <w:rPr>
                <w:lang w:val="lv-LV"/>
              </w:rPr>
              <w:t>,</w:t>
            </w:r>
            <w:r w:rsidRPr="00494F33">
              <w:rPr>
                <w:lang w:val="lv-LV"/>
              </w:rPr>
              <w:t>77</w:t>
            </w:r>
          </w:p>
        </w:tc>
      </w:tr>
      <w:tr w:rsidR="003930B4" w:rsidRPr="00494F33" w14:paraId="138E44F1" w14:textId="77777777" w:rsidTr="007136A7">
        <w:tc>
          <w:tcPr>
            <w:tcW w:w="1957" w:type="pct"/>
          </w:tcPr>
          <w:p w14:paraId="00000697" w14:textId="77777777" w:rsidR="003930B4" w:rsidRPr="00494F33" w:rsidRDefault="00902FDF" w:rsidP="0011625D">
            <w:pPr>
              <w:pStyle w:val="TABULA0"/>
              <w:rPr>
                <w:b/>
                <w:lang w:val="lv-LV"/>
              </w:rPr>
            </w:pPr>
            <w:r w:rsidRPr="00494F33">
              <w:rPr>
                <w:b/>
                <w:lang w:val="lv-LV"/>
              </w:rPr>
              <w:t>Kopā</w:t>
            </w:r>
          </w:p>
        </w:tc>
        <w:tc>
          <w:tcPr>
            <w:tcW w:w="973" w:type="pct"/>
            <w:vAlign w:val="center"/>
          </w:tcPr>
          <w:p w14:paraId="00000698" w14:textId="77777777" w:rsidR="003930B4" w:rsidRPr="00494F33" w:rsidRDefault="00902FDF" w:rsidP="000E5121">
            <w:pPr>
              <w:pStyle w:val="TABULA0"/>
              <w:jc w:val="center"/>
              <w:rPr>
                <w:b/>
                <w:lang w:val="lv-LV"/>
              </w:rPr>
            </w:pPr>
            <w:r w:rsidRPr="00494F33">
              <w:rPr>
                <w:b/>
                <w:lang w:val="lv-LV"/>
              </w:rPr>
              <w:t>1283345814</w:t>
            </w:r>
          </w:p>
        </w:tc>
        <w:tc>
          <w:tcPr>
            <w:tcW w:w="628" w:type="pct"/>
            <w:vAlign w:val="center"/>
          </w:tcPr>
          <w:p w14:paraId="00000699" w14:textId="00FB8E38" w:rsidR="003930B4" w:rsidRPr="00494F33" w:rsidRDefault="00902FDF" w:rsidP="000E5121">
            <w:pPr>
              <w:pStyle w:val="TABULA0"/>
              <w:jc w:val="center"/>
              <w:rPr>
                <w:b/>
                <w:lang w:val="lv-LV"/>
              </w:rPr>
            </w:pPr>
            <w:r w:rsidRPr="00494F33">
              <w:rPr>
                <w:b/>
                <w:lang w:val="lv-LV"/>
              </w:rPr>
              <w:t>100</w:t>
            </w:r>
          </w:p>
        </w:tc>
        <w:tc>
          <w:tcPr>
            <w:tcW w:w="815" w:type="pct"/>
            <w:vAlign w:val="center"/>
          </w:tcPr>
          <w:p w14:paraId="0000069A" w14:textId="77777777" w:rsidR="003930B4" w:rsidRPr="00494F33" w:rsidRDefault="00902FDF" w:rsidP="000E5121">
            <w:pPr>
              <w:pStyle w:val="TABULA0"/>
              <w:jc w:val="center"/>
              <w:rPr>
                <w:b/>
                <w:lang w:val="lv-LV"/>
              </w:rPr>
            </w:pPr>
            <w:r w:rsidRPr="00494F33">
              <w:rPr>
                <w:b/>
                <w:lang w:val="lv-LV"/>
              </w:rPr>
              <w:t>110510</w:t>
            </w:r>
          </w:p>
        </w:tc>
        <w:tc>
          <w:tcPr>
            <w:tcW w:w="628" w:type="pct"/>
            <w:vAlign w:val="center"/>
          </w:tcPr>
          <w:p w14:paraId="0000069B" w14:textId="4D8BAB6C" w:rsidR="003930B4" w:rsidRPr="00494F33" w:rsidRDefault="00902FDF" w:rsidP="000E5121">
            <w:pPr>
              <w:pStyle w:val="TABULA0"/>
              <w:jc w:val="center"/>
              <w:rPr>
                <w:b/>
                <w:lang w:val="lv-LV"/>
              </w:rPr>
            </w:pPr>
            <w:r w:rsidRPr="00494F33">
              <w:rPr>
                <w:b/>
                <w:lang w:val="lv-LV"/>
              </w:rPr>
              <w:t>100</w:t>
            </w:r>
          </w:p>
        </w:tc>
      </w:tr>
    </w:tbl>
    <w:p w14:paraId="07C6853D" w14:textId="0E6312F9" w:rsidR="003078D4" w:rsidRPr="00494F33" w:rsidRDefault="00902FDF" w:rsidP="00F01620">
      <w:r w:rsidRPr="00494F33">
        <w:t>Kopējais aizņemto darbvietu skaits Kurzemes reģionā vienmērīgi palielinās. Ja 2015.</w:t>
      </w:r>
      <w:r w:rsidR="003C7319" w:rsidRPr="00494F33">
        <w:t xml:space="preserve"> </w:t>
      </w:r>
      <w:r w:rsidRPr="00494F33">
        <w:t>gadā tas bija 76</w:t>
      </w:r>
      <w:r w:rsidR="003C7319" w:rsidRPr="00494F33">
        <w:t xml:space="preserve"> </w:t>
      </w:r>
      <w:r w:rsidRPr="00494F33">
        <w:t>393, tad 2019.</w:t>
      </w:r>
      <w:r w:rsidR="003C7319" w:rsidRPr="00494F33">
        <w:t xml:space="preserve"> </w:t>
      </w:r>
      <w:r w:rsidRPr="00494F33">
        <w:t>gadā tas ir pieaudzis par 2,94%, t.i.</w:t>
      </w:r>
      <w:r w:rsidR="00E46F9E" w:rsidRPr="00494F33">
        <w:t>,</w:t>
      </w:r>
      <w:r w:rsidRPr="00494F33">
        <w:t xml:space="preserve"> 78</w:t>
      </w:r>
      <w:r w:rsidR="003C7319" w:rsidRPr="00494F33">
        <w:t xml:space="preserve"> </w:t>
      </w:r>
      <w:r w:rsidRPr="00494F33">
        <w:t>641 aizņemtās darbavietas. Salīdzinājumam</w:t>
      </w:r>
      <w:r w:rsidR="003C7319" w:rsidRPr="00494F33">
        <w:t xml:space="preserve"> – </w:t>
      </w:r>
      <w:proofErr w:type="spellStart"/>
      <w:r w:rsidR="003C7319" w:rsidRPr="00494F33">
        <w:t>p</w:t>
      </w:r>
      <w:r w:rsidRPr="00494F33">
        <w:t>irmskrīzes</w:t>
      </w:r>
      <w:proofErr w:type="spellEnd"/>
      <w:r w:rsidRPr="00494F33">
        <w:t xml:space="preserve"> periodā 2007.</w:t>
      </w:r>
      <w:r w:rsidR="003C7319" w:rsidRPr="00494F33">
        <w:t xml:space="preserve"> </w:t>
      </w:r>
      <w:r w:rsidRPr="00494F33">
        <w:t>gadā aizņemto darba vietu skaits K</w:t>
      </w:r>
      <w:r w:rsidR="00E46F9E" w:rsidRPr="00494F33">
        <w:t xml:space="preserve">PR </w:t>
      </w:r>
      <w:r w:rsidRPr="00494F33">
        <w:t>bija 100 146. </w:t>
      </w:r>
    </w:p>
    <w:p w14:paraId="5B903C85" w14:textId="3EC110F0" w:rsidR="00E46F9E" w:rsidRPr="00494F33" w:rsidRDefault="00391073" w:rsidP="00DC46E5">
      <w:pPr>
        <w:pStyle w:val="Parakstszemobjekta"/>
        <w:jc w:val="right"/>
      </w:pPr>
      <w:fldSimple w:instr=" SEQ Tabula \* ARABIC ">
        <w:r w:rsidR="00A100BA">
          <w:rPr>
            <w:noProof/>
          </w:rPr>
          <w:t>25</w:t>
        </w:r>
      </w:fldSimple>
      <w:r w:rsidR="004F079F" w:rsidRPr="00494F33">
        <w:t>. tabula</w:t>
      </w:r>
      <w:r w:rsidR="00DA0B12" w:rsidRPr="00494F33">
        <w:t xml:space="preserve"> </w:t>
      </w:r>
    </w:p>
    <w:p w14:paraId="10A62E04" w14:textId="46D2041D" w:rsidR="00837F36" w:rsidRPr="00494F33" w:rsidRDefault="00DA0B12" w:rsidP="00837F36">
      <w:pPr>
        <w:pStyle w:val="Parakstszemobjekta"/>
      </w:pPr>
      <w:r w:rsidRPr="00494F33">
        <w:t>Aizņemtās darbvietas Kurzemes reģionā vidēji gadā (CSP)</w:t>
      </w:r>
    </w:p>
    <w:tbl>
      <w:tblPr>
        <w:tblStyle w:val="ad"/>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4E0AF" w:themeFill="accent3" w:themeFillTint="66"/>
        <w:tblLook w:val="0400" w:firstRow="0" w:lastRow="0" w:firstColumn="0" w:lastColumn="0" w:noHBand="0" w:noVBand="1"/>
      </w:tblPr>
      <w:tblGrid>
        <w:gridCol w:w="2921"/>
        <w:gridCol w:w="1220"/>
        <w:gridCol w:w="1219"/>
        <w:gridCol w:w="1219"/>
        <w:gridCol w:w="1219"/>
        <w:gridCol w:w="1219"/>
      </w:tblGrid>
      <w:tr w:rsidR="003930B4" w:rsidRPr="00494F33" w14:paraId="53F79523" w14:textId="77777777" w:rsidTr="00BC0897">
        <w:trPr>
          <w:trHeight w:val="460"/>
          <w:jc w:val="center"/>
        </w:trPr>
        <w:tc>
          <w:tcPr>
            <w:tcW w:w="1618" w:type="pct"/>
            <w:shd w:val="clear" w:color="auto" w:fill="C4E0AF" w:themeFill="accent3" w:themeFillTint="66"/>
            <w:tcMar>
              <w:top w:w="75" w:type="dxa"/>
              <w:left w:w="75" w:type="dxa"/>
              <w:bottom w:w="75" w:type="dxa"/>
              <w:right w:w="75" w:type="dxa"/>
            </w:tcMar>
            <w:vAlign w:val="center"/>
          </w:tcPr>
          <w:p w14:paraId="0000069F" w14:textId="281371FF" w:rsidR="003930B4" w:rsidRPr="00494F33" w:rsidRDefault="00741A61" w:rsidP="00837F36">
            <w:pPr>
              <w:pStyle w:val="TABULA0"/>
              <w:jc w:val="center"/>
              <w:rPr>
                <w:b/>
                <w:bCs/>
              </w:rPr>
            </w:pPr>
            <w:r w:rsidRPr="00494F33">
              <w:rPr>
                <w:b/>
              </w:rPr>
              <w:t>Reģions</w:t>
            </w:r>
          </w:p>
        </w:tc>
        <w:tc>
          <w:tcPr>
            <w:tcW w:w="676" w:type="pct"/>
            <w:shd w:val="clear" w:color="auto" w:fill="C4E0AF" w:themeFill="accent3" w:themeFillTint="66"/>
            <w:tcMar>
              <w:top w:w="75" w:type="dxa"/>
              <w:left w:w="75" w:type="dxa"/>
              <w:bottom w:w="75" w:type="dxa"/>
              <w:right w:w="75" w:type="dxa"/>
            </w:tcMar>
            <w:vAlign w:val="center"/>
          </w:tcPr>
          <w:p w14:paraId="000006A0" w14:textId="77777777" w:rsidR="003930B4" w:rsidRPr="00494F33" w:rsidRDefault="00902FDF" w:rsidP="00837F36">
            <w:pPr>
              <w:pStyle w:val="TABULA0"/>
              <w:jc w:val="center"/>
              <w:rPr>
                <w:b/>
              </w:rPr>
            </w:pPr>
            <w:r w:rsidRPr="00494F33">
              <w:rPr>
                <w:b/>
              </w:rPr>
              <w:t>2015</w:t>
            </w:r>
          </w:p>
        </w:tc>
        <w:tc>
          <w:tcPr>
            <w:tcW w:w="676" w:type="pct"/>
            <w:shd w:val="clear" w:color="auto" w:fill="C4E0AF" w:themeFill="accent3" w:themeFillTint="66"/>
            <w:tcMar>
              <w:top w:w="75" w:type="dxa"/>
              <w:left w:w="75" w:type="dxa"/>
              <w:bottom w:w="75" w:type="dxa"/>
              <w:right w:w="75" w:type="dxa"/>
            </w:tcMar>
            <w:vAlign w:val="center"/>
          </w:tcPr>
          <w:p w14:paraId="000006A1" w14:textId="77777777" w:rsidR="003930B4" w:rsidRPr="00494F33" w:rsidRDefault="00902FDF" w:rsidP="00837F36">
            <w:pPr>
              <w:pStyle w:val="TABULA0"/>
              <w:jc w:val="center"/>
              <w:rPr>
                <w:b/>
              </w:rPr>
            </w:pPr>
            <w:r w:rsidRPr="00494F33">
              <w:rPr>
                <w:b/>
              </w:rPr>
              <w:t>2016</w:t>
            </w:r>
          </w:p>
        </w:tc>
        <w:tc>
          <w:tcPr>
            <w:tcW w:w="676" w:type="pct"/>
            <w:shd w:val="clear" w:color="auto" w:fill="C4E0AF" w:themeFill="accent3" w:themeFillTint="66"/>
            <w:tcMar>
              <w:top w:w="75" w:type="dxa"/>
              <w:left w:w="75" w:type="dxa"/>
              <w:bottom w:w="75" w:type="dxa"/>
              <w:right w:w="75" w:type="dxa"/>
            </w:tcMar>
            <w:vAlign w:val="center"/>
          </w:tcPr>
          <w:p w14:paraId="000006A2" w14:textId="77777777" w:rsidR="003930B4" w:rsidRPr="00494F33" w:rsidRDefault="00902FDF" w:rsidP="00837F36">
            <w:pPr>
              <w:pStyle w:val="TABULA0"/>
              <w:jc w:val="center"/>
              <w:rPr>
                <w:b/>
              </w:rPr>
            </w:pPr>
            <w:r w:rsidRPr="00494F33">
              <w:rPr>
                <w:b/>
              </w:rPr>
              <w:t>2017</w:t>
            </w:r>
          </w:p>
        </w:tc>
        <w:tc>
          <w:tcPr>
            <w:tcW w:w="676" w:type="pct"/>
            <w:shd w:val="clear" w:color="auto" w:fill="C4E0AF" w:themeFill="accent3" w:themeFillTint="66"/>
            <w:tcMar>
              <w:top w:w="75" w:type="dxa"/>
              <w:left w:w="75" w:type="dxa"/>
              <w:bottom w:w="75" w:type="dxa"/>
              <w:right w:w="75" w:type="dxa"/>
            </w:tcMar>
            <w:vAlign w:val="center"/>
          </w:tcPr>
          <w:p w14:paraId="000006A3" w14:textId="77777777" w:rsidR="003930B4" w:rsidRPr="00494F33" w:rsidRDefault="00902FDF" w:rsidP="00837F36">
            <w:pPr>
              <w:pStyle w:val="TABULA0"/>
              <w:jc w:val="center"/>
              <w:rPr>
                <w:b/>
              </w:rPr>
            </w:pPr>
            <w:r w:rsidRPr="00494F33">
              <w:rPr>
                <w:b/>
              </w:rPr>
              <w:t>2018</w:t>
            </w:r>
          </w:p>
        </w:tc>
        <w:tc>
          <w:tcPr>
            <w:tcW w:w="676" w:type="pct"/>
            <w:shd w:val="clear" w:color="auto" w:fill="C4E0AF" w:themeFill="accent3" w:themeFillTint="66"/>
            <w:tcMar>
              <w:top w:w="75" w:type="dxa"/>
              <w:left w:w="75" w:type="dxa"/>
              <w:bottom w:w="75" w:type="dxa"/>
              <w:right w:w="75" w:type="dxa"/>
            </w:tcMar>
            <w:vAlign w:val="center"/>
          </w:tcPr>
          <w:p w14:paraId="000006A4" w14:textId="77777777" w:rsidR="003930B4" w:rsidRPr="00494F33" w:rsidRDefault="00902FDF" w:rsidP="00837F36">
            <w:pPr>
              <w:pStyle w:val="TABULA0"/>
              <w:jc w:val="center"/>
              <w:rPr>
                <w:b/>
              </w:rPr>
            </w:pPr>
            <w:r w:rsidRPr="00494F33">
              <w:rPr>
                <w:b/>
              </w:rPr>
              <w:t>2019</w:t>
            </w:r>
          </w:p>
        </w:tc>
      </w:tr>
      <w:tr w:rsidR="003930B4" w:rsidRPr="00494F33" w14:paraId="5C213369" w14:textId="77777777" w:rsidTr="00B71DA3">
        <w:trPr>
          <w:trHeight w:val="460"/>
          <w:jc w:val="center"/>
        </w:trPr>
        <w:tc>
          <w:tcPr>
            <w:tcW w:w="1618" w:type="pct"/>
            <w:shd w:val="clear" w:color="auto" w:fill="auto"/>
            <w:tcMar>
              <w:top w:w="75" w:type="dxa"/>
              <w:left w:w="150" w:type="dxa"/>
              <w:bottom w:w="75" w:type="dxa"/>
              <w:right w:w="75" w:type="dxa"/>
            </w:tcMar>
            <w:vAlign w:val="center"/>
          </w:tcPr>
          <w:p w14:paraId="000006A5" w14:textId="77777777" w:rsidR="003930B4" w:rsidRPr="00494F33" w:rsidRDefault="00902FDF" w:rsidP="00837F36">
            <w:pPr>
              <w:pStyle w:val="TABULA0"/>
              <w:jc w:val="center"/>
            </w:pPr>
            <w:r w:rsidRPr="00494F33">
              <w:t>Kurzemes reģions</w:t>
            </w:r>
          </w:p>
        </w:tc>
        <w:tc>
          <w:tcPr>
            <w:tcW w:w="676" w:type="pct"/>
            <w:shd w:val="clear" w:color="auto" w:fill="auto"/>
            <w:tcMar>
              <w:top w:w="75" w:type="dxa"/>
              <w:left w:w="75" w:type="dxa"/>
              <w:bottom w:w="75" w:type="dxa"/>
              <w:right w:w="75" w:type="dxa"/>
            </w:tcMar>
            <w:vAlign w:val="center"/>
          </w:tcPr>
          <w:p w14:paraId="000006A6" w14:textId="77777777" w:rsidR="003930B4" w:rsidRPr="00494F33" w:rsidRDefault="00902FDF" w:rsidP="00837F36">
            <w:pPr>
              <w:pStyle w:val="TABULA0"/>
              <w:jc w:val="center"/>
            </w:pPr>
            <w:r w:rsidRPr="00494F33">
              <w:t>76 393</w:t>
            </w:r>
          </w:p>
        </w:tc>
        <w:tc>
          <w:tcPr>
            <w:tcW w:w="676" w:type="pct"/>
            <w:shd w:val="clear" w:color="auto" w:fill="auto"/>
            <w:tcMar>
              <w:top w:w="75" w:type="dxa"/>
              <w:left w:w="75" w:type="dxa"/>
              <w:bottom w:w="75" w:type="dxa"/>
              <w:right w:w="75" w:type="dxa"/>
            </w:tcMar>
            <w:vAlign w:val="center"/>
          </w:tcPr>
          <w:p w14:paraId="000006A7" w14:textId="77777777" w:rsidR="003930B4" w:rsidRPr="00494F33" w:rsidRDefault="00902FDF" w:rsidP="00837F36">
            <w:pPr>
              <w:pStyle w:val="TABULA0"/>
              <w:jc w:val="center"/>
            </w:pPr>
            <w:r w:rsidRPr="00494F33">
              <w:t>76 209</w:t>
            </w:r>
          </w:p>
        </w:tc>
        <w:tc>
          <w:tcPr>
            <w:tcW w:w="676" w:type="pct"/>
            <w:shd w:val="clear" w:color="auto" w:fill="auto"/>
            <w:tcMar>
              <w:top w:w="75" w:type="dxa"/>
              <w:left w:w="75" w:type="dxa"/>
              <w:bottom w:w="75" w:type="dxa"/>
              <w:right w:w="75" w:type="dxa"/>
            </w:tcMar>
            <w:vAlign w:val="center"/>
          </w:tcPr>
          <w:p w14:paraId="000006A8" w14:textId="77777777" w:rsidR="003930B4" w:rsidRPr="00494F33" w:rsidRDefault="00902FDF" w:rsidP="00837F36">
            <w:pPr>
              <w:pStyle w:val="TABULA0"/>
              <w:jc w:val="center"/>
            </w:pPr>
            <w:r w:rsidRPr="00494F33">
              <w:t>77 576</w:t>
            </w:r>
          </w:p>
        </w:tc>
        <w:tc>
          <w:tcPr>
            <w:tcW w:w="676" w:type="pct"/>
            <w:shd w:val="clear" w:color="auto" w:fill="auto"/>
            <w:tcMar>
              <w:top w:w="75" w:type="dxa"/>
              <w:left w:w="75" w:type="dxa"/>
              <w:bottom w:w="75" w:type="dxa"/>
              <w:right w:w="75" w:type="dxa"/>
            </w:tcMar>
            <w:vAlign w:val="center"/>
          </w:tcPr>
          <w:p w14:paraId="000006A9" w14:textId="77777777" w:rsidR="003930B4" w:rsidRPr="00494F33" w:rsidRDefault="00902FDF" w:rsidP="00837F36">
            <w:pPr>
              <w:pStyle w:val="TABULA0"/>
              <w:jc w:val="center"/>
            </w:pPr>
            <w:r w:rsidRPr="00494F33">
              <w:t>78 755</w:t>
            </w:r>
          </w:p>
        </w:tc>
        <w:tc>
          <w:tcPr>
            <w:tcW w:w="676" w:type="pct"/>
            <w:shd w:val="clear" w:color="auto" w:fill="auto"/>
            <w:tcMar>
              <w:top w:w="75" w:type="dxa"/>
              <w:left w:w="75" w:type="dxa"/>
              <w:bottom w:w="75" w:type="dxa"/>
              <w:right w:w="75" w:type="dxa"/>
            </w:tcMar>
            <w:vAlign w:val="center"/>
          </w:tcPr>
          <w:p w14:paraId="000006AA" w14:textId="77777777" w:rsidR="003930B4" w:rsidRPr="00494F33" w:rsidRDefault="00902FDF" w:rsidP="00837F36">
            <w:pPr>
              <w:pStyle w:val="TABULA0"/>
              <w:jc w:val="center"/>
            </w:pPr>
            <w:r w:rsidRPr="00494F33">
              <w:t>78 641</w:t>
            </w:r>
          </w:p>
        </w:tc>
      </w:tr>
    </w:tbl>
    <w:p w14:paraId="000006AC" w14:textId="63B362A6" w:rsidR="003930B4" w:rsidRPr="00494F33" w:rsidRDefault="00902FDF" w:rsidP="00F01620">
      <w:pPr>
        <w:rPr>
          <w:highlight w:val="white"/>
        </w:rPr>
      </w:pPr>
      <w:r w:rsidRPr="00494F33">
        <w:rPr>
          <w:highlight w:val="white"/>
        </w:rPr>
        <w:t xml:space="preserve">Nozaru griezumā burtu līmenī augstākā pievienotā vērtība un nodarbināto skaits bija apstrādes rūpniecībā. Skatoties </w:t>
      </w:r>
      <w:proofErr w:type="spellStart"/>
      <w:r w:rsidRPr="00494F33">
        <w:rPr>
          <w:highlight w:val="white"/>
        </w:rPr>
        <w:t>apakšnozaru</w:t>
      </w:r>
      <w:proofErr w:type="spellEnd"/>
      <w:r w:rsidRPr="00494F33">
        <w:rPr>
          <w:highlight w:val="white"/>
        </w:rPr>
        <w:t xml:space="preserve"> jeb divu ciparu līmenī, Kurzemes plānošanas reģionā 1</w:t>
      </w:r>
      <w:r w:rsidR="003C7319" w:rsidRPr="00494F33">
        <w:rPr>
          <w:highlight w:val="white"/>
        </w:rPr>
        <w:t>5</w:t>
      </w:r>
      <w:r w:rsidRPr="00494F33">
        <w:rPr>
          <w:highlight w:val="white"/>
        </w:rPr>
        <w:t xml:space="preserve"> nozares pēc augstākā nodarbināto skaita redzamas </w:t>
      </w:r>
      <w:r w:rsidR="0055462A" w:rsidRPr="00494F33">
        <w:t>18.</w:t>
      </w:r>
      <w:r w:rsidRPr="00494F33">
        <w:t xml:space="preserve"> tabulā.</w:t>
      </w:r>
      <w:r w:rsidRPr="00494F33">
        <w:rPr>
          <w:highlight w:val="white"/>
        </w:rPr>
        <w:t xml:space="preserve"> Nodarbināto skaits šajās nozarēs sastāda aptuveni 66</w:t>
      </w:r>
      <w:r w:rsidR="003C7319" w:rsidRPr="00494F33">
        <w:rPr>
          <w:highlight w:val="white"/>
        </w:rPr>
        <w:t>,</w:t>
      </w:r>
      <w:r w:rsidRPr="00494F33">
        <w:rPr>
          <w:highlight w:val="white"/>
        </w:rPr>
        <w:t xml:space="preserve">4% no kopējā nodarbināto skaita Kurzemes reģionā, tāpēc pamatoti </w:t>
      </w:r>
      <w:r w:rsidR="00DF69BB" w:rsidRPr="00494F33">
        <w:rPr>
          <w:highlight w:val="white"/>
        </w:rPr>
        <w:t>uzsvērt</w:t>
      </w:r>
      <w:r w:rsidRPr="00494F33">
        <w:rPr>
          <w:highlight w:val="white"/>
        </w:rPr>
        <w:t>, ka tabulā redzamās nozares divu ciparu līmenī reģionam ir būtiskas. Kā redzams, visaugstākais nodarbināto skaits ir tādās nozarēs kā izglītība (10</w:t>
      </w:r>
      <w:r w:rsidR="003C7319" w:rsidRPr="00494F33">
        <w:rPr>
          <w:highlight w:val="white"/>
        </w:rPr>
        <w:t>,</w:t>
      </w:r>
      <w:r w:rsidRPr="00494F33">
        <w:rPr>
          <w:highlight w:val="white"/>
        </w:rPr>
        <w:t>85% no kopējā nodarbināto skaita), mazumtirdzniecība, izņemot automobiļus un motociklus (9</w:t>
      </w:r>
      <w:r w:rsidR="003C7319" w:rsidRPr="00494F33">
        <w:rPr>
          <w:highlight w:val="white"/>
        </w:rPr>
        <w:t>,</w:t>
      </w:r>
      <w:r w:rsidRPr="00494F33">
        <w:rPr>
          <w:highlight w:val="white"/>
        </w:rPr>
        <w:t>09%), valsts pārvalde un aizsardzība; obligātā sociālā apdrošināšana (6</w:t>
      </w:r>
      <w:r w:rsidR="003C7319" w:rsidRPr="00494F33">
        <w:rPr>
          <w:highlight w:val="white"/>
        </w:rPr>
        <w:t>,</w:t>
      </w:r>
      <w:r w:rsidRPr="00494F33">
        <w:rPr>
          <w:highlight w:val="white"/>
        </w:rPr>
        <w:t>67%), augkopība un lopkopība, medniecība un saistītas palīgdarbības (6</w:t>
      </w:r>
      <w:r w:rsidR="003C7319" w:rsidRPr="00494F33">
        <w:rPr>
          <w:highlight w:val="white"/>
        </w:rPr>
        <w:t>,</w:t>
      </w:r>
      <w:r w:rsidRPr="00494F33">
        <w:rPr>
          <w:highlight w:val="white"/>
        </w:rPr>
        <w:t>60%).</w:t>
      </w:r>
    </w:p>
    <w:p w14:paraId="25A1623D" w14:textId="77777777" w:rsidR="008B7DE2" w:rsidRDefault="008B7DE2" w:rsidP="00DC46E5">
      <w:pPr>
        <w:pStyle w:val="Parakstszemobjekta"/>
        <w:jc w:val="right"/>
      </w:pPr>
    </w:p>
    <w:p w14:paraId="02F3BF04" w14:textId="77777777" w:rsidR="008B7DE2" w:rsidRDefault="008B7DE2" w:rsidP="00DC46E5">
      <w:pPr>
        <w:pStyle w:val="Parakstszemobjekta"/>
        <w:jc w:val="right"/>
      </w:pPr>
    </w:p>
    <w:p w14:paraId="2D0A8226" w14:textId="77777777" w:rsidR="008B7DE2" w:rsidRDefault="008B7DE2" w:rsidP="00DC46E5">
      <w:pPr>
        <w:pStyle w:val="Parakstszemobjekta"/>
        <w:jc w:val="right"/>
      </w:pPr>
    </w:p>
    <w:p w14:paraId="6F91CAB9" w14:textId="4FFBF5EF" w:rsidR="00DF69BB" w:rsidRPr="00494F33" w:rsidRDefault="00391073" w:rsidP="00DC46E5">
      <w:pPr>
        <w:pStyle w:val="Parakstszemobjekta"/>
        <w:jc w:val="right"/>
      </w:pPr>
      <w:fldSimple w:instr=" SEQ Tabula \* ARABIC ">
        <w:r w:rsidR="00A100BA">
          <w:rPr>
            <w:noProof/>
          </w:rPr>
          <w:t>26</w:t>
        </w:r>
      </w:fldSimple>
      <w:r w:rsidR="004F079F" w:rsidRPr="00494F33">
        <w:t>. tabula</w:t>
      </w:r>
      <w:r w:rsidR="00DA0B12" w:rsidRPr="00494F33">
        <w:t xml:space="preserve"> </w:t>
      </w:r>
    </w:p>
    <w:p w14:paraId="40996CE2" w14:textId="58F2DFA2" w:rsidR="007136A7" w:rsidRPr="00494F33" w:rsidRDefault="00DA0B12" w:rsidP="007136A7">
      <w:pPr>
        <w:pStyle w:val="Parakstszemobjekta"/>
      </w:pPr>
      <w:r w:rsidRPr="00494F33">
        <w:t>Nozares Kurzemes reģionā pēc augstākā nodarbināto skaita 2017. gadā. (CSP, SIA “Grupa93” aprēķini)</w:t>
      </w:r>
    </w:p>
    <w:tbl>
      <w:tblPr>
        <w:tblStyle w:val="ae"/>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599"/>
        <w:gridCol w:w="1291"/>
        <w:gridCol w:w="1179"/>
        <w:gridCol w:w="1445"/>
        <w:gridCol w:w="1161"/>
        <w:gridCol w:w="1342"/>
      </w:tblGrid>
      <w:tr w:rsidR="003930B4" w:rsidRPr="00494F33" w14:paraId="00BE18DE" w14:textId="77777777" w:rsidTr="007136A7">
        <w:trPr>
          <w:trHeight w:val="595"/>
          <w:tblHeader/>
          <w:jc w:val="center"/>
        </w:trPr>
        <w:tc>
          <w:tcPr>
            <w:tcW w:w="1441" w:type="pct"/>
            <w:shd w:val="clear" w:color="auto" w:fill="C4E0AF" w:themeFill="accent3" w:themeFillTint="66"/>
            <w:tcMar>
              <w:top w:w="8" w:type="dxa"/>
              <w:left w:w="8" w:type="dxa"/>
              <w:bottom w:w="0" w:type="dxa"/>
              <w:right w:w="8" w:type="dxa"/>
            </w:tcMar>
            <w:vAlign w:val="center"/>
          </w:tcPr>
          <w:p w14:paraId="000006AD" w14:textId="267B76F0" w:rsidR="003930B4" w:rsidRPr="00494F33" w:rsidRDefault="00902FDF" w:rsidP="00DC46E5">
            <w:pPr>
              <w:pStyle w:val="TABULA0"/>
              <w:jc w:val="center"/>
              <w:rPr>
                <w:b/>
              </w:rPr>
            </w:pPr>
            <w:r w:rsidRPr="00494F33">
              <w:rPr>
                <w:b/>
              </w:rPr>
              <w:t>No</w:t>
            </w:r>
            <w:r w:rsidR="00741A61" w:rsidRPr="00494F33">
              <w:rPr>
                <w:b/>
              </w:rPr>
              <w:t>zare</w:t>
            </w:r>
          </w:p>
        </w:tc>
        <w:tc>
          <w:tcPr>
            <w:tcW w:w="716" w:type="pct"/>
            <w:shd w:val="clear" w:color="auto" w:fill="C4E0AF" w:themeFill="accent3" w:themeFillTint="66"/>
            <w:tcMar>
              <w:top w:w="8" w:type="dxa"/>
              <w:left w:w="8" w:type="dxa"/>
              <w:bottom w:w="0" w:type="dxa"/>
              <w:right w:w="8" w:type="dxa"/>
            </w:tcMar>
            <w:vAlign w:val="center"/>
          </w:tcPr>
          <w:p w14:paraId="000006AE" w14:textId="77777777" w:rsidR="003930B4" w:rsidRPr="00494F33" w:rsidRDefault="00902FDF" w:rsidP="00DC46E5">
            <w:pPr>
              <w:pStyle w:val="TABULA0"/>
              <w:jc w:val="center"/>
              <w:rPr>
                <w:b/>
              </w:rPr>
            </w:pPr>
            <w:r w:rsidRPr="00494F33">
              <w:rPr>
                <w:b/>
              </w:rPr>
              <w:t>Pievienotā vērtība, EUR</w:t>
            </w:r>
          </w:p>
        </w:tc>
        <w:tc>
          <w:tcPr>
            <w:tcW w:w="654" w:type="pct"/>
            <w:shd w:val="clear" w:color="auto" w:fill="C4E0AF" w:themeFill="accent3" w:themeFillTint="66"/>
            <w:tcMar>
              <w:top w:w="8" w:type="dxa"/>
              <w:left w:w="8" w:type="dxa"/>
              <w:bottom w:w="0" w:type="dxa"/>
              <w:right w:w="8" w:type="dxa"/>
            </w:tcMar>
            <w:vAlign w:val="center"/>
          </w:tcPr>
          <w:p w14:paraId="000006AF" w14:textId="77777777" w:rsidR="003930B4" w:rsidRPr="00494F33" w:rsidRDefault="00902FDF" w:rsidP="00DC46E5">
            <w:pPr>
              <w:pStyle w:val="TABULA0"/>
              <w:jc w:val="center"/>
              <w:rPr>
                <w:b/>
              </w:rPr>
            </w:pPr>
            <w:r w:rsidRPr="00494F33">
              <w:rPr>
                <w:b/>
              </w:rPr>
              <w:t>Nodarbināto skaits</w:t>
            </w:r>
          </w:p>
        </w:tc>
        <w:tc>
          <w:tcPr>
            <w:tcW w:w="801" w:type="pct"/>
            <w:shd w:val="clear" w:color="auto" w:fill="C4E0AF" w:themeFill="accent3" w:themeFillTint="66"/>
            <w:tcMar>
              <w:top w:w="8" w:type="dxa"/>
              <w:left w:w="8" w:type="dxa"/>
              <w:bottom w:w="0" w:type="dxa"/>
              <w:right w:w="8" w:type="dxa"/>
            </w:tcMar>
            <w:vAlign w:val="center"/>
          </w:tcPr>
          <w:p w14:paraId="000006B0" w14:textId="77777777" w:rsidR="003930B4" w:rsidRPr="00494F33" w:rsidRDefault="00902FDF" w:rsidP="00DC46E5">
            <w:pPr>
              <w:pStyle w:val="TABULA0"/>
              <w:jc w:val="center"/>
              <w:rPr>
                <w:b/>
              </w:rPr>
            </w:pPr>
            <w:r w:rsidRPr="00494F33">
              <w:rPr>
                <w:b/>
              </w:rPr>
              <w:t>Pievienotā vērtība uz nodarbināto, EUR</w:t>
            </w:r>
          </w:p>
        </w:tc>
        <w:tc>
          <w:tcPr>
            <w:tcW w:w="644" w:type="pct"/>
            <w:shd w:val="clear" w:color="auto" w:fill="C4E0AF" w:themeFill="accent3" w:themeFillTint="66"/>
            <w:tcMar>
              <w:top w:w="8" w:type="dxa"/>
              <w:left w:w="8" w:type="dxa"/>
              <w:bottom w:w="0" w:type="dxa"/>
              <w:right w:w="8" w:type="dxa"/>
            </w:tcMar>
            <w:vAlign w:val="center"/>
          </w:tcPr>
          <w:p w14:paraId="000006B1" w14:textId="77777777" w:rsidR="003930B4" w:rsidRPr="00494F33" w:rsidRDefault="00902FDF" w:rsidP="00DC46E5">
            <w:pPr>
              <w:pStyle w:val="TABULA0"/>
              <w:jc w:val="center"/>
              <w:rPr>
                <w:b/>
              </w:rPr>
            </w:pPr>
            <w:r w:rsidRPr="00494F33">
              <w:rPr>
                <w:b/>
              </w:rPr>
              <w:t>Pievienotā vērtība, % no kopējā</w:t>
            </w:r>
          </w:p>
        </w:tc>
        <w:tc>
          <w:tcPr>
            <w:tcW w:w="745" w:type="pct"/>
            <w:shd w:val="clear" w:color="auto" w:fill="C4E0AF" w:themeFill="accent3" w:themeFillTint="66"/>
            <w:tcMar>
              <w:top w:w="8" w:type="dxa"/>
              <w:left w:w="8" w:type="dxa"/>
              <w:bottom w:w="0" w:type="dxa"/>
              <w:right w:w="8" w:type="dxa"/>
            </w:tcMar>
            <w:vAlign w:val="center"/>
          </w:tcPr>
          <w:p w14:paraId="000006B2" w14:textId="77777777" w:rsidR="003930B4" w:rsidRPr="00494F33" w:rsidRDefault="00902FDF" w:rsidP="00DC46E5">
            <w:pPr>
              <w:pStyle w:val="TABULA0"/>
              <w:jc w:val="center"/>
              <w:rPr>
                <w:b/>
              </w:rPr>
            </w:pPr>
            <w:r w:rsidRPr="00494F33">
              <w:rPr>
                <w:b/>
              </w:rPr>
              <w:t>Nodarbināto skaits, % no kopējā</w:t>
            </w:r>
          </w:p>
        </w:tc>
      </w:tr>
      <w:tr w:rsidR="003930B4" w:rsidRPr="00494F33" w14:paraId="17CCA856" w14:textId="77777777" w:rsidTr="007136A7">
        <w:trPr>
          <w:trHeight w:val="245"/>
          <w:jc w:val="center"/>
        </w:trPr>
        <w:tc>
          <w:tcPr>
            <w:tcW w:w="1441" w:type="pct"/>
            <w:shd w:val="clear" w:color="auto" w:fill="auto"/>
            <w:tcMar>
              <w:top w:w="8" w:type="dxa"/>
              <w:left w:w="8" w:type="dxa"/>
              <w:bottom w:w="0" w:type="dxa"/>
              <w:right w:w="8" w:type="dxa"/>
            </w:tcMar>
            <w:vAlign w:val="center"/>
          </w:tcPr>
          <w:p w14:paraId="000006B3" w14:textId="77777777" w:rsidR="003930B4" w:rsidRPr="00494F33" w:rsidRDefault="00902FDF" w:rsidP="00DC46E5">
            <w:pPr>
              <w:pStyle w:val="TABULA0"/>
            </w:pPr>
            <w:r w:rsidRPr="00494F33">
              <w:t>(85) Izglītība</w:t>
            </w:r>
          </w:p>
        </w:tc>
        <w:tc>
          <w:tcPr>
            <w:tcW w:w="716" w:type="pct"/>
            <w:shd w:val="clear" w:color="auto" w:fill="auto"/>
            <w:tcMar>
              <w:top w:w="8" w:type="dxa"/>
              <w:left w:w="8" w:type="dxa"/>
              <w:bottom w:w="0" w:type="dxa"/>
              <w:right w:w="8" w:type="dxa"/>
            </w:tcMar>
            <w:vAlign w:val="center"/>
          </w:tcPr>
          <w:p w14:paraId="000006B4" w14:textId="5729ED6A" w:rsidR="003930B4" w:rsidRPr="00494F33" w:rsidRDefault="00902FDF" w:rsidP="00DC46E5">
            <w:pPr>
              <w:pStyle w:val="TABULA0"/>
              <w:jc w:val="center"/>
            </w:pPr>
            <w:r w:rsidRPr="00494F33">
              <w:t>4266275</w:t>
            </w:r>
            <w:r w:rsidR="003C7319" w:rsidRPr="00494F33">
              <w:t>,</w:t>
            </w:r>
            <w:r w:rsidRPr="00494F33">
              <w:t>83</w:t>
            </w:r>
          </w:p>
        </w:tc>
        <w:tc>
          <w:tcPr>
            <w:tcW w:w="654" w:type="pct"/>
            <w:shd w:val="clear" w:color="auto" w:fill="auto"/>
            <w:tcMar>
              <w:top w:w="8" w:type="dxa"/>
              <w:left w:w="8" w:type="dxa"/>
              <w:bottom w:w="0" w:type="dxa"/>
              <w:right w:w="8" w:type="dxa"/>
            </w:tcMar>
            <w:vAlign w:val="center"/>
          </w:tcPr>
          <w:p w14:paraId="000006B5" w14:textId="77777777" w:rsidR="003930B4" w:rsidRPr="00494F33" w:rsidRDefault="00902FDF" w:rsidP="00DC46E5">
            <w:pPr>
              <w:pStyle w:val="TABULA0"/>
              <w:jc w:val="center"/>
            </w:pPr>
            <w:r w:rsidRPr="00494F33">
              <w:t>11993</w:t>
            </w:r>
          </w:p>
        </w:tc>
        <w:tc>
          <w:tcPr>
            <w:tcW w:w="801" w:type="pct"/>
            <w:shd w:val="clear" w:color="auto" w:fill="auto"/>
            <w:tcMar>
              <w:top w:w="8" w:type="dxa"/>
              <w:left w:w="8" w:type="dxa"/>
              <w:bottom w:w="0" w:type="dxa"/>
              <w:right w:w="8" w:type="dxa"/>
            </w:tcMar>
            <w:vAlign w:val="center"/>
          </w:tcPr>
          <w:p w14:paraId="000006B6" w14:textId="709E3A42" w:rsidR="003930B4" w:rsidRPr="00494F33" w:rsidRDefault="00902FDF" w:rsidP="00DC46E5">
            <w:pPr>
              <w:pStyle w:val="TABULA0"/>
              <w:jc w:val="center"/>
            </w:pPr>
            <w:r w:rsidRPr="00494F33">
              <w:t>355</w:t>
            </w:r>
            <w:r w:rsidR="003C7319" w:rsidRPr="00494F33">
              <w:t>,</w:t>
            </w:r>
            <w:r w:rsidRPr="00494F33">
              <w:t>73</w:t>
            </w:r>
          </w:p>
        </w:tc>
        <w:tc>
          <w:tcPr>
            <w:tcW w:w="644" w:type="pct"/>
            <w:shd w:val="clear" w:color="auto" w:fill="auto"/>
            <w:tcMar>
              <w:top w:w="8" w:type="dxa"/>
              <w:left w:w="8" w:type="dxa"/>
              <w:bottom w:w="0" w:type="dxa"/>
              <w:right w:w="8" w:type="dxa"/>
            </w:tcMar>
            <w:vAlign w:val="center"/>
          </w:tcPr>
          <w:p w14:paraId="000006B7" w14:textId="59CEA587" w:rsidR="003930B4" w:rsidRPr="00494F33" w:rsidRDefault="00902FDF" w:rsidP="00DC46E5">
            <w:pPr>
              <w:pStyle w:val="TABULA0"/>
              <w:jc w:val="center"/>
            </w:pPr>
            <w:r w:rsidRPr="00494F33">
              <w:t>0</w:t>
            </w:r>
            <w:r w:rsidR="003C7319" w:rsidRPr="00494F33">
              <w:t>,</w:t>
            </w:r>
            <w:r w:rsidRPr="00494F33">
              <w:t>33</w:t>
            </w:r>
          </w:p>
        </w:tc>
        <w:tc>
          <w:tcPr>
            <w:tcW w:w="745" w:type="pct"/>
            <w:shd w:val="clear" w:color="auto" w:fill="auto"/>
            <w:tcMar>
              <w:top w:w="8" w:type="dxa"/>
              <w:left w:w="8" w:type="dxa"/>
              <w:bottom w:w="0" w:type="dxa"/>
              <w:right w:w="8" w:type="dxa"/>
            </w:tcMar>
            <w:vAlign w:val="center"/>
          </w:tcPr>
          <w:p w14:paraId="000006B8" w14:textId="0F3E1517" w:rsidR="003930B4" w:rsidRPr="00494F33" w:rsidRDefault="00902FDF" w:rsidP="00DC46E5">
            <w:pPr>
              <w:pStyle w:val="TABULA0"/>
              <w:jc w:val="center"/>
            </w:pPr>
            <w:r w:rsidRPr="00494F33">
              <w:t>10</w:t>
            </w:r>
            <w:r w:rsidR="003C7319" w:rsidRPr="00494F33">
              <w:t>,</w:t>
            </w:r>
            <w:r w:rsidRPr="00494F33">
              <w:t>85</w:t>
            </w:r>
          </w:p>
        </w:tc>
      </w:tr>
      <w:tr w:rsidR="003930B4" w:rsidRPr="00494F33" w14:paraId="21629AC0" w14:textId="77777777" w:rsidTr="007136A7">
        <w:trPr>
          <w:trHeight w:val="459"/>
          <w:jc w:val="center"/>
        </w:trPr>
        <w:tc>
          <w:tcPr>
            <w:tcW w:w="1441" w:type="pct"/>
            <w:shd w:val="clear" w:color="auto" w:fill="auto"/>
            <w:tcMar>
              <w:top w:w="8" w:type="dxa"/>
              <w:left w:w="8" w:type="dxa"/>
              <w:bottom w:w="0" w:type="dxa"/>
              <w:right w:w="8" w:type="dxa"/>
            </w:tcMar>
            <w:vAlign w:val="center"/>
          </w:tcPr>
          <w:p w14:paraId="000006B9" w14:textId="77777777" w:rsidR="003930B4" w:rsidRPr="00494F33" w:rsidRDefault="00902FDF" w:rsidP="00DC46E5">
            <w:pPr>
              <w:pStyle w:val="TABULA0"/>
            </w:pPr>
            <w:r w:rsidRPr="00494F33">
              <w:t>(47) Mazumtirdzniecība, izņemot automobiļus un motociklus</w:t>
            </w:r>
          </w:p>
        </w:tc>
        <w:tc>
          <w:tcPr>
            <w:tcW w:w="716" w:type="pct"/>
            <w:shd w:val="clear" w:color="auto" w:fill="auto"/>
            <w:tcMar>
              <w:top w:w="8" w:type="dxa"/>
              <w:left w:w="8" w:type="dxa"/>
              <w:bottom w:w="0" w:type="dxa"/>
              <w:right w:w="8" w:type="dxa"/>
            </w:tcMar>
            <w:vAlign w:val="center"/>
          </w:tcPr>
          <w:p w14:paraId="000006BA" w14:textId="50F24695" w:rsidR="003930B4" w:rsidRPr="00494F33" w:rsidRDefault="00902FDF" w:rsidP="00DC46E5">
            <w:pPr>
              <w:pStyle w:val="TABULA0"/>
              <w:jc w:val="center"/>
            </w:pPr>
            <w:r w:rsidRPr="00494F33">
              <w:t>110817028</w:t>
            </w:r>
            <w:r w:rsidR="003C7319" w:rsidRPr="00494F33">
              <w:t>,</w:t>
            </w:r>
            <w:r w:rsidRPr="00494F33">
              <w:t>5</w:t>
            </w:r>
          </w:p>
        </w:tc>
        <w:tc>
          <w:tcPr>
            <w:tcW w:w="654" w:type="pct"/>
            <w:shd w:val="clear" w:color="auto" w:fill="auto"/>
            <w:tcMar>
              <w:top w:w="8" w:type="dxa"/>
              <w:left w:w="8" w:type="dxa"/>
              <w:bottom w:w="0" w:type="dxa"/>
              <w:right w:w="8" w:type="dxa"/>
            </w:tcMar>
            <w:vAlign w:val="center"/>
          </w:tcPr>
          <w:p w14:paraId="000006BB" w14:textId="77777777" w:rsidR="003930B4" w:rsidRPr="00494F33" w:rsidRDefault="00902FDF" w:rsidP="00DC46E5">
            <w:pPr>
              <w:pStyle w:val="TABULA0"/>
              <w:jc w:val="center"/>
            </w:pPr>
            <w:r w:rsidRPr="00494F33">
              <w:t>10040</w:t>
            </w:r>
          </w:p>
        </w:tc>
        <w:tc>
          <w:tcPr>
            <w:tcW w:w="801" w:type="pct"/>
            <w:shd w:val="clear" w:color="auto" w:fill="auto"/>
            <w:tcMar>
              <w:top w:w="8" w:type="dxa"/>
              <w:left w:w="8" w:type="dxa"/>
              <w:bottom w:w="0" w:type="dxa"/>
              <w:right w:w="8" w:type="dxa"/>
            </w:tcMar>
            <w:vAlign w:val="center"/>
          </w:tcPr>
          <w:p w14:paraId="000006BC" w14:textId="53CDDEF1" w:rsidR="003930B4" w:rsidRPr="00494F33" w:rsidRDefault="00902FDF" w:rsidP="00DC46E5">
            <w:pPr>
              <w:pStyle w:val="TABULA0"/>
              <w:jc w:val="center"/>
            </w:pPr>
            <w:r w:rsidRPr="00494F33">
              <w:t>11037</w:t>
            </w:r>
            <w:r w:rsidR="003C7319" w:rsidRPr="00494F33">
              <w:t>,</w:t>
            </w:r>
            <w:r w:rsidRPr="00494F33">
              <w:t>55</w:t>
            </w:r>
          </w:p>
        </w:tc>
        <w:tc>
          <w:tcPr>
            <w:tcW w:w="644" w:type="pct"/>
            <w:shd w:val="clear" w:color="auto" w:fill="auto"/>
            <w:tcMar>
              <w:top w:w="8" w:type="dxa"/>
              <w:left w:w="8" w:type="dxa"/>
              <w:bottom w:w="0" w:type="dxa"/>
              <w:right w:w="8" w:type="dxa"/>
            </w:tcMar>
            <w:vAlign w:val="center"/>
          </w:tcPr>
          <w:p w14:paraId="000006BD" w14:textId="2AA8E78E" w:rsidR="003930B4" w:rsidRPr="00494F33" w:rsidRDefault="00902FDF" w:rsidP="00DC46E5">
            <w:pPr>
              <w:pStyle w:val="TABULA0"/>
              <w:jc w:val="center"/>
            </w:pPr>
            <w:r w:rsidRPr="00494F33">
              <w:t>8</w:t>
            </w:r>
            <w:r w:rsidR="003C7319" w:rsidRPr="00494F33">
              <w:t>,</w:t>
            </w:r>
            <w:r w:rsidRPr="00494F33">
              <w:t>64</w:t>
            </w:r>
          </w:p>
        </w:tc>
        <w:tc>
          <w:tcPr>
            <w:tcW w:w="745" w:type="pct"/>
            <w:shd w:val="clear" w:color="auto" w:fill="auto"/>
            <w:tcMar>
              <w:top w:w="8" w:type="dxa"/>
              <w:left w:w="8" w:type="dxa"/>
              <w:bottom w:w="0" w:type="dxa"/>
              <w:right w:w="8" w:type="dxa"/>
            </w:tcMar>
            <w:vAlign w:val="center"/>
          </w:tcPr>
          <w:p w14:paraId="000006BE" w14:textId="1010549A" w:rsidR="003930B4" w:rsidRPr="00494F33" w:rsidRDefault="00902FDF" w:rsidP="00DC46E5">
            <w:pPr>
              <w:pStyle w:val="TABULA0"/>
              <w:jc w:val="center"/>
            </w:pPr>
            <w:r w:rsidRPr="00494F33">
              <w:t>9</w:t>
            </w:r>
            <w:r w:rsidR="003C7319" w:rsidRPr="00494F33">
              <w:t>,</w:t>
            </w:r>
            <w:r w:rsidRPr="00494F33">
              <w:t>09</w:t>
            </w:r>
          </w:p>
        </w:tc>
      </w:tr>
      <w:tr w:rsidR="003930B4" w:rsidRPr="00494F33" w14:paraId="5ED77CDF" w14:textId="77777777" w:rsidTr="007136A7">
        <w:trPr>
          <w:trHeight w:val="170"/>
          <w:jc w:val="center"/>
        </w:trPr>
        <w:tc>
          <w:tcPr>
            <w:tcW w:w="1441" w:type="pct"/>
            <w:shd w:val="clear" w:color="auto" w:fill="auto"/>
            <w:tcMar>
              <w:top w:w="8" w:type="dxa"/>
              <w:left w:w="8" w:type="dxa"/>
              <w:bottom w:w="0" w:type="dxa"/>
              <w:right w:w="8" w:type="dxa"/>
            </w:tcMar>
            <w:vAlign w:val="center"/>
          </w:tcPr>
          <w:p w14:paraId="000006BF" w14:textId="77777777" w:rsidR="003930B4" w:rsidRPr="00494F33" w:rsidRDefault="00902FDF" w:rsidP="00DC46E5">
            <w:pPr>
              <w:pStyle w:val="TABULA0"/>
            </w:pPr>
            <w:r w:rsidRPr="00494F33">
              <w:t>(84) Valsts pārvalde un aizsardzība; obligātā sociālā apdrošināšana</w:t>
            </w:r>
          </w:p>
        </w:tc>
        <w:tc>
          <w:tcPr>
            <w:tcW w:w="716" w:type="pct"/>
            <w:shd w:val="clear" w:color="auto" w:fill="auto"/>
            <w:tcMar>
              <w:top w:w="8" w:type="dxa"/>
              <w:left w:w="8" w:type="dxa"/>
              <w:bottom w:w="0" w:type="dxa"/>
              <w:right w:w="8" w:type="dxa"/>
            </w:tcMar>
            <w:vAlign w:val="center"/>
          </w:tcPr>
          <w:p w14:paraId="000006C0" w14:textId="1FAFA690" w:rsidR="003930B4" w:rsidRPr="00494F33" w:rsidRDefault="00902FDF" w:rsidP="00DC46E5">
            <w:pPr>
              <w:pStyle w:val="TABULA0"/>
              <w:jc w:val="center"/>
            </w:pPr>
            <w:r w:rsidRPr="00494F33">
              <w:t>46797945</w:t>
            </w:r>
            <w:r w:rsidR="003C7319" w:rsidRPr="00494F33">
              <w:t>,</w:t>
            </w:r>
            <w:r w:rsidRPr="00494F33">
              <w:t>74</w:t>
            </w:r>
          </w:p>
        </w:tc>
        <w:tc>
          <w:tcPr>
            <w:tcW w:w="654" w:type="pct"/>
            <w:shd w:val="clear" w:color="auto" w:fill="auto"/>
            <w:tcMar>
              <w:top w:w="8" w:type="dxa"/>
              <w:left w:w="8" w:type="dxa"/>
              <w:bottom w:w="0" w:type="dxa"/>
              <w:right w:w="8" w:type="dxa"/>
            </w:tcMar>
            <w:vAlign w:val="center"/>
          </w:tcPr>
          <w:p w14:paraId="000006C1" w14:textId="77777777" w:rsidR="003930B4" w:rsidRPr="00494F33" w:rsidRDefault="00902FDF" w:rsidP="00DC46E5">
            <w:pPr>
              <w:pStyle w:val="TABULA0"/>
              <w:jc w:val="center"/>
            </w:pPr>
            <w:r w:rsidRPr="00494F33">
              <w:t>7376</w:t>
            </w:r>
          </w:p>
        </w:tc>
        <w:tc>
          <w:tcPr>
            <w:tcW w:w="801" w:type="pct"/>
            <w:shd w:val="clear" w:color="auto" w:fill="auto"/>
            <w:tcMar>
              <w:top w:w="8" w:type="dxa"/>
              <w:left w:w="8" w:type="dxa"/>
              <w:bottom w:w="0" w:type="dxa"/>
              <w:right w:w="8" w:type="dxa"/>
            </w:tcMar>
            <w:vAlign w:val="center"/>
          </w:tcPr>
          <w:p w14:paraId="000006C2" w14:textId="753E7C73" w:rsidR="003930B4" w:rsidRPr="00494F33" w:rsidRDefault="00902FDF" w:rsidP="00DC46E5">
            <w:pPr>
              <w:pStyle w:val="TABULA0"/>
              <w:jc w:val="center"/>
            </w:pPr>
            <w:r w:rsidRPr="00494F33">
              <w:t>6344</w:t>
            </w:r>
            <w:r w:rsidR="003C7319" w:rsidRPr="00494F33">
              <w:t>,</w:t>
            </w:r>
            <w:r w:rsidRPr="00494F33">
              <w:t>62</w:t>
            </w:r>
          </w:p>
        </w:tc>
        <w:tc>
          <w:tcPr>
            <w:tcW w:w="644" w:type="pct"/>
            <w:shd w:val="clear" w:color="auto" w:fill="auto"/>
            <w:tcMar>
              <w:top w:w="8" w:type="dxa"/>
              <w:left w:w="8" w:type="dxa"/>
              <w:bottom w:w="0" w:type="dxa"/>
              <w:right w:w="8" w:type="dxa"/>
            </w:tcMar>
            <w:vAlign w:val="center"/>
          </w:tcPr>
          <w:p w14:paraId="000006C3" w14:textId="237A51BA" w:rsidR="003930B4" w:rsidRPr="00494F33" w:rsidRDefault="00902FDF" w:rsidP="00DC46E5">
            <w:pPr>
              <w:pStyle w:val="TABULA0"/>
              <w:jc w:val="center"/>
            </w:pPr>
            <w:r w:rsidRPr="00494F33">
              <w:t>3</w:t>
            </w:r>
            <w:r w:rsidR="003C7319" w:rsidRPr="00494F33">
              <w:t>,</w:t>
            </w:r>
            <w:r w:rsidRPr="00494F33">
              <w:t>65</w:t>
            </w:r>
          </w:p>
        </w:tc>
        <w:tc>
          <w:tcPr>
            <w:tcW w:w="745" w:type="pct"/>
            <w:shd w:val="clear" w:color="auto" w:fill="auto"/>
            <w:tcMar>
              <w:top w:w="8" w:type="dxa"/>
              <w:left w:w="8" w:type="dxa"/>
              <w:bottom w:w="0" w:type="dxa"/>
              <w:right w:w="8" w:type="dxa"/>
            </w:tcMar>
            <w:vAlign w:val="center"/>
          </w:tcPr>
          <w:p w14:paraId="000006C4" w14:textId="1BD85FF5" w:rsidR="003930B4" w:rsidRPr="00494F33" w:rsidRDefault="00902FDF" w:rsidP="00DC46E5">
            <w:pPr>
              <w:pStyle w:val="TABULA0"/>
              <w:jc w:val="center"/>
            </w:pPr>
            <w:r w:rsidRPr="00494F33">
              <w:t>6</w:t>
            </w:r>
            <w:r w:rsidR="003C7319" w:rsidRPr="00494F33">
              <w:t>,</w:t>
            </w:r>
            <w:r w:rsidRPr="00494F33">
              <w:t>67</w:t>
            </w:r>
          </w:p>
        </w:tc>
      </w:tr>
      <w:tr w:rsidR="003930B4" w:rsidRPr="00494F33" w14:paraId="0BDE534A" w14:textId="77777777" w:rsidTr="007136A7">
        <w:trPr>
          <w:trHeight w:val="397"/>
          <w:jc w:val="center"/>
        </w:trPr>
        <w:tc>
          <w:tcPr>
            <w:tcW w:w="1441" w:type="pct"/>
            <w:shd w:val="clear" w:color="auto" w:fill="auto"/>
            <w:tcMar>
              <w:top w:w="8" w:type="dxa"/>
              <w:left w:w="8" w:type="dxa"/>
              <w:bottom w:w="0" w:type="dxa"/>
              <w:right w:w="8" w:type="dxa"/>
            </w:tcMar>
            <w:vAlign w:val="center"/>
          </w:tcPr>
          <w:p w14:paraId="000006C5" w14:textId="77777777" w:rsidR="003930B4" w:rsidRPr="00494F33" w:rsidRDefault="00902FDF" w:rsidP="00DC46E5">
            <w:pPr>
              <w:pStyle w:val="TABULA0"/>
            </w:pPr>
            <w:r w:rsidRPr="00494F33">
              <w:t>(01) Augkopība un lopkopība, medniecība un saistītas palīgdarbības</w:t>
            </w:r>
          </w:p>
        </w:tc>
        <w:tc>
          <w:tcPr>
            <w:tcW w:w="716" w:type="pct"/>
            <w:shd w:val="clear" w:color="auto" w:fill="auto"/>
            <w:tcMar>
              <w:top w:w="8" w:type="dxa"/>
              <w:left w:w="8" w:type="dxa"/>
              <w:bottom w:w="0" w:type="dxa"/>
              <w:right w:w="8" w:type="dxa"/>
            </w:tcMar>
            <w:vAlign w:val="center"/>
          </w:tcPr>
          <w:p w14:paraId="000006C6" w14:textId="5046FD29" w:rsidR="003930B4" w:rsidRPr="00494F33" w:rsidRDefault="00902FDF" w:rsidP="00C84755">
            <w:pPr>
              <w:pStyle w:val="TABULA0"/>
              <w:jc w:val="center"/>
            </w:pPr>
            <w:r w:rsidRPr="00494F33">
              <w:t>9125425</w:t>
            </w:r>
            <w:r w:rsidR="003C7319" w:rsidRPr="00494F33">
              <w:t>,</w:t>
            </w:r>
            <w:r w:rsidRPr="00494F33">
              <w:t>44</w:t>
            </w:r>
          </w:p>
        </w:tc>
        <w:tc>
          <w:tcPr>
            <w:tcW w:w="654" w:type="pct"/>
            <w:shd w:val="clear" w:color="auto" w:fill="auto"/>
            <w:tcMar>
              <w:top w:w="8" w:type="dxa"/>
              <w:left w:w="8" w:type="dxa"/>
              <w:bottom w:w="0" w:type="dxa"/>
              <w:right w:w="8" w:type="dxa"/>
            </w:tcMar>
            <w:vAlign w:val="center"/>
          </w:tcPr>
          <w:p w14:paraId="000006C7" w14:textId="77777777" w:rsidR="003930B4" w:rsidRPr="00494F33" w:rsidRDefault="00902FDF" w:rsidP="00C84755">
            <w:pPr>
              <w:pStyle w:val="TABULA0"/>
              <w:jc w:val="center"/>
            </w:pPr>
            <w:r w:rsidRPr="00494F33">
              <w:t>7294</w:t>
            </w:r>
          </w:p>
        </w:tc>
        <w:tc>
          <w:tcPr>
            <w:tcW w:w="801" w:type="pct"/>
            <w:shd w:val="clear" w:color="auto" w:fill="auto"/>
            <w:tcMar>
              <w:top w:w="8" w:type="dxa"/>
              <w:left w:w="8" w:type="dxa"/>
              <w:bottom w:w="0" w:type="dxa"/>
              <w:right w:w="8" w:type="dxa"/>
            </w:tcMar>
            <w:vAlign w:val="center"/>
          </w:tcPr>
          <w:p w14:paraId="000006C8" w14:textId="79904334" w:rsidR="003930B4" w:rsidRPr="00494F33" w:rsidRDefault="00902FDF" w:rsidP="00C84755">
            <w:pPr>
              <w:pStyle w:val="TABULA0"/>
              <w:jc w:val="center"/>
            </w:pPr>
            <w:r w:rsidRPr="00494F33">
              <w:t>1251</w:t>
            </w:r>
            <w:r w:rsidR="003C7319" w:rsidRPr="00494F33">
              <w:t>,</w:t>
            </w:r>
            <w:r w:rsidRPr="00494F33">
              <w:t>09</w:t>
            </w:r>
          </w:p>
        </w:tc>
        <w:tc>
          <w:tcPr>
            <w:tcW w:w="644" w:type="pct"/>
            <w:shd w:val="clear" w:color="auto" w:fill="auto"/>
            <w:tcMar>
              <w:top w:w="8" w:type="dxa"/>
              <w:left w:w="8" w:type="dxa"/>
              <w:bottom w:w="0" w:type="dxa"/>
              <w:right w:w="8" w:type="dxa"/>
            </w:tcMar>
            <w:vAlign w:val="center"/>
          </w:tcPr>
          <w:p w14:paraId="000006C9" w14:textId="764E1D8D" w:rsidR="003930B4" w:rsidRPr="00494F33" w:rsidRDefault="00902FDF" w:rsidP="00C84755">
            <w:pPr>
              <w:pStyle w:val="TABULA0"/>
              <w:jc w:val="center"/>
            </w:pPr>
            <w:r w:rsidRPr="00494F33">
              <w:t>0</w:t>
            </w:r>
            <w:r w:rsidR="003C7319" w:rsidRPr="00494F33">
              <w:t>,</w:t>
            </w:r>
            <w:r w:rsidRPr="00494F33">
              <w:t>71</w:t>
            </w:r>
          </w:p>
        </w:tc>
        <w:tc>
          <w:tcPr>
            <w:tcW w:w="745" w:type="pct"/>
            <w:shd w:val="clear" w:color="auto" w:fill="auto"/>
            <w:tcMar>
              <w:top w:w="8" w:type="dxa"/>
              <w:left w:w="8" w:type="dxa"/>
              <w:bottom w:w="0" w:type="dxa"/>
              <w:right w:w="8" w:type="dxa"/>
            </w:tcMar>
            <w:vAlign w:val="center"/>
          </w:tcPr>
          <w:p w14:paraId="000006CA" w14:textId="393548A0" w:rsidR="003930B4" w:rsidRPr="00494F33" w:rsidRDefault="00902FDF" w:rsidP="00C84755">
            <w:pPr>
              <w:pStyle w:val="TABULA0"/>
              <w:jc w:val="center"/>
            </w:pPr>
            <w:r w:rsidRPr="00494F33">
              <w:t>6</w:t>
            </w:r>
            <w:r w:rsidR="003C7319" w:rsidRPr="00494F33">
              <w:t>,</w:t>
            </w:r>
            <w:r w:rsidRPr="00494F33">
              <w:t>60</w:t>
            </w:r>
          </w:p>
        </w:tc>
      </w:tr>
      <w:tr w:rsidR="003930B4" w:rsidRPr="00494F33" w14:paraId="6B2DF8A0" w14:textId="77777777" w:rsidTr="007136A7">
        <w:trPr>
          <w:trHeight w:val="540"/>
          <w:jc w:val="center"/>
        </w:trPr>
        <w:tc>
          <w:tcPr>
            <w:tcW w:w="1441" w:type="pct"/>
            <w:shd w:val="clear" w:color="auto" w:fill="auto"/>
            <w:tcMar>
              <w:top w:w="8" w:type="dxa"/>
              <w:left w:w="8" w:type="dxa"/>
              <w:bottom w:w="0" w:type="dxa"/>
              <w:right w:w="8" w:type="dxa"/>
            </w:tcMar>
            <w:vAlign w:val="center"/>
          </w:tcPr>
          <w:p w14:paraId="000006CB" w14:textId="77777777" w:rsidR="003930B4" w:rsidRPr="00494F33" w:rsidRDefault="00902FDF" w:rsidP="00DC46E5">
            <w:pPr>
              <w:pStyle w:val="TABULA0"/>
            </w:pPr>
            <w:r w:rsidRPr="00494F33">
              <w:t>(52) Uzglabāšanas un transporta palīgdarbības</w:t>
            </w:r>
          </w:p>
        </w:tc>
        <w:tc>
          <w:tcPr>
            <w:tcW w:w="716" w:type="pct"/>
            <w:shd w:val="clear" w:color="auto" w:fill="auto"/>
            <w:tcMar>
              <w:top w:w="8" w:type="dxa"/>
              <w:left w:w="8" w:type="dxa"/>
              <w:bottom w:w="0" w:type="dxa"/>
              <w:right w:w="8" w:type="dxa"/>
            </w:tcMar>
            <w:vAlign w:val="center"/>
          </w:tcPr>
          <w:p w14:paraId="000006CC" w14:textId="64BA48BE" w:rsidR="003930B4" w:rsidRPr="00494F33" w:rsidRDefault="00902FDF" w:rsidP="00C84755">
            <w:pPr>
              <w:pStyle w:val="TABULA0"/>
              <w:jc w:val="center"/>
            </w:pPr>
            <w:r w:rsidRPr="00494F33">
              <w:t>23999736</w:t>
            </w:r>
            <w:r w:rsidR="003C7319" w:rsidRPr="00494F33">
              <w:t>,</w:t>
            </w:r>
            <w:r w:rsidRPr="00494F33">
              <w:t>88</w:t>
            </w:r>
          </w:p>
        </w:tc>
        <w:tc>
          <w:tcPr>
            <w:tcW w:w="654" w:type="pct"/>
            <w:shd w:val="clear" w:color="auto" w:fill="auto"/>
            <w:tcMar>
              <w:top w:w="8" w:type="dxa"/>
              <w:left w:w="8" w:type="dxa"/>
              <w:bottom w:w="0" w:type="dxa"/>
              <w:right w:w="8" w:type="dxa"/>
            </w:tcMar>
            <w:vAlign w:val="center"/>
          </w:tcPr>
          <w:p w14:paraId="000006CD" w14:textId="77777777" w:rsidR="003930B4" w:rsidRPr="00494F33" w:rsidRDefault="00902FDF" w:rsidP="00C84755">
            <w:pPr>
              <w:pStyle w:val="TABULA0"/>
              <w:jc w:val="center"/>
            </w:pPr>
            <w:r w:rsidRPr="00494F33">
              <w:t>4714</w:t>
            </w:r>
          </w:p>
        </w:tc>
        <w:tc>
          <w:tcPr>
            <w:tcW w:w="801" w:type="pct"/>
            <w:shd w:val="clear" w:color="auto" w:fill="auto"/>
            <w:tcMar>
              <w:top w:w="8" w:type="dxa"/>
              <w:left w:w="8" w:type="dxa"/>
              <w:bottom w:w="0" w:type="dxa"/>
              <w:right w:w="8" w:type="dxa"/>
            </w:tcMar>
            <w:vAlign w:val="center"/>
          </w:tcPr>
          <w:p w14:paraId="000006CE" w14:textId="71C71672" w:rsidR="003930B4" w:rsidRPr="00494F33" w:rsidRDefault="00902FDF" w:rsidP="00C84755">
            <w:pPr>
              <w:pStyle w:val="TABULA0"/>
              <w:jc w:val="center"/>
            </w:pPr>
            <w:r w:rsidRPr="00494F33">
              <w:t>5091</w:t>
            </w:r>
            <w:r w:rsidR="003C7319" w:rsidRPr="00494F33">
              <w:t>,</w:t>
            </w:r>
            <w:r w:rsidRPr="00494F33">
              <w:t>16</w:t>
            </w:r>
          </w:p>
        </w:tc>
        <w:tc>
          <w:tcPr>
            <w:tcW w:w="644" w:type="pct"/>
            <w:shd w:val="clear" w:color="auto" w:fill="auto"/>
            <w:tcMar>
              <w:top w:w="8" w:type="dxa"/>
              <w:left w:w="8" w:type="dxa"/>
              <w:bottom w:w="0" w:type="dxa"/>
              <w:right w:w="8" w:type="dxa"/>
            </w:tcMar>
            <w:vAlign w:val="center"/>
          </w:tcPr>
          <w:p w14:paraId="000006CF" w14:textId="23742C1D" w:rsidR="003930B4" w:rsidRPr="00494F33" w:rsidRDefault="00902FDF" w:rsidP="00C84755">
            <w:pPr>
              <w:pStyle w:val="TABULA0"/>
              <w:jc w:val="center"/>
            </w:pPr>
            <w:r w:rsidRPr="00494F33">
              <w:t>1</w:t>
            </w:r>
            <w:r w:rsidR="003C7319" w:rsidRPr="00494F33">
              <w:t>,</w:t>
            </w:r>
            <w:r w:rsidRPr="00494F33">
              <w:t>87</w:t>
            </w:r>
          </w:p>
        </w:tc>
        <w:tc>
          <w:tcPr>
            <w:tcW w:w="745" w:type="pct"/>
            <w:shd w:val="clear" w:color="auto" w:fill="auto"/>
            <w:tcMar>
              <w:top w:w="8" w:type="dxa"/>
              <w:left w:w="8" w:type="dxa"/>
              <w:bottom w:w="0" w:type="dxa"/>
              <w:right w:w="8" w:type="dxa"/>
            </w:tcMar>
            <w:vAlign w:val="center"/>
          </w:tcPr>
          <w:p w14:paraId="000006D0" w14:textId="6B7BF5ED" w:rsidR="003930B4" w:rsidRPr="00494F33" w:rsidRDefault="00902FDF" w:rsidP="00C84755">
            <w:pPr>
              <w:pStyle w:val="TABULA0"/>
              <w:jc w:val="center"/>
            </w:pPr>
            <w:r w:rsidRPr="00494F33">
              <w:t>4</w:t>
            </w:r>
            <w:r w:rsidR="003C7319" w:rsidRPr="00494F33">
              <w:t>,</w:t>
            </w:r>
            <w:r w:rsidRPr="00494F33">
              <w:t>27</w:t>
            </w:r>
          </w:p>
        </w:tc>
      </w:tr>
      <w:tr w:rsidR="003930B4" w:rsidRPr="00494F33" w14:paraId="5DA7FB8C"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6D1" w14:textId="77777777" w:rsidR="003930B4" w:rsidRPr="00494F33" w:rsidRDefault="00902FDF" w:rsidP="00DC46E5">
            <w:pPr>
              <w:pStyle w:val="TABULA0"/>
            </w:pPr>
            <w:r w:rsidRPr="00494F33">
              <w:t>(86) Veselības aizsardzība</w:t>
            </w:r>
          </w:p>
        </w:tc>
        <w:tc>
          <w:tcPr>
            <w:tcW w:w="716" w:type="pct"/>
            <w:shd w:val="clear" w:color="auto" w:fill="auto"/>
            <w:tcMar>
              <w:top w:w="8" w:type="dxa"/>
              <w:left w:w="8" w:type="dxa"/>
              <w:bottom w:w="0" w:type="dxa"/>
              <w:right w:w="8" w:type="dxa"/>
            </w:tcMar>
            <w:vAlign w:val="center"/>
          </w:tcPr>
          <w:p w14:paraId="000006D2" w14:textId="5F4E91B4" w:rsidR="003930B4" w:rsidRPr="00494F33" w:rsidRDefault="00902FDF" w:rsidP="00C84755">
            <w:pPr>
              <w:pStyle w:val="TABULA0"/>
              <w:jc w:val="center"/>
            </w:pPr>
            <w:r w:rsidRPr="00494F33">
              <w:t>152306602</w:t>
            </w:r>
            <w:r w:rsidR="003C7319" w:rsidRPr="00494F33">
              <w:t>,</w:t>
            </w:r>
            <w:r w:rsidRPr="00494F33">
              <w:t>6</w:t>
            </w:r>
          </w:p>
        </w:tc>
        <w:tc>
          <w:tcPr>
            <w:tcW w:w="654" w:type="pct"/>
            <w:shd w:val="clear" w:color="auto" w:fill="auto"/>
            <w:tcMar>
              <w:top w:w="8" w:type="dxa"/>
              <w:left w:w="8" w:type="dxa"/>
              <w:bottom w:w="0" w:type="dxa"/>
              <w:right w:w="8" w:type="dxa"/>
            </w:tcMar>
            <w:vAlign w:val="center"/>
          </w:tcPr>
          <w:p w14:paraId="000006D3" w14:textId="77777777" w:rsidR="003930B4" w:rsidRPr="00494F33" w:rsidRDefault="00902FDF" w:rsidP="00C84755">
            <w:pPr>
              <w:pStyle w:val="TABULA0"/>
              <w:jc w:val="center"/>
            </w:pPr>
            <w:r w:rsidRPr="00494F33">
              <w:t>4299</w:t>
            </w:r>
          </w:p>
        </w:tc>
        <w:tc>
          <w:tcPr>
            <w:tcW w:w="801" w:type="pct"/>
            <w:shd w:val="clear" w:color="auto" w:fill="auto"/>
            <w:tcMar>
              <w:top w:w="8" w:type="dxa"/>
              <w:left w:w="8" w:type="dxa"/>
              <w:bottom w:w="0" w:type="dxa"/>
              <w:right w:w="8" w:type="dxa"/>
            </w:tcMar>
            <w:vAlign w:val="center"/>
          </w:tcPr>
          <w:p w14:paraId="000006D4" w14:textId="6BBDCE00" w:rsidR="003930B4" w:rsidRPr="00494F33" w:rsidRDefault="00902FDF" w:rsidP="00C84755">
            <w:pPr>
              <w:pStyle w:val="TABULA0"/>
              <w:jc w:val="center"/>
            </w:pPr>
            <w:r w:rsidRPr="00494F33">
              <w:t>35428</w:t>
            </w:r>
            <w:r w:rsidR="003C7319" w:rsidRPr="00494F33">
              <w:t>,</w:t>
            </w:r>
            <w:r w:rsidRPr="00494F33">
              <w:t>38</w:t>
            </w:r>
          </w:p>
        </w:tc>
        <w:tc>
          <w:tcPr>
            <w:tcW w:w="644" w:type="pct"/>
            <w:shd w:val="clear" w:color="auto" w:fill="auto"/>
            <w:tcMar>
              <w:top w:w="8" w:type="dxa"/>
              <w:left w:w="8" w:type="dxa"/>
              <w:bottom w:w="0" w:type="dxa"/>
              <w:right w:w="8" w:type="dxa"/>
            </w:tcMar>
            <w:vAlign w:val="center"/>
          </w:tcPr>
          <w:p w14:paraId="000006D5" w14:textId="47520191" w:rsidR="003930B4" w:rsidRPr="00494F33" w:rsidRDefault="00902FDF" w:rsidP="00C84755">
            <w:pPr>
              <w:pStyle w:val="TABULA0"/>
              <w:jc w:val="center"/>
            </w:pPr>
            <w:r w:rsidRPr="00494F33">
              <w:t>11</w:t>
            </w:r>
            <w:r w:rsidR="003C7319" w:rsidRPr="00494F33">
              <w:t>,</w:t>
            </w:r>
            <w:r w:rsidRPr="00494F33">
              <w:t>87</w:t>
            </w:r>
          </w:p>
        </w:tc>
        <w:tc>
          <w:tcPr>
            <w:tcW w:w="745" w:type="pct"/>
            <w:shd w:val="clear" w:color="auto" w:fill="auto"/>
            <w:tcMar>
              <w:top w:w="8" w:type="dxa"/>
              <w:left w:w="8" w:type="dxa"/>
              <w:bottom w:w="0" w:type="dxa"/>
              <w:right w:w="8" w:type="dxa"/>
            </w:tcMar>
            <w:vAlign w:val="center"/>
          </w:tcPr>
          <w:p w14:paraId="000006D6" w14:textId="620D2385" w:rsidR="003930B4" w:rsidRPr="00494F33" w:rsidRDefault="00902FDF" w:rsidP="00C84755">
            <w:pPr>
              <w:pStyle w:val="TABULA0"/>
              <w:jc w:val="center"/>
            </w:pPr>
            <w:r w:rsidRPr="00494F33">
              <w:t>3</w:t>
            </w:r>
            <w:r w:rsidR="003C7319" w:rsidRPr="00494F33">
              <w:t>,</w:t>
            </w:r>
            <w:r w:rsidRPr="00494F33">
              <w:t>89</w:t>
            </w:r>
          </w:p>
        </w:tc>
      </w:tr>
      <w:tr w:rsidR="003930B4" w:rsidRPr="00494F33" w14:paraId="106A1995" w14:textId="77777777" w:rsidTr="007136A7">
        <w:trPr>
          <w:trHeight w:val="460"/>
          <w:jc w:val="center"/>
        </w:trPr>
        <w:tc>
          <w:tcPr>
            <w:tcW w:w="1441" w:type="pct"/>
            <w:shd w:val="clear" w:color="auto" w:fill="auto"/>
            <w:tcMar>
              <w:top w:w="8" w:type="dxa"/>
              <w:left w:w="8" w:type="dxa"/>
              <w:bottom w:w="0" w:type="dxa"/>
              <w:right w:w="8" w:type="dxa"/>
            </w:tcMar>
            <w:vAlign w:val="center"/>
          </w:tcPr>
          <w:p w14:paraId="000006D7" w14:textId="77777777" w:rsidR="003930B4" w:rsidRPr="00494F33" w:rsidRDefault="00902FDF" w:rsidP="00DC46E5">
            <w:pPr>
              <w:pStyle w:val="TABULA0"/>
            </w:pPr>
            <w:r w:rsidRPr="00494F33">
              <w:t>(49) Sauszemes transports un cauruļvadu transports</w:t>
            </w:r>
          </w:p>
        </w:tc>
        <w:tc>
          <w:tcPr>
            <w:tcW w:w="716" w:type="pct"/>
            <w:shd w:val="clear" w:color="auto" w:fill="auto"/>
            <w:tcMar>
              <w:top w:w="8" w:type="dxa"/>
              <w:left w:w="8" w:type="dxa"/>
              <w:bottom w:w="0" w:type="dxa"/>
              <w:right w:w="8" w:type="dxa"/>
            </w:tcMar>
            <w:vAlign w:val="center"/>
          </w:tcPr>
          <w:p w14:paraId="000006D8" w14:textId="222E980C" w:rsidR="003930B4" w:rsidRPr="00494F33" w:rsidRDefault="00902FDF" w:rsidP="00C84755">
            <w:pPr>
              <w:pStyle w:val="TABULA0"/>
              <w:jc w:val="center"/>
            </w:pPr>
            <w:r w:rsidRPr="00494F33">
              <w:t>66971359</w:t>
            </w:r>
            <w:r w:rsidR="003C7319" w:rsidRPr="00494F33">
              <w:t>,</w:t>
            </w:r>
            <w:r w:rsidRPr="00494F33">
              <w:t>83</w:t>
            </w:r>
          </w:p>
        </w:tc>
        <w:tc>
          <w:tcPr>
            <w:tcW w:w="654" w:type="pct"/>
            <w:shd w:val="clear" w:color="auto" w:fill="auto"/>
            <w:tcMar>
              <w:top w:w="8" w:type="dxa"/>
              <w:left w:w="8" w:type="dxa"/>
              <w:bottom w:w="0" w:type="dxa"/>
              <w:right w:w="8" w:type="dxa"/>
            </w:tcMar>
            <w:vAlign w:val="center"/>
          </w:tcPr>
          <w:p w14:paraId="000006D9" w14:textId="77777777" w:rsidR="003930B4" w:rsidRPr="00494F33" w:rsidRDefault="00902FDF" w:rsidP="00C84755">
            <w:pPr>
              <w:pStyle w:val="TABULA0"/>
              <w:jc w:val="center"/>
            </w:pPr>
            <w:r w:rsidRPr="00494F33">
              <w:t>3844</w:t>
            </w:r>
          </w:p>
        </w:tc>
        <w:tc>
          <w:tcPr>
            <w:tcW w:w="801" w:type="pct"/>
            <w:shd w:val="clear" w:color="auto" w:fill="auto"/>
            <w:tcMar>
              <w:top w:w="8" w:type="dxa"/>
              <w:left w:w="8" w:type="dxa"/>
              <w:bottom w:w="0" w:type="dxa"/>
              <w:right w:w="8" w:type="dxa"/>
            </w:tcMar>
            <w:vAlign w:val="center"/>
          </w:tcPr>
          <w:p w14:paraId="000006DA" w14:textId="3D90C1F6" w:rsidR="003930B4" w:rsidRPr="00494F33" w:rsidRDefault="00902FDF" w:rsidP="00C84755">
            <w:pPr>
              <w:pStyle w:val="TABULA0"/>
              <w:jc w:val="center"/>
            </w:pPr>
            <w:r w:rsidRPr="00494F33">
              <w:t>17422</w:t>
            </w:r>
            <w:r w:rsidR="003C7319" w:rsidRPr="00494F33">
              <w:t>,</w:t>
            </w:r>
            <w:r w:rsidRPr="00494F33">
              <w:t>31</w:t>
            </w:r>
          </w:p>
        </w:tc>
        <w:tc>
          <w:tcPr>
            <w:tcW w:w="644" w:type="pct"/>
            <w:shd w:val="clear" w:color="auto" w:fill="auto"/>
            <w:tcMar>
              <w:top w:w="8" w:type="dxa"/>
              <w:left w:w="8" w:type="dxa"/>
              <w:bottom w:w="0" w:type="dxa"/>
              <w:right w:w="8" w:type="dxa"/>
            </w:tcMar>
            <w:vAlign w:val="center"/>
          </w:tcPr>
          <w:p w14:paraId="000006DB" w14:textId="1383AF22" w:rsidR="003930B4" w:rsidRPr="00494F33" w:rsidRDefault="00902FDF" w:rsidP="00C84755">
            <w:pPr>
              <w:pStyle w:val="TABULA0"/>
              <w:jc w:val="center"/>
            </w:pPr>
            <w:r w:rsidRPr="00494F33">
              <w:t>5</w:t>
            </w:r>
            <w:r w:rsidR="003C7319" w:rsidRPr="00494F33">
              <w:t>,</w:t>
            </w:r>
            <w:r w:rsidRPr="00494F33">
              <w:t>22</w:t>
            </w:r>
          </w:p>
        </w:tc>
        <w:tc>
          <w:tcPr>
            <w:tcW w:w="745" w:type="pct"/>
            <w:shd w:val="clear" w:color="auto" w:fill="auto"/>
            <w:tcMar>
              <w:top w:w="8" w:type="dxa"/>
              <w:left w:w="8" w:type="dxa"/>
              <w:bottom w:w="0" w:type="dxa"/>
              <w:right w:w="8" w:type="dxa"/>
            </w:tcMar>
            <w:vAlign w:val="center"/>
          </w:tcPr>
          <w:p w14:paraId="000006DC" w14:textId="31AA2DB0" w:rsidR="003930B4" w:rsidRPr="00494F33" w:rsidRDefault="00902FDF" w:rsidP="00C84755">
            <w:pPr>
              <w:pStyle w:val="TABULA0"/>
              <w:jc w:val="center"/>
            </w:pPr>
            <w:r w:rsidRPr="00494F33">
              <w:t>3</w:t>
            </w:r>
            <w:r w:rsidR="003C7319" w:rsidRPr="00494F33">
              <w:t>,</w:t>
            </w:r>
            <w:r w:rsidRPr="00494F33">
              <w:t>48</w:t>
            </w:r>
          </w:p>
        </w:tc>
      </w:tr>
      <w:tr w:rsidR="003930B4" w:rsidRPr="00494F33" w14:paraId="516415EF" w14:textId="77777777" w:rsidTr="007136A7">
        <w:trPr>
          <w:trHeight w:val="267"/>
          <w:jc w:val="center"/>
        </w:trPr>
        <w:tc>
          <w:tcPr>
            <w:tcW w:w="1441" w:type="pct"/>
            <w:shd w:val="clear" w:color="auto" w:fill="auto"/>
            <w:tcMar>
              <w:top w:w="8" w:type="dxa"/>
              <w:left w:w="8" w:type="dxa"/>
              <w:bottom w:w="0" w:type="dxa"/>
              <w:right w:w="8" w:type="dxa"/>
            </w:tcMar>
            <w:vAlign w:val="center"/>
          </w:tcPr>
          <w:p w14:paraId="000006DD" w14:textId="77777777" w:rsidR="003930B4" w:rsidRPr="00494F33" w:rsidRDefault="00902FDF" w:rsidP="00DC46E5">
            <w:pPr>
              <w:pStyle w:val="TABULA0"/>
            </w:pPr>
            <w:r w:rsidRPr="00494F33">
              <w:t>(10) Pārtikas produktu ražošana</w:t>
            </w:r>
          </w:p>
        </w:tc>
        <w:tc>
          <w:tcPr>
            <w:tcW w:w="716" w:type="pct"/>
            <w:shd w:val="clear" w:color="auto" w:fill="auto"/>
            <w:tcMar>
              <w:top w:w="8" w:type="dxa"/>
              <w:left w:w="8" w:type="dxa"/>
              <w:bottom w:w="0" w:type="dxa"/>
              <w:right w:w="8" w:type="dxa"/>
            </w:tcMar>
            <w:vAlign w:val="center"/>
          </w:tcPr>
          <w:p w14:paraId="000006DE" w14:textId="7CFF0D42" w:rsidR="003930B4" w:rsidRPr="00494F33" w:rsidRDefault="00902FDF" w:rsidP="00C84755">
            <w:pPr>
              <w:pStyle w:val="TABULA0"/>
              <w:jc w:val="center"/>
            </w:pPr>
            <w:r w:rsidRPr="00494F33">
              <w:t>35221424</w:t>
            </w:r>
            <w:r w:rsidR="003C7319" w:rsidRPr="00494F33">
              <w:t>,</w:t>
            </w:r>
            <w:r w:rsidRPr="00494F33">
              <w:t>74</w:t>
            </w:r>
          </w:p>
        </w:tc>
        <w:tc>
          <w:tcPr>
            <w:tcW w:w="654" w:type="pct"/>
            <w:shd w:val="clear" w:color="auto" w:fill="auto"/>
            <w:tcMar>
              <w:top w:w="8" w:type="dxa"/>
              <w:left w:w="8" w:type="dxa"/>
              <w:bottom w:w="0" w:type="dxa"/>
              <w:right w:w="8" w:type="dxa"/>
            </w:tcMar>
            <w:vAlign w:val="center"/>
          </w:tcPr>
          <w:p w14:paraId="000006DF" w14:textId="77777777" w:rsidR="003930B4" w:rsidRPr="00494F33" w:rsidRDefault="00902FDF" w:rsidP="00C84755">
            <w:pPr>
              <w:pStyle w:val="TABULA0"/>
              <w:jc w:val="center"/>
            </w:pPr>
            <w:r w:rsidRPr="00494F33">
              <w:t>3343</w:t>
            </w:r>
          </w:p>
        </w:tc>
        <w:tc>
          <w:tcPr>
            <w:tcW w:w="801" w:type="pct"/>
            <w:shd w:val="clear" w:color="auto" w:fill="auto"/>
            <w:tcMar>
              <w:top w:w="8" w:type="dxa"/>
              <w:left w:w="8" w:type="dxa"/>
              <w:bottom w:w="0" w:type="dxa"/>
              <w:right w:w="8" w:type="dxa"/>
            </w:tcMar>
            <w:vAlign w:val="center"/>
          </w:tcPr>
          <w:p w14:paraId="000006E0" w14:textId="7BFFC07D" w:rsidR="003930B4" w:rsidRPr="00494F33" w:rsidRDefault="00902FDF" w:rsidP="00C84755">
            <w:pPr>
              <w:pStyle w:val="TABULA0"/>
              <w:jc w:val="center"/>
            </w:pPr>
            <w:r w:rsidRPr="00494F33">
              <w:t>10535</w:t>
            </w:r>
            <w:r w:rsidR="003C7319" w:rsidRPr="00494F33">
              <w:t>,</w:t>
            </w:r>
            <w:r w:rsidRPr="00494F33">
              <w:t>87</w:t>
            </w:r>
          </w:p>
        </w:tc>
        <w:tc>
          <w:tcPr>
            <w:tcW w:w="644" w:type="pct"/>
            <w:shd w:val="clear" w:color="auto" w:fill="auto"/>
            <w:tcMar>
              <w:top w:w="8" w:type="dxa"/>
              <w:left w:w="8" w:type="dxa"/>
              <w:bottom w:w="0" w:type="dxa"/>
              <w:right w:w="8" w:type="dxa"/>
            </w:tcMar>
            <w:vAlign w:val="center"/>
          </w:tcPr>
          <w:p w14:paraId="000006E1" w14:textId="182625EB" w:rsidR="003930B4" w:rsidRPr="00494F33" w:rsidRDefault="00902FDF" w:rsidP="00C84755">
            <w:pPr>
              <w:pStyle w:val="TABULA0"/>
              <w:jc w:val="center"/>
            </w:pPr>
            <w:r w:rsidRPr="00494F33">
              <w:t>2</w:t>
            </w:r>
            <w:r w:rsidR="003C7319" w:rsidRPr="00494F33">
              <w:t>,</w:t>
            </w:r>
            <w:r w:rsidRPr="00494F33">
              <w:t>74</w:t>
            </w:r>
          </w:p>
        </w:tc>
        <w:tc>
          <w:tcPr>
            <w:tcW w:w="745" w:type="pct"/>
            <w:shd w:val="clear" w:color="auto" w:fill="auto"/>
            <w:tcMar>
              <w:top w:w="8" w:type="dxa"/>
              <w:left w:w="8" w:type="dxa"/>
              <w:bottom w:w="0" w:type="dxa"/>
              <w:right w:w="8" w:type="dxa"/>
            </w:tcMar>
            <w:vAlign w:val="center"/>
          </w:tcPr>
          <w:p w14:paraId="000006E2" w14:textId="56D6D47D" w:rsidR="003930B4" w:rsidRPr="00494F33" w:rsidRDefault="00902FDF" w:rsidP="00C84755">
            <w:pPr>
              <w:pStyle w:val="TABULA0"/>
              <w:jc w:val="center"/>
            </w:pPr>
            <w:r w:rsidRPr="00494F33">
              <w:t>3</w:t>
            </w:r>
            <w:r w:rsidR="003C7319" w:rsidRPr="00494F33">
              <w:t>,</w:t>
            </w:r>
            <w:r w:rsidRPr="00494F33">
              <w:t>03</w:t>
            </w:r>
          </w:p>
        </w:tc>
      </w:tr>
      <w:tr w:rsidR="003930B4" w:rsidRPr="00494F33" w14:paraId="07AA637F" w14:textId="77777777" w:rsidTr="007136A7">
        <w:trPr>
          <w:trHeight w:val="528"/>
          <w:jc w:val="center"/>
        </w:trPr>
        <w:tc>
          <w:tcPr>
            <w:tcW w:w="1441" w:type="pct"/>
            <w:shd w:val="clear" w:color="auto" w:fill="auto"/>
            <w:tcMar>
              <w:top w:w="8" w:type="dxa"/>
              <w:left w:w="8" w:type="dxa"/>
              <w:bottom w:w="0" w:type="dxa"/>
              <w:right w:w="8" w:type="dxa"/>
            </w:tcMar>
            <w:vAlign w:val="center"/>
          </w:tcPr>
          <w:p w14:paraId="000006E3" w14:textId="77777777" w:rsidR="003930B4" w:rsidRPr="00494F33" w:rsidRDefault="00902FDF" w:rsidP="00DC46E5">
            <w:pPr>
              <w:pStyle w:val="TABULA0"/>
            </w:pPr>
            <w:r w:rsidRPr="00494F33">
              <w:t>(16) Koksnes, koka un korķa izstrādājumu ražošana, izņemot mēbeles; salmu un pīto izstrādājumu ražošana</w:t>
            </w:r>
          </w:p>
        </w:tc>
        <w:tc>
          <w:tcPr>
            <w:tcW w:w="716" w:type="pct"/>
            <w:shd w:val="clear" w:color="auto" w:fill="auto"/>
            <w:tcMar>
              <w:top w:w="8" w:type="dxa"/>
              <w:left w:w="8" w:type="dxa"/>
              <w:bottom w:w="0" w:type="dxa"/>
              <w:right w:w="8" w:type="dxa"/>
            </w:tcMar>
            <w:vAlign w:val="center"/>
          </w:tcPr>
          <w:p w14:paraId="000006E4" w14:textId="1C734BB0" w:rsidR="003930B4" w:rsidRPr="00494F33" w:rsidRDefault="00902FDF" w:rsidP="00C84755">
            <w:pPr>
              <w:pStyle w:val="TABULA0"/>
              <w:jc w:val="center"/>
            </w:pPr>
            <w:r w:rsidRPr="00494F33">
              <w:t>66286291</w:t>
            </w:r>
            <w:r w:rsidR="003C7319" w:rsidRPr="00494F33">
              <w:t>,</w:t>
            </w:r>
            <w:r w:rsidRPr="00494F33">
              <w:t>06</w:t>
            </w:r>
          </w:p>
        </w:tc>
        <w:tc>
          <w:tcPr>
            <w:tcW w:w="654" w:type="pct"/>
            <w:shd w:val="clear" w:color="auto" w:fill="auto"/>
            <w:tcMar>
              <w:top w:w="8" w:type="dxa"/>
              <w:left w:w="8" w:type="dxa"/>
              <w:bottom w:w="0" w:type="dxa"/>
              <w:right w:w="8" w:type="dxa"/>
            </w:tcMar>
            <w:vAlign w:val="center"/>
          </w:tcPr>
          <w:p w14:paraId="000006E5" w14:textId="77777777" w:rsidR="003930B4" w:rsidRPr="00494F33" w:rsidRDefault="00902FDF" w:rsidP="00C84755">
            <w:pPr>
              <w:pStyle w:val="TABULA0"/>
              <w:jc w:val="center"/>
            </w:pPr>
            <w:r w:rsidRPr="00494F33">
              <w:t>3341</w:t>
            </w:r>
          </w:p>
        </w:tc>
        <w:tc>
          <w:tcPr>
            <w:tcW w:w="801" w:type="pct"/>
            <w:shd w:val="clear" w:color="auto" w:fill="auto"/>
            <w:tcMar>
              <w:top w:w="8" w:type="dxa"/>
              <w:left w:w="8" w:type="dxa"/>
              <w:bottom w:w="0" w:type="dxa"/>
              <w:right w:w="8" w:type="dxa"/>
            </w:tcMar>
            <w:vAlign w:val="center"/>
          </w:tcPr>
          <w:p w14:paraId="000006E6" w14:textId="33DC6671" w:rsidR="003930B4" w:rsidRPr="00494F33" w:rsidRDefault="00902FDF" w:rsidP="00C84755">
            <w:pPr>
              <w:pStyle w:val="TABULA0"/>
              <w:jc w:val="center"/>
            </w:pPr>
            <w:r w:rsidRPr="00494F33">
              <w:t>19840</w:t>
            </w:r>
            <w:r w:rsidR="003C7319" w:rsidRPr="00494F33">
              <w:t>,</w:t>
            </w:r>
            <w:r w:rsidRPr="00494F33">
              <w:t>25</w:t>
            </w:r>
          </w:p>
        </w:tc>
        <w:tc>
          <w:tcPr>
            <w:tcW w:w="644" w:type="pct"/>
            <w:shd w:val="clear" w:color="auto" w:fill="auto"/>
            <w:tcMar>
              <w:top w:w="8" w:type="dxa"/>
              <w:left w:w="8" w:type="dxa"/>
              <w:bottom w:w="0" w:type="dxa"/>
              <w:right w:w="8" w:type="dxa"/>
            </w:tcMar>
            <w:vAlign w:val="center"/>
          </w:tcPr>
          <w:p w14:paraId="000006E7" w14:textId="6841AF10" w:rsidR="003930B4" w:rsidRPr="00494F33" w:rsidRDefault="00902FDF" w:rsidP="00C84755">
            <w:pPr>
              <w:pStyle w:val="TABULA0"/>
              <w:jc w:val="center"/>
            </w:pPr>
            <w:r w:rsidRPr="00494F33">
              <w:t>5</w:t>
            </w:r>
            <w:r w:rsidR="003C7319" w:rsidRPr="00494F33">
              <w:t>,</w:t>
            </w:r>
            <w:r w:rsidRPr="00494F33">
              <w:t>17</w:t>
            </w:r>
          </w:p>
        </w:tc>
        <w:tc>
          <w:tcPr>
            <w:tcW w:w="745" w:type="pct"/>
            <w:shd w:val="clear" w:color="auto" w:fill="auto"/>
            <w:tcMar>
              <w:top w:w="8" w:type="dxa"/>
              <w:left w:w="8" w:type="dxa"/>
              <w:bottom w:w="0" w:type="dxa"/>
              <w:right w:w="8" w:type="dxa"/>
            </w:tcMar>
            <w:vAlign w:val="center"/>
          </w:tcPr>
          <w:p w14:paraId="000006E8" w14:textId="1E33BDD1" w:rsidR="003930B4" w:rsidRPr="00494F33" w:rsidRDefault="00902FDF" w:rsidP="00C84755">
            <w:pPr>
              <w:pStyle w:val="TABULA0"/>
              <w:jc w:val="center"/>
            </w:pPr>
            <w:r w:rsidRPr="00494F33">
              <w:t>3</w:t>
            </w:r>
            <w:r w:rsidR="003C7319" w:rsidRPr="00494F33">
              <w:t>,</w:t>
            </w:r>
            <w:r w:rsidRPr="00494F33">
              <w:t>02</w:t>
            </w:r>
          </w:p>
        </w:tc>
      </w:tr>
      <w:tr w:rsidR="003930B4" w:rsidRPr="00494F33" w14:paraId="2EB7A14E"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6E9" w14:textId="77777777" w:rsidR="003930B4" w:rsidRPr="00494F33" w:rsidRDefault="00902FDF" w:rsidP="00DC46E5">
            <w:pPr>
              <w:pStyle w:val="TABULA0"/>
            </w:pPr>
            <w:r w:rsidRPr="00494F33">
              <w:t>(43) Specializētie būvdarbi</w:t>
            </w:r>
          </w:p>
        </w:tc>
        <w:tc>
          <w:tcPr>
            <w:tcW w:w="716" w:type="pct"/>
            <w:shd w:val="clear" w:color="auto" w:fill="auto"/>
            <w:tcMar>
              <w:top w:w="8" w:type="dxa"/>
              <w:left w:w="8" w:type="dxa"/>
              <w:bottom w:w="0" w:type="dxa"/>
              <w:right w:w="8" w:type="dxa"/>
            </w:tcMar>
            <w:vAlign w:val="center"/>
          </w:tcPr>
          <w:p w14:paraId="000006EA" w14:textId="7050C7F5" w:rsidR="003930B4" w:rsidRPr="00494F33" w:rsidRDefault="00902FDF" w:rsidP="00C84755">
            <w:pPr>
              <w:pStyle w:val="TABULA0"/>
              <w:jc w:val="center"/>
            </w:pPr>
            <w:r w:rsidRPr="00494F33">
              <w:t>32656508</w:t>
            </w:r>
            <w:r w:rsidR="003C7319" w:rsidRPr="00494F33">
              <w:t>,</w:t>
            </w:r>
            <w:r w:rsidRPr="00494F33">
              <w:t>37</w:t>
            </w:r>
          </w:p>
        </w:tc>
        <w:tc>
          <w:tcPr>
            <w:tcW w:w="654" w:type="pct"/>
            <w:shd w:val="clear" w:color="auto" w:fill="auto"/>
            <w:tcMar>
              <w:top w:w="8" w:type="dxa"/>
              <w:left w:w="8" w:type="dxa"/>
              <w:bottom w:w="0" w:type="dxa"/>
              <w:right w:w="8" w:type="dxa"/>
            </w:tcMar>
            <w:vAlign w:val="center"/>
          </w:tcPr>
          <w:p w14:paraId="000006EB" w14:textId="77777777" w:rsidR="003930B4" w:rsidRPr="00494F33" w:rsidRDefault="00902FDF" w:rsidP="00C84755">
            <w:pPr>
              <w:pStyle w:val="TABULA0"/>
              <w:jc w:val="center"/>
            </w:pPr>
            <w:r w:rsidRPr="00494F33">
              <w:t>3148</w:t>
            </w:r>
          </w:p>
        </w:tc>
        <w:tc>
          <w:tcPr>
            <w:tcW w:w="801" w:type="pct"/>
            <w:shd w:val="clear" w:color="auto" w:fill="auto"/>
            <w:tcMar>
              <w:top w:w="8" w:type="dxa"/>
              <w:left w:w="8" w:type="dxa"/>
              <w:bottom w:w="0" w:type="dxa"/>
              <w:right w:w="8" w:type="dxa"/>
            </w:tcMar>
            <w:vAlign w:val="center"/>
          </w:tcPr>
          <w:p w14:paraId="000006EC" w14:textId="254FC37D" w:rsidR="003930B4" w:rsidRPr="00494F33" w:rsidRDefault="00902FDF" w:rsidP="00C84755">
            <w:pPr>
              <w:pStyle w:val="TABULA0"/>
              <w:jc w:val="center"/>
            </w:pPr>
            <w:r w:rsidRPr="00494F33">
              <w:t>10373</w:t>
            </w:r>
            <w:r w:rsidR="003C7319" w:rsidRPr="00494F33">
              <w:t>,</w:t>
            </w:r>
            <w:r w:rsidRPr="00494F33">
              <w:t>73</w:t>
            </w:r>
          </w:p>
        </w:tc>
        <w:tc>
          <w:tcPr>
            <w:tcW w:w="644" w:type="pct"/>
            <w:shd w:val="clear" w:color="auto" w:fill="auto"/>
            <w:tcMar>
              <w:top w:w="8" w:type="dxa"/>
              <w:left w:w="8" w:type="dxa"/>
              <w:bottom w:w="0" w:type="dxa"/>
              <w:right w:w="8" w:type="dxa"/>
            </w:tcMar>
            <w:vAlign w:val="center"/>
          </w:tcPr>
          <w:p w14:paraId="000006ED" w14:textId="4CFD7632" w:rsidR="003930B4" w:rsidRPr="00494F33" w:rsidRDefault="00902FDF" w:rsidP="00C84755">
            <w:pPr>
              <w:pStyle w:val="TABULA0"/>
              <w:jc w:val="center"/>
            </w:pPr>
            <w:r w:rsidRPr="00494F33">
              <w:t>2</w:t>
            </w:r>
            <w:r w:rsidR="003C7319" w:rsidRPr="00494F33">
              <w:t>,</w:t>
            </w:r>
            <w:r w:rsidRPr="00494F33">
              <w:t>54</w:t>
            </w:r>
          </w:p>
        </w:tc>
        <w:tc>
          <w:tcPr>
            <w:tcW w:w="745" w:type="pct"/>
            <w:shd w:val="clear" w:color="auto" w:fill="auto"/>
            <w:tcMar>
              <w:top w:w="8" w:type="dxa"/>
              <w:left w:w="8" w:type="dxa"/>
              <w:bottom w:w="0" w:type="dxa"/>
              <w:right w:w="8" w:type="dxa"/>
            </w:tcMar>
            <w:vAlign w:val="center"/>
          </w:tcPr>
          <w:p w14:paraId="000006EE" w14:textId="1325093C" w:rsidR="003930B4" w:rsidRPr="00494F33" w:rsidRDefault="00902FDF" w:rsidP="00C84755">
            <w:pPr>
              <w:pStyle w:val="TABULA0"/>
              <w:jc w:val="center"/>
            </w:pPr>
            <w:r w:rsidRPr="00494F33">
              <w:t>2</w:t>
            </w:r>
            <w:r w:rsidR="003C7319" w:rsidRPr="00494F33">
              <w:t>,</w:t>
            </w:r>
            <w:r w:rsidRPr="00494F33">
              <w:t>85</w:t>
            </w:r>
          </w:p>
        </w:tc>
      </w:tr>
      <w:tr w:rsidR="003930B4" w:rsidRPr="00494F33" w14:paraId="55B40095"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6EF" w14:textId="77777777" w:rsidR="003930B4" w:rsidRPr="00494F33" w:rsidRDefault="00902FDF" w:rsidP="00DC46E5">
            <w:pPr>
              <w:pStyle w:val="TABULA0"/>
            </w:pPr>
            <w:r w:rsidRPr="00494F33">
              <w:t>(02) Mežsaimniecība un mežizstrāde</w:t>
            </w:r>
          </w:p>
        </w:tc>
        <w:tc>
          <w:tcPr>
            <w:tcW w:w="716" w:type="pct"/>
            <w:shd w:val="clear" w:color="auto" w:fill="auto"/>
            <w:tcMar>
              <w:top w:w="8" w:type="dxa"/>
              <w:left w:w="8" w:type="dxa"/>
              <w:bottom w:w="0" w:type="dxa"/>
              <w:right w:w="8" w:type="dxa"/>
            </w:tcMar>
            <w:vAlign w:val="center"/>
          </w:tcPr>
          <w:p w14:paraId="000006F0" w14:textId="44CBE100" w:rsidR="003930B4" w:rsidRPr="00494F33" w:rsidRDefault="00902FDF" w:rsidP="00C84755">
            <w:pPr>
              <w:pStyle w:val="TABULA0"/>
              <w:jc w:val="center"/>
            </w:pPr>
            <w:r w:rsidRPr="00494F33">
              <w:t>57110144</w:t>
            </w:r>
            <w:r w:rsidR="003C7319" w:rsidRPr="00494F33">
              <w:t>,</w:t>
            </w:r>
            <w:r w:rsidRPr="00494F33">
              <w:t>39</w:t>
            </w:r>
          </w:p>
        </w:tc>
        <w:tc>
          <w:tcPr>
            <w:tcW w:w="654" w:type="pct"/>
            <w:shd w:val="clear" w:color="auto" w:fill="auto"/>
            <w:tcMar>
              <w:top w:w="8" w:type="dxa"/>
              <w:left w:w="8" w:type="dxa"/>
              <w:bottom w:w="0" w:type="dxa"/>
              <w:right w:w="8" w:type="dxa"/>
            </w:tcMar>
            <w:vAlign w:val="center"/>
          </w:tcPr>
          <w:p w14:paraId="000006F1" w14:textId="77777777" w:rsidR="003930B4" w:rsidRPr="00494F33" w:rsidRDefault="00902FDF" w:rsidP="00C84755">
            <w:pPr>
              <w:pStyle w:val="TABULA0"/>
              <w:jc w:val="center"/>
            </w:pPr>
            <w:r w:rsidRPr="00494F33">
              <w:t>2966</w:t>
            </w:r>
          </w:p>
        </w:tc>
        <w:tc>
          <w:tcPr>
            <w:tcW w:w="801" w:type="pct"/>
            <w:shd w:val="clear" w:color="auto" w:fill="auto"/>
            <w:tcMar>
              <w:top w:w="8" w:type="dxa"/>
              <w:left w:w="8" w:type="dxa"/>
              <w:bottom w:w="0" w:type="dxa"/>
              <w:right w:w="8" w:type="dxa"/>
            </w:tcMar>
            <w:vAlign w:val="center"/>
          </w:tcPr>
          <w:p w14:paraId="000006F2" w14:textId="414C901C" w:rsidR="003930B4" w:rsidRPr="00494F33" w:rsidRDefault="00902FDF" w:rsidP="00C84755">
            <w:pPr>
              <w:pStyle w:val="TABULA0"/>
              <w:jc w:val="center"/>
            </w:pPr>
            <w:r w:rsidRPr="00494F33">
              <w:t>19254</w:t>
            </w:r>
            <w:r w:rsidR="003C7319" w:rsidRPr="00494F33">
              <w:t>,</w:t>
            </w:r>
            <w:r w:rsidRPr="00494F33">
              <w:t>94</w:t>
            </w:r>
          </w:p>
        </w:tc>
        <w:tc>
          <w:tcPr>
            <w:tcW w:w="644" w:type="pct"/>
            <w:shd w:val="clear" w:color="auto" w:fill="auto"/>
            <w:tcMar>
              <w:top w:w="8" w:type="dxa"/>
              <w:left w:w="8" w:type="dxa"/>
              <w:bottom w:w="0" w:type="dxa"/>
              <w:right w:w="8" w:type="dxa"/>
            </w:tcMar>
            <w:vAlign w:val="center"/>
          </w:tcPr>
          <w:p w14:paraId="000006F3" w14:textId="35597AE8" w:rsidR="003930B4" w:rsidRPr="00494F33" w:rsidRDefault="00902FDF" w:rsidP="00C84755">
            <w:pPr>
              <w:pStyle w:val="TABULA0"/>
              <w:jc w:val="center"/>
            </w:pPr>
            <w:r w:rsidRPr="00494F33">
              <w:t>4</w:t>
            </w:r>
            <w:r w:rsidR="003C7319" w:rsidRPr="00494F33">
              <w:t>,</w:t>
            </w:r>
            <w:r w:rsidRPr="00494F33">
              <w:t>45</w:t>
            </w:r>
          </w:p>
        </w:tc>
        <w:tc>
          <w:tcPr>
            <w:tcW w:w="745" w:type="pct"/>
            <w:shd w:val="clear" w:color="auto" w:fill="auto"/>
            <w:tcMar>
              <w:top w:w="8" w:type="dxa"/>
              <w:left w:w="8" w:type="dxa"/>
              <w:bottom w:w="0" w:type="dxa"/>
              <w:right w:w="8" w:type="dxa"/>
            </w:tcMar>
            <w:vAlign w:val="center"/>
          </w:tcPr>
          <w:p w14:paraId="000006F4" w14:textId="043051EE" w:rsidR="003930B4" w:rsidRPr="00494F33" w:rsidRDefault="00902FDF" w:rsidP="00C84755">
            <w:pPr>
              <w:pStyle w:val="TABULA0"/>
              <w:jc w:val="center"/>
            </w:pPr>
            <w:r w:rsidRPr="00494F33">
              <w:t>2</w:t>
            </w:r>
            <w:r w:rsidR="003C7319" w:rsidRPr="00494F33">
              <w:t>,</w:t>
            </w:r>
            <w:r w:rsidRPr="00494F33">
              <w:t>68</w:t>
            </w:r>
          </w:p>
        </w:tc>
      </w:tr>
      <w:tr w:rsidR="003930B4" w:rsidRPr="00494F33" w14:paraId="75872666"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6F5" w14:textId="77777777" w:rsidR="003930B4" w:rsidRPr="00494F33" w:rsidRDefault="00902FDF" w:rsidP="00DC46E5">
            <w:pPr>
              <w:pStyle w:val="TABULA0"/>
            </w:pPr>
            <w:r w:rsidRPr="00494F33">
              <w:t>(56) Ēdināšanas pakalpojumi</w:t>
            </w:r>
          </w:p>
        </w:tc>
        <w:tc>
          <w:tcPr>
            <w:tcW w:w="716" w:type="pct"/>
            <w:shd w:val="clear" w:color="auto" w:fill="auto"/>
            <w:tcMar>
              <w:top w:w="8" w:type="dxa"/>
              <w:left w:w="8" w:type="dxa"/>
              <w:bottom w:w="0" w:type="dxa"/>
              <w:right w:w="8" w:type="dxa"/>
            </w:tcMar>
            <w:vAlign w:val="center"/>
          </w:tcPr>
          <w:p w14:paraId="000006F6" w14:textId="0EFC82F9" w:rsidR="003930B4" w:rsidRPr="00494F33" w:rsidRDefault="00902FDF" w:rsidP="00C84755">
            <w:pPr>
              <w:pStyle w:val="TABULA0"/>
              <w:jc w:val="center"/>
            </w:pPr>
            <w:r w:rsidRPr="00494F33">
              <w:t>16754737</w:t>
            </w:r>
            <w:r w:rsidR="003C7319" w:rsidRPr="00494F33">
              <w:t>,</w:t>
            </w:r>
            <w:r w:rsidRPr="00494F33">
              <w:t>47</w:t>
            </w:r>
          </w:p>
        </w:tc>
        <w:tc>
          <w:tcPr>
            <w:tcW w:w="654" w:type="pct"/>
            <w:shd w:val="clear" w:color="auto" w:fill="auto"/>
            <w:tcMar>
              <w:top w:w="8" w:type="dxa"/>
              <w:left w:w="8" w:type="dxa"/>
              <w:bottom w:w="0" w:type="dxa"/>
              <w:right w:w="8" w:type="dxa"/>
            </w:tcMar>
            <w:vAlign w:val="center"/>
          </w:tcPr>
          <w:p w14:paraId="000006F7" w14:textId="77777777" w:rsidR="003930B4" w:rsidRPr="00494F33" w:rsidRDefault="00902FDF" w:rsidP="00C84755">
            <w:pPr>
              <w:pStyle w:val="TABULA0"/>
              <w:jc w:val="center"/>
            </w:pPr>
            <w:r w:rsidRPr="00494F33">
              <w:t>2863</w:t>
            </w:r>
          </w:p>
        </w:tc>
        <w:tc>
          <w:tcPr>
            <w:tcW w:w="801" w:type="pct"/>
            <w:shd w:val="clear" w:color="auto" w:fill="auto"/>
            <w:tcMar>
              <w:top w:w="8" w:type="dxa"/>
              <w:left w:w="8" w:type="dxa"/>
              <w:bottom w:w="0" w:type="dxa"/>
              <w:right w:w="8" w:type="dxa"/>
            </w:tcMar>
            <w:vAlign w:val="center"/>
          </w:tcPr>
          <w:p w14:paraId="000006F8" w14:textId="198ACEA9" w:rsidR="003930B4" w:rsidRPr="00494F33" w:rsidRDefault="00902FDF" w:rsidP="00C84755">
            <w:pPr>
              <w:pStyle w:val="TABULA0"/>
              <w:jc w:val="center"/>
            </w:pPr>
            <w:r w:rsidRPr="00494F33">
              <w:t>5852</w:t>
            </w:r>
            <w:r w:rsidR="003C7319" w:rsidRPr="00494F33">
              <w:t>,</w:t>
            </w:r>
            <w:r w:rsidRPr="00494F33">
              <w:t>16</w:t>
            </w:r>
          </w:p>
        </w:tc>
        <w:tc>
          <w:tcPr>
            <w:tcW w:w="644" w:type="pct"/>
            <w:shd w:val="clear" w:color="auto" w:fill="auto"/>
            <w:tcMar>
              <w:top w:w="8" w:type="dxa"/>
              <w:left w:w="8" w:type="dxa"/>
              <w:bottom w:w="0" w:type="dxa"/>
              <w:right w:w="8" w:type="dxa"/>
            </w:tcMar>
            <w:vAlign w:val="center"/>
          </w:tcPr>
          <w:p w14:paraId="000006F9" w14:textId="5725067C" w:rsidR="003930B4" w:rsidRPr="00494F33" w:rsidRDefault="00902FDF" w:rsidP="00C84755">
            <w:pPr>
              <w:pStyle w:val="TABULA0"/>
              <w:jc w:val="center"/>
            </w:pPr>
            <w:r w:rsidRPr="00494F33">
              <w:t>1</w:t>
            </w:r>
            <w:r w:rsidR="003C7319" w:rsidRPr="00494F33">
              <w:t>,</w:t>
            </w:r>
            <w:r w:rsidRPr="00494F33">
              <w:t>31</w:t>
            </w:r>
          </w:p>
        </w:tc>
        <w:tc>
          <w:tcPr>
            <w:tcW w:w="745" w:type="pct"/>
            <w:shd w:val="clear" w:color="auto" w:fill="auto"/>
            <w:tcMar>
              <w:top w:w="8" w:type="dxa"/>
              <w:left w:w="8" w:type="dxa"/>
              <w:bottom w:w="0" w:type="dxa"/>
              <w:right w:w="8" w:type="dxa"/>
            </w:tcMar>
            <w:vAlign w:val="center"/>
          </w:tcPr>
          <w:p w14:paraId="000006FA" w14:textId="5C5EF746" w:rsidR="003930B4" w:rsidRPr="00494F33" w:rsidRDefault="00902FDF" w:rsidP="00C84755">
            <w:pPr>
              <w:pStyle w:val="TABULA0"/>
              <w:jc w:val="center"/>
            </w:pPr>
            <w:r w:rsidRPr="00494F33">
              <w:t>2</w:t>
            </w:r>
            <w:r w:rsidR="003C7319" w:rsidRPr="00494F33">
              <w:t>,</w:t>
            </w:r>
            <w:r w:rsidRPr="00494F33">
              <w:t>59</w:t>
            </w:r>
          </w:p>
        </w:tc>
      </w:tr>
      <w:tr w:rsidR="003930B4" w:rsidRPr="00494F33" w14:paraId="5CD901D3"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6FB" w14:textId="77777777" w:rsidR="003930B4" w:rsidRPr="00494F33" w:rsidRDefault="00902FDF" w:rsidP="00DC46E5">
            <w:pPr>
              <w:pStyle w:val="TABULA0"/>
            </w:pPr>
            <w:r w:rsidRPr="00494F33">
              <w:t>(96) Pārējo individuālo pakalpojumu sniegšana</w:t>
            </w:r>
          </w:p>
        </w:tc>
        <w:tc>
          <w:tcPr>
            <w:tcW w:w="716" w:type="pct"/>
            <w:shd w:val="clear" w:color="auto" w:fill="auto"/>
            <w:tcMar>
              <w:top w:w="8" w:type="dxa"/>
              <w:left w:w="8" w:type="dxa"/>
              <w:bottom w:w="0" w:type="dxa"/>
              <w:right w:w="8" w:type="dxa"/>
            </w:tcMar>
            <w:vAlign w:val="center"/>
          </w:tcPr>
          <w:p w14:paraId="000006FC" w14:textId="5532F511" w:rsidR="003930B4" w:rsidRPr="00494F33" w:rsidRDefault="00902FDF" w:rsidP="00C84755">
            <w:pPr>
              <w:pStyle w:val="TABULA0"/>
              <w:jc w:val="center"/>
            </w:pPr>
            <w:r w:rsidRPr="00494F33">
              <w:t>10788816</w:t>
            </w:r>
            <w:r w:rsidR="003C7319" w:rsidRPr="00494F33">
              <w:t>,</w:t>
            </w:r>
            <w:r w:rsidRPr="00494F33">
              <w:t>87</w:t>
            </w:r>
          </w:p>
        </w:tc>
        <w:tc>
          <w:tcPr>
            <w:tcW w:w="654" w:type="pct"/>
            <w:shd w:val="clear" w:color="auto" w:fill="auto"/>
            <w:tcMar>
              <w:top w:w="8" w:type="dxa"/>
              <w:left w:w="8" w:type="dxa"/>
              <w:bottom w:w="0" w:type="dxa"/>
              <w:right w:w="8" w:type="dxa"/>
            </w:tcMar>
            <w:vAlign w:val="center"/>
          </w:tcPr>
          <w:p w14:paraId="000006FD" w14:textId="77777777" w:rsidR="003930B4" w:rsidRPr="00494F33" w:rsidRDefault="00902FDF" w:rsidP="00C84755">
            <w:pPr>
              <w:pStyle w:val="TABULA0"/>
              <w:jc w:val="center"/>
            </w:pPr>
            <w:r w:rsidRPr="00494F33">
              <w:t>2789</w:t>
            </w:r>
          </w:p>
        </w:tc>
        <w:tc>
          <w:tcPr>
            <w:tcW w:w="801" w:type="pct"/>
            <w:shd w:val="clear" w:color="auto" w:fill="auto"/>
            <w:tcMar>
              <w:top w:w="8" w:type="dxa"/>
              <w:left w:w="8" w:type="dxa"/>
              <w:bottom w:w="0" w:type="dxa"/>
              <w:right w:w="8" w:type="dxa"/>
            </w:tcMar>
            <w:vAlign w:val="center"/>
          </w:tcPr>
          <w:p w14:paraId="000006FE" w14:textId="0739DB4D" w:rsidR="003930B4" w:rsidRPr="00494F33" w:rsidRDefault="00902FDF" w:rsidP="00C84755">
            <w:pPr>
              <w:pStyle w:val="TABULA0"/>
              <w:jc w:val="center"/>
            </w:pPr>
            <w:r w:rsidRPr="00494F33">
              <w:t>3868</w:t>
            </w:r>
            <w:r w:rsidR="003C7319" w:rsidRPr="00494F33">
              <w:t>,</w:t>
            </w:r>
            <w:r w:rsidRPr="00494F33">
              <w:t>35</w:t>
            </w:r>
          </w:p>
        </w:tc>
        <w:tc>
          <w:tcPr>
            <w:tcW w:w="644" w:type="pct"/>
            <w:shd w:val="clear" w:color="auto" w:fill="auto"/>
            <w:tcMar>
              <w:top w:w="8" w:type="dxa"/>
              <w:left w:w="8" w:type="dxa"/>
              <w:bottom w:w="0" w:type="dxa"/>
              <w:right w:w="8" w:type="dxa"/>
            </w:tcMar>
            <w:vAlign w:val="center"/>
          </w:tcPr>
          <w:p w14:paraId="000006FF" w14:textId="55B9D691" w:rsidR="003930B4" w:rsidRPr="00494F33" w:rsidRDefault="00902FDF" w:rsidP="00C84755">
            <w:pPr>
              <w:pStyle w:val="TABULA0"/>
              <w:jc w:val="center"/>
            </w:pPr>
            <w:r w:rsidRPr="00494F33">
              <w:t>0</w:t>
            </w:r>
            <w:r w:rsidR="003C7319" w:rsidRPr="00494F33">
              <w:t>,</w:t>
            </w:r>
            <w:r w:rsidRPr="00494F33">
              <w:t>84</w:t>
            </w:r>
          </w:p>
        </w:tc>
        <w:tc>
          <w:tcPr>
            <w:tcW w:w="745" w:type="pct"/>
            <w:shd w:val="clear" w:color="auto" w:fill="auto"/>
            <w:tcMar>
              <w:top w:w="8" w:type="dxa"/>
              <w:left w:w="8" w:type="dxa"/>
              <w:bottom w:w="0" w:type="dxa"/>
              <w:right w:w="8" w:type="dxa"/>
            </w:tcMar>
            <w:vAlign w:val="center"/>
          </w:tcPr>
          <w:p w14:paraId="00000700" w14:textId="464FCF73" w:rsidR="003930B4" w:rsidRPr="00494F33" w:rsidRDefault="00902FDF" w:rsidP="00C84755">
            <w:pPr>
              <w:pStyle w:val="TABULA0"/>
              <w:jc w:val="center"/>
            </w:pPr>
            <w:r w:rsidRPr="00494F33">
              <w:t>2</w:t>
            </w:r>
            <w:r w:rsidR="003C7319" w:rsidRPr="00494F33">
              <w:t>,</w:t>
            </w:r>
            <w:r w:rsidRPr="00494F33">
              <w:t>52</w:t>
            </w:r>
          </w:p>
        </w:tc>
      </w:tr>
      <w:tr w:rsidR="003930B4" w:rsidRPr="00494F33" w14:paraId="0C27F5B7"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701" w14:textId="77777777" w:rsidR="003930B4" w:rsidRPr="00494F33" w:rsidRDefault="00902FDF" w:rsidP="00DC46E5">
            <w:pPr>
              <w:pStyle w:val="TABULA0"/>
            </w:pPr>
            <w:r w:rsidRPr="00494F33">
              <w:t>(68) Operācijas ar nekustamo īpašumu</w:t>
            </w:r>
          </w:p>
        </w:tc>
        <w:tc>
          <w:tcPr>
            <w:tcW w:w="716" w:type="pct"/>
            <w:shd w:val="clear" w:color="auto" w:fill="auto"/>
            <w:tcMar>
              <w:top w:w="8" w:type="dxa"/>
              <w:left w:w="8" w:type="dxa"/>
              <w:bottom w:w="0" w:type="dxa"/>
              <w:right w:w="8" w:type="dxa"/>
            </w:tcMar>
            <w:vAlign w:val="center"/>
          </w:tcPr>
          <w:p w14:paraId="00000702" w14:textId="7EFFD7CE" w:rsidR="003930B4" w:rsidRPr="00494F33" w:rsidRDefault="00902FDF" w:rsidP="00C84755">
            <w:pPr>
              <w:pStyle w:val="TABULA0"/>
              <w:jc w:val="center"/>
            </w:pPr>
            <w:r w:rsidRPr="00494F33">
              <w:t>36066644</w:t>
            </w:r>
            <w:r w:rsidR="003C7319" w:rsidRPr="00494F33">
              <w:t>,</w:t>
            </w:r>
            <w:r w:rsidRPr="00494F33">
              <w:t>97</w:t>
            </w:r>
          </w:p>
        </w:tc>
        <w:tc>
          <w:tcPr>
            <w:tcW w:w="654" w:type="pct"/>
            <w:shd w:val="clear" w:color="auto" w:fill="auto"/>
            <w:tcMar>
              <w:top w:w="8" w:type="dxa"/>
              <w:left w:w="8" w:type="dxa"/>
              <w:bottom w:w="0" w:type="dxa"/>
              <w:right w:w="8" w:type="dxa"/>
            </w:tcMar>
            <w:vAlign w:val="center"/>
          </w:tcPr>
          <w:p w14:paraId="00000703" w14:textId="77777777" w:rsidR="003930B4" w:rsidRPr="00494F33" w:rsidRDefault="00902FDF" w:rsidP="00C84755">
            <w:pPr>
              <w:pStyle w:val="TABULA0"/>
              <w:jc w:val="center"/>
            </w:pPr>
            <w:r w:rsidRPr="00494F33">
              <w:t>2723</w:t>
            </w:r>
          </w:p>
        </w:tc>
        <w:tc>
          <w:tcPr>
            <w:tcW w:w="801" w:type="pct"/>
            <w:shd w:val="clear" w:color="auto" w:fill="auto"/>
            <w:tcMar>
              <w:top w:w="8" w:type="dxa"/>
              <w:left w:w="8" w:type="dxa"/>
              <w:bottom w:w="0" w:type="dxa"/>
              <w:right w:w="8" w:type="dxa"/>
            </w:tcMar>
            <w:vAlign w:val="center"/>
          </w:tcPr>
          <w:p w14:paraId="00000704" w14:textId="007F0EB1" w:rsidR="003930B4" w:rsidRPr="00494F33" w:rsidRDefault="00902FDF" w:rsidP="00C84755">
            <w:pPr>
              <w:pStyle w:val="TABULA0"/>
              <w:jc w:val="center"/>
            </w:pPr>
            <w:r w:rsidRPr="00494F33">
              <w:t>13245</w:t>
            </w:r>
            <w:r w:rsidR="003C7319" w:rsidRPr="00494F33">
              <w:t>,</w:t>
            </w:r>
            <w:r w:rsidRPr="00494F33">
              <w:t>19</w:t>
            </w:r>
          </w:p>
        </w:tc>
        <w:tc>
          <w:tcPr>
            <w:tcW w:w="644" w:type="pct"/>
            <w:shd w:val="clear" w:color="auto" w:fill="auto"/>
            <w:tcMar>
              <w:top w:w="8" w:type="dxa"/>
              <w:left w:w="8" w:type="dxa"/>
              <w:bottom w:w="0" w:type="dxa"/>
              <w:right w:w="8" w:type="dxa"/>
            </w:tcMar>
            <w:vAlign w:val="center"/>
          </w:tcPr>
          <w:p w14:paraId="00000705" w14:textId="6DDE7821" w:rsidR="003930B4" w:rsidRPr="00494F33" w:rsidRDefault="00902FDF" w:rsidP="00C84755">
            <w:pPr>
              <w:pStyle w:val="TABULA0"/>
              <w:jc w:val="center"/>
            </w:pPr>
            <w:r w:rsidRPr="00494F33">
              <w:t>2</w:t>
            </w:r>
            <w:r w:rsidR="003C7319" w:rsidRPr="00494F33">
              <w:t>,</w:t>
            </w:r>
            <w:r w:rsidRPr="00494F33">
              <w:t>81</w:t>
            </w:r>
          </w:p>
        </w:tc>
        <w:tc>
          <w:tcPr>
            <w:tcW w:w="745" w:type="pct"/>
            <w:shd w:val="clear" w:color="auto" w:fill="auto"/>
            <w:tcMar>
              <w:top w:w="8" w:type="dxa"/>
              <w:left w:w="8" w:type="dxa"/>
              <w:bottom w:w="0" w:type="dxa"/>
              <w:right w:w="8" w:type="dxa"/>
            </w:tcMar>
            <w:vAlign w:val="center"/>
          </w:tcPr>
          <w:p w14:paraId="00000706" w14:textId="2080ACDA" w:rsidR="003930B4" w:rsidRPr="00494F33" w:rsidRDefault="00902FDF" w:rsidP="00C84755">
            <w:pPr>
              <w:pStyle w:val="TABULA0"/>
              <w:jc w:val="center"/>
            </w:pPr>
            <w:r w:rsidRPr="00494F33">
              <w:t>2</w:t>
            </w:r>
            <w:r w:rsidR="003C7319" w:rsidRPr="00494F33">
              <w:t>,</w:t>
            </w:r>
            <w:r w:rsidRPr="00494F33">
              <w:t>46</w:t>
            </w:r>
          </w:p>
        </w:tc>
      </w:tr>
      <w:tr w:rsidR="003930B4" w:rsidRPr="00494F33" w14:paraId="740A1CD5"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707" w14:textId="77777777" w:rsidR="003930B4" w:rsidRPr="00494F33" w:rsidRDefault="00902FDF" w:rsidP="00DC46E5">
            <w:pPr>
              <w:pStyle w:val="TABULA0"/>
            </w:pPr>
            <w:r w:rsidRPr="00494F33">
              <w:t>(41) Ēku būvniecība</w:t>
            </w:r>
          </w:p>
        </w:tc>
        <w:tc>
          <w:tcPr>
            <w:tcW w:w="716" w:type="pct"/>
            <w:shd w:val="clear" w:color="auto" w:fill="auto"/>
            <w:tcMar>
              <w:top w:w="8" w:type="dxa"/>
              <w:left w:w="8" w:type="dxa"/>
              <w:bottom w:w="0" w:type="dxa"/>
              <w:right w:w="8" w:type="dxa"/>
            </w:tcMar>
            <w:vAlign w:val="center"/>
          </w:tcPr>
          <w:p w14:paraId="00000708" w14:textId="0EF1E627" w:rsidR="003930B4" w:rsidRPr="00494F33" w:rsidRDefault="00902FDF" w:rsidP="00C84755">
            <w:pPr>
              <w:pStyle w:val="TABULA0"/>
              <w:jc w:val="center"/>
            </w:pPr>
            <w:r w:rsidRPr="00494F33">
              <w:t>28655132</w:t>
            </w:r>
            <w:r w:rsidR="003C7319" w:rsidRPr="00494F33">
              <w:t>,</w:t>
            </w:r>
            <w:r w:rsidRPr="00494F33">
              <w:t>92</w:t>
            </w:r>
          </w:p>
        </w:tc>
        <w:tc>
          <w:tcPr>
            <w:tcW w:w="654" w:type="pct"/>
            <w:shd w:val="clear" w:color="auto" w:fill="auto"/>
            <w:tcMar>
              <w:top w:w="8" w:type="dxa"/>
              <w:left w:w="8" w:type="dxa"/>
              <w:bottom w:w="0" w:type="dxa"/>
              <w:right w:w="8" w:type="dxa"/>
            </w:tcMar>
            <w:vAlign w:val="center"/>
          </w:tcPr>
          <w:p w14:paraId="00000709" w14:textId="77777777" w:rsidR="003930B4" w:rsidRPr="00494F33" w:rsidRDefault="00902FDF" w:rsidP="00C84755">
            <w:pPr>
              <w:pStyle w:val="TABULA0"/>
              <w:jc w:val="center"/>
            </w:pPr>
            <w:r w:rsidRPr="00494F33">
              <w:t>2665</w:t>
            </w:r>
          </w:p>
        </w:tc>
        <w:tc>
          <w:tcPr>
            <w:tcW w:w="801" w:type="pct"/>
            <w:shd w:val="clear" w:color="auto" w:fill="auto"/>
            <w:tcMar>
              <w:top w:w="8" w:type="dxa"/>
              <w:left w:w="8" w:type="dxa"/>
              <w:bottom w:w="0" w:type="dxa"/>
              <w:right w:w="8" w:type="dxa"/>
            </w:tcMar>
            <w:vAlign w:val="center"/>
          </w:tcPr>
          <w:p w14:paraId="0000070A" w14:textId="1C48973F" w:rsidR="003930B4" w:rsidRPr="00494F33" w:rsidRDefault="00902FDF" w:rsidP="00C84755">
            <w:pPr>
              <w:pStyle w:val="TABULA0"/>
              <w:jc w:val="center"/>
            </w:pPr>
            <w:r w:rsidRPr="00494F33">
              <w:t>10752</w:t>
            </w:r>
            <w:r w:rsidR="003C7319" w:rsidRPr="00494F33">
              <w:t>,</w:t>
            </w:r>
            <w:r w:rsidRPr="00494F33">
              <w:t>40</w:t>
            </w:r>
          </w:p>
        </w:tc>
        <w:tc>
          <w:tcPr>
            <w:tcW w:w="644" w:type="pct"/>
            <w:shd w:val="clear" w:color="auto" w:fill="auto"/>
            <w:tcMar>
              <w:top w:w="8" w:type="dxa"/>
              <w:left w:w="8" w:type="dxa"/>
              <w:bottom w:w="0" w:type="dxa"/>
              <w:right w:w="8" w:type="dxa"/>
            </w:tcMar>
            <w:vAlign w:val="center"/>
          </w:tcPr>
          <w:p w14:paraId="0000070B" w14:textId="3580B036" w:rsidR="003930B4" w:rsidRPr="00494F33" w:rsidRDefault="00902FDF" w:rsidP="00C84755">
            <w:pPr>
              <w:pStyle w:val="TABULA0"/>
              <w:jc w:val="center"/>
            </w:pPr>
            <w:r w:rsidRPr="00494F33">
              <w:t>2</w:t>
            </w:r>
            <w:r w:rsidR="003C7319" w:rsidRPr="00494F33">
              <w:t>,</w:t>
            </w:r>
            <w:r w:rsidRPr="00494F33">
              <w:t>23</w:t>
            </w:r>
          </w:p>
        </w:tc>
        <w:tc>
          <w:tcPr>
            <w:tcW w:w="745" w:type="pct"/>
            <w:shd w:val="clear" w:color="auto" w:fill="auto"/>
            <w:tcMar>
              <w:top w:w="8" w:type="dxa"/>
              <w:left w:w="8" w:type="dxa"/>
              <w:bottom w:w="0" w:type="dxa"/>
              <w:right w:w="8" w:type="dxa"/>
            </w:tcMar>
            <w:vAlign w:val="center"/>
          </w:tcPr>
          <w:p w14:paraId="0000070C" w14:textId="5F1E7255" w:rsidR="003930B4" w:rsidRPr="00494F33" w:rsidRDefault="00902FDF" w:rsidP="00C84755">
            <w:pPr>
              <w:pStyle w:val="TABULA0"/>
              <w:jc w:val="center"/>
            </w:pPr>
            <w:r w:rsidRPr="00494F33">
              <w:t>2</w:t>
            </w:r>
            <w:r w:rsidR="003C7319" w:rsidRPr="00494F33">
              <w:t>,</w:t>
            </w:r>
            <w:r w:rsidRPr="00494F33">
              <w:t>41</w:t>
            </w:r>
          </w:p>
        </w:tc>
      </w:tr>
      <w:tr w:rsidR="003930B4" w:rsidRPr="00494F33" w14:paraId="43010FCA" w14:textId="77777777" w:rsidTr="007136A7">
        <w:trPr>
          <w:trHeight w:val="328"/>
          <w:jc w:val="center"/>
        </w:trPr>
        <w:tc>
          <w:tcPr>
            <w:tcW w:w="1441" w:type="pct"/>
            <w:shd w:val="clear" w:color="auto" w:fill="auto"/>
            <w:tcMar>
              <w:top w:w="8" w:type="dxa"/>
              <w:left w:w="8" w:type="dxa"/>
              <w:bottom w:w="0" w:type="dxa"/>
              <w:right w:w="8" w:type="dxa"/>
            </w:tcMar>
            <w:vAlign w:val="center"/>
          </w:tcPr>
          <w:p w14:paraId="0000070D" w14:textId="77777777" w:rsidR="003930B4" w:rsidRPr="00494F33" w:rsidRDefault="00902FDF" w:rsidP="00C84755">
            <w:pPr>
              <w:pStyle w:val="TABULA0"/>
              <w:jc w:val="center"/>
              <w:rPr>
                <w:b/>
              </w:rPr>
            </w:pPr>
            <w:r w:rsidRPr="00494F33">
              <w:rPr>
                <w:b/>
              </w:rPr>
              <w:t>Kopā</w:t>
            </w:r>
          </w:p>
        </w:tc>
        <w:tc>
          <w:tcPr>
            <w:tcW w:w="716" w:type="pct"/>
            <w:shd w:val="clear" w:color="auto" w:fill="auto"/>
            <w:tcMar>
              <w:top w:w="8" w:type="dxa"/>
              <w:left w:w="8" w:type="dxa"/>
              <w:bottom w:w="0" w:type="dxa"/>
              <w:right w:w="8" w:type="dxa"/>
            </w:tcMar>
            <w:vAlign w:val="center"/>
          </w:tcPr>
          <w:p w14:paraId="0000070E" w14:textId="79EE404D" w:rsidR="003930B4" w:rsidRPr="00494F33" w:rsidRDefault="00902FDF" w:rsidP="00C84755">
            <w:pPr>
              <w:pStyle w:val="TABULA0"/>
              <w:jc w:val="center"/>
              <w:rPr>
                <w:b/>
              </w:rPr>
            </w:pPr>
            <w:r w:rsidRPr="00494F33">
              <w:rPr>
                <w:b/>
              </w:rPr>
              <w:t>697824075</w:t>
            </w:r>
            <w:r w:rsidR="003C7319" w:rsidRPr="00494F33">
              <w:rPr>
                <w:b/>
              </w:rPr>
              <w:t>,</w:t>
            </w:r>
            <w:r w:rsidRPr="00494F33">
              <w:rPr>
                <w:b/>
              </w:rPr>
              <w:t>68</w:t>
            </w:r>
          </w:p>
        </w:tc>
        <w:tc>
          <w:tcPr>
            <w:tcW w:w="654" w:type="pct"/>
            <w:shd w:val="clear" w:color="auto" w:fill="auto"/>
            <w:tcMar>
              <w:top w:w="8" w:type="dxa"/>
              <w:left w:w="8" w:type="dxa"/>
              <w:bottom w:w="0" w:type="dxa"/>
              <w:right w:w="8" w:type="dxa"/>
            </w:tcMar>
            <w:vAlign w:val="center"/>
          </w:tcPr>
          <w:p w14:paraId="0000070F" w14:textId="77777777" w:rsidR="003930B4" w:rsidRPr="00494F33" w:rsidRDefault="00902FDF" w:rsidP="00C84755">
            <w:pPr>
              <w:pStyle w:val="TABULA0"/>
              <w:jc w:val="center"/>
              <w:rPr>
                <w:b/>
              </w:rPr>
            </w:pPr>
            <w:r w:rsidRPr="00494F33">
              <w:rPr>
                <w:b/>
              </w:rPr>
              <w:t>73398</w:t>
            </w:r>
          </w:p>
        </w:tc>
        <w:tc>
          <w:tcPr>
            <w:tcW w:w="801" w:type="pct"/>
            <w:shd w:val="clear" w:color="auto" w:fill="auto"/>
            <w:tcMar>
              <w:top w:w="8" w:type="dxa"/>
              <w:left w:w="8" w:type="dxa"/>
              <w:bottom w:w="0" w:type="dxa"/>
              <w:right w:w="8" w:type="dxa"/>
            </w:tcMar>
            <w:vAlign w:val="center"/>
          </w:tcPr>
          <w:p w14:paraId="00000710" w14:textId="7845B80A" w:rsidR="003930B4" w:rsidRPr="00494F33" w:rsidRDefault="00902FDF" w:rsidP="00C84755">
            <w:pPr>
              <w:pStyle w:val="TABULA0"/>
              <w:jc w:val="center"/>
              <w:rPr>
                <w:b/>
              </w:rPr>
            </w:pPr>
            <w:r w:rsidRPr="00494F33">
              <w:rPr>
                <w:b/>
              </w:rPr>
              <w:t>9507</w:t>
            </w:r>
            <w:r w:rsidR="003C7319" w:rsidRPr="00494F33">
              <w:rPr>
                <w:b/>
              </w:rPr>
              <w:t>,</w:t>
            </w:r>
            <w:r w:rsidRPr="00494F33">
              <w:rPr>
                <w:b/>
              </w:rPr>
              <w:t>40</w:t>
            </w:r>
          </w:p>
        </w:tc>
        <w:tc>
          <w:tcPr>
            <w:tcW w:w="644" w:type="pct"/>
            <w:shd w:val="clear" w:color="auto" w:fill="auto"/>
            <w:tcMar>
              <w:top w:w="8" w:type="dxa"/>
              <w:left w:w="8" w:type="dxa"/>
              <w:bottom w:w="0" w:type="dxa"/>
              <w:right w:w="8" w:type="dxa"/>
            </w:tcMar>
            <w:vAlign w:val="center"/>
          </w:tcPr>
          <w:p w14:paraId="00000711" w14:textId="4684570B" w:rsidR="003930B4" w:rsidRPr="00494F33" w:rsidRDefault="00902FDF" w:rsidP="00C84755">
            <w:pPr>
              <w:pStyle w:val="TABULA0"/>
              <w:jc w:val="center"/>
              <w:rPr>
                <w:b/>
              </w:rPr>
            </w:pPr>
            <w:r w:rsidRPr="00494F33">
              <w:rPr>
                <w:b/>
              </w:rPr>
              <w:t>54</w:t>
            </w:r>
            <w:r w:rsidR="003C7319" w:rsidRPr="00494F33">
              <w:rPr>
                <w:b/>
              </w:rPr>
              <w:t>,</w:t>
            </w:r>
            <w:r w:rsidRPr="00494F33">
              <w:rPr>
                <w:b/>
              </w:rPr>
              <w:t>38</w:t>
            </w:r>
          </w:p>
        </w:tc>
        <w:tc>
          <w:tcPr>
            <w:tcW w:w="745" w:type="pct"/>
            <w:shd w:val="clear" w:color="auto" w:fill="auto"/>
            <w:tcMar>
              <w:top w:w="8" w:type="dxa"/>
              <w:left w:w="8" w:type="dxa"/>
              <w:bottom w:w="0" w:type="dxa"/>
              <w:right w:w="8" w:type="dxa"/>
            </w:tcMar>
            <w:vAlign w:val="center"/>
          </w:tcPr>
          <w:p w14:paraId="00000712" w14:textId="10A7FE57" w:rsidR="003930B4" w:rsidRPr="00494F33" w:rsidRDefault="00902FDF" w:rsidP="00C84755">
            <w:pPr>
              <w:pStyle w:val="TABULA0"/>
              <w:jc w:val="center"/>
              <w:rPr>
                <w:b/>
              </w:rPr>
            </w:pPr>
            <w:r w:rsidRPr="00494F33">
              <w:rPr>
                <w:b/>
              </w:rPr>
              <w:t>66</w:t>
            </w:r>
            <w:r w:rsidR="003C7319" w:rsidRPr="00494F33">
              <w:rPr>
                <w:b/>
              </w:rPr>
              <w:t>,</w:t>
            </w:r>
            <w:r w:rsidRPr="00494F33">
              <w:rPr>
                <w:b/>
              </w:rPr>
              <w:t>42</w:t>
            </w:r>
          </w:p>
        </w:tc>
      </w:tr>
    </w:tbl>
    <w:p w14:paraId="269CDF78" w14:textId="6B35D163" w:rsidR="00D45440" w:rsidRPr="00494F33" w:rsidRDefault="00902FDF" w:rsidP="00D45440">
      <w:r w:rsidRPr="00494F33">
        <w:t>Tās divu ciparu nozares Kurzemes reģionā, kurām ir augstākais nodarbināto skaits</w:t>
      </w:r>
      <w:r w:rsidR="00506FF4" w:rsidRPr="00494F33">
        <w:t>,</w:t>
      </w:r>
      <w:r w:rsidRPr="00494F33">
        <w:t xml:space="preserve"> precīzi nesakrīt ar nozarēm divu ciparu līmenī, kurām Kurzemes reģionā ir augstākā pievienotā vērtība.</w:t>
      </w:r>
      <w:r w:rsidR="001C2142" w:rsidRPr="00494F33">
        <w:t xml:space="preserve"> </w:t>
      </w:r>
      <w:r w:rsidR="0055462A" w:rsidRPr="00494F33">
        <w:t xml:space="preserve">19. </w:t>
      </w:r>
      <w:r w:rsidRPr="00494F33">
        <w:t xml:space="preserve">tabulā redzamas Kurzemes reģiona 15 nozares, tās vērtējot pēc augstākās pievienotās vērtības. Šīs nozares kopā sastāda aptuveni 67,8% no kopējās pievienotās vērtības Kurzemes reģionā, tāpēc </w:t>
      </w:r>
      <w:r w:rsidR="003C7319" w:rsidRPr="00494F33">
        <w:t xml:space="preserve">arī </w:t>
      </w:r>
      <w:r w:rsidRPr="00494F33">
        <w:t>uzskatāmas par nozīmīgām. Augstākās pievienotās vērtības ir nozarēs uzglabāšanas un transporta palīgdarbības (11</w:t>
      </w:r>
      <w:r w:rsidR="003C7319" w:rsidRPr="00494F33">
        <w:t>,</w:t>
      </w:r>
      <w:r w:rsidRPr="00494F33">
        <w:t xml:space="preserve">87% no kopējās pievienotās vērtības), </w:t>
      </w:r>
      <w:r w:rsidR="003C7319" w:rsidRPr="00494F33">
        <w:t>m</w:t>
      </w:r>
      <w:r w:rsidRPr="00494F33">
        <w:t>azumtirdzniecība, izņemot automobiļus un motociklus (8</w:t>
      </w:r>
      <w:r w:rsidR="003C7319" w:rsidRPr="00494F33">
        <w:t>,</w:t>
      </w:r>
      <w:r w:rsidRPr="00494F33">
        <w:t>64%), elektroenerģija, gāzes apgāde, siltumapgāde un gaisa kondicionēšana (5</w:t>
      </w:r>
      <w:r w:rsidR="003C7319" w:rsidRPr="00494F33">
        <w:t>,</w:t>
      </w:r>
      <w:r w:rsidRPr="00494F33">
        <w:t xml:space="preserve">34%), sauszemes transports un </w:t>
      </w:r>
      <w:r w:rsidR="00191784" w:rsidRPr="00494F33">
        <w:t>c</w:t>
      </w:r>
      <w:r w:rsidRPr="00494F33">
        <w:t>auruļvadu transports (5</w:t>
      </w:r>
      <w:r w:rsidR="003C7319" w:rsidRPr="00494F33">
        <w:t>,</w:t>
      </w:r>
      <w:r w:rsidRPr="00494F33">
        <w:t>22%).</w:t>
      </w:r>
      <w:r w:rsidR="00D45440" w:rsidRPr="00494F33">
        <w:br w:type="page"/>
      </w:r>
    </w:p>
    <w:p w14:paraId="45EF29BC" w14:textId="504284C7" w:rsidR="004F079F" w:rsidRPr="00494F33" w:rsidRDefault="00391073" w:rsidP="00D948DC">
      <w:pPr>
        <w:pStyle w:val="Parakstszemobjekta"/>
        <w:jc w:val="right"/>
      </w:pPr>
      <w:fldSimple w:instr=" SEQ Tabula \* ARABIC ">
        <w:r w:rsidR="00A100BA">
          <w:rPr>
            <w:noProof/>
          </w:rPr>
          <w:t>27</w:t>
        </w:r>
      </w:fldSimple>
      <w:r w:rsidR="004F079F" w:rsidRPr="00494F33">
        <w:t>. tabula</w:t>
      </w:r>
    </w:p>
    <w:p w14:paraId="1F6E0076" w14:textId="77777777" w:rsidR="004F079F" w:rsidRPr="00494F33" w:rsidRDefault="00DA0B12" w:rsidP="00F01620">
      <w:pPr>
        <w:pStyle w:val="Parakstszemobjekta"/>
      </w:pPr>
      <w:r w:rsidRPr="00494F33">
        <w:t xml:space="preserve"> Nozares Kurzemes reģionā pēc augstākās pievienotās vērtības 2017. gadā. </w:t>
      </w:r>
    </w:p>
    <w:p w14:paraId="6BC40BED" w14:textId="5A1468CA" w:rsidR="00DA0B12" w:rsidRPr="00494F33" w:rsidRDefault="00DA0B12" w:rsidP="00F01620">
      <w:pPr>
        <w:pStyle w:val="Parakstszemobjekta"/>
      </w:pPr>
      <w:r w:rsidRPr="00494F33">
        <w:t>(CSP, SIA “Grupa93” aprēķini)</w:t>
      </w:r>
    </w:p>
    <w:p w14:paraId="6AA4BFD5" w14:textId="77777777" w:rsidR="00ED3C3F" w:rsidRPr="00494F33" w:rsidRDefault="00ED3C3F" w:rsidP="00ED3C3F"/>
    <w:tbl>
      <w:tblPr>
        <w:tblStyle w:val="af"/>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2794"/>
        <w:gridCol w:w="1306"/>
        <w:gridCol w:w="1106"/>
        <w:gridCol w:w="1384"/>
        <w:gridCol w:w="1145"/>
        <w:gridCol w:w="1282"/>
      </w:tblGrid>
      <w:tr w:rsidR="003930B4" w:rsidRPr="00494F33" w14:paraId="1AC78E54" w14:textId="77777777" w:rsidTr="00ED3C3F">
        <w:trPr>
          <w:trHeight w:val="628"/>
          <w:tblHeader/>
        </w:trPr>
        <w:tc>
          <w:tcPr>
            <w:tcW w:w="1550" w:type="pct"/>
            <w:shd w:val="clear" w:color="auto" w:fill="C4E0AF" w:themeFill="accent3" w:themeFillTint="66"/>
            <w:tcMar>
              <w:top w:w="8" w:type="dxa"/>
              <w:left w:w="8" w:type="dxa"/>
              <w:bottom w:w="0" w:type="dxa"/>
              <w:right w:w="8" w:type="dxa"/>
            </w:tcMar>
            <w:vAlign w:val="center"/>
          </w:tcPr>
          <w:p w14:paraId="00000715" w14:textId="7A4537E6" w:rsidR="003930B4" w:rsidRPr="00494F33" w:rsidRDefault="00741A61" w:rsidP="00D948DC">
            <w:pPr>
              <w:pStyle w:val="TABULA0"/>
              <w:jc w:val="center"/>
              <w:rPr>
                <w:b/>
              </w:rPr>
            </w:pPr>
            <w:r w:rsidRPr="00494F33">
              <w:rPr>
                <w:b/>
              </w:rPr>
              <w:t>Nozare</w:t>
            </w:r>
          </w:p>
        </w:tc>
        <w:tc>
          <w:tcPr>
            <w:tcW w:w="725" w:type="pct"/>
            <w:shd w:val="clear" w:color="auto" w:fill="C4E0AF" w:themeFill="accent3" w:themeFillTint="66"/>
            <w:tcMar>
              <w:top w:w="8" w:type="dxa"/>
              <w:left w:w="8" w:type="dxa"/>
              <w:bottom w:w="0" w:type="dxa"/>
              <w:right w:w="8" w:type="dxa"/>
            </w:tcMar>
            <w:vAlign w:val="center"/>
          </w:tcPr>
          <w:p w14:paraId="00000716" w14:textId="77777777" w:rsidR="003930B4" w:rsidRPr="00494F33" w:rsidRDefault="00902FDF" w:rsidP="00D948DC">
            <w:pPr>
              <w:pStyle w:val="TABULA0"/>
              <w:jc w:val="center"/>
              <w:rPr>
                <w:b/>
              </w:rPr>
            </w:pPr>
            <w:r w:rsidRPr="00494F33">
              <w:rPr>
                <w:b/>
              </w:rPr>
              <w:t>Pievienotā vērtība, EUR</w:t>
            </w:r>
          </w:p>
        </w:tc>
        <w:tc>
          <w:tcPr>
            <w:tcW w:w="610" w:type="pct"/>
            <w:shd w:val="clear" w:color="auto" w:fill="C4E0AF" w:themeFill="accent3" w:themeFillTint="66"/>
            <w:tcMar>
              <w:top w:w="8" w:type="dxa"/>
              <w:left w:w="8" w:type="dxa"/>
              <w:bottom w:w="0" w:type="dxa"/>
              <w:right w:w="8" w:type="dxa"/>
            </w:tcMar>
            <w:vAlign w:val="center"/>
          </w:tcPr>
          <w:p w14:paraId="00000717" w14:textId="77777777" w:rsidR="003930B4" w:rsidRPr="00494F33" w:rsidRDefault="00902FDF" w:rsidP="00D948DC">
            <w:pPr>
              <w:pStyle w:val="TABULA0"/>
              <w:jc w:val="center"/>
              <w:rPr>
                <w:b/>
              </w:rPr>
            </w:pPr>
            <w:r w:rsidRPr="00494F33">
              <w:rPr>
                <w:b/>
              </w:rPr>
              <w:t>Nodarbināto skaits</w:t>
            </w:r>
          </w:p>
        </w:tc>
        <w:tc>
          <w:tcPr>
            <w:tcW w:w="768" w:type="pct"/>
            <w:shd w:val="clear" w:color="auto" w:fill="C4E0AF" w:themeFill="accent3" w:themeFillTint="66"/>
            <w:tcMar>
              <w:top w:w="8" w:type="dxa"/>
              <w:left w:w="8" w:type="dxa"/>
              <w:bottom w:w="0" w:type="dxa"/>
              <w:right w:w="8" w:type="dxa"/>
            </w:tcMar>
            <w:vAlign w:val="center"/>
          </w:tcPr>
          <w:p w14:paraId="00000718" w14:textId="77777777" w:rsidR="003930B4" w:rsidRPr="00494F33" w:rsidRDefault="00902FDF" w:rsidP="00D948DC">
            <w:pPr>
              <w:pStyle w:val="TABULA0"/>
              <w:jc w:val="center"/>
              <w:rPr>
                <w:b/>
              </w:rPr>
            </w:pPr>
            <w:r w:rsidRPr="00494F33">
              <w:rPr>
                <w:b/>
              </w:rPr>
              <w:t>Pievienotā vērtība uz nodarbināto, EUR</w:t>
            </w:r>
          </w:p>
        </w:tc>
        <w:tc>
          <w:tcPr>
            <w:tcW w:w="635" w:type="pct"/>
            <w:shd w:val="clear" w:color="auto" w:fill="C4E0AF" w:themeFill="accent3" w:themeFillTint="66"/>
            <w:tcMar>
              <w:top w:w="8" w:type="dxa"/>
              <w:left w:w="8" w:type="dxa"/>
              <w:bottom w:w="0" w:type="dxa"/>
              <w:right w:w="8" w:type="dxa"/>
            </w:tcMar>
            <w:vAlign w:val="center"/>
          </w:tcPr>
          <w:p w14:paraId="00000719" w14:textId="77777777" w:rsidR="003930B4" w:rsidRPr="00494F33" w:rsidRDefault="00902FDF" w:rsidP="00D948DC">
            <w:pPr>
              <w:pStyle w:val="TABULA0"/>
              <w:jc w:val="center"/>
              <w:rPr>
                <w:b/>
              </w:rPr>
            </w:pPr>
            <w:r w:rsidRPr="00494F33">
              <w:rPr>
                <w:b/>
              </w:rPr>
              <w:t>Pievienotā vērtība, % no kopējā</w:t>
            </w:r>
          </w:p>
        </w:tc>
        <w:tc>
          <w:tcPr>
            <w:tcW w:w="711" w:type="pct"/>
            <w:shd w:val="clear" w:color="auto" w:fill="C4E0AF" w:themeFill="accent3" w:themeFillTint="66"/>
            <w:tcMar>
              <w:top w:w="8" w:type="dxa"/>
              <w:left w:w="8" w:type="dxa"/>
              <w:bottom w:w="0" w:type="dxa"/>
              <w:right w:w="8" w:type="dxa"/>
            </w:tcMar>
            <w:vAlign w:val="center"/>
          </w:tcPr>
          <w:p w14:paraId="0000071A" w14:textId="77777777" w:rsidR="003930B4" w:rsidRPr="00494F33" w:rsidRDefault="00902FDF" w:rsidP="00D948DC">
            <w:pPr>
              <w:pStyle w:val="TABULA0"/>
              <w:jc w:val="center"/>
              <w:rPr>
                <w:b/>
              </w:rPr>
            </w:pPr>
            <w:r w:rsidRPr="00494F33">
              <w:rPr>
                <w:b/>
              </w:rPr>
              <w:t>Nodarbināto skaits, % no kopējā</w:t>
            </w:r>
          </w:p>
        </w:tc>
      </w:tr>
      <w:tr w:rsidR="003930B4" w:rsidRPr="00494F33" w14:paraId="74ABED1A" w14:textId="77777777" w:rsidTr="00ED3C3F">
        <w:tc>
          <w:tcPr>
            <w:tcW w:w="1550" w:type="pct"/>
            <w:shd w:val="clear" w:color="auto" w:fill="auto"/>
            <w:tcMar>
              <w:top w:w="15" w:type="dxa"/>
              <w:left w:w="15" w:type="dxa"/>
              <w:bottom w:w="0" w:type="dxa"/>
              <w:right w:w="15" w:type="dxa"/>
            </w:tcMar>
            <w:vAlign w:val="center"/>
          </w:tcPr>
          <w:p w14:paraId="0000071B" w14:textId="77777777" w:rsidR="003930B4" w:rsidRPr="00494F33" w:rsidRDefault="00902FDF" w:rsidP="00D948DC">
            <w:pPr>
              <w:pStyle w:val="TABULA0"/>
            </w:pPr>
            <w:r w:rsidRPr="00494F33">
              <w:t>(52) Uzglabāšanas un transporta palīgdarbības</w:t>
            </w:r>
          </w:p>
        </w:tc>
        <w:tc>
          <w:tcPr>
            <w:tcW w:w="725" w:type="pct"/>
            <w:shd w:val="clear" w:color="auto" w:fill="auto"/>
            <w:tcMar>
              <w:top w:w="15" w:type="dxa"/>
              <w:left w:w="15" w:type="dxa"/>
              <w:bottom w:w="0" w:type="dxa"/>
              <w:right w:w="15" w:type="dxa"/>
            </w:tcMar>
            <w:vAlign w:val="center"/>
          </w:tcPr>
          <w:p w14:paraId="0000071C" w14:textId="6E1BD438" w:rsidR="003930B4" w:rsidRPr="00494F33" w:rsidRDefault="00902FDF" w:rsidP="00D948DC">
            <w:pPr>
              <w:pStyle w:val="TABULA0"/>
              <w:jc w:val="center"/>
            </w:pPr>
            <w:r w:rsidRPr="00494F33">
              <w:t>152306602</w:t>
            </w:r>
            <w:r w:rsidR="003C7319" w:rsidRPr="00494F33">
              <w:t>,</w:t>
            </w:r>
            <w:r w:rsidRPr="00494F33">
              <w:t>6</w:t>
            </w:r>
          </w:p>
        </w:tc>
        <w:tc>
          <w:tcPr>
            <w:tcW w:w="610" w:type="pct"/>
            <w:shd w:val="clear" w:color="auto" w:fill="auto"/>
            <w:tcMar>
              <w:top w:w="15" w:type="dxa"/>
              <w:left w:w="15" w:type="dxa"/>
              <w:bottom w:w="0" w:type="dxa"/>
              <w:right w:w="15" w:type="dxa"/>
            </w:tcMar>
            <w:vAlign w:val="center"/>
          </w:tcPr>
          <w:p w14:paraId="0000071D" w14:textId="77777777" w:rsidR="003930B4" w:rsidRPr="00494F33" w:rsidRDefault="00902FDF" w:rsidP="00D948DC">
            <w:pPr>
              <w:pStyle w:val="TABULA0"/>
              <w:jc w:val="center"/>
            </w:pPr>
            <w:r w:rsidRPr="00494F33">
              <w:t>4299</w:t>
            </w:r>
          </w:p>
        </w:tc>
        <w:tc>
          <w:tcPr>
            <w:tcW w:w="768" w:type="pct"/>
            <w:shd w:val="clear" w:color="auto" w:fill="auto"/>
            <w:tcMar>
              <w:top w:w="15" w:type="dxa"/>
              <w:left w:w="15" w:type="dxa"/>
              <w:bottom w:w="0" w:type="dxa"/>
              <w:right w:w="15" w:type="dxa"/>
            </w:tcMar>
            <w:vAlign w:val="center"/>
          </w:tcPr>
          <w:p w14:paraId="0000071E" w14:textId="4822AB5E" w:rsidR="003930B4" w:rsidRPr="00494F33" w:rsidRDefault="00902FDF" w:rsidP="00D948DC">
            <w:pPr>
              <w:pStyle w:val="TABULA0"/>
              <w:jc w:val="center"/>
            </w:pPr>
            <w:r w:rsidRPr="00494F33">
              <w:t>35428</w:t>
            </w:r>
            <w:r w:rsidR="003C7319" w:rsidRPr="00494F33">
              <w:t>,</w:t>
            </w:r>
            <w:r w:rsidRPr="00494F33">
              <w:t>38</w:t>
            </w:r>
          </w:p>
        </w:tc>
        <w:tc>
          <w:tcPr>
            <w:tcW w:w="635" w:type="pct"/>
            <w:shd w:val="clear" w:color="auto" w:fill="auto"/>
            <w:tcMar>
              <w:top w:w="15" w:type="dxa"/>
              <w:left w:w="15" w:type="dxa"/>
              <w:bottom w:w="0" w:type="dxa"/>
              <w:right w:w="15" w:type="dxa"/>
            </w:tcMar>
            <w:vAlign w:val="center"/>
          </w:tcPr>
          <w:p w14:paraId="0000071F" w14:textId="445CEC8A" w:rsidR="003930B4" w:rsidRPr="00494F33" w:rsidRDefault="00902FDF" w:rsidP="00D948DC">
            <w:pPr>
              <w:pStyle w:val="TABULA0"/>
              <w:jc w:val="center"/>
            </w:pPr>
            <w:r w:rsidRPr="00494F33">
              <w:t>11</w:t>
            </w:r>
            <w:r w:rsidR="003C7319" w:rsidRPr="00494F33">
              <w:t>,</w:t>
            </w:r>
            <w:r w:rsidRPr="00494F33">
              <w:t>87</w:t>
            </w:r>
          </w:p>
        </w:tc>
        <w:tc>
          <w:tcPr>
            <w:tcW w:w="711" w:type="pct"/>
            <w:shd w:val="clear" w:color="auto" w:fill="auto"/>
            <w:tcMar>
              <w:top w:w="15" w:type="dxa"/>
              <w:left w:w="15" w:type="dxa"/>
              <w:bottom w:w="0" w:type="dxa"/>
              <w:right w:w="15" w:type="dxa"/>
            </w:tcMar>
            <w:vAlign w:val="center"/>
          </w:tcPr>
          <w:p w14:paraId="00000720" w14:textId="4A764652" w:rsidR="003930B4" w:rsidRPr="00494F33" w:rsidRDefault="00902FDF" w:rsidP="00D948DC">
            <w:pPr>
              <w:pStyle w:val="TABULA0"/>
              <w:jc w:val="center"/>
            </w:pPr>
            <w:r w:rsidRPr="00494F33">
              <w:t>3</w:t>
            </w:r>
            <w:r w:rsidR="003C7319" w:rsidRPr="00494F33">
              <w:t>,</w:t>
            </w:r>
            <w:r w:rsidRPr="00494F33">
              <w:t>89</w:t>
            </w:r>
          </w:p>
        </w:tc>
      </w:tr>
      <w:tr w:rsidR="003930B4" w:rsidRPr="00494F33" w14:paraId="02B3EE51" w14:textId="77777777" w:rsidTr="00ED3C3F">
        <w:trPr>
          <w:trHeight w:val="397"/>
        </w:trPr>
        <w:tc>
          <w:tcPr>
            <w:tcW w:w="1550" w:type="pct"/>
            <w:shd w:val="clear" w:color="auto" w:fill="auto"/>
            <w:tcMar>
              <w:top w:w="15" w:type="dxa"/>
              <w:left w:w="15" w:type="dxa"/>
              <w:bottom w:w="0" w:type="dxa"/>
              <w:right w:w="15" w:type="dxa"/>
            </w:tcMar>
            <w:vAlign w:val="center"/>
          </w:tcPr>
          <w:p w14:paraId="00000721" w14:textId="77777777" w:rsidR="003930B4" w:rsidRPr="00494F33" w:rsidRDefault="00902FDF" w:rsidP="00C84755">
            <w:pPr>
              <w:pStyle w:val="TABULA0"/>
            </w:pPr>
            <w:r w:rsidRPr="00494F33">
              <w:t>(47) Mazumtirdzniecība, izņemot automobiļus un motociklus</w:t>
            </w:r>
          </w:p>
        </w:tc>
        <w:tc>
          <w:tcPr>
            <w:tcW w:w="725" w:type="pct"/>
            <w:shd w:val="clear" w:color="auto" w:fill="auto"/>
            <w:tcMar>
              <w:top w:w="15" w:type="dxa"/>
              <w:left w:w="15" w:type="dxa"/>
              <w:bottom w:w="0" w:type="dxa"/>
              <w:right w:w="15" w:type="dxa"/>
            </w:tcMar>
            <w:vAlign w:val="center"/>
          </w:tcPr>
          <w:p w14:paraId="00000722" w14:textId="30B322C8" w:rsidR="003930B4" w:rsidRPr="00494F33" w:rsidRDefault="00902FDF" w:rsidP="00C84755">
            <w:pPr>
              <w:pStyle w:val="TABULA0"/>
              <w:jc w:val="center"/>
            </w:pPr>
            <w:r w:rsidRPr="00494F33">
              <w:t>110817028</w:t>
            </w:r>
            <w:r w:rsidR="003C7319" w:rsidRPr="00494F33">
              <w:t>,</w:t>
            </w:r>
            <w:r w:rsidRPr="00494F33">
              <w:t>5</w:t>
            </w:r>
          </w:p>
        </w:tc>
        <w:tc>
          <w:tcPr>
            <w:tcW w:w="610" w:type="pct"/>
            <w:shd w:val="clear" w:color="auto" w:fill="auto"/>
            <w:tcMar>
              <w:top w:w="15" w:type="dxa"/>
              <w:left w:w="15" w:type="dxa"/>
              <w:bottom w:w="0" w:type="dxa"/>
              <w:right w:w="15" w:type="dxa"/>
            </w:tcMar>
            <w:vAlign w:val="center"/>
          </w:tcPr>
          <w:p w14:paraId="00000723" w14:textId="77777777" w:rsidR="003930B4" w:rsidRPr="00494F33" w:rsidRDefault="00902FDF" w:rsidP="00C84755">
            <w:pPr>
              <w:pStyle w:val="TABULA0"/>
              <w:jc w:val="center"/>
            </w:pPr>
            <w:r w:rsidRPr="00494F33">
              <w:t>10040</w:t>
            </w:r>
          </w:p>
        </w:tc>
        <w:tc>
          <w:tcPr>
            <w:tcW w:w="768" w:type="pct"/>
            <w:shd w:val="clear" w:color="auto" w:fill="auto"/>
            <w:tcMar>
              <w:top w:w="15" w:type="dxa"/>
              <w:left w:w="15" w:type="dxa"/>
              <w:bottom w:w="0" w:type="dxa"/>
              <w:right w:w="15" w:type="dxa"/>
            </w:tcMar>
            <w:vAlign w:val="center"/>
          </w:tcPr>
          <w:p w14:paraId="00000724" w14:textId="2F941612" w:rsidR="003930B4" w:rsidRPr="00494F33" w:rsidRDefault="00902FDF" w:rsidP="00C84755">
            <w:pPr>
              <w:pStyle w:val="TABULA0"/>
              <w:jc w:val="center"/>
            </w:pPr>
            <w:r w:rsidRPr="00494F33">
              <w:t>11037</w:t>
            </w:r>
            <w:r w:rsidR="003C7319" w:rsidRPr="00494F33">
              <w:t>,</w:t>
            </w:r>
            <w:r w:rsidRPr="00494F33">
              <w:t>55</w:t>
            </w:r>
          </w:p>
        </w:tc>
        <w:tc>
          <w:tcPr>
            <w:tcW w:w="635" w:type="pct"/>
            <w:shd w:val="clear" w:color="auto" w:fill="auto"/>
            <w:tcMar>
              <w:top w:w="15" w:type="dxa"/>
              <w:left w:w="15" w:type="dxa"/>
              <w:bottom w:w="0" w:type="dxa"/>
              <w:right w:w="15" w:type="dxa"/>
            </w:tcMar>
            <w:vAlign w:val="center"/>
          </w:tcPr>
          <w:p w14:paraId="00000725" w14:textId="5377B1AD" w:rsidR="003930B4" w:rsidRPr="00494F33" w:rsidRDefault="00902FDF" w:rsidP="00C84755">
            <w:pPr>
              <w:pStyle w:val="TABULA0"/>
              <w:jc w:val="center"/>
            </w:pPr>
            <w:r w:rsidRPr="00494F33">
              <w:t>8</w:t>
            </w:r>
            <w:r w:rsidR="003C7319" w:rsidRPr="00494F33">
              <w:t>,</w:t>
            </w:r>
            <w:r w:rsidRPr="00494F33">
              <w:t>64</w:t>
            </w:r>
          </w:p>
        </w:tc>
        <w:tc>
          <w:tcPr>
            <w:tcW w:w="711" w:type="pct"/>
            <w:shd w:val="clear" w:color="auto" w:fill="auto"/>
            <w:tcMar>
              <w:top w:w="15" w:type="dxa"/>
              <w:left w:w="15" w:type="dxa"/>
              <w:bottom w:w="0" w:type="dxa"/>
              <w:right w:w="15" w:type="dxa"/>
            </w:tcMar>
            <w:vAlign w:val="center"/>
          </w:tcPr>
          <w:p w14:paraId="00000726" w14:textId="2E39E4C4" w:rsidR="003930B4" w:rsidRPr="00494F33" w:rsidRDefault="00902FDF" w:rsidP="00C84755">
            <w:pPr>
              <w:pStyle w:val="TABULA0"/>
              <w:jc w:val="center"/>
            </w:pPr>
            <w:r w:rsidRPr="00494F33">
              <w:t>9</w:t>
            </w:r>
            <w:r w:rsidR="003C7319" w:rsidRPr="00494F33">
              <w:t>,</w:t>
            </w:r>
            <w:r w:rsidRPr="00494F33">
              <w:t>09</w:t>
            </w:r>
          </w:p>
        </w:tc>
      </w:tr>
      <w:tr w:rsidR="003930B4" w:rsidRPr="00494F33" w14:paraId="4BCA543E" w14:textId="77777777" w:rsidTr="00ED3C3F">
        <w:trPr>
          <w:trHeight w:val="192"/>
        </w:trPr>
        <w:tc>
          <w:tcPr>
            <w:tcW w:w="1550" w:type="pct"/>
            <w:shd w:val="clear" w:color="auto" w:fill="auto"/>
            <w:tcMar>
              <w:top w:w="15" w:type="dxa"/>
              <w:left w:w="15" w:type="dxa"/>
              <w:bottom w:w="0" w:type="dxa"/>
              <w:right w:w="15" w:type="dxa"/>
            </w:tcMar>
            <w:vAlign w:val="center"/>
          </w:tcPr>
          <w:p w14:paraId="00000727" w14:textId="77777777" w:rsidR="003930B4" w:rsidRPr="00494F33" w:rsidRDefault="00902FDF" w:rsidP="00C84755">
            <w:pPr>
              <w:pStyle w:val="TABULA0"/>
            </w:pPr>
            <w:r w:rsidRPr="00494F33">
              <w:t>(35) Elektroenerģija, gāzes apgāde, siltumapgāde un gaisa kondicionēšana</w:t>
            </w:r>
          </w:p>
        </w:tc>
        <w:tc>
          <w:tcPr>
            <w:tcW w:w="725" w:type="pct"/>
            <w:shd w:val="clear" w:color="auto" w:fill="auto"/>
            <w:tcMar>
              <w:top w:w="15" w:type="dxa"/>
              <w:left w:w="15" w:type="dxa"/>
              <w:bottom w:w="0" w:type="dxa"/>
              <w:right w:w="15" w:type="dxa"/>
            </w:tcMar>
            <w:vAlign w:val="center"/>
          </w:tcPr>
          <w:p w14:paraId="00000728" w14:textId="6321AAFA" w:rsidR="003930B4" w:rsidRPr="00494F33" w:rsidRDefault="00902FDF" w:rsidP="00C84755">
            <w:pPr>
              <w:pStyle w:val="TABULA0"/>
              <w:jc w:val="center"/>
            </w:pPr>
            <w:r w:rsidRPr="00494F33">
              <w:t>68467069</w:t>
            </w:r>
            <w:r w:rsidR="003C7319" w:rsidRPr="00494F33">
              <w:t>,</w:t>
            </w:r>
            <w:r w:rsidRPr="00494F33">
              <w:t>48</w:t>
            </w:r>
          </w:p>
        </w:tc>
        <w:tc>
          <w:tcPr>
            <w:tcW w:w="610" w:type="pct"/>
            <w:shd w:val="clear" w:color="auto" w:fill="auto"/>
            <w:tcMar>
              <w:top w:w="15" w:type="dxa"/>
              <w:left w:w="15" w:type="dxa"/>
              <w:bottom w:w="0" w:type="dxa"/>
              <w:right w:w="15" w:type="dxa"/>
            </w:tcMar>
            <w:vAlign w:val="center"/>
          </w:tcPr>
          <w:p w14:paraId="00000729" w14:textId="77777777" w:rsidR="003930B4" w:rsidRPr="00494F33" w:rsidRDefault="00902FDF" w:rsidP="00C84755">
            <w:pPr>
              <w:pStyle w:val="TABULA0"/>
              <w:jc w:val="center"/>
            </w:pPr>
            <w:r w:rsidRPr="00494F33">
              <w:t>1328</w:t>
            </w:r>
          </w:p>
        </w:tc>
        <w:tc>
          <w:tcPr>
            <w:tcW w:w="768" w:type="pct"/>
            <w:shd w:val="clear" w:color="auto" w:fill="auto"/>
            <w:tcMar>
              <w:top w:w="15" w:type="dxa"/>
              <w:left w:w="15" w:type="dxa"/>
              <w:bottom w:w="0" w:type="dxa"/>
              <w:right w:w="15" w:type="dxa"/>
            </w:tcMar>
            <w:vAlign w:val="center"/>
          </w:tcPr>
          <w:p w14:paraId="0000072A" w14:textId="7BC49D7A" w:rsidR="003930B4" w:rsidRPr="00494F33" w:rsidRDefault="00902FDF" w:rsidP="00C84755">
            <w:pPr>
              <w:pStyle w:val="TABULA0"/>
              <w:jc w:val="center"/>
            </w:pPr>
            <w:r w:rsidRPr="00494F33">
              <w:t>51556</w:t>
            </w:r>
            <w:r w:rsidR="003C7319" w:rsidRPr="00494F33">
              <w:t>,</w:t>
            </w:r>
            <w:r w:rsidRPr="00494F33">
              <w:t>53</w:t>
            </w:r>
          </w:p>
        </w:tc>
        <w:tc>
          <w:tcPr>
            <w:tcW w:w="635" w:type="pct"/>
            <w:shd w:val="clear" w:color="auto" w:fill="auto"/>
            <w:tcMar>
              <w:top w:w="15" w:type="dxa"/>
              <w:left w:w="15" w:type="dxa"/>
              <w:bottom w:w="0" w:type="dxa"/>
              <w:right w:w="15" w:type="dxa"/>
            </w:tcMar>
            <w:vAlign w:val="center"/>
          </w:tcPr>
          <w:p w14:paraId="0000072B" w14:textId="0EE43C8E" w:rsidR="003930B4" w:rsidRPr="00494F33" w:rsidRDefault="00902FDF" w:rsidP="00C84755">
            <w:pPr>
              <w:pStyle w:val="TABULA0"/>
              <w:jc w:val="center"/>
            </w:pPr>
            <w:r w:rsidRPr="00494F33">
              <w:t>5</w:t>
            </w:r>
            <w:r w:rsidR="003C7319" w:rsidRPr="00494F33">
              <w:t>,</w:t>
            </w:r>
            <w:r w:rsidRPr="00494F33">
              <w:t>34</w:t>
            </w:r>
          </w:p>
        </w:tc>
        <w:tc>
          <w:tcPr>
            <w:tcW w:w="711" w:type="pct"/>
            <w:shd w:val="clear" w:color="auto" w:fill="auto"/>
            <w:tcMar>
              <w:top w:w="15" w:type="dxa"/>
              <w:left w:w="15" w:type="dxa"/>
              <w:bottom w:w="0" w:type="dxa"/>
              <w:right w:w="15" w:type="dxa"/>
            </w:tcMar>
            <w:vAlign w:val="center"/>
          </w:tcPr>
          <w:p w14:paraId="0000072C" w14:textId="790E4CA0" w:rsidR="003930B4" w:rsidRPr="00494F33" w:rsidRDefault="00902FDF" w:rsidP="00C84755">
            <w:pPr>
              <w:pStyle w:val="TABULA0"/>
              <w:jc w:val="center"/>
            </w:pPr>
            <w:r w:rsidRPr="00494F33">
              <w:t>1</w:t>
            </w:r>
            <w:r w:rsidR="003C7319" w:rsidRPr="00494F33">
              <w:t>,</w:t>
            </w:r>
            <w:r w:rsidRPr="00494F33">
              <w:t>20</w:t>
            </w:r>
          </w:p>
        </w:tc>
      </w:tr>
      <w:tr w:rsidR="003930B4" w:rsidRPr="00494F33" w14:paraId="2C0EBEEB" w14:textId="77777777" w:rsidTr="00ED3C3F">
        <w:trPr>
          <w:trHeight w:val="174"/>
        </w:trPr>
        <w:tc>
          <w:tcPr>
            <w:tcW w:w="1550" w:type="pct"/>
            <w:shd w:val="clear" w:color="auto" w:fill="auto"/>
            <w:tcMar>
              <w:top w:w="15" w:type="dxa"/>
              <w:left w:w="15" w:type="dxa"/>
              <w:bottom w:w="0" w:type="dxa"/>
              <w:right w:w="15" w:type="dxa"/>
            </w:tcMar>
            <w:vAlign w:val="center"/>
          </w:tcPr>
          <w:p w14:paraId="0000072D" w14:textId="77777777" w:rsidR="003930B4" w:rsidRPr="00494F33" w:rsidRDefault="00902FDF" w:rsidP="00C84755">
            <w:pPr>
              <w:pStyle w:val="TABULA0"/>
            </w:pPr>
            <w:r w:rsidRPr="00494F33">
              <w:t>(49) Sauszemes transports un cauruļvadu transports</w:t>
            </w:r>
          </w:p>
        </w:tc>
        <w:tc>
          <w:tcPr>
            <w:tcW w:w="725" w:type="pct"/>
            <w:shd w:val="clear" w:color="auto" w:fill="auto"/>
            <w:tcMar>
              <w:top w:w="15" w:type="dxa"/>
              <w:left w:w="15" w:type="dxa"/>
              <w:bottom w:w="0" w:type="dxa"/>
              <w:right w:w="15" w:type="dxa"/>
            </w:tcMar>
            <w:vAlign w:val="center"/>
          </w:tcPr>
          <w:p w14:paraId="0000072E" w14:textId="42059155" w:rsidR="003930B4" w:rsidRPr="00494F33" w:rsidRDefault="00902FDF" w:rsidP="00C84755">
            <w:pPr>
              <w:pStyle w:val="TABULA0"/>
              <w:jc w:val="center"/>
            </w:pPr>
            <w:r w:rsidRPr="00494F33">
              <w:t>66971359</w:t>
            </w:r>
            <w:r w:rsidR="003C7319" w:rsidRPr="00494F33">
              <w:t>,</w:t>
            </w:r>
            <w:r w:rsidRPr="00494F33">
              <w:t>83</w:t>
            </w:r>
          </w:p>
        </w:tc>
        <w:tc>
          <w:tcPr>
            <w:tcW w:w="610" w:type="pct"/>
            <w:shd w:val="clear" w:color="auto" w:fill="auto"/>
            <w:tcMar>
              <w:top w:w="15" w:type="dxa"/>
              <w:left w:w="15" w:type="dxa"/>
              <w:bottom w:w="0" w:type="dxa"/>
              <w:right w:w="15" w:type="dxa"/>
            </w:tcMar>
            <w:vAlign w:val="center"/>
          </w:tcPr>
          <w:p w14:paraId="0000072F" w14:textId="77777777" w:rsidR="003930B4" w:rsidRPr="00494F33" w:rsidRDefault="00902FDF" w:rsidP="00C84755">
            <w:pPr>
              <w:pStyle w:val="TABULA0"/>
              <w:jc w:val="center"/>
            </w:pPr>
            <w:r w:rsidRPr="00494F33">
              <w:t>3844</w:t>
            </w:r>
          </w:p>
        </w:tc>
        <w:tc>
          <w:tcPr>
            <w:tcW w:w="768" w:type="pct"/>
            <w:shd w:val="clear" w:color="auto" w:fill="auto"/>
            <w:tcMar>
              <w:top w:w="15" w:type="dxa"/>
              <w:left w:w="15" w:type="dxa"/>
              <w:bottom w:w="0" w:type="dxa"/>
              <w:right w:w="15" w:type="dxa"/>
            </w:tcMar>
            <w:vAlign w:val="center"/>
          </w:tcPr>
          <w:p w14:paraId="00000730" w14:textId="5E29FDC9" w:rsidR="003930B4" w:rsidRPr="00494F33" w:rsidRDefault="00902FDF" w:rsidP="00C84755">
            <w:pPr>
              <w:pStyle w:val="TABULA0"/>
              <w:jc w:val="center"/>
            </w:pPr>
            <w:r w:rsidRPr="00494F33">
              <w:t>17422</w:t>
            </w:r>
            <w:r w:rsidR="003C7319" w:rsidRPr="00494F33">
              <w:t>,</w:t>
            </w:r>
            <w:r w:rsidRPr="00494F33">
              <w:t>31</w:t>
            </w:r>
          </w:p>
        </w:tc>
        <w:tc>
          <w:tcPr>
            <w:tcW w:w="635" w:type="pct"/>
            <w:shd w:val="clear" w:color="auto" w:fill="auto"/>
            <w:tcMar>
              <w:top w:w="15" w:type="dxa"/>
              <w:left w:w="15" w:type="dxa"/>
              <w:bottom w:w="0" w:type="dxa"/>
              <w:right w:w="15" w:type="dxa"/>
            </w:tcMar>
            <w:vAlign w:val="center"/>
          </w:tcPr>
          <w:p w14:paraId="00000731" w14:textId="0EF84877" w:rsidR="003930B4" w:rsidRPr="00494F33" w:rsidRDefault="00902FDF" w:rsidP="00C84755">
            <w:pPr>
              <w:pStyle w:val="TABULA0"/>
              <w:jc w:val="center"/>
            </w:pPr>
            <w:r w:rsidRPr="00494F33">
              <w:t>5</w:t>
            </w:r>
            <w:r w:rsidR="003C7319" w:rsidRPr="00494F33">
              <w:t>,</w:t>
            </w:r>
            <w:r w:rsidRPr="00494F33">
              <w:t>22</w:t>
            </w:r>
          </w:p>
        </w:tc>
        <w:tc>
          <w:tcPr>
            <w:tcW w:w="711" w:type="pct"/>
            <w:shd w:val="clear" w:color="auto" w:fill="auto"/>
            <w:tcMar>
              <w:top w:w="15" w:type="dxa"/>
              <w:left w:w="15" w:type="dxa"/>
              <w:bottom w:w="0" w:type="dxa"/>
              <w:right w:w="15" w:type="dxa"/>
            </w:tcMar>
            <w:vAlign w:val="center"/>
          </w:tcPr>
          <w:p w14:paraId="00000732" w14:textId="434B8424" w:rsidR="003930B4" w:rsidRPr="00494F33" w:rsidRDefault="00902FDF" w:rsidP="00C84755">
            <w:pPr>
              <w:pStyle w:val="TABULA0"/>
              <w:jc w:val="center"/>
            </w:pPr>
            <w:r w:rsidRPr="00494F33">
              <w:t>3</w:t>
            </w:r>
            <w:r w:rsidR="003C7319" w:rsidRPr="00494F33">
              <w:t>,</w:t>
            </w:r>
            <w:r w:rsidRPr="00494F33">
              <w:t>48</w:t>
            </w:r>
          </w:p>
        </w:tc>
      </w:tr>
      <w:tr w:rsidR="003930B4" w:rsidRPr="00494F33" w14:paraId="4CBF1988" w14:textId="77777777" w:rsidTr="00ED3C3F">
        <w:trPr>
          <w:trHeight w:val="535"/>
        </w:trPr>
        <w:tc>
          <w:tcPr>
            <w:tcW w:w="1550" w:type="pct"/>
            <w:shd w:val="clear" w:color="auto" w:fill="auto"/>
            <w:tcMar>
              <w:top w:w="15" w:type="dxa"/>
              <w:left w:w="15" w:type="dxa"/>
              <w:bottom w:w="0" w:type="dxa"/>
              <w:right w:w="15" w:type="dxa"/>
            </w:tcMar>
            <w:vAlign w:val="center"/>
          </w:tcPr>
          <w:p w14:paraId="00000733" w14:textId="77777777" w:rsidR="003930B4" w:rsidRPr="00494F33" w:rsidRDefault="00902FDF" w:rsidP="00C84755">
            <w:pPr>
              <w:pStyle w:val="TABULA0"/>
            </w:pPr>
            <w:r w:rsidRPr="00494F33">
              <w:t>(16) Koksnes, koka un korķa izstrādājumu ražošana, izņemot mēbeles; salmu un pīto izstrādājumu ražošana</w:t>
            </w:r>
          </w:p>
        </w:tc>
        <w:tc>
          <w:tcPr>
            <w:tcW w:w="725" w:type="pct"/>
            <w:shd w:val="clear" w:color="auto" w:fill="auto"/>
            <w:tcMar>
              <w:top w:w="15" w:type="dxa"/>
              <w:left w:w="15" w:type="dxa"/>
              <w:bottom w:w="0" w:type="dxa"/>
              <w:right w:w="15" w:type="dxa"/>
            </w:tcMar>
            <w:vAlign w:val="center"/>
          </w:tcPr>
          <w:p w14:paraId="00000734" w14:textId="3A2A82E1" w:rsidR="003930B4" w:rsidRPr="00494F33" w:rsidRDefault="00902FDF" w:rsidP="00C84755">
            <w:pPr>
              <w:pStyle w:val="TABULA0"/>
              <w:jc w:val="center"/>
            </w:pPr>
            <w:r w:rsidRPr="00494F33">
              <w:t>66286291</w:t>
            </w:r>
            <w:r w:rsidR="003C7319" w:rsidRPr="00494F33">
              <w:t>,</w:t>
            </w:r>
            <w:r w:rsidRPr="00494F33">
              <w:t>06</w:t>
            </w:r>
          </w:p>
        </w:tc>
        <w:tc>
          <w:tcPr>
            <w:tcW w:w="610" w:type="pct"/>
            <w:shd w:val="clear" w:color="auto" w:fill="auto"/>
            <w:tcMar>
              <w:top w:w="15" w:type="dxa"/>
              <w:left w:w="15" w:type="dxa"/>
              <w:bottom w:w="0" w:type="dxa"/>
              <w:right w:w="15" w:type="dxa"/>
            </w:tcMar>
            <w:vAlign w:val="center"/>
          </w:tcPr>
          <w:p w14:paraId="00000735" w14:textId="77777777" w:rsidR="003930B4" w:rsidRPr="00494F33" w:rsidRDefault="00902FDF" w:rsidP="00C84755">
            <w:pPr>
              <w:pStyle w:val="TABULA0"/>
              <w:jc w:val="center"/>
            </w:pPr>
            <w:r w:rsidRPr="00494F33">
              <w:t>3341</w:t>
            </w:r>
          </w:p>
        </w:tc>
        <w:tc>
          <w:tcPr>
            <w:tcW w:w="768" w:type="pct"/>
            <w:shd w:val="clear" w:color="auto" w:fill="auto"/>
            <w:tcMar>
              <w:top w:w="15" w:type="dxa"/>
              <w:left w:w="15" w:type="dxa"/>
              <w:bottom w:w="0" w:type="dxa"/>
              <w:right w:w="15" w:type="dxa"/>
            </w:tcMar>
            <w:vAlign w:val="center"/>
          </w:tcPr>
          <w:p w14:paraId="00000736" w14:textId="6D66FB89" w:rsidR="003930B4" w:rsidRPr="00494F33" w:rsidRDefault="00902FDF" w:rsidP="00C84755">
            <w:pPr>
              <w:pStyle w:val="TABULA0"/>
              <w:jc w:val="center"/>
            </w:pPr>
            <w:r w:rsidRPr="00494F33">
              <w:t>19840</w:t>
            </w:r>
            <w:r w:rsidR="003C7319" w:rsidRPr="00494F33">
              <w:t>,</w:t>
            </w:r>
            <w:r w:rsidRPr="00494F33">
              <w:t>25</w:t>
            </w:r>
          </w:p>
        </w:tc>
        <w:tc>
          <w:tcPr>
            <w:tcW w:w="635" w:type="pct"/>
            <w:shd w:val="clear" w:color="auto" w:fill="auto"/>
            <w:tcMar>
              <w:top w:w="15" w:type="dxa"/>
              <w:left w:w="15" w:type="dxa"/>
              <w:bottom w:w="0" w:type="dxa"/>
              <w:right w:w="15" w:type="dxa"/>
            </w:tcMar>
            <w:vAlign w:val="center"/>
          </w:tcPr>
          <w:p w14:paraId="00000737" w14:textId="1DBD57DF" w:rsidR="003930B4" w:rsidRPr="00494F33" w:rsidRDefault="00902FDF" w:rsidP="00C84755">
            <w:pPr>
              <w:pStyle w:val="TABULA0"/>
              <w:jc w:val="center"/>
            </w:pPr>
            <w:r w:rsidRPr="00494F33">
              <w:t>5</w:t>
            </w:r>
            <w:r w:rsidR="003C7319" w:rsidRPr="00494F33">
              <w:t>,</w:t>
            </w:r>
            <w:r w:rsidRPr="00494F33">
              <w:t>17</w:t>
            </w:r>
          </w:p>
        </w:tc>
        <w:tc>
          <w:tcPr>
            <w:tcW w:w="711" w:type="pct"/>
            <w:shd w:val="clear" w:color="auto" w:fill="auto"/>
            <w:tcMar>
              <w:top w:w="15" w:type="dxa"/>
              <w:left w:w="15" w:type="dxa"/>
              <w:bottom w:w="0" w:type="dxa"/>
              <w:right w:w="15" w:type="dxa"/>
            </w:tcMar>
            <w:vAlign w:val="center"/>
          </w:tcPr>
          <w:p w14:paraId="00000738" w14:textId="60DF4F12" w:rsidR="003930B4" w:rsidRPr="00494F33" w:rsidRDefault="00902FDF" w:rsidP="00C84755">
            <w:pPr>
              <w:pStyle w:val="TABULA0"/>
              <w:jc w:val="center"/>
            </w:pPr>
            <w:r w:rsidRPr="00494F33">
              <w:t>3</w:t>
            </w:r>
            <w:r w:rsidR="003C7319" w:rsidRPr="00494F33">
              <w:t>,</w:t>
            </w:r>
            <w:r w:rsidRPr="00494F33">
              <w:t>02</w:t>
            </w:r>
          </w:p>
        </w:tc>
      </w:tr>
      <w:tr w:rsidR="003930B4" w:rsidRPr="00494F33" w14:paraId="5A436047" w14:textId="77777777" w:rsidTr="00ED3C3F">
        <w:trPr>
          <w:trHeight w:val="441"/>
        </w:trPr>
        <w:tc>
          <w:tcPr>
            <w:tcW w:w="1550" w:type="pct"/>
            <w:shd w:val="clear" w:color="auto" w:fill="auto"/>
            <w:tcMar>
              <w:top w:w="15" w:type="dxa"/>
              <w:left w:w="15" w:type="dxa"/>
              <w:bottom w:w="0" w:type="dxa"/>
              <w:right w:w="15" w:type="dxa"/>
            </w:tcMar>
            <w:vAlign w:val="center"/>
          </w:tcPr>
          <w:p w14:paraId="00000739" w14:textId="77777777" w:rsidR="003930B4" w:rsidRPr="00494F33" w:rsidRDefault="00902FDF" w:rsidP="00C84755">
            <w:pPr>
              <w:pStyle w:val="TABULA0"/>
            </w:pPr>
            <w:r w:rsidRPr="00494F33">
              <w:t>(02) Mežsaimniecība un mežizstrāde</w:t>
            </w:r>
          </w:p>
        </w:tc>
        <w:tc>
          <w:tcPr>
            <w:tcW w:w="725" w:type="pct"/>
            <w:shd w:val="clear" w:color="auto" w:fill="auto"/>
            <w:tcMar>
              <w:top w:w="15" w:type="dxa"/>
              <w:left w:w="15" w:type="dxa"/>
              <w:bottom w:w="0" w:type="dxa"/>
              <w:right w:w="15" w:type="dxa"/>
            </w:tcMar>
            <w:vAlign w:val="center"/>
          </w:tcPr>
          <w:p w14:paraId="0000073A" w14:textId="1D5390DA" w:rsidR="003930B4" w:rsidRPr="00494F33" w:rsidRDefault="00902FDF" w:rsidP="00C84755">
            <w:pPr>
              <w:pStyle w:val="TABULA0"/>
              <w:jc w:val="center"/>
            </w:pPr>
            <w:r w:rsidRPr="00494F33">
              <w:t>57110144</w:t>
            </w:r>
            <w:r w:rsidR="003C7319" w:rsidRPr="00494F33">
              <w:t>,</w:t>
            </w:r>
            <w:r w:rsidRPr="00494F33">
              <w:t>39</w:t>
            </w:r>
          </w:p>
        </w:tc>
        <w:tc>
          <w:tcPr>
            <w:tcW w:w="610" w:type="pct"/>
            <w:shd w:val="clear" w:color="auto" w:fill="auto"/>
            <w:tcMar>
              <w:top w:w="15" w:type="dxa"/>
              <w:left w:w="15" w:type="dxa"/>
              <w:bottom w:w="0" w:type="dxa"/>
              <w:right w:w="15" w:type="dxa"/>
            </w:tcMar>
            <w:vAlign w:val="center"/>
          </w:tcPr>
          <w:p w14:paraId="0000073B" w14:textId="77777777" w:rsidR="003930B4" w:rsidRPr="00494F33" w:rsidRDefault="00902FDF" w:rsidP="00C84755">
            <w:pPr>
              <w:pStyle w:val="TABULA0"/>
              <w:jc w:val="center"/>
            </w:pPr>
            <w:r w:rsidRPr="00494F33">
              <w:t>2966</w:t>
            </w:r>
          </w:p>
        </w:tc>
        <w:tc>
          <w:tcPr>
            <w:tcW w:w="768" w:type="pct"/>
            <w:shd w:val="clear" w:color="auto" w:fill="auto"/>
            <w:tcMar>
              <w:top w:w="15" w:type="dxa"/>
              <w:left w:w="15" w:type="dxa"/>
              <w:bottom w:w="0" w:type="dxa"/>
              <w:right w:w="15" w:type="dxa"/>
            </w:tcMar>
            <w:vAlign w:val="center"/>
          </w:tcPr>
          <w:p w14:paraId="0000073C" w14:textId="5F50C4D8" w:rsidR="003930B4" w:rsidRPr="00494F33" w:rsidRDefault="00902FDF" w:rsidP="00C84755">
            <w:pPr>
              <w:pStyle w:val="TABULA0"/>
              <w:jc w:val="center"/>
            </w:pPr>
            <w:r w:rsidRPr="00494F33">
              <w:t>19254</w:t>
            </w:r>
            <w:r w:rsidR="003C7319" w:rsidRPr="00494F33">
              <w:t>,</w:t>
            </w:r>
            <w:r w:rsidRPr="00494F33">
              <w:t>94</w:t>
            </w:r>
          </w:p>
        </w:tc>
        <w:tc>
          <w:tcPr>
            <w:tcW w:w="635" w:type="pct"/>
            <w:shd w:val="clear" w:color="auto" w:fill="auto"/>
            <w:tcMar>
              <w:top w:w="15" w:type="dxa"/>
              <w:left w:w="15" w:type="dxa"/>
              <w:bottom w:w="0" w:type="dxa"/>
              <w:right w:w="15" w:type="dxa"/>
            </w:tcMar>
            <w:vAlign w:val="center"/>
          </w:tcPr>
          <w:p w14:paraId="0000073D" w14:textId="6569938F" w:rsidR="003930B4" w:rsidRPr="00494F33" w:rsidRDefault="00902FDF" w:rsidP="00C84755">
            <w:pPr>
              <w:pStyle w:val="TABULA0"/>
              <w:jc w:val="center"/>
            </w:pPr>
            <w:r w:rsidRPr="00494F33">
              <w:t>4</w:t>
            </w:r>
            <w:r w:rsidR="003C7319" w:rsidRPr="00494F33">
              <w:t>,</w:t>
            </w:r>
            <w:r w:rsidRPr="00494F33">
              <w:t>45</w:t>
            </w:r>
          </w:p>
        </w:tc>
        <w:tc>
          <w:tcPr>
            <w:tcW w:w="711" w:type="pct"/>
            <w:shd w:val="clear" w:color="auto" w:fill="auto"/>
            <w:tcMar>
              <w:top w:w="15" w:type="dxa"/>
              <w:left w:w="15" w:type="dxa"/>
              <w:bottom w:w="0" w:type="dxa"/>
              <w:right w:w="15" w:type="dxa"/>
            </w:tcMar>
            <w:vAlign w:val="center"/>
          </w:tcPr>
          <w:p w14:paraId="0000073E" w14:textId="4BB6CB81" w:rsidR="003930B4" w:rsidRPr="00494F33" w:rsidRDefault="00902FDF" w:rsidP="00C84755">
            <w:pPr>
              <w:pStyle w:val="TABULA0"/>
              <w:jc w:val="center"/>
            </w:pPr>
            <w:r w:rsidRPr="00494F33">
              <w:t>2</w:t>
            </w:r>
            <w:r w:rsidR="003C7319" w:rsidRPr="00494F33">
              <w:t>,</w:t>
            </w:r>
            <w:r w:rsidRPr="00494F33">
              <w:t>68</w:t>
            </w:r>
          </w:p>
        </w:tc>
      </w:tr>
      <w:tr w:rsidR="003930B4" w:rsidRPr="00494F33" w14:paraId="65D176E1" w14:textId="77777777" w:rsidTr="00ED3C3F">
        <w:trPr>
          <w:trHeight w:val="358"/>
        </w:trPr>
        <w:tc>
          <w:tcPr>
            <w:tcW w:w="1550" w:type="pct"/>
            <w:shd w:val="clear" w:color="auto" w:fill="auto"/>
            <w:tcMar>
              <w:top w:w="15" w:type="dxa"/>
              <w:left w:w="15" w:type="dxa"/>
              <w:bottom w:w="0" w:type="dxa"/>
              <w:right w:w="15" w:type="dxa"/>
            </w:tcMar>
            <w:vAlign w:val="center"/>
          </w:tcPr>
          <w:p w14:paraId="0000073F" w14:textId="77777777" w:rsidR="003930B4" w:rsidRPr="00494F33" w:rsidRDefault="00902FDF" w:rsidP="00C84755">
            <w:pPr>
              <w:pStyle w:val="TABULA0"/>
            </w:pPr>
            <w:r w:rsidRPr="00494F33">
              <w:t>(46) Vairumtirdzniecība, izņemot automobiļus un motociklus</w:t>
            </w:r>
          </w:p>
        </w:tc>
        <w:tc>
          <w:tcPr>
            <w:tcW w:w="725" w:type="pct"/>
            <w:shd w:val="clear" w:color="auto" w:fill="auto"/>
            <w:tcMar>
              <w:top w:w="15" w:type="dxa"/>
              <w:left w:w="15" w:type="dxa"/>
              <w:bottom w:w="0" w:type="dxa"/>
              <w:right w:w="15" w:type="dxa"/>
            </w:tcMar>
            <w:vAlign w:val="center"/>
          </w:tcPr>
          <w:p w14:paraId="00000740" w14:textId="165637FB" w:rsidR="003930B4" w:rsidRPr="00494F33" w:rsidRDefault="00902FDF" w:rsidP="00C84755">
            <w:pPr>
              <w:pStyle w:val="TABULA0"/>
              <w:jc w:val="center"/>
            </w:pPr>
            <w:r w:rsidRPr="00494F33">
              <w:t>52060591</w:t>
            </w:r>
            <w:r w:rsidR="003C7319" w:rsidRPr="00494F33">
              <w:t>,</w:t>
            </w:r>
            <w:r w:rsidRPr="00494F33">
              <w:t>48</w:t>
            </w:r>
          </w:p>
        </w:tc>
        <w:tc>
          <w:tcPr>
            <w:tcW w:w="610" w:type="pct"/>
            <w:shd w:val="clear" w:color="auto" w:fill="auto"/>
            <w:tcMar>
              <w:top w:w="15" w:type="dxa"/>
              <w:left w:w="15" w:type="dxa"/>
              <w:bottom w:w="0" w:type="dxa"/>
              <w:right w:w="15" w:type="dxa"/>
            </w:tcMar>
            <w:vAlign w:val="center"/>
          </w:tcPr>
          <w:p w14:paraId="00000741" w14:textId="77777777" w:rsidR="003930B4" w:rsidRPr="00494F33" w:rsidRDefault="00902FDF" w:rsidP="00C84755">
            <w:pPr>
              <w:pStyle w:val="TABULA0"/>
              <w:jc w:val="center"/>
            </w:pPr>
            <w:r w:rsidRPr="00494F33">
              <w:t>2055</w:t>
            </w:r>
          </w:p>
        </w:tc>
        <w:tc>
          <w:tcPr>
            <w:tcW w:w="768" w:type="pct"/>
            <w:shd w:val="clear" w:color="auto" w:fill="auto"/>
            <w:tcMar>
              <w:top w:w="15" w:type="dxa"/>
              <w:left w:w="15" w:type="dxa"/>
              <w:bottom w:w="0" w:type="dxa"/>
              <w:right w:w="15" w:type="dxa"/>
            </w:tcMar>
            <w:vAlign w:val="center"/>
          </w:tcPr>
          <w:p w14:paraId="00000742" w14:textId="30A740E4" w:rsidR="003930B4" w:rsidRPr="00494F33" w:rsidRDefault="00902FDF" w:rsidP="00C84755">
            <w:pPr>
              <w:pStyle w:val="TABULA0"/>
              <w:jc w:val="center"/>
            </w:pPr>
            <w:r w:rsidRPr="00494F33">
              <w:t>25333</w:t>
            </w:r>
            <w:r w:rsidR="003C7319" w:rsidRPr="00494F33">
              <w:t>,</w:t>
            </w:r>
            <w:r w:rsidRPr="00494F33">
              <w:t>62</w:t>
            </w:r>
          </w:p>
        </w:tc>
        <w:tc>
          <w:tcPr>
            <w:tcW w:w="635" w:type="pct"/>
            <w:shd w:val="clear" w:color="auto" w:fill="auto"/>
            <w:tcMar>
              <w:top w:w="15" w:type="dxa"/>
              <w:left w:w="15" w:type="dxa"/>
              <w:bottom w:w="0" w:type="dxa"/>
              <w:right w:w="15" w:type="dxa"/>
            </w:tcMar>
            <w:vAlign w:val="center"/>
          </w:tcPr>
          <w:p w14:paraId="00000743" w14:textId="6210F50D" w:rsidR="003930B4" w:rsidRPr="00494F33" w:rsidRDefault="00902FDF" w:rsidP="00C84755">
            <w:pPr>
              <w:pStyle w:val="TABULA0"/>
              <w:jc w:val="center"/>
            </w:pPr>
            <w:r w:rsidRPr="00494F33">
              <w:t>4</w:t>
            </w:r>
            <w:r w:rsidR="003C7319" w:rsidRPr="00494F33">
              <w:t>,</w:t>
            </w:r>
            <w:r w:rsidRPr="00494F33">
              <w:t>06</w:t>
            </w:r>
          </w:p>
        </w:tc>
        <w:tc>
          <w:tcPr>
            <w:tcW w:w="711" w:type="pct"/>
            <w:shd w:val="clear" w:color="auto" w:fill="auto"/>
            <w:tcMar>
              <w:top w:w="15" w:type="dxa"/>
              <w:left w:w="15" w:type="dxa"/>
              <w:bottom w:w="0" w:type="dxa"/>
              <w:right w:w="15" w:type="dxa"/>
            </w:tcMar>
            <w:vAlign w:val="center"/>
          </w:tcPr>
          <w:p w14:paraId="00000744" w14:textId="74CD3303" w:rsidR="003930B4" w:rsidRPr="00494F33" w:rsidRDefault="00902FDF" w:rsidP="00C84755">
            <w:pPr>
              <w:pStyle w:val="TABULA0"/>
              <w:jc w:val="center"/>
            </w:pPr>
            <w:r w:rsidRPr="00494F33">
              <w:t>1</w:t>
            </w:r>
            <w:r w:rsidR="003C7319" w:rsidRPr="00494F33">
              <w:t>,</w:t>
            </w:r>
            <w:r w:rsidRPr="00494F33">
              <w:t>86</w:t>
            </w:r>
          </w:p>
        </w:tc>
      </w:tr>
      <w:tr w:rsidR="003930B4" w:rsidRPr="00494F33" w14:paraId="2FCA95F1" w14:textId="77777777" w:rsidTr="00ED3C3F">
        <w:trPr>
          <w:trHeight w:val="422"/>
        </w:trPr>
        <w:tc>
          <w:tcPr>
            <w:tcW w:w="1550" w:type="pct"/>
            <w:shd w:val="clear" w:color="auto" w:fill="auto"/>
            <w:tcMar>
              <w:top w:w="15" w:type="dxa"/>
              <w:left w:w="15" w:type="dxa"/>
              <w:bottom w:w="0" w:type="dxa"/>
              <w:right w:w="15" w:type="dxa"/>
            </w:tcMar>
            <w:vAlign w:val="center"/>
          </w:tcPr>
          <w:p w14:paraId="00000745" w14:textId="77777777" w:rsidR="003930B4" w:rsidRPr="00494F33" w:rsidRDefault="00902FDF" w:rsidP="00C84755">
            <w:pPr>
              <w:pStyle w:val="TABULA0"/>
            </w:pPr>
            <w:r w:rsidRPr="00494F33">
              <w:t>(01) Augkopība un lopkopība, medniecība un saistītas palīgdarbības</w:t>
            </w:r>
          </w:p>
        </w:tc>
        <w:tc>
          <w:tcPr>
            <w:tcW w:w="725" w:type="pct"/>
            <w:shd w:val="clear" w:color="auto" w:fill="auto"/>
            <w:tcMar>
              <w:top w:w="15" w:type="dxa"/>
              <w:left w:w="15" w:type="dxa"/>
              <w:bottom w:w="0" w:type="dxa"/>
              <w:right w:w="15" w:type="dxa"/>
            </w:tcMar>
            <w:vAlign w:val="center"/>
          </w:tcPr>
          <w:p w14:paraId="00000746" w14:textId="2BBD446E" w:rsidR="003930B4" w:rsidRPr="00494F33" w:rsidRDefault="00902FDF" w:rsidP="00C84755">
            <w:pPr>
              <w:pStyle w:val="TABULA0"/>
              <w:jc w:val="center"/>
            </w:pPr>
            <w:r w:rsidRPr="00494F33">
              <w:t>46797945</w:t>
            </w:r>
            <w:r w:rsidR="003C7319" w:rsidRPr="00494F33">
              <w:t>,</w:t>
            </w:r>
            <w:r w:rsidRPr="00494F33">
              <w:t>74</w:t>
            </w:r>
          </w:p>
        </w:tc>
        <w:tc>
          <w:tcPr>
            <w:tcW w:w="610" w:type="pct"/>
            <w:shd w:val="clear" w:color="auto" w:fill="auto"/>
            <w:tcMar>
              <w:top w:w="15" w:type="dxa"/>
              <w:left w:w="15" w:type="dxa"/>
              <w:bottom w:w="0" w:type="dxa"/>
              <w:right w:w="15" w:type="dxa"/>
            </w:tcMar>
            <w:vAlign w:val="center"/>
          </w:tcPr>
          <w:p w14:paraId="00000747" w14:textId="77777777" w:rsidR="003930B4" w:rsidRPr="00494F33" w:rsidRDefault="00902FDF" w:rsidP="00C84755">
            <w:pPr>
              <w:pStyle w:val="TABULA0"/>
              <w:jc w:val="center"/>
            </w:pPr>
            <w:r w:rsidRPr="00494F33">
              <w:t>7376</w:t>
            </w:r>
          </w:p>
        </w:tc>
        <w:tc>
          <w:tcPr>
            <w:tcW w:w="768" w:type="pct"/>
            <w:shd w:val="clear" w:color="auto" w:fill="auto"/>
            <w:tcMar>
              <w:top w:w="15" w:type="dxa"/>
              <w:left w:w="15" w:type="dxa"/>
              <w:bottom w:w="0" w:type="dxa"/>
              <w:right w:w="15" w:type="dxa"/>
            </w:tcMar>
            <w:vAlign w:val="center"/>
          </w:tcPr>
          <w:p w14:paraId="00000748" w14:textId="1BFB2945" w:rsidR="003930B4" w:rsidRPr="00494F33" w:rsidRDefault="00902FDF" w:rsidP="00C84755">
            <w:pPr>
              <w:pStyle w:val="TABULA0"/>
              <w:jc w:val="center"/>
            </w:pPr>
            <w:r w:rsidRPr="00494F33">
              <w:t>6344</w:t>
            </w:r>
            <w:r w:rsidR="003C7319" w:rsidRPr="00494F33">
              <w:t>,</w:t>
            </w:r>
            <w:r w:rsidRPr="00494F33">
              <w:t>62</w:t>
            </w:r>
          </w:p>
        </w:tc>
        <w:tc>
          <w:tcPr>
            <w:tcW w:w="635" w:type="pct"/>
            <w:shd w:val="clear" w:color="auto" w:fill="auto"/>
            <w:tcMar>
              <w:top w:w="15" w:type="dxa"/>
              <w:left w:w="15" w:type="dxa"/>
              <w:bottom w:w="0" w:type="dxa"/>
              <w:right w:w="15" w:type="dxa"/>
            </w:tcMar>
            <w:vAlign w:val="center"/>
          </w:tcPr>
          <w:p w14:paraId="00000749" w14:textId="5E684BA5" w:rsidR="003930B4" w:rsidRPr="00494F33" w:rsidRDefault="00902FDF" w:rsidP="00C84755">
            <w:pPr>
              <w:pStyle w:val="TABULA0"/>
              <w:jc w:val="center"/>
            </w:pPr>
            <w:r w:rsidRPr="00494F33">
              <w:t>3</w:t>
            </w:r>
            <w:r w:rsidR="003C7319" w:rsidRPr="00494F33">
              <w:t>,</w:t>
            </w:r>
            <w:r w:rsidRPr="00494F33">
              <w:t>65</w:t>
            </w:r>
          </w:p>
        </w:tc>
        <w:tc>
          <w:tcPr>
            <w:tcW w:w="711" w:type="pct"/>
            <w:shd w:val="clear" w:color="auto" w:fill="auto"/>
            <w:tcMar>
              <w:top w:w="15" w:type="dxa"/>
              <w:left w:w="15" w:type="dxa"/>
              <w:bottom w:w="0" w:type="dxa"/>
              <w:right w:w="15" w:type="dxa"/>
            </w:tcMar>
            <w:vAlign w:val="center"/>
          </w:tcPr>
          <w:p w14:paraId="0000074A" w14:textId="20E7C8B1" w:rsidR="003930B4" w:rsidRPr="00494F33" w:rsidRDefault="00902FDF" w:rsidP="00C84755">
            <w:pPr>
              <w:pStyle w:val="TABULA0"/>
              <w:jc w:val="center"/>
            </w:pPr>
            <w:r w:rsidRPr="00494F33">
              <w:t>6</w:t>
            </w:r>
            <w:r w:rsidR="003C7319" w:rsidRPr="00494F33">
              <w:t>,</w:t>
            </w:r>
            <w:r w:rsidRPr="00494F33">
              <w:t>67</w:t>
            </w:r>
          </w:p>
        </w:tc>
      </w:tr>
      <w:tr w:rsidR="003930B4" w:rsidRPr="00494F33" w14:paraId="09E7103A" w14:textId="77777777" w:rsidTr="00ED3C3F">
        <w:trPr>
          <w:trHeight w:val="418"/>
        </w:trPr>
        <w:tc>
          <w:tcPr>
            <w:tcW w:w="1550" w:type="pct"/>
            <w:shd w:val="clear" w:color="auto" w:fill="auto"/>
            <w:tcMar>
              <w:top w:w="15" w:type="dxa"/>
              <w:left w:w="15" w:type="dxa"/>
              <w:bottom w:w="0" w:type="dxa"/>
              <w:right w:w="15" w:type="dxa"/>
            </w:tcMar>
            <w:vAlign w:val="center"/>
          </w:tcPr>
          <w:p w14:paraId="0000074B" w14:textId="77777777" w:rsidR="003930B4" w:rsidRPr="00494F33" w:rsidRDefault="00902FDF" w:rsidP="00C84755">
            <w:pPr>
              <w:pStyle w:val="TABULA0"/>
            </w:pPr>
            <w:r w:rsidRPr="00494F33">
              <w:t>(25) Gatavo metālizstrādājumu ražošana, izņemot mašīnas un iekārtas</w:t>
            </w:r>
          </w:p>
        </w:tc>
        <w:tc>
          <w:tcPr>
            <w:tcW w:w="725" w:type="pct"/>
            <w:shd w:val="clear" w:color="auto" w:fill="auto"/>
            <w:tcMar>
              <w:top w:w="15" w:type="dxa"/>
              <w:left w:w="15" w:type="dxa"/>
              <w:bottom w:w="0" w:type="dxa"/>
              <w:right w:w="15" w:type="dxa"/>
            </w:tcMar>
            <w:vAlign w:val="center"/>
          </w:tcPr>
          <w:p w14:paraId="0000074C" w14:textId="795BCBC1" w:rsidR="003930B4" w:rsidRPr="00494F33" w:rsidRDefault="00902FDF" w:rsidP="00C84755">
            <w:pPr>
              <w:pStyle w:val="TABULA0"/>
              <w:jc w:val="center"/>
            </w:pPr>
            <w:r w:rsidRPr="00494F33">
              <w:t>46624067</w:t>
            </w:r>
            <w:r w:rsidR="003C7319" w:rsidRPr="00494F33">
              <w:t>,</w:t>
            </w:r>
            <w:r w:rsidRPr="00494F33">
              <w:t>8</w:t>
            </w:r>
          </w:p>
        </w:tc>
        <w:tc>
          <w:tcPr>
            <w:tcW w:w="610" w:type="pct"/>
            <w:shd w:val="clear" w:color="auto" w:fill="auto"/>
            <w:tcMar>
              <w:top w:w="15" w:type="dxa"/>
              <w:left w:w="15" w:type="dxa"/>
              <w:bottom w:w="0" w:type="dxa"/>
              <w:right w:w="15" w:type="dxa"/>
            </w:tcMar>
            <w:vAlign w:val="center"/>
          </w:tcPr>
          <w:p w14:paraId="0000074D" w14:textId="77777777" w:rsidR="003930B4" w:rsidRPr="00494F33" w:rsidRDefault="00902FDF" w:rsidP="00C84755">
            <w:pPr>
              <w:pStyle w:val="TABULA0"/>
              <w:jc w:val="center"/>
            </w:pPr>
            <w:r w:rsidRPr="00494F33">
              <w:t>2267</w:t>
            </w:r>
          </w:p>
        </w:tc>
        <w:tc>
          <w:tcPr>
            <w:tcW w:w="768" w:type="pct"/>
            <w:shd w:val="clear" w:color="auto" w:fill="auto"/>
            <w:tcMar>
              <w:top w:w="15" w:type="dxa"/>
              <w:left w:w="15" w:type="dxa"/>
              <w:bottom w:w="0" w:type="dxa"/>
              <w:right w:w="15" w:type="dxa"/>
            </w:tcMar>
            <w:vAlign w:val="center"/>
          </w:tcPr>
          <w:p w14:paraId="0000074E" w14:textId="31B53D8F" w:rsidR="003930B4" w:rsidRPr="00494F33" w:rsidRDefault="00902FDF" w:rsidP="00C84755">
            <w:pPr>
              <w:pStyle w:val="TABULA0"/>
              <w:jc w:val="center"/>
            </w:pPr>
            <w:r w:rsidRPr="00494F33">
              <w:t>20566</w:t>
            </w:r>
            <w:r w:rsidR="003C7319" w:rsidRPr="00494F33">
              <w:t>,</w:t>
            </w:r>
            <w:r w:rsidRPr="00494F33">
              <w:t>42</w:t>
            </w:r>
          </w:p>
        </w:tc>
        <w:tc>
          <w:tcPr>
            <w:tcW w:w="635" w:type="pct"/>
            <w:shd w:val="clear" w:color="auto" w:fill="auto"/>
            <w:tcMar>
              <w:top w:w="15" w:type="dxa"/>
              <w:left w:w="15" w:type="dxa"/>
              <w:bottom w:w="0" w:type="dxa"/>
              <w:right w:w="15" w:type="dxa"/>
            </w:tcMar>
            <w:vAlign w:val="center"/>
          </w:tcPr>
          <w:p w14:paraId="0000074F" w14:textId="62E10530" w:rsidR="003930B4" w:rsidRPr="00494F33" w:rsidRDefault="00902FDF" w:rsidP="00C84755">
            <w:pPr>
              <w:pStyle w:val="TABULA0"/>
              <w:jc w:val="center"/>
            </w:pPr>
            <w:r w:rsidRPr="00494F33">
              <w:t>3</w:t>
            </w:r>
            <w:r w:rsidR="003C7319" w:rsidRPr="00494F33">
              <w:t>,</w:t>
            </w:r>
            <w:r w:rsidRPr="00494F33">
              <w:t>63</w:t>
            </w:r>
          </w:p>
        </w:tc>
        <w:tc>
          <w:tcPr>
            <w:tcW w:w="711" w:type="pct"/>
            <w:shd w:val="clear" w:color="auto" w:fill="auto"/>
            <w:tcMar>
              <w:top w:w="15" w:type="dxa"/>
              <w:left w:w="15" w:type="dxa"/>
              <w:bottom w:w="0" w:type="dxa"/>
              <w:right w:w="15" w:type="dxa"/>
            </w:tcMar>
            <w:vAlign w:val="center"/>
          </w:tcPr>
          <w:p w14:paraId="00000750" w14:textId="6979404C" w:rsidR="003930B4" w:rsidRPr="00494F33" w:rsidRDefault="00902FDF" w:rsidP="00C84755">
            <w:pPr>
              <w:pStyle w:val="TABULA0"/>
              <w:jc w:val="center"/>
            </w:pPr>
            <w:r w:rsidRPr="00494F33">
              <w:t>2</w:t>
            </w:r>
            <w:r w:rsidR="003C7319" w:rsidRPr="00494F33">
              <w:t>,</w:t>
            </w:r>
            <w:r w:rsidRPr="00494F33">
              <w:t>05</w:t>
            </w:r>
          </w:p>
        </w:tc>
      </w:tr>
      <w:tr w:rsidR="003930B4" w:rsidRPr="00494F33" w14:paraId="0066341A" w14:textId="77777777" w:rsidTr="00ED3C3F">
        <w:trPr>
          <w:trHeight w:val="258"/>
        </w:trPr>
        <w:tc>
          <w:tcPr>
            <w:tcW w:w="1550" w:type="pct"/>
            <w:shd w:val="clear" w:color="auto" w:fill="auto"/>
            <w:tcMar>
              <w:top w:w="15" w:type="dxa"/>
              <w:left w:w="15" w:type="dxa"/>
              <w:bottom w:w="0" w:type="dxa"/>
              <w:right w:w="15" w:type="dxa"/>
            </w:tcMar>
            <w:vAlign w:val="center"/>
          </w:tcPr>
          <w:p w14:paraId="00000751" w14:textId="77777777" w:rsidR="003930B4" w:rsidRPr="00494F33" w:rsidRDefault="00902FDF" w:rsidP="00C84755">
            <w:pPr>
              <w:pStyle w:val="TABULA0"/>
            </w:pPr>
            <w:r w:rsidRPr="00494F33">
              <w:t xml:space="preserve">(42) </w:t>
            </w:r>
            <w:proofErr w:type="spellStart"/>
            <w:r w:rsidRPr="00494F33">
              <w:t>Inženierbūvniecība</w:t>
            </w:r>
            <w:proofErr w:type="spellEnd"/>
          </w:p>
        </w:tc>
        <w:tc>
          <w:tcPr>
            <w:tcW w:w="725" w:type="pct"/>
            <w:shd w:val="clear" w:color="auto" w:fill="auto"/>
            <w:tcMar>
              <w:top w:w="15" w:type="dxa"/>
              <w:left w:w="15" w:type="dxa"/>
              <w:bottom w:w="0" w:type="dxa"/>
              <w:right w:w="15" w:type="dxa"/>
            </w:tcMar>
            <w:vAlign w:val="center"/>
          </w:tcPr>
          <w:p w14:paraId="00000752" w14:textId="264FB2AF" w:rsidR="003930B4" w:rsidRPr="00494F33" w:rsidRDefault="00902FDF" w:rsidP="00C84755">
            <w:pPr>
              <w:pStyle w:val="TABULA0"/>
              <w:jc w:val="center"/>
            </w:pPr>
            <w:r w:rsidRPr="00494F33">
              <w:t>41477010</w:t>
            </w:r>
            <w:r w:rsidR="003C7319" w:rsidRPr="00494F33">
              <w:t>,</w:t>
            </w:r>
            <w:r w:rsidRPr="00494F33">
              <w:t>83</w:t>
            </w:r>
          </w:p>
        </w:tc>
        <w:tc>
          <w:tcPr>
            <w:tcW w:w="610" w:type="pct"/>
            <w:shd w:val="clear" w:color="auto" w:fill="auto"/>
            <w:tcMar>
              <w:top w:w="15" w:type="dxa"/>
              <w:left w:w="15" w:type="dxa"/>
              <w:bottom w:w="0" w:type="dxa"/>
              <w:right w:w="15" w:type="dxa"/>
            </w:tcMar>
            <w:vAlign w:val="center"/>
          </w:tcPr>
          <w:p w14:paraId="00000753" w14:textId="77777777" w:rsidR="003930B4" w:rsidRPr="00494F33" w:rsidRDefault="00902FDF" w:rsidP="00C84755">
            <w:pPr>
              <w:pStyle w:val="TABULA0"/>
              <w:jc w:val="center"/>
            </w:pPr>
            <w:r w:rsidRPr="00494F33">
              <w:t>1395</w:t>
            </w:r>
          </w:p>
        </w:tc>
        <w:tc>
          <w:tcPr>
            <w:tcW w:w="768" w:type="pct"/>
            <w:shd w:val="clear" w:color="auto" w:fill="auto"/>
            <w:tcMar>
              <w:top w:w="15" w:type="dxa"/>
              <w:left w:w="15" w:type="dxa"/>
              <w:bottom w:w="0" w:type="dxa"/>
              <w:right w:w="15" w:type="dxa"/>
            </w:tcMar>
            <w:vAlign w:val="center"/>
          </w:tcPr>
          <w:p w14:paraId="00000754" w14:textId="7C6870D5" w:rsidR="003930B4" w:rsidRPr="00494F33" w:rsidRDefault="00902FDF" w:rsidP="00C84755">
            <w:pPr>
              <w:pStyle w:val="TABULA0"/>
              <w:jc w:val="center"/>
            </w:pPr>
            <w:r w:rsidRPr="00494F33">
              <w:t>29732</w:t>
            </w:r>
            <w:r w:rsidR="003C7319" w:rsidRPr="00494F33">
              <w:t>,</w:t>
            </w:r>
            <w:r w:rsidRPr="00494F33">
              <w:t>62</w:t>
            </w:r>
          </w:p>
        </w:tc>
        <w:tc>
          <w:tcPr>
            <w:tcW w:w="635" w:type="pct"/>
            <w:shd w:val="clear" w:color="auto" w:fill="auto"/>
            <w:tcMar>
              <w:top w:w="15" w:type="dxa"/>
              <w:left w:w="15" w:type="dxa"/>
              <w:bottom w:w="0" w:type="dxa"/>
              <w:right w:w="15" w:type="dxa"/>
            </w:tcMar>
            <w:vAlign w:val="center"/>
          </w:tcPr>
          <w:p w14:paraId="00000755" w14:textId="7FD81FEC" w:rsidR="003930B4" w:rsidRPr="00494F33" w:rsidRDefault="00902FDF" w:rsidP="00C84755">
            <w:pPr>
              <w:pStyle w:val="TABULA0"/>
              <w:jc w:val="center"/>
            </w:pPr>
            <w:r w:rsidRPr="00494F33">
              <w:t>3</w:t>
            </w:r>
            <w:r w:rsidR="003C7319" w:rsidRPr="00494F33">
              <w:t>,</w:t>
            </w:r>
            <w:r w:rsidRPr="00494F33">
              <w:t>23</w:t>
            </w:r>
          </w:p>
        </w:tc>
        <w:tc>
          <w:tcPr>
            <w:tcW w:w="711" w:type="pct"/>
            <w:shd w:val="clear" w:color="auto" w:fill="auto"/>
            <w:tcMar>
              <w:top w:w="15" w:type="dxa"/>
              <w:left w:w="15" w:type="dxa"/>
              <w:bottom w:w="0" w:type="dxa"/>
              <w:right w:w="15" w:type="dxa"/>
            </w:tcMar>
            <w:vAlign w:val="center"/>
          </w:tcPr>
          <w:p w14:paraId="00000756" w14:textId="38CDD840" w:rsidR="003930B4" w:rsidRPr="00494F33" w:rsidRDefault="00902FDF" w:rsidP="00C84755">
            <w:pPr>
              <w:pStyle w:val="TABULA0"/>
              <w:jc w:val="center"/>
            </w:pPr>
            <w:r w:rsidRPr="00494F33">
              <w:t>1</w:t>
            </w:r>
            <w:r w:rsidR="003C7319" w:rsidRPr="00494F33">
              <w:t>,</w:t>
            </w:r>
            <w:r w:rsidRPr="00494F33">
              <w:t>26</w:t>
            </w:r>
          </w:p>
        </w:tc>
      </w:tr>
      <w:tr w:rsidR="003930B4" w:rsidRPr="00494F33" w14:paraId="6BE9714E" w14:textId="77777777" w:rsidTr="00ED3C3F">
        <w:trPr>
          <w:trHeight w:val="258"/>
        </w:trPr>
        <w:tc>
          <w:tcPr>
            <w:tcW w:w="1550" w:type="pct"/>
            <w:shd w:val="clear" w:color="auto" w:fill="auto"/>
            <w:tcMar>
              <w:top w:w="15" w:type="dxa"/>
              <w:left w:w="15" w:type="dxa"/>
              <w:bottom w:w="0" w:type="dxa"/>
              <w:right w:w="15" w:type="dxa"/>
            </w:tcMar>
            <w:vAlign w:val="center"/>
          </w:tcPr>
          <w:p w14:paraId="00000757" w14:textId="77777777" w:rsidR="003930B4" w:rsidRPr="00494F33" w:rsidRDefault="00902FDF" w:rsidP="00C84755">
            <w:pPr>
              <w:pStyle w:val="TABULA0"/>
            </w:pPr>
            <w:r w:rsidRPr="00494F33">
              <w:t>(68) Operācijas ar nekustamo īpašumu</w:t>
            </w:r>
          </w:p>
        </w:tc>
        <w:tc>
          <w:tcPr>
            <w:tcW w:w="725" w:type="pct"/>
            <w:shd w:val="clear" w:color="auto" w:fill="auto"/>
            <w:tcMar>
              <w:top w:w="15" w:type="dxa"/>
              <w:left w:w="15" w:type="dxa"/>
              <w:bottom w:w="0" w:type="dxa"/>
              <w:right w:w="15" w:type="dxa"/>
            </w:tcMar>
            <w:vAlign w:val="center"/>
          </w:tcPr>
          <w:p w14:paraId="00000758" w14:textId="7FC39828" w:rsidR="003930B4" w:rsidRPr="00494F33" w:rsidRDefault="00902FDF" w:rsidP="00C84755">
            <w:pPr>
              <w:pStyle w:val="TABULA0"/>
              <w:jc w:val="center"/>
            </w:pPr>
            <w:r w:rsidRPr="00494F33">
              <w:t>36066644</w:t>
            </w:r>
            <w:r w:rsidR="003C7319" w:rsidRPr="00494F33">
              <w:t>,</w:t>
            </w:r>
            <w:r w:rsidRPr="00494F33">
              <w:t>97</w:t>
            </w:r>
          </w:p>
        </w:tc>
        <w:tc>
          <w:tcPr>
            <w:tcW w:w="610" w:type="pct"/>
            <w:shd w:val="clear" w:color="auto" w:fill="auto"/>
            <w:tcMar>
              <w:top w:w="15" w:type="dxa"/>
              <w:left w:w="15" w:type="dxa"/>
              <w:bottom w:w="0" w:type="dxa"/>
              <w:right w:w="15" w:type="dxa"/>
            </w:tcMar>
            <w:vAlign w:val="center"/>
          </w:tcPr>
          <w:p w14:paraId="00000759" w14:textId="77777777" w:rsidR="003930B4" w:rsidRPr="00494F33" w:rsidRDefault="00902FDF" w:rsidP="00C84755">
            <w:pPr>
              <w:pStyle w:val="TABULA0"/>
              <w:jc w:val="center"/>
            </w:pPr>
            <w:r w:rsidRPr="00494F33">
              <w:t>2723</w:t>
            </w:r>
          </w:p>
        </w:tc>
        <w:tc>
          <w:tcPr>
            <w:tcW w:w="768" w:type="pct"/>
            <w:shd w:val="clear" w:color="auto" w:fill="auto"/>
            <w:tcMar>
              <w:top w:w="15" w:type="dxa"/>
              <w:left w:w="15" w:type="dxa"/>
              <w:bottom w:w="0" w:type="dxa"/>
              <w:right w:w="15" w:type="dxa"/>
            </w:tcMar>
            <w:vAlign w:val="center"/>
          </w:tcPr>
          <w:p w14:paraId="0000075A" w14:textId="60011953" w:rsidR="003930B4" w:rsidRPr="00494F33" w:rsidRDefault="00902FDF" w:rsidP="00C84755">
            <w:pPr>
              <w:pStyle w:val="TABULA0"/>
              <w:jc w:val="center"/>
            </w:pPr>
            <w:r w:rsidRPr="00494F33">
              <w:t>13245</w:t>
            </w:r>
            <w:r w:rsidR="003C7319" w:rsidRPr="00494F33">
              <w:t>,</w:t>
            </w:r>
            <w:r w:rsidRPr="00494F33">
              <w:t>19</w:t>
            </w:r>
          </w:p>
        </w:tc>
        <w:tc>
          <w:tcPr>
            <w:tcW w:w="635" w:type="pct"/>
            <w:shd w:val="clear" w:color="auto" w:fill="auto"/>
            <w:tcMar>
              <w:top w:w="15" w:type="dxa"/>
              <w:left w:w="15" w:type="dxa"/>
              <w:bottom w:w="0" w:type="dxa"/>
              <w:right w:w="15" w:type="dxa"/>
            </w:tcMar>
            <w:vAlign w:val="center"/>
          </w:tcPr>
          <w:p w14:paraId="0000075B" w14:textId="0DAF0F3F" w:rsidR="003930B4" w:rsidRPr="00494F33" w:rsidRDefault="00902FDF" w:rsidP="00C84755">
            <w:pPr>
              <w:pStyle w:val="TABULA0"/>
              <w:jc w:val="center"/>
            </w:pPr>
            <w:r w:rsidRPr="00494F33">
              <w:t>2</w:t>
            </w:r>
            <w:r w:rsidR="003C7319" w:rsidRPr="00494F33">
              <w:t>,</w:t>
            </w:r>
            <w:r w:rsidRPr="00494F33">
              <w:t>81</w:t>
            </w:r>
          </w:p>
        </w:tc>
        <w:tc>
          <w:tcPr>
            <w:tcW w:w="711" w:type="pct"/>
            <w:shd w:val="clear" w:color="auto" w:fill="auto"/>
            <w:tcMar>
              <w:top w:w="15" w:type="dxa"/>
              <w:left w:w="15" w:type="dxa"/>
              <w:bottom w:w="0" w:type="dxa"/>
              <w:right w:w="15" w:type="dxa"/>
            </w:tcMar>
            <w:vAlign w:val="center"/>
          </w:tcPr>
          <w:p w14:paraId="0000075C" w14:textId="6BB85D4A" w:rsidR="003930B4" w:rsidRPr="00494F33" w:rsidRDefault="00902FDF" w:rsidP="00C84755">
            <w:pPr>
              <w:pStyle w:val="TABULA0"/>
              <w:jc w:val="center"/>
            </w:pPr>
            <w:r w:rsidRPr="00494F33">
              <w:t>2</w:t>
            </w:r>
            <w:r w:rsidR="003C7319" w:rsidRPr="00494F33">
              <w:t>,</w:t>
            </w:r>
            <w:r w:rsidRPr="00494F33">
              <w:t>46</w:t>
            </w:r>
          </w:p>
        </w:tc>
      </w:tr>
      <w:tr w:rsidR="003930B4" w:rsidRPr="00494F33" w14:paraId="75ACAF73" w14:textId="77777777" w:rsidTr="00ED3C3F">
        <w:trPr>
          <w:trHeight w:val="258"/>
        </w:trPr>
        <w:tc>
          <w:tcPr>
            <w:tcW w:w="1550" w:type="pct"/>
            <w:shd w:val="clear" w:color="auto" w:fill="auto"/>
            <w:tcMar>
              <w:top w:w="15" w:type="dxa"/>
              <w:left w:w="15" w:type="dxa"/>
              <w:bottom w:w="0" w:type="dxa"/>
              <w:right w:w="15" w:type="dxa"/>
            </w:tcMar>
            <w:vAlign w:val="center"/>
          </w:tcPr>
          <w:p w14:paraId="0000075D" w14:textId="77777777" w:rsidR="003930B4" w:rsidRPr="00494F33" w:rsidRDefault="00902FDF" w:rsidP="00C84755">
            <w:pPr>
              <w:pStyle w:val="TABULA0"/>
            </w:pPr>
            <w:r w:rsidRPr="00494F33">
              <w:t>(10) Pārtikas produktu ražošana</w:t>
            </w:r>
          </w:p>
        </w:tc>
        <w:tc>
          <w:tcPr>
            <w:tcW w:w="725" w:type="pct"/>
            <w:shd w:val="clear" w:color="auto" w:fill="auto"/>
            <w:tcMar>
              <w:top w:w="15" w:type="dxa"/>
              <w:left w:w="15" w:type="dxa"/>
              <w:bottom w:w="0" w:type="dxa"/>
              <w:right w:w="15" w:type="dxa"/>
            </w:tcMar>
            <w:vAlign w:val="center"/>
          </w:tcPr>
          <w:p w14:paraId="0000075E" w14:textId="14775970" w:rsidR="003930B4" w:rsidRPr="00494F33" w:rsidRDefault="00902FDF" w:rsidP="00C84755">
            <w:pPr>
              <w:pStyle w:val="TABULA0"/>
              <w:jc w:val="center"/>
            </w:pPr>
            <w:r w:rsidRPr="00494F33">
              <w:t>35221424</w:t>
            </w:r>
            <w:r w:rsidR="003C7319" w:rsidRPr="00494F33">
              <w:t>,</w:t>
            </w:r>
            <w:r w:rsidRPr="00494F33">
              <w:t>74</w:t>
            </w:r>
          </w:p>
        </w:tc>
        <w:tc>
          <w:tcPr>
            <w:tcW w:w="610" w:type="pct"/>
            <w:shd w:val="clear" w:color="auto" w:fill="auto"/>
            <w:tcMar>
              <w:top w:w="15" w:type="dxa"/>
              <w:left w:w="15" w:type="dxa"/>
              <w:bottom w:w="0" w:type="dxa"/>
              <w:right w:w="15" w:type="dxa"/>
            </w:tcMar>
            <w:vAlign w:val="center"/>
          </w:tcPr>
          <w:p w14:paraId="0000075F" w14:textId="77777777" w:rsidR="003930B4" w:rsidRPr="00494F33" w:rsidRDefault="00902FDF" w:rsidP="00C84755">
            <w:pPr>
              <w:pStyle w:val="TABULA0"/>
              <w:jc w:val="center"/>
            </w:pPr>
            <w:r w:rsidRPr="00494F33">
              <w:t>3343</w:t>
            </w:r>
          </w:p>
        </w:tc>
        <w:tc>
          <w:tcPr>
            <w:tcW w:w="768" w:type="pct"/>
            <w:shd w:val="clear" w:color="auto" w:fill="auto"/>
            <w:tcMar>
              <w:top w:w="15" w:type="dxa"/>
              <w:left w:w="15" w:type="dxa"/>
              <w:bottom w:w="0" w:type="dxa"/>
              <w:right w:w="15" w:type="dxa"/>
            </w:tcMar>
            <w:vAlign w:val="center"/>
          </w:tcPr>
          <w:p w14:paraId="00000760" w14:textId="69E03255" w:rsidR="003930B4" w:rsidRPr="00494F33" w:rsidRDefault="00902FDF" w:rsidP="00C84755">
            <w:pPr>
              <w:pStyle w:val="TABULA0"/>
              <w:jc w:val="center"/>
            </w:pPr>
            <w:r w:rsidRPr="00494F33">
              <w:t>10535</w:t>
            </w:r>
            <w:r w:rsidR="003C7319" w:rsidRPr="00494F33">
              <w:t>,</w:t>
            </w:r>
            <w:r w:rsidRPr="00494F33">
              <w:t>87</w:t>
            </w:r>
          </w:p>
        </w:tc>
        <w:tc>
          <w:tcPr>
            <w:tcW w:w="635" w:type="pct"/>
            <w:shd w:val="clear" w:color="auto" w:fill="auto"/>
            <w:tcMar>
              <w:top w:w="15" w:type="dxa"/>
              <w:left w:w="15" w:type="dxa"/>
              <w:bottom w:w="0" w:type="dxa"/>
              <w:right w:w="15" w:type="dxa"/>
            </w:tcMar>
            <w:vAlign w:val="center"/>
          </w:tcPr>
          <w:p w14:paraId="00000761" w14:textId="393DC43E" w:rsidR="003930B4" w:rsidRPr="00494F33" w:rsidRDefault="00902FDF" w:rsidP="00C84755">
            <w:pPr>
              <w:pStyle w:val="TABULA0"/>
              <w:jc w:val="center"/>
            </w:pPr>
            <w:r w:rsidRPr="00494F33">
              <w:t>2</w:t>
            </w:r>
            <w:r w:rsidR="003C7319" w:rsidRPr="00494F33">
              <w:t>,</w:t>
            </w:r>
            <w:r w:rsidRPr="00494F33">
              <w:t>74</w:t>
            </w:r>
          </w:p>
        </w:tc>
        <w:tc>
          <w:tcPr>
            <w:tcW w:w="711" w:type="pct"/>
            <w:shd w:val="clear" w:color="auto" w:fill="auto"/>
            <w:tcMar>
              <w:top w:w="15" w:type="dxa"/>
              <w:left w:w="15" w:type="dxa"/>
              <w:bottom w:w="0" w:type="dxa"/>
              <w:right w:w="15" w:type="dxa"/>
            </w:tcMar>
            <w:vAlign w:val="center"/>
          </w:tcPr>
          <w:p w14:paraId="00000762" w14:textId="006373F9" w:rsidR="003930B4" w:rsidRPr="00494F33" w:rsidRDefault="00902FDF" w:rsidP="00C84755">
            <w:pPr>
              <w:pStyle w:val="TABULA0"/>
              <w:jc w:val="center"/>
            </w:pPr>
            <w:r w:rsidRPr="00494F33">
              <w:t>3</w:t>
            </w:r>
            <w:r w:rsidR="003C7319" w:rsidRPr="00494F33">
              <w:t>,</w:t>
            </w:r>
            <w:r w:rsidRPr="00494F33">
              <w:t>03</w:t>
            </w:r>
          </w:p>
        </w:tc>
      </w:tr>
      <w:tr w:rsidR="003930B4" w:rsidRPr="00494F33" w14:paraId="7CD3CF93" w14:textId="77777777" w:rsidTr="00ED3C3F">
        <w:trPr>
          <w:trHeight w:val="258"/>
        </w:trPr>
        <w:tc>
          <w:tcPr>
            <w:tcW w:w="1550" w:type="pct"/>
            <w:shd w:val="clear" w:color="auto" w:fill="auto"/>
            <w:tcMar>
              <w:top w:w="15" w:type="dxa"/>
              <w:left w:w="15" w:type="dxa"/>
              <w:bottom w:w="0" w:type="dxa"/>
              <w:right w:w="15" w:type="dxa"/>
            </w:tcMar>
            <w:vAlign w:val="center"/>
          </w:tcPr>
          <w:p w14:paraId="00000763" w14:textId="77777777" w:rsidR="003930B4" w:rsidRPr="00494F33" w:rsidRDefault="00902FDF" w:rsidP="00C84755">
            <w:pPr>
              <w:pStyle w:val="TABULA0"/>
            </w:pPr>
            <w:r w:rsidRPr="00494F33">
              <w:t>(43) Specializētie būvdarbi</w:t>
            </w:r>
          </w:p>
        </w:tc>
        <w:tc>
          <w:tcPr>
            <w:tcW w:w="725" w:type="pct"/>
            <w:shd w:val="clear" w:color="auto" w:fill="auto"/>
            <w:tcMar>
              <w:top w:w="15" w:type="dxa"/>
              <w:left w:w="15" w:type="dxa"/>
              <w:bottom w:w="0" w:type="dxa"/>
              <w:right w:w="15" w:type="dxa"/>
            </w:tcMar>
            <w:vAlign w:val="center"/>
          </w:tcPr>
          <w:p w14:paraId="00000764" w14:textId="6FD863D9" w:rsidR="003930B4" w:rsidRPr="00494F33" w:rsidRDefault="00902FDF" w:rsidP="00C84755">
            <w:pPr>
              <w:pStyle w:val="TABULA0"/>
              <w:jc w:val="center"/>
            </w:pPr>
            <w:r w:rsidRPr="00494F33">
              <w:t>32656508</w:t>
            </w:r>
            <w:r w:rsidR="003C7319" w:rsidRPr="00494F33">
              <w:t>,</w:t>
            </w:r>
            <w:r w:rsidRPr="00494F33">
              <w:t>37</w:t>
            </w:r>
          </w:p>
        </w:tc>
        <w:tc>
          <w:tcPr>
            <w:tcW w:w="610" w:type="pct"/>
            <w:shd w:val="clear" w:color="auto" w:fill="auto"/>
            <w:tcMar>
              <w:top w:w="15" w:type="dxa"/>
              <w:left w:w="15" w:type="dxa"/>
              <w:bottom w:w="0" w:type="dxa"/>
              <w:right w:w="15" w:type="dxa"/>
            </w:tcMar>
            <w:vAlign w:val="center"/>
          </w:tcPr>
          <w:p w14:paraId="00000765" w14:textId="77777777" w:rsidR="003930B4" w:rsidRPr="00494F33" w:rsidRDefault="00902FDF" w:rsidP="00C84755">
            <w:pPr>
              <w:pStyle w:val="TABULA0"/>
              <w:jc w:val="center"/>
            </w:pPr>
            <w:r w:rsidRPr="00494F33">
              <w:t>3148</w:t>
            </w:r>
          </w:p>
        </w:tc>
        <w:tc>
          <w:tcPr>
            <w:tcW w:w="768" w:type="pct"/>
            <w:shd w:val="clear" w:color="auto" w:fill="auto"/>
            <w:tcMar>
              <w:top w:w="15" w:type="dxa"/>
              <w:left w:w="15" w:type="dxa"/>
              <w:bottom w:w="0" w:type="dxa"/>
              <w:right w:w="15" w:type="dxa"/>
            </w:tcMar>
            <w:vAlign w:val="center"/>
          </w:tcPr>
          <w:p w14:paraId="00000766" w14:textId="2A51EF83" w:rsidR="003930B4" w:rsidRPr="00494F33" w:rsidRDefault="00902FDF" w:rsidP="00C84755">
            <w:pPr>
              <w:pStyle w:val="TABULA0"/>
              <w:jc w:val="center"/>
            </w:pPr>
            <w:r w:rsidRPr="00494F33">
              <w:t>10373</w:t>
            </w:r>
            <w:r w:rsidR="003C7319" w:rsidRPr="00494F33">
              <w:t>,</w:t>
            </w:r>
            <w:r w:rsidRPr="00494F33">
              <w:t>73</w:t>
            </w:r>
          </w:p>
        </w:tc>
        <w:tc>
          <w:tcPr>
            <w:tcW w:w="635" w:type="pct"/>
            <w:shd w:val="clear" w:color="auto" w:fill="auto"/>
            <w:tcMar>
              <w:top w:w="15" w:type="dxa"/>
              <w:left w:w="15" w:type="dxa"/>
              <w:bottom w:w="0" w:type="dxa"/>
              <w:right w:w="15" w:type="dxa"/>
            </w:tcMar>
            <w:vAlign w:val="center"/>
          </w:tcPr>
          <w:p w14:paraId="00000767" w14:textId="50724974" w:rsidR="003930B4" w:rsidRPr="00494F33" w:rsidRDefault="00902FDF" w:rsidP="00C84755">
            <w:pPr>
              <w:pStyle w:val="TABULA0"/>
              <w:jc w:val="center"/>
            </w:pPr>
            <w:r w:rsidRPr="00494F33">
              <w:t>2</w:t>
            </w:r>
            <w:r w:rsidR="003C7319" w:rsidRPr="00494F33">
              <w:t>,</w:t>
            </w:r>
            <w:r w:rsidRPr="00494F33">
              <w:t>54</w:t>
            </w:r>
          </w:p>
        </w:tc>
        <w:tc>
          <w:tcPr>
            <w:tcW w:w="711" w:type="pct"/>
            <w:shd w:val="clear" w:color="auto" w:fill="auto"/>
            <w:tcMar>
              <w:top w:w="15" w:type="dxa"/>
              <w:left w:w="15" w:type="dxa"/>
              <w:bottom w:w="0" w:type="dxa"/>
              <w:right w:w="15" w:type="dxa"/>
            </w:tcMar>
            <w:vAlign w:val="center"/>
          </w:tcPr>
          <w:p w14:paraId="00000768" w14:textId="718A9A9F" w:rsidR="003930B4" w:rsidRPr="00494F33" w:rsidRDefault="00902FDF" w:rsidP="00C84755">
            <w:pPr>
              <w:pStyle w:val="TABULA0"/>
              <w:jc w:val="center"/>
            </w:pPr>
            <w:r w:rsidRPr="00494F33">
              <w:t>2</w:t>
            </w:r>
            <w:r w:rsidR="003C7319" w:rsidRPr="00494F33">
              <w:t>,</w:t>
            </w:r>
            <w:r w:rsidRPr="00494F33">
              <w:t>85</w:t>
            </w:r>
          </w:p>
        </w:tc>
      </w:tr>
      <w:tr w:rsidR="003930B4" w:rsidRPr="00494F33" w14:paraId="64CF43E5" w14:textId="77777777" w:rsidTr="00ED3C3F">
        <w:trPr>
          <w:trHeight w:val="258"/>
        </w:trPr>
        <w:tc>
          <w:tcPr>
            <w:tcW w:w="1550" w:type="pct"/>
            <w:shd w:val="clear" w:color="auto" w:fill="auto"/>
            <w:tcMar>
              <w:top w:w="15" w:type="dxa"/>
              <w:left w:w="15" w:type="dxa"/>
              <w:bottom w:w="0" w:type="dxa"/>
              <w:right w:w="15" w:type="dxa"/>
            </w:tcMar>
            <w:vAlign w:val="center"/>
          </w:tcPr>
          <w:p w14:paraId="00000769" w14:textId="77777777" w:rsidR="003930B4" w:rsidRPr="00494F33" w:rsidRDefault="00902FDF" w:rsidP="00C84755">
            <w:pPr>
              <w:pStyle w:val="TABULA0"/>
            </w:pPr>
            <w:r w:rsidRPr="00494F33">
              <w:t>(41) Ēku būvniecība</w:t>
            </w:r>
          </w:p>
        </w:tc>
        <w:tc>
          <w:tcPr>
            <w:tcW w:w="725" w:type="pct"/>
            <w:shd w:val="clear" w:color="auto" w:fill="auto"/>
            <w:tcMar>
              <w:top w:w="15" w:type="dxa"/>
              <w:left w:w="15" w:type="dxa"/>
              <w:bottom w:w="0" w:type="dxa"/>
              <w:right w:w="15" w:type="dxa"/>
            </w:tcMar>
            <w:vAlign w:val="center"/>
          </w:tcPr>
          <w:p w14:paraId="0000076A" w14:textId="4D0D9633" w:rsidR="003930B4" w:rsidRPr="00494F33" w:rsidRDefault="00902FDF" w:rsidP="00C84755">
            <w:pPr>
              <w:pStyle w:val="TABULA0"/>
              <w:jc w:val="center"/>
            </w:pPr>
            <w:r w:rsidRPr="00494F33">
              <w:t>28655132</w:t>
            </w:r>
            <w:r w:rsidR="003C7319" w:rsidRPr="00494F33">
              <w:t>,</w:t>
            </w:r>
            <w:r w:rsidRPr="00494F33">
              <w:t>92</w:t>
            </w:r>
          </w:p>
        </w:tc>
        <w:tc>
          <w:tcPr>
            <w:tcW w:w="610" w:type="pct"/>
            <w:shd w:val="clear" w:color="auto" w:fill="auto"/>
            <w:tcMar>
              <w:top w:w="15" w:type="dxa"/>
              <w:left w:w="15" w:type="dxa"/>
              <w:bottom w:w="0" w:type="dxa"/>
              <w:right w:w="15" w:type="dxa"/>
            </w:tcMar>
            <w:vAlign w:val="center"/>
          </w:tcPr>
          <w:p w14:paraId="0000076B" w14:textId="77777777" w:rsidR="003930B4" w:rsidRPr="00494F33" w:rsidRDefault="00902FDF" w:rsidP="00C84755">
            <w:pPr>
              <w:pStyle w:val="TABULA0"/>
              <w:jc w:val="center"/>
            </w:pPr>
            <w:r w:rsidRPr="00494F33">
              <w:t>2665</w:t>
            </w:r>
          </w:p>
        </w:tc>
        <w:tc>
          <w:tcPr>
            <w:tcW w:w="768" w:type="pct"/>
            <w:shd w:val="clear" w:color="auto" w:fill="auto"/>
            <w:tcMar>
              <w:top w:w="15" w:type="dxa"/>
              <w:left w:w="15" w:type="dxa"/>
              <w:bottom w:w="0" w:type="dxa"/>
              <w:right w:w="15" w:type="dxa"/>
            </w:tcMar>
            <w:vAlign w:val="center"/>
          </w:tcPr>
          <w:p w14:paraId="0000076C" w14:textId="6FAEDC8A" w:rsidR="003930B4" w:rsidRPr="00494F33" w:rsidRDefault="00902FDF" w:rsidP="00C84755">
            <w:pPr>
              <w:pStyle w:val="TABULA0"/>
              <w:jc w:val="center"/>
            </w:pPr>
            <w:r w:rsidRPr="00494F33">
              <w:t>10752</w:t>
            </w:r>
            <w:r w:rsidR="003C7319" w:rsidRPr="00494F33">
              <w:t>,</w:t>
            </w:r>
            <w:r w:rsidRPr="00494F33">
              <w:t>40</w:t>
            </w:r>
          </w:p>
        </w:tc>
        <w:tc>
          <w:tcPr>
            <w:tcW w:w="635" w:type="pct"/>
            <w:shd w:val="clear" w:color="auto" w:fill="auto"/>
            <w:tcMar>
              <w:top w:w="15" w:type="dxa"/>
              <w:left w:w="15" w:type="dxa"/>
              <w:bottom w:w="0" w:type="dxa"/>
              <w:right w:w="15" w:type="dxa"/>
            </w:tcMar>
            <w:vAlign w:val="center"/>
          </w:tcPr>
          <w:p w14:paraId="0000076D" w14:textId="60E0FE02" w:rsidR="003930B4" w:rsidRPr="00494F33" w:rsidRDefault="00902FDF" w:rsidP="00C84755">
            <w:pPr>
              <w:pStyle w:val="TABULA0"/>
              <w:jc w:val="center"/>
            </w:pPr>
            <w:r w:rsidRPr="00494F33">
              <w:t>2</w:t>
            </w:r>
            <w:r w:rsidR="003C7319" w:rsidRPr="00494F33">
              <w:t>,</w:t>
            </w:r>
            <w:r w:rsidRPr="00494F33">
              <w:t>23</w:t>
            </w:r>
          </w:p>
        </w:tc>
        <w:tc>
          <w:tcPr>
            <w:tcW w:w="711" w:type="pct"/>
            <w:shd w:val="clear" w:color="auto" w:fill="auto"/>
            <w:tcMar>
              <w:top w:w="15" w:type="dxa"/>
              <w:left w:w="15" w:type="dxa"/>
              <w:bottom w:w="0" w:type="dxa"/>
              <w:right w:w="15" w:type="dxa"/>
            </w:tcMar>
            <w:vAlign w:val="center"/>
          </w:tcPr>
          <w:p w14:paraId="0000076E" w14:textId="12671515" w:rsidR="003930B4" w:rsidRPr="00494F33" w:rsidRDefault="00902FDF" w:rsidP="00C84755">
            <w:pPr>
              <w:pStyle w:val="TABULA0"/>
              <w:jc w:val="center"/>
            </w:pPr>
            <w:r w:rsidRPr="00494F33">
              <w:t>2</w:t>
            </w:r>
            <w:r w:rsidR="003C7319" w:rsidRPr="00494F33">
              <w:t>,</w:t>
            </w:r>
            <w:r w:rsidRPr="00494F33">
              <w:t>41</w:t>
            </w:r>
          </w:p>
        </w:tc>
      </w:tr>
      <w:tr w:rsidR="003930B4" w:rsidRPr="00494F33" w14:paraId="7E6C8E04" w14:textId="77777777" w:rsidTr="00ED3C3F">
        <w:trPr>
          <w:trHeight w:val="258"/>
        </w:trPr>
        <w:tc>
          <w:tcPr>
            <w:tcW w:w="1550" w:type="pct"/>
            <w:shd w:val="clear" w:color="auto" w:fill="auto"/>
            <w:tcMar>
              <w:top w:w="15" w:type="dxa"/>
              <w:left w:w="15" w:type="dxa"/>
              <w:bottom w:w="0" w:type="dxa"/>
              <w:right w:w="15" w:type="dxa"/>
            </w:tcMar>
            <w:vAlign w:val="center"/>
          </w:tcPr>
          <w:p w14:paraId="0000076F" w14:textId="77777777" w:rsidR="003930B4" w:rsidRPr="00494F33" w:rsidRDefault="00902FDF" w:rsidP="00C84755">
            <w:pPr>
              <w:pStyle w:val="TABULA0"/>
            </w:pPr>
            <w:r w:rsidRPr="00494F33">
              <w:t>(71) Arhitektūras un inženiertehniskie pakalpojumi; tehniskā pārbaude un analīze</w:t>
            </w:r>
          </w:p>
        </w:tc>
        <w:tc>
          <w:tcPr>
            <w:tcW w:w="725" w:type="pct"/>
            <w:shd w:val="clear" w:color="auto" w:fill="auto"/>
            <w:tcMar>
              <w:top w:w="15" w:type="dxa"/>
              <w:left w:w="15" w:type="dxa"/>
              <w:bottom w:w="0" w:type="dxa"/>
              <w:right w:w="15" w:type="dxa"/>
            </w:tcMar>
            <w:vAlign w:val="center"/>
          </w:tcPr>
          <w:p w14:paraId="00000770" w14:textId="025F50A6" w:rsidR="003930B4" w:rsidRPr="00494F33" w:rsidRDefault="00902FDF" w:rsidP="00C84755">
            <w:pPr>
              <w:pStyle w:val="TABULA0"/>
              <w:jc w:val="center"/>
            </w:pPr>
            <w:r w:rsidRPr="00494F33">
              <w:t>28602605</w:t>
            </w:r>
            <w:r w:rsidR="003C7319" w:rsidRPr="00494F33">
              <w:t>,</w:t>
            </w:r>
            <w:r w:rsidRPr="00494F33">
              <w:t>29</w:t>
            </w:r>
          </w:p>
        </w:tc>
        <w:tc>
          <w:tcPr>
            <w:tcW w:w="610" w:type="pct"/>
            <w:shd w:val="clear" w:color="auto" w:fill="auto"/>
            <w:tcMar>
              <w:top w:w="15" w:type="dxa"/>
              <w:left w:w="15" w:type="dxa"/>
              <w:bottom w:w="0" w:type="dxa"/>
              <w:right w:w="15" w:type="dxa"/>
            </w:tcMar>
            <w:vAlign w:val="center"/>
          </w:tcPr>
          <w:p w14:paraId="00000771" w14:textId="77777777" w:rsidR="003930B4" w:rsidRPr="00494F33" w:rsidRDefault="00902FDF" w:rsidP="00C84755">
            <w:pPr>
              <w:pStyle w:val="TABULA0"/>
              <w:jc w:val="center"/>
            </w:pPr>
            <w:r w:rsidRPr="00494F33">
              <w:t>1213</w:t>
            </w:r>
          </w:p>
        </w:tc>
        <w:tc>
          <w:tcPr>
            <w:tcW w:w="768" w:type="pct"/>
            <w:shd w:val="clear" w:color="auto" w:fill="auto"/>
            <w:tcMar>
              <w:top w:w="15" w:type="dxa"/>
              <w:left w:w="15" w:type="dxa"/>
              <w:bottom w:w="0" w:type="dxa"/>
              <w:right w:w="15" w:type="dxa"/>
            </w:tcMar>
            <w:vAlign w:val="center"/>
          </w:tcPr>
          <w:p w14:paraId="00000772" w14:textId="7646E44D" w:rsidR="003930B4" w:rsidRPr="00494F33" w:rsidRDefault="00902FDF" w:rsidP="00C84755">
            <w:pPr>
              <w:pStyle w:val="TABULA0"/>
              <w:jc w:val="center"/>
            </w:pPr>
            <w:r w:rsidRPr="00494F33">
              <w:t>23580</w:t>
            </w:r>
            <w:r w:rsidR="003C7319" w:rsidRPr="00494F33">
              <w:t>,</w:t>
            </w:r>
            <w:r w:rsidRPr="00494F33">
              <w:t>05</w:t>
            </w:r>
          </w:p>
        </w:tc>
        <w:tc>
          <w:tcPr>
            <w:tcW w:w="635" w:type="pct"/>
            <w:shd w:val="clear" w:color="auto" w:fill="auto"/>
            <w:tcMar>
              <w:top w:w="15" w:type="dxa"/>
              <w:left w:w="15" w:type="dxa"/>
              <w:bottom w:w="0" w:type="dxa"/>
              <w:right w:w="15" w:type="dxa"/>
            </w:tcMar>
            <w:vAlign w:val="center"/>
          </w:tcPr>
          <w:p w14:paraId="00000773" w14:textId="67CCF236" w:rsidR="003930B4" w:rsidRPr="00494F33" w:rsidRDefault="00902FDF" w:rsidP="00C84755">
            <w:pPr>
              <w:pStyle w:val="TABULA0"/>
              <w:jc w:val="center"/>
            </w:pPr>
            <w:r w:rsidRPr="00494F33">
              <w:t>2</w:t>
            </w:r>
            <w:r w:rsidR="003C7319" w:rsidRPr="00494F33">
              <w:t>,</w:t>
            </w:r>
            <w:r w:rsidRPr="00494F33">
              <w:t>23</w:t>
            </w:r>
          </w:p>
        </w:tc>
        <w:tc>
          <w:tcPr>
            <w:tcW w:w="711" w:type="pct"/>
            <w:shd w:val="clear" w:color="auto" w:fill="auto"/>
            <w:tcMar>
              <w:top w:w="15" w:type="dxa"/>
              <w:left w:w="15" w:type="dxa"/>
              <w:bottom w:w="0" w:type="dxa"/>
              <w:right w:w="15" w:type="dxa"/>
            </w:tcMar>
            <w:vAlign w:val="center"/>
          </w:tcPr>
          <w:p w14:paraId="00000774" w14:textId="6F860A73" w:rsidR="003930B4" w:rsidRPr="00494F33" w:rsidRDefault="00902FDF" w:rsidP="00C84755">
            <w:pPr>
              <w:pStyle w:val="TABULA0"/>
              <w:jc w:val="center"/>
            </w:pPr>
            <w:r w:rsidRPr="00494F33">
              <w:t>1</w:t>
            </w:r>
            <w:r w:rsidR="003C7319" w:rsidRPr="00494F33">
              <w:t>,</w:t>
            </w:r>
            <w:r w:rsidRPr="00494F33">
              <w:t>10</w:t>
            </w:r>
          </w:p>
        </w:tc>
      </w:tr>
      <w:tr w:rsidR="003930B4" w:rsidRPr="00494F33" w14:paraId="259129E3" w14:textId="77777777" w:rsidTr="00ED3C3F">
        <w:trPr>
          <w:trHeight w:val="258"/>
        </w:trPr>
        <w:tc>
          <w:tcPr>
            <w:tcW w:w="1550" w:type="pct"/>
            <w:shd w:val="clear" w:color="auto" w:fill="auto"/>
            <w:tcMar>
              <w:top w:w="15" w:type="dxa"/>
              <w:left w:w="15" w:type="dxa"/>
              <w:bottom w:w="0" w:type="dxa"/>
              <w:right w:w="15" w:type="dxa"/>
            </w:tcMar>
            <w:vAlign w:val="center"/>
          </w:tcPr>
          <w:p w14:paraId="00000775" w14:textId="77777777" w:rsidR="003930B4" w:rsidRPr="00494F33" w:rsidRDefault="00902FDF" w:rsidP="00C84755">
            <w:pPr>
              <w:pStyle w:val="TABULA0"/>
              <w:jc w:val="center"/>
              <w:rPr>
                <w:b/>
              </w:rPr>
            </w:pPr>
            <w:r w:rsidRPr="00494F33">
              <w:rPr>
                <w:b/>
              </w:rPr>
              <w:t>Kopā</w:t>
            </w:r>
          </w:p>
        </w:tc>
        <w:tc>
          <w:tcPr>
            <w:tcW w:w="725" w:type="pct"/>
            <w:shd w:val="clear" w:color="auto" w:fill="auto"/>
            <w:tcMar>
              <w:top w:w="15" w:type="dxa"/>
              <w:left w:w="15" w:type="dxa"/>
              <w:bottom w:w="0" w:type="dxa"/>
              <w:right w:w="15" w:type="dxa"/>
            </w:tcMar>
            <w:vAlign w:val="center"/>
          </w:tcPr>
          <w:p w14:paraId="00000776" w14:textId="6CEBDF60" w:rsidR="003930B4" w:rsidRPr="00494F33" w:rsidRDefault="00902FDF" w:rsidP="00C84755">
            <w:pPr>
              <w:pStyle w:val="TABULA0"/>
              <w:jc w:val="center"/>
              <w:rPr>
                <w:b/>
              </w:rPr>
            </w:pPr>
            <w:r w:rsidRPr="00494F33">
              <w:rPr>
                <w:b/>
              </w:rPr>
              <w:t>870120428</w:t>
            </w:r>
            <w:r w:rsidR="003C7319" w:rsidRPr="00494F33">
              <w:rPr>
                <w:b/>
              </w:rPr>
              <w:t>,</w:t>
            </w:r>
            <w:r w:rsidRPr="00494F33">
              <w:rPr>
                <w:b/>
              </w:rPr>
              <w:t>07</w:t>
            </w:r>
          </w:p>
        </w:tc>
        <w:tc>
          <w:tcPr>
            <w:tcW w:w="610" w:type="pct"/>
            <w:shd w:val="clear" w:color="auto" w:fill="auto"/>
            <w:tcMar>
              <w:top w:w="15" w:type="dxa"/>
              <w:left w:w="15" w:type="dxa"/>
              <w:bottom w:w="0" w:type="dxa"/>
              <w:right w:w="15" w:type="dxa"/>
            </w:tcMar>
            <w:vAlign w:val="center"/>
          </w:tcPr>
          <w:p w14:paraId="00000777" w14:textId="77777777" w:rsidR="003930B4" w:rsidRPr="00494F33" w:rsidRDefault="00902FDF" w:rsidP="00C84755">
            <w:pPr>
              <w:pStyle w:val="TABULA0"/>
              <w:jc w:val="center"/>
              <w:rPr>
                <w:b/>
              </w:rPr>
            </w:pPr>
            <w:r w:rsidRPr="00494F33">
              <w:rPr>
                <w:b/>
              </w:rPr>
              <w:t>52003</w:t>
            </w:r>
          </w:p>
        </w:tc>
        <w:tc>
          <w:tcPr>
            <w:tcW w:w="768" w:type="pct"/>
            <w:shd w:val="clear" w:color="auto" w:fill="auto"/>
            <w:tcMar>
              <w:top w:w="15" w:type="dxa"/>
              <w:left w:w="15" w:type="dxa"/>
              <w:bottom w:w="0" w:type="dxa"/>
              <w:right w:w="15" w:type="dxa"/>
            </w:tcMar>
            <w:vAlign w:val="center"/>
          </w:tcPr>
          <w:p w14:paraId="00000778" w14:textId="0B84A1E1" w:rsidR="003930B4" w:rsidRPr="00494F33" w:rsidRDefault="00902FDF" w:rsidP="00C84755">
            <w:pPr>
              <w:pStyle w:val="TABULA0"/>
              <w:jc w:val="center"/>
              <w:rPr>
                <w:b/>
              </w:rPr>
            </w:pPr>
            <w:r w:rsidRPr="00494F33">
              <w:rPr>
                <w:b/>
              </w:rPr>
              <w:t>16732</w:t>
            </w:r>
            <w:r w:rsidR="003C7319" w:rsidRPr="00494F33">
              <w:rPr>
                <w:b/>
              </w:rPr>
              <w:t>,</w:t>
            </w:r>
            <w:r w:rsidRPr="00494F33">
              <w:rPr>
                <w:b/>
              </w:rPr>
              <w:t>12</w:t>
            </w:r>
          </w:p>
        </w:tc>
        <w:tc>
          <w:tcPr>
            <w:tcW w:w="635" w:type="pct"/>
            <w:shd w:val="clear" w:color="auto" w:fill="auto"/>
            <w:tcMar>
              <w:top w:w="15" w:type="dxa"/>
              <w:left w:w="15" w:type="dxa"/>
              <w:bottom w:w="0" w:type="dxa"/>
              <w:right w:w="15" w:type="dxa"/>
            </w:tcMar>
            <w:vAlign w:val="center"/>
          </w:tcPr>
          <w:p w14:paraId="00000779" w14:textId="7540673A" w:rsidR="003930B4" w:rsidRPr="00494F33" w:rsidRDefault="00902FDF" w:rsidP="00C84755">
            <w:pPr>
              <w:pStyle w:val="TABULA0"/>
              <w:jc w:val="center"/>
              <w:rPr>
                <w:b/>
              </w:rPr>
            </w:pPr>
            <w:r w:rsidRPr="00494F33">
              <w:rPr>
                <w:b/>
              </w:rPr>
              <w:t>67</w:t>
            </w:r>
            <w:r w:rsidR="003C7319" w:rsidRPr="00494F33">
              <w:rPr>
                <w:b/>
              </w:rPr>
              <w:t>,</w:t>
            </w:r>
            <w:r w:rsidRPr="00494F33">
              <w:rPr>
                <w:b/>
              </w:rPr>
              <w:t>80</w:t>
            </w:r>
          </w:p>
        </w:tc>
        <w:tc>
          <w:tcPr>
            <w:tcW w:w="711" w:type="pct"/>
            <w:shd w:val="clear" w:color="auto" w:fill="auto"/>
            <w:tcMar>
              <w:top w:w="15" w:type="dxa"/>
              <w:left w:w="15" w:type="dxa"/>
              <w:bottom w:w="0" w:type="dxa"/>
              <w:right w:w="15" w:type="dxa"/>
            </w:tcMar>
            <w:vAlign w:val="center"/>
          </w:tcPr>
          <w:p w14:paraId="0000077A" w14:textId="1B1A6660" w:rsidR="003930B4" w:rsidRPr="00494F33" w:rsidRDefault="00902FDF" w:rsidP="00C84755">
            <w:pPr>
              <w:pStyle w:val="TABULA0"/>
              <w:jc w:val="center"/>
              <w:rPr>
                <w:b/>
              </w:rPr>
            </w:pPr>
            <w:r w:rsidRPr="00494F33">
              <w:rPr>
                <w:b/>
              </w:rPr>
              <w:t>47</w:t>
            </w:r>
            <w:r w:rsidR="003C7319" w:rsidRPr="00494F33">
              <w:rPr>
                <w:b/>
              </w:rPr>
              <w:t>,</w:t>
            </w:r>
            <w:r w:rsidRPr="00494F33">
              <w:rPr>
                <w:b/>
              </w:rPr>
              <w:t>06</w:t>
            </w:r>
          </w:p>
        </w:tc>
      </w:tr>
    </w:tbl>
    <w:p w14:paraId="0000077C" w14:textId="54C6E2D5" w:rsidR="003930B4" w:rsidRPr="00494F33" w:rsidRDefault="00902FDF" w:rsidP="00F01620">
      <w:bookmarkStart w:id="237" w:name="_heading=h.nmf14n" w:colFirst="0" w:colLast="0"/>
      <w:bookmarkEnd w:id="237"/>
      <w:r w:rsidRPr="00494F33">
        <w:t>Nozīmīgākās Kurzemes reģiona nozares divu ciparu līmenī ir tās, kuras attēlotas</w:t>
      </w:r>
      <w:r w:rsidR="0055462A" w:rsidRPr="00494F33">
        <w:t xml:space="preserve"> 18. </w:t>
      </w:r>
      <w:r w:rsidRPr="00494F33">
        <w:t xml:space="preserve">un </w:t>
      </w:r>
      <w:r w:rsidR="0055462A" w:rsidRPr="00494F33">
        <w:t xml:space="preserve">19. </w:t>
      </w:r>
      <w:r w:rsidRPr="00494F33">
        <w:t>tabulās, jo tās veido lielāko daļu no kopējās reģiona pievienotās vērtības un nodarbināto skaita (aptuveni 68%). Būtiski koncentrēties uz tām nozarēm, kurām ir gan augsta pievienotā vērtība, gan augsts nodarbināto skaits (tās nozares, kuras abās tabulās pārklājas), un tās ir: apstrādes rūpniecības nozare (</w:t>
      </w:r>
      <w:proofErr w:type="spellStart"/>
      <w:r w:rsidRPr="00494F33">
        <w:t>apakšnozares</w:t>
      </w:r>
      <w:proofErr w:type="spellEnd"/>
      <w:r w:rsidRPr="00494F33">
        <w:t>: pārtikas produktu ražošana, koksnes, koka un korķa izstrādājumu ražošana, izņemot mēbeles; salmu un pīto izstrādājumu ražošana), lauksaimniecības, mežsaimniecības un zivsaimniecības nozare (</w:t>
      </w:r>
      <w:proofErr w:type="spellStart"/>
      <w:r w:rsidRPr="00494F33">
        <w:t>apakšnozares</w:t>
      </w:r>
      <w:proofErr w:type="spellEnd"/>
      <w:r w:rsidRPr="00494F33">
        <w:t>:</w:t>
      </w:r>
      <w:r w:rsidRPr="00494F33">
        <w:rPr>
          <w:i/>
        </w:rPr>
        <w:t xml:space="preserve"> </w:t>
      </w:r>
      <w:r w:rsidRPr="00494F33">
        <w:t>augkopība un lopkopība, medniecība un saistītas palīgdarbības, mežsaimniecība un mežistrāde), transporta un uzglabāšanas nozare (</w:t>
      </w:r>
      <w:proofErr w:type="spellStart"/>
      <w:r w:rsidRPr="00494F33">
        <w:t>apakšnozares</w:t>
      </w:r>
      <w:proofErr w:type="spellEnd"/>
      <w:r w:rsidRPr="00494F33">
        <w:t>: uzglabāšana un transporta palīgdarbības,</w:t>
      </w:r>
      <w:r w:rsidRPr="00494F33">
        <w:rPr>
          <w:i/>
        </w:rPr>
        <w:t xml:space="preserve"> </w:t>
      </w:r>
      <w:r w:rsidRPr="00494F33">
        <w:t xml:space="preserve">sauszemes </w:t>
      </w:r>
      <w:r w:rsidRPr="00494F33">
        <w:lastRenderedPageBreak/>
        <w:t>transports un cauruļvadu transports), vairumtirdzniecība un mazumtirdzniecība; automobiļu un motociklu remonts (</w:t>
      </w:r>
      <w:proofErr w:type="spellStart"/>
      <w:r w:rsidRPr="00494F33">
        <w:t>apakšnozares</w:t>
      </w:r>
      <w:proofErr w:type="spellEnd"/>
      <w:r w:rsidRPr="00494F33">
        <w:t>: mazumtirdzniecība, izņemot automobiļus un motociklus), būvniecības nozare (</w:t>
      </w:r>
      <w:proofErr w:type="spellStart"/>
      <w:r w:rsidRPr="00494F33">
        <w:t>apakšnozares</w:t>
      </w:r>
      <w:proofErr w:type="spellEnd"/>
      <w:r w:rsidRPr="00494F33">
        <w:t xml:space="preserve">: ēku būvniecība, specializētie būvdarbi). </w:t>
      </w:r>
    </w:p>
    <w:p w14:paraId="3923A608" w14:textId="11BFF573" w:rsidR="003078D4" w:rsidRPr="00494F33" w:rsidRDefault="00902FDF" w:rsidP="00F01620">
      <w:r w:rsidRPr="00494F33">
        <w:t>Svarīgas ir arī tās nozares, kurām ir augsta pievienotā vērtība uz vienu nodarināto</w:t>
      </w:r>
      <w:r w:rsidR="0055462A" w:rsidRPr="00494F33">
        <w:t xml:space="preserve">. </w:t>
      </w:r>
      <w:r w:rsidRPr="00494F33">
        <w:t>Augstākās šādas nozares Kurzemes reģionā ir informācijas un komunikācijas pakalpojumi (</w:t>
      </w:r>
      <w:proofErr w:type="spellStart"/>
      <w:r w:rsidRPr="00494F33">
        <w:t>apakšnozare</w:t>
      </w:r>
      <w:proofErr w:type="spellEnd"/>
      <w:r w:rsidRPr="00494F33">
        <w:t>: telekomunikācija), elektroenerģija, gāzes apgāde, siltumapgādes nozare, apstrādes rūpniecības nozare (</w:t>
      </w:r>
      <w:proofErr w:type="spellStart"/>
      <w:r w:rsidRPr="00494F33">
        <w:t>apakšnozare</w:t>
      </w:r>
      <w:proofErr w:type="spellEnd"/>
      <w:r w:rsidRPr="00494F33">
        <w:t>: koksa un naftas pārstrādes produktu ražošana, citur neklasificētu iekārtu, mehānismu un darba mašīnu ražošana, nemetālisko minerālu izstrādājumu ražošana, automobiļu, piekabju un puspiekabju ražošana) un citas noz</w:t>
      </w:r>
      <w:r w:rsidR="003C7319" w:rsidRPr="00494F33">
        <w:t>a</w:t>
      </w:r>
      <w:r w:rsidRPr="00494F33">
        <w:t>res. Visas šīs nozares pārsniedz arī Kurzemes reģiona kopēju pievienoto vērtību uz nodarbināto, kas ir 11612</w:t>
      </w:r>
      <w:r w:rsidR="003C7319" w:rsidRPr="00494F33">
        <w:t>,</w:t>
      </w:r>
      <w:r w:rsidRPr="00494F33">
        <w:t>93 EUR.</w:t>
      </w:r>
    </w:p>
    <w:p w14:paraId="62645998" w14:textId="1EC11E97" w:rsidR="00506FF4" w:rsidRPr="00494F33" w:rsidRDefault="00391073" w:rsidP="00117B2D">
      <w:pPr>
        <w:pStyle w:val="Parakstszemobjekta"/>
        <w:jc w:val="right"/>
      </w:pPr>
      <w:fldSimple w:instr=" SEQ Tabula \* ARABIC ">
        <w:r w:rsidR="00A100BA">
          <w:rPr>
            <w:noProof/>
          </w:rPr>
          <w:t>28</w:t>
        </w:r>
      </w:fldSimple>
      <w:r w:rsidR="00DA0B12" w:rsidRPr="00494F33">
        <w:t xml:space="preserve">. tabula. </w:t>
      </w:r>
    </w:p>
    <w:p w14:paraId="44168886" w14:textId="2F8060B6" w:rsidR="004F079F" w:rsidRPr="00494F33" w:rsidRDefault="00DA0B12" w:rsidP="00F01620">
      <w:pPr>
        <w:pStyle w:val="Parakstszemobjekta"/>
      </w:pPr>
      <w:r w:rsidRPr="00494F33">
        <w:t xml:space="preserve">Nozares Kurzemes reģionā pēc augstākās pievienotās vērtības uz nodarbināto 2017. gadā. </w:t>
      </w:r>
    </w:p>
    <w:p w14:paraId="4D604105" w14:textId="6DB4AE5B" w:rsidR="00ED3C3F" w:rsidRPr="00494F33" w:rsidRDefault="00DA0B12" w:rsidP="001D25AD">
      <w:pPr>
        <w:pStyle w:val="Parakstszemobjekta"/>
      </w:pPr>
      <w:r w:rsidRPr="00494F33">
        <w:t>(CSP, SIA “Grupa93” aprēķini)</w:t>
      </w:r>
    </w:p>
    <w:tbl>
      <w:tblPr>
        <w:tblStyle w:val="af0"/>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2496"/>
        <w:gridCol w:w="1140"/>
        <w:gridCol w:w="1188"/>
        <w:gridCol w:w="1450"/>
        <w:gridCol w:w="1289"/>
        <w:gridCol w:w="1454"/>
      </w:tblGrid>
      <w:tr w:rsidR="003930B4" w:rsidRPr="00494F33" w14:paraId="4D00BBD0" w14:textId="77777777" w:rsidTr="001D25AD">
        <w:trPr>
          <w:trHeight w:val="548"/>
          <w:tblHeader/>
          <w:jc w:val="center"/>
        </w:trPr>
        <w:tc>
          <w:tcPr>
            <w:tcW w:w="1384" w:type="pct"/>
            <w:shd w:val="clear" w:color="auto" w:fill="C4E0AF" w:themeFill="accent3" w:themeFillTint="66"/>
            <w:tcMar>
              <w:top w:w="8" w:type="dxa"/>
              <w:left w:w="8" w:type="dxa"/>
              <w:bottom w:w="0" w:type="dxa"/>
              <w:right w:w="8" w:type="dxa"/>
            </w:tcMar>
            <w:vAlign w:val="center"/>
          </w:tcPr>
          <w:p w14:paraId="0000077E" w14:textId="24B701D3" w:rsidR="003930B4" w:rsidRPr="00494F33" w:rsidRDefault="00741A61" w:rsidP="002618F9">
            <w:pPr>
              <w:pStyle w:val="TABULA0"/>
              <w:jc w:val="center"/>
              <w:rPr>
                <w:b/>
              </w:rPr>
            </w:pPr>
            <w:bookmarkStart w:id="238" w:name="_Hlk58423884"/>
            <w:r w:rsidRPr="00494F33">
              <w:rPr>
                <w:b/>
              </w:rPr>
              <w:t>Nozare</w:t>
            </w:r>
          </w:p>
        </w:tc>
        <w:tc>
          <w:tcPr>
            <w:tcW w:w="632" w:type="pct"/>
            <w:shd w:val="clear" w:color="auto" w:fill="C4E0AF" w:themeFill="accent3" w:themeFillTint="66"/>
            <w:tcMar>
              <w:top w:w="8" w:type="dxa"/>
              <w:left w:w="8" w:type="dxa"/>
              <w:bottom w:w="0" w:type="dxa"/>
              <w:right w:w="8" w:type="dxa"/>
            </w:tcMar>
            <w:vAlign w:val="center"/>
          </w:tcPr>
          <w:p w14:paraId="0000077F" w14:textId="77777777" w:rsidR="003930B4" w:rsidRPr="00494F33" w:rsidRDefault="00902FDF" w:rsidP="002618F9">
            <w:pPr>
              <w:pStyle w:val="TABULA0"/>
              <w:jc w:val="center"/>
              <w:rPr>
                <w:b/>
              </w:rPr>
            </w:pPr>
            <w:r w:rsidRPr="00494F33">
              <w:rPr>
                <w:b/>
              </w:rPr>
              <w:t>Pievienotā vērtība, EUR</w:t>
            </w:r>
          </w:p>
        </w:tc>
        <w:tc>
          <w:tcPr>
            <w:tcW w:w="659" w:type="pct"/>
            <w:shd w:val="clear" w:color="auto" w:fill="C4E0AF" w:themeFill="accent3" w:themeFillTint="66"/>
            <w:tcMar>
              <w:top w:w="8" w:type="dxa"/>
              <w:left w:w="8" w:type="dxa"/>
              <w:bottom w:w="0" w:type="dxa"/>
              <w:right w:w="8" w:type="dxa"/>
            </w:tcMar>
            <w:vAlign w:val="center"/>
          </w:tcPr>
          <w:p w14:paraId="00000780" w14:textId="77777777" w:rsidR="003930B4" w:rsidRPr="00494F33" w:rsidRDefault="00902FDF" w:rsidP="002618F9">
            <w:pPr>
              <w:pStyle w:val="TABULA0"/>
              <w:jc w:val="center"/>
              <w:rPr>
                <w:b/>
              </w:rPr>
            </w:pPr>
            <w:r w:rsidRPr="00494F33">
              <w:rPr>
                <w:b/>
              </w:rPr>
              <w:t>Nodarbināto skaits</w:t>
            </w:r>
          </w:p>
        </w:tc>
        <w:tc>
          <w:tcPr>
            <w:tcW w:w="804" w:type="pct"/>
            <w:shd w:val="clear" w:color="auto" w:fill="C4E0AF" w:themeFill="accent3" w:themeFillTint="66"/>
            <w:tcMar>
              <w:top w:w="8" w:type="dxa"/>
              <w:left w:w="8" w:type="dxa"/>
              <w:bottom w:w="0" w:type="dxa"/>
              <w:right w:w="8" w:type="dxa"/>
            </w:tcMar>
            <w:vAlign w:val="center"/>
          </w:tcPr>
          <w:p w14:paraId="00000781" w14:textId="77777777" w:rsidR="003930B4" w:rsidRPr="00494F33" w:rsidRDefault="00902FDF" w:rsidP="002618F9">
            <w:pPr>
              <w:pStyle w:val="TABULA0"/>
              <w:jc w:val="center"/>
              <w:rPr>
                <w:b/>
              </w:rPr>
            </w:pPr>
            <w:r w:rsidRPr="00494F33">
              <w:rPr>
                <w:b/>
              </w:rPr>
              <w:t>Pievienotā vērtība uz nodarbināto</w:t>
            </w:r>
          </w:p>
        </w:tc>
        <w:tc>
          <w:tcPr>
            <w:tcW w:w="715" w:type="pct"/>
            <w:shd w:val="clear" w:color="auto" w:fill="C4E0AF" w:themeFill="accent3" w:themeFillTint="66"/>
            <w:tcMar>
              <w:top w:w="8" w:type="dxa"/>
              <w:left w:w="8" w:type="dxa"/>
              <w:bottom w:w="0" w:type="dxa"/>
              <w:right w:w="8" w:type="dxa"/>
            </w:tcMar>
            <w:vAlign w:val="center"/>
          </w:tcPr>
          <w:p w14:paraId="00000782" w14:textId="77777777" w:rsidR="003930B4" w:rsidRPr="00494F33" w:rsidRDefault="00902FDF" w:rsidP="002618F9">
            <w:pPr>
              <w:pStyle w:val="TABULA0"/>
              <w:jc w:val="center"/>
              <w:rPr>
                <w:b/>
              </w:rPr>
            </w:pPr>
            <w:r w:rsidRPr="00494F33">
              <w:rPr>
                <w:b/>
              </w:rPr>
              <w:t>Pievienotā vērtība, % no kopējā</w:t>
            </w:r>
          </w:p>
        </w:tc>
        <w:tc>
          <w:tcPr>
            <w:tcW w:w="807" w:type="pct"/>
            <w:shd w:val="clear" w:color="auto" w:fill="C4E0AF" w:themeFill="accent3" w:themeFillTint="66"/>
            <w:tcMar>
              <w:top w:w="8" w:type="dxa"/>
              <w:left w:w="8" w:type="dxa"/>
              <w:bottom w:w="0" w:type="dxa"/>
              <w:right w:w="8" w:type="dxa"/>
            </w:tcMar>
            <w:vAlign w:val="center"/>
          </w:tcPr>
          <w:p w14:paraId="00000783" w14:textId="77777777" w:rsidR="003930B4" w:rsidRPr="00494F33" w:rsidRDefault="00902FDF" w:rsidP="002618F9">
            <w:pPr>
              <w:pStyle w:val="TABULA0"/>
              <w:jc w:val="center"/>
              <w:rPr>
                <w:b/>
              </w:rPr>
            </w:pPr>
            <w:r w:rsidRPr="00494F33">
              <w:rPr>
                <w:b/>
              </w:rPr>
              <w:t>Nodarbināto skaits, % no kopējā</w:t>
            </w:r>
          </w:p>
        </w:tc>
      </w:tr>
      <w:tr w:rsidR="002C47C5" w:rsidRPr="00494F33" w14:paraId="3031E5F1" w14:textId="77777777" w:rsidTr="001D25AD">
        <w:trPr>
          <w:jc w:val="center"/>
        </w:trPr>
        <w:tc>
          <w:tcPr>
            <w:tcW w:w="1384" w:type="pct"/>
            <w:shd w:val="clear" w:color="auto" w:fill="auto"/>
            <w:tcMar>
              <w:top w:w="15" w:type="dxa"/>
              <w:left w:w="15" w:type="dxa"/>
              <w:bottom w:w="0" w:type="dxa"/>
              <w:right w:w="15" w:type="dxa"/>
            </w:tcMar>
            <w:vAlign w:val="center"/>
          </w:tcPr>
          <w:p w14:paraId="00000784" w14:textId="77777777" w:rsidR="002C47C5" w:rsidRPr="00494F33" w:rsidRDefault="002C47C5" w:rsidP="00C84755">
            <w:pPr>
              <w:pStyle w:val="TABULA0"/>
            </w:pPr>
            <w:r w:rsidRPr="00494F33">
              <w:t>(61) Telekomunikācija</w:t>
            </w:r>
          </w:p>
        </w:tc>
        <w:tc>
          <w:tcPr>
            <w:tcW w:w="632" w:type="pct"/>
            <w:shd w:val="clear" w:color="auto" w:fill="auto"/>
            <w:tcMar>
              <w:top w:w="15" w:type="dxa"/>
              <w:left w:w="15" w:type="dxa"/>
              <w:bottom w:w="0" w:type="dxa"/>
              <w:right w:w="15" w:type="dxa"/>
            </w:tcMar>
            <w:vAlign w:val="center"/>
          </w:tcPr>
          <w:p w14:paraId="00000785" w14:textId="6D2BD484" w:rsidR="002C47C5" w:rsidRPr="00494F33" w:rsidRDefault="002C47C5" w:rsidP="00C84755">
            <w:pPr>
              <w:pStyle w:val="TABULA0"/>
              <w:jc w:val="center"/>
            </w:pPr>
            <w:r w:rsidRPr="00494F33">
              <w:t>21778,96</w:t>
            </w:r>
          </w:p>
        </w:tc>
        <w:tc>
          <w:tcPr>
            <w:tcW w:w="659" w:type="pct"/>
            <w:shd w:val="clear" w:color="auto" w:fill="auto"/>
            <w:tcMar>
              <w:top w:w="15" w:type="dxa"/>
              <w:left w:w="15" w:type="dxa"/>
              <w:bottom w:w="0" w:type="dxa"/>
              <w:right w:w="15" w:type="dxa"/>
            </w:tcMar>
            <w:vAlign w:val="center"/>
          </w:tcPr>
          <w:p w14:paraId="00000786" w14:textId="77777777" w:rsidR="002C47C5" w:rsidRPr="00494F33" w:rsidRDefault="002C47C5" w:rsidP="00C84755">
            <w:pPr>
              <w:pStyle w:val="TABULA0"/>
              <w:jc w:val="center"/>
            </w:pPr>
            <w:r w:rsidRPr="00494F33">
              <w:t>415</w:t>
            </w:r>
          </w:p>
        </w:tc>
        <w:tc>
          <w:tcPr>
            <w:tcW w:w="804" w:type="pct"/>
            <w:shd w:val="clear" w:color="auto" w:fill="auto"/>
            <w:tcMar>
              <w:top w:w="15" w:type="dxa"/>
              <w:left w:w="15" w:type="dxa"/>
              <w:bottom w:w="0" w:type="dxa"/>
              <w:right w:w="15" w:type="dxa"/>
            </w:tcMar>
            <w:vAlign w:val="center"/>
          </w:tcPr>
          <w:p w14:paraId="00000787" w14:textId="6C1DF38B" w:rsidR="002C47C5" w:rsidRPr="00494F33" w:rsidRDefault="002C47C5" w:rsidP="00C84755">
            <w:pPr>
              <w:pStyle w:val="TABULA0"/>
              <w:jc w:val="center"/>
            </w:pPr>
            <w:r w:rsidRPr="00494F33">
              <w:t>52,52</w:t>
            </w:r>
          </w:p>
        </w:tc>
        <w:tc>
          <w:tcPr>
            <w:tcW w:w="715" w:type="pct"/>
            <w:shd w:val="clear" w:color="auto" w:fill="auto"/>
            <w:tcMar>
              <w:top w:w="15" w:type="dxa"/>
              <w:left w:w="15" w:type="dxa"/>
              <w:bottom w:w="0" w:type="dxa"/>
              <w:right w:w="15" w:type="dxa"/>
            </w:tcMar>
            <w:vAlign w:val="center"/>
          </w:tcPr>
          <w:p w14:paraId="00000788" w14:textId="68ADC25F" w:rsidR="002C47C5" w:rsidRPr="00494F33" w:rsidRDefault="002C47C5" w:rsidP="00C84755">
            <w:pPr>
              <w:pStyle w:val="TABULA0"/>
              <w:jc w:val="center"/>
            </w:pPr>
            <w:r w:rsidRPr="00494F33">
              <w:t>1,70</w:t>
            </w:r>
          </w:p>
        </w:tc>
        <w:tc>
          <w:tcPr>
            <w:tcW w:w="807" w:type="pct"/>
            <w:shd w:val="clear" w:color="auto" w:fill="auto"/>
            <w:tcMar>
              <w:top w:w="15" w:type="dxa"/>
              <w:left w:w="15" w:type="dxa"/>
              <w:bottom w:w="0" w:type="dxa"/>
              <w:right w:w="15" w:type="dxa"/>
            </w:tcMar>
            <w:vAlign w:val="center"/>
          </w:tcPr>
          <w:p w14:paraId="00000789" w14:textId="3543402A" w:rsidR="002C47C5" w:rsidRPr="00494F33" w:rsidRDefault="002C47C5" w:rsidP="00C84755">
            <w:pPr>
              <w:pStyle w:val="TABULA0"/>
              <w:jc w:val="center"/>
            </w:pPr>
            <w:r w:rsidRPr="00494F33">
              <w:t>0,38</w:t>
            </w:r>
          </w:p>
        </w:tc>
      </w:tr>
      <w:tr w:rsidR="002C47C5" w:rsidRPr="00494F33" w14:paraId="054F1E0E" w14:textId="77777777" w:rsidTr="001D25AD">
        <w:trPr>
          <w:trHeight w:val="258"/>
          <w:jc w:val="center"/>
        </w:trPr>
        <w:tc>
          <w:tcPr>
            <w:tcW w:w="1384" w:type="pct"/>
            <w:shd w:val="clear" w:color="auto" w:fill="auto"/>
            <w:tcMar>
              <w:top w:w="15" w:type="dxa"/>
              <w:left w:w="15" w:type="dxa"/>
              <w:bottom w:w="0" w:type="dxa"/>
              <w:right w:w="15" w:type="dxa"/>
            </w:tcMar>
            <w:vAlign w:val="center"/>
          </w:tcPr>
          <w:p w14:paraId="0000078A" w14:textId="77777777" w:rsidR="002C47C5" w:rsidRPr="00494F33" w:rsidRDefault="002C47C5" w:rsidP="00C84755">
            <w:pPr>
              <w:pStyle w:val="TABULA0"/>
            </w:pPr>
            <w:r w:rsidRPr="00494F33">
              <w:t>(35) Elektroenerģija, gāzes apgāde, siltumapgāde un gaisa kondicionēšana</w:t>
            </w:r>
          </w:p>
        </w:tc>
        <w:tc>
          <w:tcPr>
            <w:tcW w:w="632" w:type="pct"/>
            <w:shd w:val="clear" w:color="auto" w:fill="auto"/>
            <w:tcMar>
              <w:top w:w="15" w:type="dxa"/>
              <w:left w:w="15" w:type="dxa"/>
              <w:bottom w:w="0" w:type="dxa"/>
              <w:right w:w="15" w:type="dxa"/>
            </w:tcMar>
            <w:vAlign w:val="center"/>
          </w:tcPr>
          <w:p w14:paraId="0000078B" w14:textId="0F20B451" w:rsidR="002C47C5" w:rsidRPr="00494F33" w:rsidRDefault="002C47C5" w:rsidP="00C84755">
            <w:pPr>
              <w:pStyle w:val="TABULA0"/>
              <w:jc w:val="center"/>
            </w:pPr>
            <w:r w:rsidRPr="00494F33">
              <w:t>68467,07</w:t>
            </w:r>
          </w:p>
        </w:tc>
        <w:tc>
          <w:tcPr>
            <w:tcW w:w="659" w:type="pct"/>
            <w:shd w:val="clear" w:color="auto" w:fill="auto"/>
            <w:tcMar>
              <w:top w:w="15" w:type="dxa"/>
              <w:left w:w="15" w:type="dxa"/>
              <w:bottom w:w="0" w:type="dxa"/>
              <w:right w:w="15" w:type="dxa"/>
            </w:tcMar>
            <w:vAlign w:val="center"/>
          </w:tcPr>
          <w:p w14:paraId="0000078C" w14:textId="77777777" w:rsidR="002C47C5" w:rsidRPr="00494F33" w:rsidRDefault="002C47C5" w:rsidP="00C84755">
            <w:pPr>
              <w:pStyle w:val="TABULA0"/>
              <w:jc w:val="center"/>
            </w:pPr>
            <w:r w:rsidRPr="00494F33">
              <w:t>1328</w:t>
            </w:r>
          </w:p>
        </w:tc>
        <w:tc>
          <w:tcPr>
            <w:tcW w:w="804" w:type="pct"/>
            <w:shd w:val="clear" w:color="auto" w:fill="auto"/>
            <w:tcMar>
              <w:top w:w="15" w:type="dxa"/>
              <w:left w:w="15" w:type="dxa"/>
              <w:bottom w:w="0" w:type="dxa"/>
              <w:right w:w="15" w:type="dxa"/>
            </w:tcMar>
            <w:vAlign w:val="center"/>
          </w:tcPr>
          <w:p w14:paraId="0000078D" w14:textId="48029D4A" w:rsidR="002C47C5" w:rsidRPr="00494F33" w:rsidRDefault="002C47C5" w:rsidP="00C84755">
            <w:pPr>
              <w:pStyle w:val="TABULA0"/>
              <w:jc w:val="center"/>
            </w:pPr>
            <w:r w:rsidRPr="00494F33">
              <w:t>51,56</w:t>
            </w:r>
          </w:p>
        </w:tc>
        <w:tc>
          <w:tcPr>
            <w:tcW w:w="715" w:type="pct"/>
            <w:shd w:val="clear" w:color="auto" w:fill="auto"/>
            <w:tcMar>
              <w:top w:w="15" w:type="dxa"/>
              <w:left w:w="15" w:type="dxa"/>
              <w:bottom w:w="0" w:type="dxa"/>
              <w:right w:w="15" w:type="dxa"/>
            </w:tcMar>
            <w:vAlign w:val="center"/>
          </w:tcPr>
          <w:p w14:paraId="0000078E" w14:textId="2EBF0001" w:rsidR="002C47C5" w:rsidRPr="00494F33" w:rsidRDefault="002C47C5" w:rsidP="00C84755">
            <w:pPr>
              <w:pStyle w:val="TABULA0"/>
              <w:jc w:val="center"/>
            </w:pPr>
            <w:r w:rsidRPr="00494F33">
              <w:t>5,34</w:t>
            </w:r>
          </w:p>
        </w:tc>
        <w:tc>
          <w:tcPr>
            <w:tcW w:w="807" w:type="pct"/>
            <w:shd w:val="clear" w:color="auto" w:fill="auto"/>
            <w:tcMar>
              <w:top w:w="15" w:type="dxa"/>
              <w:left w:w="15" w:type="dxa"/>
              <w:bottom w:w="0" w:type="dxa"/>
              <w:right w:w="15" w:type="dxa"/>
            </w:tcMar>
            <w:vAlign w:val="center"/>
          </w:tcPr>
          <w:p w14:paraId="0000078F" w14:textId="13DE9268" w:rsidR="002C47C5" w:rsidRPr="00494F33" w:rsidRDefault="002C47C5" w:rsidP="00C84755">
            <w:pPr>
              <w:pStyle w:val="TABULA0"/>
              <w:jc w:val="center"/>
            </w:pPr>
            <w:r w:rsidRPr="00494F33">
              <w:t>1,20</w:t>
            </w:r>
          </w:p>
        </w:tc>
      </w:tr>
      <w:tr w:rsidR="002C47C5" w:rsidRPr="00494F33" w14:paraId="4740A7D9" w14:textId="77777777" w:rsidTr="001D25AD">
        <w:trPr>
          <w:trHeight w:val="396"/>
          <w:jc w:val="center"/>
        </w:trPr>
        <w:tc>
          <w:tcPr>
            <w:tcW w:w="1384" w:type="pct"/>
            <w:shd w:val="clear" w:color="auto" w:fill="auto"/>
            <w:tcMar>
              <w:top w:w="15" w:type="dxa"/>
              <w:left w:w="15" w:type="dxa"/>
              <w:bottom w:w="0" w:type="dxa"/>
              <w:right w:w="15" w:type="dxa"/>
            </w:tcMar>
            <w:vAlign w:val="center"/>
          </w:tcPr>
          <w:p w14:paraId="00000790" w14:textId="77777777" w:rsidR="002C47C5" w:rsidRPr="00494F33" w:rsidRDefault="002C47C5" w:rsidP="00C84755">
            <w:pPr>
              <w:pStyle w:val="TABULA0"/>
            </w:pPr>
            <w:r w:rsidRPr="00494F33">
              <w:t>(77) Iznomāšana un ekspluatācijas līzings</w:t>
            </w:r>
          </w:p>
        </w:tc>
        <w:tc>
          <w:tcPr>
            <w:tcW w:w="632" w:type="pct"/>
            <w:shd w:val="clear" w:color="auto" w:fill="auto"/>
            <w:tcMar>
              <w:top w:w="15" w:type="dxa"/>
              <w:left w:w="15" w:type="dxa"/>
              <w:bottom w:w="0" w:type="dxa"/>
              <w:right w:w="15" w:type="dxa"/>
            </w:tcMar>
            <w:vAlign w:val="center"/>
          </w:tcPr>
          <w:p w14:paraId="00000791" w14:textId="77AC7D81" w:rsidR="002C47C5" w:rsidRPr="00494F33" w:rsidRDefault="002C47C5" w:rsidP="00C84755">
            <w:pPr>
              <w:pStyle w:val="TABULA0"/>
              <w:jc w:val="center"/>
            </w:pPr>
            <w:r w:rsidRPr="00494F33">
              <w:t>8829,96</w:t>
            </w:r>
          </w:p>
        </w:tc>
        <w:tc>
          <w:tcPr>
            <w:tcW w:w="659" w:type="pct"/>
            <w:shd w:val="clear" w:color="auto" w:fill="auto"/>
            <w:tcMar>
              <w:top w:w="15" w:type="dxa"/>
              <w:left w:w="15" w:type="dxa"/>
              <w:bottom w:w="0" w:type="dxa"/>
              <w:right w:w="15" w:type="dxa"/>
            </w:tcMar>
            <w:vAlign w:val="center"/>
          </w:tcPr>
          <w:p w14:paraId="00000792" w14:textId="77777777" w:rsidR="002C47C5" w:rsidRPr="00494F33" w:rsidRDefault="002C47C5" w:rsidP="00C84755">
            <w:pPr>
              <w:pStyle w:val="TABULA0"/>
              <w:jc w:val="center"/>
            </w:pPr>
            <w:r w:rsidRPr="00494F33">
              <w:t>200</w:t>
            </w:r>
          </w:p>
        </w:tc>
        <w:tc>
          <w:tcPr>
            <w:tcW w:w="804" w:type="pct"/>
            <w:shd w:val="clear" w:color="auto" w:fill="auto"/>
            <w:tcMar>
              <w:top w:w="15" w:type="dxa"/>
              <w:left w:w="15" w:type="dxa"/>
              <w:bottom w:w="0" w:type="dxa"/>
              <w:right w:w="15" w:type="dxa"/>
            </w:tcMar>
            <w:vAlign w:val="center"/>
          </w:tcPr>
          <w:p w14:paraId="00000793" w14:textId="1C8D9314" w:rsidR="002C47C5" w:rsidRPr="00494F33" w:rsidRDefault="002C47C5" w:rsidP="00C84755">
            <w:pPr>
              <w:pStyle w:val="TABULA0"/>
              <w:jc w:val="center"/>
            </w:pPr>
            <w:r w:rsidRPr="00494F33">
              <w:t>44,80</w:t>
            </w:r>
          </w:p>
        </w:tc>
        <w:tc>
          <w:tcPr>
            <w:tcW w:w="715" w:type="pct"/>
            <w:shd w:val="clear" w:color="auto" w:fill="auto"/>
            <w:tcMar>
              <w:top w:w="15" w:type="dxa"/>
              <w:left w:w="15" w:type="dxa"/>
              <w:bottom w:w="0" w:type="dxa"/>
              <w:right w:w="15" w:type="dxa"/>
            </w:tcMar>
            <w:vAlign w:val="center"/>
          </w:tcPr>
          <w:p w14:paraId="00000794" w14:textId="4DB2B11A" w:rsidR="002C47C5" w:rsidRPr="00494F33" w:rsidRDefault="002C47C5" w:rsidP="00C84755">
            <w:pPr>
              <w:pStyle w:val="TABULA0"/>
              <w:jc w:val="center"/>
            </w:pPr>
            <w:r w:rsidRPr="00494F33">
              <w:t>0,70</w:t>
            </w:r>
          </w:p>
        </w:tc>
        <w:tc>
          <w:tcPr>
            <w:tcW w:w="807" w:type="pct"/>
            <w:shd w:val="clear" w:color="auto" w:fill="auto"/>
            <w:tcMar>
              <w:top w:w="15" w:type="dxa"/>
              <w:left w:w="15" w:type="dxa"/>
              <w:bottom w:w="0" w:type="dxa"/>
              <w:right w:w="15" w:type="dxa"/>
            </w:tcMar>
            <w:vAlign w:val="center"/>
          </w:tcPr>
          <w:p w14:paraId="00000795" w14:textId="690B437E" w:rsidR="002C47C5" w:rsidRPr="00494F33" w:rsidRDefault="002C47C5" w:rsidP="00C84755">
            <w:pPr>
              <w:pStyle w:val="TABULA0"/>
              <w:jc w:val="center"/>
            </w:pPr>
            <w:r w:rsidRPr="00494F33">
              <w:t>0,18</w:t>
            </w:r>
          </w:p>
        </w:tc>
      </w:tr>
      <w:tr w:rsidR="002C47C5" w:rsidRPr="00494F33" w14:paraId="1674027B" w14:textId="77777777" w:rsidTr="001D25AD">
        <w:trPr>
          <w:trHeight w:val="176"/>
          <w:jc w:val="center"/>
        </w:trPr>
        <w:tc>
          <w:tcPr>
            <w:tcW w:w="1384" w:type="pct"/>
            <w:shd w:val="clear" w:color="auto" w:fill="auto"/>
            <w:tcMar>
              <w:top w:w="15" w:type="dxa"/>
              <w:left w:w="15" w:type="dxa"/>
              <w:bottom w:w="0" w:type="dxa"/>
              <w:right w:w="15" w:type="dxa"/>
            </w:tcMar>
            <w:vAlign w:val="center"/>
          </w:tcPr>
          <w:p w14:paraId="00000796" w14:textId="77777777" w:rsidR="002C47C5" w:rsidRPr="00494F33" w:rsidRDefault="002C47C5" w:rsidP="00C84755">
            <w:pPr>
              <w:pStyle w:val="TABULA0"/>
            </w:pPr>
            <w:r w:rsidRPr="00494F33">
              <w:t>(92) Azartspēles un derības</w:t>
            </w:r>
          </w:p>
        </w:tc>
        <w:tc>
          <w:tcPr>
            <w:tcW w:w="632" w:type="pct"/>
            <w:shd w:val="clear" w:color="auto" w:fill="auto"/>
            <w:tcMar>
              <w:top w:w="15" w:type="dxa"/>
              <w:left w:w="15" w:type="dxa"/>
              <w:bottom w:w="0" w:type="dxa"/>
              <w:right w:w="15" w:type="dxa"/>
            </w:tcMar>
            <w:vAlign w:val="center"/>
          </w:tcPr>
          <w:p w14:paraId="00000797" w14:textId="544022A1" w:rsidR="002C47C5" w:rsidRPr="00494F33" w:rsidRDefault="002C47C5" w:rsidP="00C84755">
            <w:pPr>
              <w:pStyle w:val="TABULA0"/>
              <w:jc w:val="center"/>
            </w:pPr>
            <w:r w:rsidRPr="00494F33">
              <w:t>14314,13</w:t>
            </w:r>
          </w:p>
        </w:tc>
        <w:tc>
          <w:tcPr>
            <w:tcW w:w="659" w:type="pct"/>
            <w:shd w:val="clear" w:color="auto" w:fill="auto"/>
            <w:tcMar>
              <w:top w:w="15" w:type="dxa"/>
              <w:left w:w="15" w:type="dxa"/>
              <w:bottom w:w="0" w:type="dxa"/>
              <w:right w:w="15" w:type="dxa"/>
            </w:tcMar>
            <w:vAlign w:val="center"/>
          </w:tcPr>
          <w:p w14:paraId="00000798" w14:textId="77777777" w:rsidR="002C47C5" w:rsidRPr="00494F33" w:rsidRDefault="002C47C5" w:rsidP="00C84755">
            <w:pPr>
              <w:pStyle w:val="TABULA0"/>
              <w:jc w:val="center"/>
            </w:pPr>
            <w:r w:rsidRPr="00494F33">
              <w:t>322</w:t>
            </w:r>
          </w:p>
        </w:tc>
        <w:tc>
          <w:tcPr>
            <w:tcW w:w="804" w:type="pct"/>
            <w:shd w:val="clear" w:color="auto" w:fill="auto"/>
            <w:tcMar>
              <w:top w:w="15" w:type="dxa"/>
              <w:left w:w="15" w:type="dxa"/>
              <w:bottom w:w="0" w:type="dxa"/>
              <w:right w:w="15" w:type="dxa"/>
            </w:tcMar>
            <w:vAlign w:val="center"/>
          </w:tcPr>
          <w:p w14:paraId="00000799" w14:textId="6400A849" w:rsidR="002C47C5" w:rsidRPr="00494F33" w:rsidRDefault="002C47C5" w:rsidP="00C84755">
            <w:pPr>
              <w:pStyle w:val="TABULA0"/>
              <w:jc w:val="center"/>
            </w:pPr>
            <w:r w:rsidRPr="00494F33">
              <w:t>44,45</w:t>
            </w:r>
          </w:p>
        </w:tc>
        <w:tc>
          <w:tcPr>
            <w:tcW w:w="715" w:type="pct"/>
            <w:shd w:val="clear" w:color="auto" w:fill="auto"/>
            <w:tcMar>
              <w:top w:w="15" w:type="dxa"/>
              <w:left w:w="15" w:type="dxa"/>
              <w:bottom w:w="0" w:type="dxa"/>
              <w:right w:w="15" w:type="dxa"/>
            </w:tcMar>
            <w:vAlign w:val="center"/>
          </w:tcPr>
          <w:p w14:paraId="0000079A" w14:textId="2AA0BEA4" w:rsidR="002C47C5" w:rsidRPr="00494F33" w:rsidRDefault="002C47C5" w:rsidP="00C84755">
            <w:pPr>
              <w:pStyle w:val="TABULA0"/>
              <w:jc w:val="center"/>
            </w:pPr>
            <w:r w:rsidRPr="00494F33">
              <w:t>1,12</w:t>
            </w:r>
          </w:p>
        </w:tc>
        <w:tc>
          <w:tcPr>
            <w:tcW w:w="807" w:type="pct"/>
            <w:shd w:val="clear" w:color="auto" w:fill="auto"/>
            <w:tcMar>
              <w:top w:w="15" w:type="dxa"/>
              <w:left w:w="15" w:type="dxa"/>
              <w:bottom w:w="0" w:type="dxa"/>
              <w:right w:w="15" w:type="dxa"/>
            </w:tcMar>
            <w:vAlign w:val="center"/>
          </w:tcPr>
          <w:p w14:paraId="0000079B" w14:textId="6BE3071A" w:rsidR="002C47C5" w:rsidRPr="00494F33" w:rsidRDefault="002C47C5" w:rsidP="00C84755">
            <w:pPr>
              <w:pStyle w:val="TABULA0"/>
              <w:jc w:val="center"/>
            </w:pPr>
            <w:r w:rsidRPr="00494F33">
              <w:t>0,29</w:t>
            </w:r>
          </w:p>
        </w:tc>
      </w:tr>
      <w:tr w:rsidR="002C47C5" w:rsidRPr="00494F33" w14:paraId="7B8FE991" w14:textId="77777777" w:rsidTr="001D25AD">
        <w:trPr>
          <w:trHeight w:val="195"/>
          <w:jc w:val="center"/>
        </w:trPr>
        <w:tc>
          <w:tcPr>
            <w:tcW w:w="1384" w:type="pct"/>
            <w:shd w:val="clear" w:color="auto" w:fill="auto"/>
            <w:tcMar>
              <w:top w:w="15" w:type="dxa"/>
              <w:left w:w="15" w:type="dxa"/>
              <w:bottom w:w="0" w:type="dxa"/>
              <w:right w:w="15" w:type="dxa"/>
            </w:tcMar>
            <w:vAlign w:val="center"/>
          </w:tcPr>
          <w:p w14:paraId="0000079C" w14:textId="77777777" w:rsidR="002C47C5" w:rsidRPr="00494F33" w:rsidRDefault="002C47C5" w:rsidP="00C84755">
            <w:pPr>
              <w:pStyle w:val="TABULA0"/>
            </w:pPr>
            <w:r w:rsidRPr="00494F33">
              <w:t>(50) Ūdens transports</w:t>
            </w:r>
          </w:p>
        </w:tc>
        <w:tc>
          <w:tcPr>
            <w:tcW w:w="632" w:type="pct"/>
            <w:shd w:val="clear" w:color="auto" w:fill="auto"/>
            <w:tcMar>
              <w:top w:w="15" w:type="dxa"/>
              <w:left w:w="15" w:type="dxa"/>
              <w:bottom w:w="0" w:type="dxa"/>
              <w:right w:w="15" w:type="dxa"/>
            </w:tcMar>
            <w:vAlign w:val="center"/>
          </w:tcPr>
          <w:p w14:paraId="0000079D" w14:textId="52A5C5DA" w:rsidR="002C47C5" w:rsidRPr="00494F33" w:rsidRDefault="002C47C5" w:rsidP="00C84755">
            <w:pPr>
              <w:pStyle w:val="TABULA0"/>
              <w:jc w:val="center"/>
            </w:pPr>
            <w:r w:rsidRPr="00494F33">
              <w:t>1847,47</w:t>
            </w:r>
          </w:p>
        </w:tc>
        <w:tc>
          <w:tcPr>
            <w:tcW w:w="659" w:type="pct"/>
            <w:shd w:val="clear" w:color="auto" w:fill="auto"/>
            <w:tcMar>
              <w:top w:w="15" w:type="dxa"/>
              <w:left w:w="15" w:type="dxa"/>
              <w:bottom w:w="0" w:type="dxa"/>
              <w:right w:w="15" w:type="dxa"/>
            </w:tcMar>
            <w:vAlign w:val="center"/>
          </w:tcPr>
          <w:p w14:paraId="0000079E" w14:textId="77777777" w:rsidR="002C47C5" w:rsidRPr="00494F33" w:rsidRDefault="002C47C5" w:rsidP="00C84755">
            <w:pPr>
              <w:pStyle w:val="TABULA0"/>
              <w:jc w:val="center"/>
            </w:pPr>
            <w:r w:rsidRPr="00494F33">
              <w:t>46</w:t>
            </w:r>
          </w:p>
        </w:tc>
        <w:tc>
          <w:tcPr>
            <w:tcW w:w="804" w:type="pct"/>
            <w:shd w:val="clear" w:color="auto" w:fill="auto"/>
            <w:tcMar>
              <w:top w:w="15" w:type="dxa"/>
              <w:left w:w="15" w:type="dxa"/>
              <w:bottom w:w="0" w:type="dxa"/>
              <w:right w:w="15" w:type="dxa"/>
            </w:tcMar>
            <w:vAlign w:val="center"/>
          </w:tcPr>
          <w:p w14:paraId="0000079F" w14:textId="566BC0E2" w:rsidR="002C47C5" w:rsidRPr="00494F33" w:rsidRDefault="002C47C5" w:rsidP="00C84755">
            <w:pPr>
              <w:pStyle w:val="TABULA0"/>
              <w:jc w:val="center"/>
            </w:pPr>
            <w:r w:rsidRPr="00494F33">
              <w:t>39,48</w:t>
            </w:r>
          </w:p>
        </w:tc>
        <w:tc>
          <w:tcPr>
            <w:tcW w:w="715" w:type="pct"/>
            <w:shd w:val="clear" w:color="auto" w:fill="auto"/>
            <w:tcMar>
              <w:top w:w="15" w:type="dxa"/>
              <w:left w:w="15" w:type="dxa"/>
              <w:bottom w:w="0" w:type="dxa"/>
              <w:right w:w="15" w:type="dxa"/>
            </w:tcMar>
            <w:vAlign w:val="center"/>
          </w:tcPr>
          <w:p w14:paraId="000007A0" w14:textId="1BA572DC" w:rsidR="002C47C5" w:rsidRPr="00494F33" w:rsidRDefault="002C47C5" w:rsidP="00C84755">
            <w:pPr>
              <w:pStyle w:val="TABULA0"/>
              <w:jc w:val="center"/>
            </w:pPr>
            <w:r w:rsidRPr="00494F33">
              <w:t>0,14</w:t>
            </w:r>
          </w:p>
        </w:tc>
        <w:tc>
          <w:tcPr>
            <w:tcW w:w="807" w:type="pct"/>
            <w:shd w:val="clear" w:color="auto" w:fill="auto"/>
            <w:tcMar>
              <w:top w:w="15" w:type="dxa"/>
              <w:left w:w="15" w:type="dxa"/>
              <w:bottom w:w="0" w:type="dxa"/>
              <w:right w:w="15" w:type="dxa"/>
            </w:tcMar>
            <w:vAlign w:val="center"/>
          </w:tcPr>
          <w:p w14:paraId="000007A1" w14:textId="2EBD66D5" w:rsidR="002C47C5" w:rsidRPr="00494F33" w:rsidRDefault="002C47C5" w:rsidP="00C84755">
            <w:pPr>
              <w:pStyle w:val="TABULA0"/>
              <w:jc w:val="center"/>
            </w:pPr>
            <w:r w:rsidRPr="00494F33">
              <w:t>0,04</w:t>
            </w:r>
          </w:p>
        </w:tc>
      </w:tr>
      <w:tr w:rsidR="002C47C5" w:rsidRPr="00494F33" w14:paraId="5B006B6A"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A2" w14:textId="77777777" w:rsidR="002C47C5" w:rsidRPr="00494F33" w:rsidRDefault="002C47C5" w:rsidP="00C84755">
            <w:pPr>
              <w:pStyle w:val="TABULA0"/>
            </w:pPr>
            <w:r w:rsidRPr="00494F33">
              <w:t>(06) Jēlnaftas un dabasgāzes ieguve</w:t>
            </w:r>
          </w:p>
        </w:tc>
        <w:tc>
          <w:tcPr>
            <w:tcW w:w="632" w:type="pct"/>
            <w:shd w:val="clear" w:color="auto" w:fill="auto"/>
            <w:tcMar>
              <w:top w:w="15" w:type="dxa"/>
              <w:left w:w="15" w:type="dxa"/>
              <w:bottom w:w="0" w:type="dxa"/>
              <w:right w:w="15" w:type="dxa"/>
            </w:tcMar>
            <w:vAlign w:val="center"/>
          </w:tcPr>
          <w:p w14:paraId="000007A3" w14:textId="7C58DB2C" w:rsidR="002C47C5" w:rsidRPr="00494F33" w:rsidRDefault="002C47C5" w:rsidP="00C84755">
            <w:pPr>
              <w:pStyle w:val="TABULA0"/>
              <w:jc w:val="center"/>
            </w:pPr>
            <w:r w:rsidRPr="00494F33">
              <w:t>391,54</w:t>
            </w:r>
          </w:p>
        </w:tc>
        <w:tc>
          <w:tcPr>
            <w:tcW w:w="659" w:type="pct"/>
            <w:shd w:val="clear" w:color="auto" w:fill="auto"/>
            <w:tcMar>
              <w:top w:w="15" w:type="dxa"/>
              <w:left w:w="15" w:type="dxa"/>
              <w:bottom w:w="0" w:type="dxa"/>
              <w:right w:w="15" w:type="dxa"/>
            </w:tcMar>
            <w:vAlign w:val="center"/>
          </w:tcPr>
          <w:p w14:paraId="000007A4" w14:textId="77777777" w:rsidR="002C47C5" w:rsidRPr="00494F33" w:rsidRDefault="002C47C5" w:rsidP="00C84755">
            <w:pPr>
              <w:pStyle w:val="TABULA0"/>
              <w:jc w:val="center"/>
            </w:pPr>
            <w:r w:rsidRPr="00494F33">
              <w:t>11</w:t>
            </w:r>
          </w:p>
        </w:tc>
        <w:tc>
          <w:tcPr>
            <w:tcW w:w="804" w:type="pct"/>
            <w:shd w:val="clear" w:color="auto" w:fill="auto"/>
            <w:tcMar>
              <w:top w:w="15" w:type="dxa"/>
              <w:left w:w="15" w:type="dxa"/>
              <w:bottom w:w="0" w:type="dxa"/>
              <w:right w:w="15" w:type="dxa"/>
            </w:tcMar>
            <w:vAlign w:val="center"/>
          </w:tcPr>
          <w:p w14:paraId="000007A5" w14:textId="1128F02D" w:rsidR="002C47C5" w:rsidRPr="00494F33" w:rsidRDefault="002C47C5" w:rsidP="00C84755">
            <w:pPr>
              <w:pStyle w:val="TABULA0"/>
              <w:jc w:val="center"/>
            </w:pPr>
            <w:r w:rsidRPr="00494F33">
              <w:t>35,60</w:t>
            </w:r>
          </w:p>
        </w:tc>
        <w:tc>
          <w:tcPr>
            <w:tcW w:w="715" w:type="pct"/>
            <w:shd w:val="clear" w:color="auto" w:fill="auto"/>
            <w:tcMar>
              <w:top w:w="15" w:type="dxa"/>
              <w:left w:w="15" w:type="dxa"/>
              <w:bottom w:w="0" w:type="dxa"/>
              <w:right w:w="15" w:type="dxa"/>
            </w:tcMar>
            <w:vAlign w:val="center"/>
          </w:tcPr>
          <w:p w14:paraId="000007A6" w14:textId="3EDBAE79" w:rsidR="002C47C5" w:rsidRPr="00494F33" w:rsidRDefault="002C47C5" w:rsidP="00C84755">
            <w:pPr>
              <w:pStyle w:val="TABULA0"/>
              <w:jc w:val="center"/>
            </w:pPr>
            <w:r w:rsidRPr="00494F33">
              <w:t>0,03</w:t>
            </w:r>
          </w:p>
        </w:tc>
        <w:tc>
          <w:tcPr>
            <w:tcW w:w="807" w:type="pct"/>
            <w:shd w:val="clear" w:color="auto" w:fill="auto"/>
            <w:tcMar>
              <w:top w:w="15" w:type="dxa"/>
              <w:left w:w="15" w:type="dxa"/>
              <w:bottom w:w="0" w:type="dxa"/>
              <w:right w:w="15" w:type="dxa"/>
            </w:tcMar>
            <w:vAlign w:val="center"/>
          </w:tcPr>
          <w:p w14:paraId="000007A7" w14:textId="69D9D9B4" w:rsidR="002C47C5" w:rsidRPr="00494F33" w:rsidRDefault="002C47C5" w:rsidP="00C84755">
            <w:pPr>
              <w:pStyle w:val="TABULA0"/>
              <w:jc w:val="center"/>
            </w:pPr>
            <w:r w:rsidRPr="00494F33">
              <w:t>0,01</w:t>
            </w:r>
          </w:p>
        </w:tc>
      </w:tr>
      <w:tr w:rsidR="002C47C5" w:rsidRPr="00494F33" w14:paraId="3A25B892"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A8" w14:textId="77777777" w:rsidR="002C47C5" w:rsidRPr="00494F33" w:rsidRDefault="002C47C5" w:rsidP="00C84755">
            <w:pPr>
              <w:pStyle w:val="TABULA0"/>
            </w:pPr>
            <w:r w:rsidRPr="00494F33">
              <w:t>(52) Uzglabāšanas un transporta palīgdarbības</w:t>
            </w:r>
          </w:p>
        </w:tc>
        <w:tc>
          <w:tcPr>
            <w:tcW w:w="632" w:type="pct"/>
            <w:shd w:val="clear" w:color="auto" w:fill="auto"/>
            <w:tcMar>
              <w:top w:w="15" w:type="dxa"/>
              <w:left w:w="15" w:type="dxa"/>
              <w:bottom w:w="0" w:type="dxa"/>
              <w:right w:w="15" w:type="dxa"/>
            </w:tcMar>
            <w:vAlign w:val="center"/>
          </w:tcPr>
          <w:p w14:paraId="000007A9" w14:textId="7AFB852F" w:rsidR="002C47C5" w:rsidRPr="00494F33" w:rsidRDefault="002C47C5" w:rsidP="00C84755">
            <w:pPr>
              <w:pStyle w:val="TABULA0"/>
              <w:jc w:val="center"/>
            </w:pPr>
            <w:r w:rsidRPr="00494F33">
              <w:t>152254,87</w:t>
            </w:r>
          </w:p>
        </w:tc>
        <w:tc>
          <w:tcPr>
            <w:tcW w:w="659" w:type="pct"/>
            <w:shd w:val="clear" w:color="auto" w:fill="auto"/>
            <w:tcMar>
              <w:top w:w="15" w:type="dxa"/>
              <w:left w:w="15" w:type="dxa"/>
              <w:bottom w:w="0" w:type="dxa"/>
              <w:right w:w="15" w:type="dxa"/>
            </w:tcMar>
            <w:vAlign w:val="center"/>
          </w:tcPr>
          <w:p w14:paraId="000007AA" w14:textId="77777777" w:rsidR="002C47C5" w:rsidRPr="00494F33" w:rsidRDefault="002C47C5" w:rsidP="00C84755">
            <w:pPr>
              <w:pStyle w:val="TABULA0"/>
              <w:jc w:val="center"/>
            </w:pPr>
            <w:r w:rsidRPr="00494F33">
              <w:t>4292</w:t>
            </w:r>
          </w:p>
        </w:tc>
        <w:tc>
          <w:tcPr>
            <w:tcW w:w="804" w:type="pct"/>
            <w:shd w:val="clear" w:color="auto" w:fill="auto"/>
            <w:tcMar>
              <w:top w:w="15" w:type="dxa"/>
              <w:left w:w="15" w:type="dxa"/>
              <w:bottom w:w="0" w:type="dxa"/>
              <w:right w:w="15" w:type="dxa"/>
            </w:tcMar>
            <w:vAlign w:val="center"/>
          </w:tcPr>
          <w:p w14:paraId="000007AB" w14:textId="15EF71FC" w:rsidR="002C47C5" w:rsidRPr="00494F33" w:rsidRDefault="002C47C5" w:rsidP="00C84755">
            <w:pPr>
              <w:pStyle w:val="TABULA0"/>
              <w:jc w:val="center"/>
            </w:pPr>
            <w:r w:rsidRPr="00494F33">
              <w:t>35,43</w:t>
            </w:r>
          </w:p>
        </w:tc>
        <w:tc>
          <w:tcPr>
            <w:tcW w:w="715" w:type="pct"/>
            <w:shd w:val="clear" w:color="auto" w:fill="auto"/>
            <w:tcMar>
              <w:top w:w="15" w:type="dxa"/>
              <w:left w:w="15" w:type="dxa"/>
              <w:bottom w:w="0" w:type="dxa"/>
              <w:right w:w="15" w:type="dxa"/>
            </w:tcMar>
            <w:vAlign w:val="center"/>
          </w:tcPr>
          <w:p w14:paraId="000007AC" w14:textId="5AED9B72" w:rsidR="002C47C5" w:rsidRPr="00494F33" w:rsidRDefault="002C47C5" w:rsidP="00C84755">
            <w:pPr>
              <w:pStyle w:val="TABULA0"/>
              <w:jc w:val="center"/>
            </w:pPr>
            <w:r w:rsidRPr="00494F33">
              <w:t>11,87</w:t>
            </w:r>
          </w:p>
        </w:tc>
        <w:tc>
          <w:tcPr>
            <w:tcW w:w="807" w:type="pct"/>
            <w:shd w:val="clear" w:color="auto" w:fill="auto"/>
            <w:tcMar>
              <w:top w:w="15" w:type="dxa"/>
              <w:left w:w="15" w:type="dxa"/>
              <w:bottom w:w="0" w:type="dxa"/>
              <w:right w:w="15" w:type="dxa"/>
            </w:tcMar>
            <w:vAlign w:val="center"/>
          </w:tcPr>
          <w:p w14:paraId="000007AD" w14:textId="5C8AA87B" w:rsidR="002C47C5" w:rsidRPr="00494F33" w:rsidRDefault="002C47C5" w:rsidP="00C84755">
            <w:pPr>
              <w:pStyle w:val="TABULA0"/>
              <w:jc w:val="center"/>
            </w:pPr>
            <w:r w:rsidRPr="00494F33">
              <w:t>3,89</w:t>
            </w:r>
          </w:p>
        </w:tc>
      </w:tr>
      <w:tr w:rsidR="002C47C5" w:rsidRPr="00494F33" w14:paraId="54268491"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AE" w14:textId="77777777" w:rsidR="002C47C5" w:rsidRPr="00494F33" w:rsidRDefault="002C47C5" w:rsidP="00C84755">
            <w:pPr>
              <w:pStyle w:val="TABULA0"/>
            </w:pPr>
            <w:r w:rsidRPr="00494F33">
              <w:t>(08) Pārējā ieguves rūpniecība un karjeru izstrāde</w:t>
            </w:r>
          </w:p>
        </w:tc>
        <w:tc>
          <w:tcPr>
            <w:tcW w:w="632" w:type="pct"/>
            <w:shd w:val="clear" w:color="auto" w:fill="auto"/>
            <w:tcMar>
              <w:top w:w="15" w:type="dxa"/>
              <w:left w:w="15" w:type="dxa"/>
              <w:bottom w:w="0" w:type="dxa"/>
              <w:right w:w="15" w:type="dxa"/>
            </w:tcMar>
            <w:vAlign w:val="center"/>
          </w:tcPr>
          <w:p w14:paraId="000007AF" w14:textId="6440FD79" w:rsidR="002C47C5" w:rsidRPr="00494F33" w:rsidRDefault="002C47C5" w:rsidP="00C84755">
            <w:pPr>
              <w:pStyle w:val="TABULA0"/>
              <w:jc w:val="center"/>
            </w:pPr>
            <w:r w:rsidRPr="00494F33">
              <w:t>23440,54</w:t>
            </w:r>
          </w:p>
        </w:tc>
        <w:tc>
          <w:tcPr>
            <w:tcW w:w="659" w:type="pct"/>
            <w:shd w:val="clear" w:color="auto" w:fill="auto"/>
            <w:tcMar>
              <w:top w:w="15" w:type="dxa"/>
              <w:left w:w="15" w:type="dxa"/>
              <w:bottom w:w="0" w:type="dxa"/>
              <w:right w:w="15" w:type="dxa"/>
            </w:tcMar>
            <w:vAlign w:val="center"/>
          </w:tcPr>
          <w:p w14:paraId="000007B0" w14:textId="77777777" w:rsidR="002C47C5" w:rsidRPr="00494F33" w:rsidRDefault="002C47C5" w:rsidP="00C84755">
            <w:pPr>
              <w:pStyle w:val="TABULA0"/>
              <w:jc w:val="center"/>
            </w:pPr>
            <w:r w:rsidRPr="00494F33">
              <w:t>662</w:t>
            </w:r>
          </w:p>
        </w:tc>
        <w:tc>
          <w:tcPr>
            <w:tcW w:w="804" w:type="pct"/>
            <w:shd w:val="clear" w:color="auto" w:fill="auto"/>
            <w:tcMar>
              <w:top w:w="15" w:type="dxa"/>
              <w:left w:w="15" w:type="dxa"/>
              <w:bottom w:w="0" w:type="dxa"/>
              <w:right w:w="15" w:type="dxa"/>
            </w:tcMar>
            <w:vAlign w:val="center"/>
          </w:tcPr>
          <w:p w14:paraId="000007B1" w14:textId="47A4F56C" w:rsidR="002C47C5" w:rsidRPr="00494F33" w:rsidRDefault="002C47C5" w:rsidP="00C84755">
            <w:pPr>
              <w:pStyle w:val="TABULA0"/>
              <w:jc w:val="center"/>
            </w:pPr>
            <w:r w:rsidRPr="00494F33">
              <w:t>35,41</w:t>
            </w:r>
          </w:p>
        </w:tc>
        <w:tc>
          <w:tcPr>
            <w:tcW w:w="715" w:type="pct"/>
            <w:shd w:val="clear" w:color="auto" w:fill="auto"/>
            <w:tcMar>
              <w:top w:w="15" w:type="dxa"/>
              <w:left w:w="15" w:type="dxa"/>
              <w:bottom w:w="0" w:type="dxa"/>
              <w:right w:w="15" w:type="dxa"/>
            </w:tcMar>
            <w:vAlign w:val="center"/>
          </w:tcPr>
          <w:p w14:paraId="000007B2" w14:textId="4A8D0AE8" w:rsidR="002C47C5" w:rsidRPr="00494F33" w:rsidRDefault="002C47C5" w:rsidP="00C84755">
            <w:pPr>
              <w:pStyle w:val="TABULA0"/>
              <w:jc w:val="center"/>
            </w:pPr>
            <w:r w:rsidRPr="00494F33">
              <w:t>1,83</w:t>
            </w:r>
          </w:p>
        </w:tc>
        <w:tc>
          <w:tcPr>
            <w:tcW w:w="807" w:type="pct"/>
            <w:shd w:val="clear" w:color="auto" w:fill="auto"/>
            <w:tcMar>
              <w:top w:w="15" w:type="dxa"/>
              <w:left w:w="15" w:type="dxa"/>
              <w:bottom w:w="0" w:type="dxa"/>
              <w:right w:w="15" w:type="dxa"/>
            </w:tcMar>
            <w:vAlign w:val="center"/>
          </w:tcPr>
          <w:p w14:paraId="000007B3" w14:textId="2C2D1438" w:rsidR="002C47C5" w:rsidRPr="00494F33" w:rsidRDefault="002C47C5" w:rsidP="00C84755">
            <w:pPr>
              <w:pStyle w:val="TABULA0"/>
              <w:jc w:val="center"/>
            </w:pPr>
            <w:r w:rsidRPr="00494F33">
              <w:t>0,60</w:t>
            </w:r>
          </w:p>
        </w:tc>
      </w:tr>
      <w:tr w:rsidR="002C47C5" w:rsidRPr="00494F33" w14:paraId="64B88C1C"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B4" w14:textId="77777777" w:rsidR="002C47C5" w:rsidRPr="00494F33" w:rsidRDefault="002C47C5" w:rsidP="00C84755">
            <w:pPr>
              <w:pStyle w:val="TABULA0"/>
            </w:pPr>
            <w:r w:rsidRPr="00494F33">
              <w:t>(19) Koksa un naftas pārstrādes produktu ražošana</w:t>
            </w:r>
          </w:p>
        </w:tc>
        <w:tc>
          <w:tcPr>
            <w:tcW w:w="632" w:type="pct"/>
            <w:shd w:val="clear" w:color="auto" w:fill="auto"/>
            <w:tcMar>
              <w:top w:w="15" w:type="dxa"/>
              <w:left w:w="15" w:type="dxa"/>
              <w:bottom w:w="0" w:type="dxa"/>
              <w:right w:w="15" w:type="dxa"/>
            </w:tcMar>
            <w:vAlign w:val="center"/>
          </w:tcPr>
          <w:p w14:paraId="000007B5" w14:textId="05A33F15" w:rsidR="002C47C5" w:rsidRPr="00494F33" w:rsidRDefault="002C47C5" w:rsidP="00C84755">
            <w:pPr>
              <w:pStyle w:val="TABULA0"/>
              <w:jc w:val="center"/>
            </w:pPr>
            <w:r w:rsidRPr="00494F33">
              <w:t>440,78</w:t>
            </w:r>
          </w:p>
        </w:tc>
        <w:tc>
          <w:tcPr>
            <w:tcW w:w="659" w:type="pct"/>
            <w:shd w:val="clear" w:color="auto" w:fill="auto"/>
            <w:tcMar>
              <w:top w:w="15" w:type="dxa"/>
              <w:left w:w="15" w:type="dxa"/>
              <w:bottom w:w="0" w:type="dxa"/>
              <w:right w:w="15" w:type="dxa"/>
            </w:tcMar>
            <w:vAlign w:val="center"/>
          </w:tcPr>
          <w:p w14:paraId="000007B6" w14:textId="77777777" w:rsidR="002C47C5" w:rsidRPr="00494F33" w:rsidRDefault="002C47C5" w:rsidP="00C84755">
            <w:pPr>
              <w:pStyle w:val="TABULA0"/>
              <w:jc w:val="center"/>
            </w:pPr>
            <w:r w:rsidRPr="00494F33">
              <w:t>14</w:t>
            </w:r>
          </w:p>
        </w:tc>
        <w:tc>
          <w:tcPr>
            <w:tcW w:w="804" w:type="pct"/>
            <w:shd w:val="clear" w:color="auto" w:fill="auto"/>
            <w:tcMar>
              <w:top w:w="15" w:type="dxa"/>
              <w:left w:w="15" w:type="dxa"/>
              <w:bottom w:w="0" w:type="dxa"/>
              <w:right w:w="15" w:type="dxa"/>
            </w:tcMar>
            <w:vAlign w:val="center"/>
          </w:tcPr>
          <w:p w14:paraId="000007B7" w14:textId="17FB50B7" w:rsidR="002C47C5" w:rsidRPr="00494F33" w:rsidRDefault="002C47C5" w:rsidP="00C84755">
            <w:pPr>
              <w:pStyle w:val="TABULA0"/>
              <w:jc w:val="center"/>
            </w:pPr>
            <w:r w:rsidRPr="00494F33">
              <w:t>31,48</w:t>
            </w:r>
          </w:p>
        </w:tc>
        <w:tc>
          <w:tcPr>
            <w:tcW w:w="715" w:type="pct"/>
            <w:shd w:val="clear" w:color="auto" w:fill="auto"/>
            <w:tcMar>
              <w:top w:w="15" w:type="dxa"/>
              <w:left w:w="15" w:type="dxa"/>
              <w:bottom w:w="0" w:type="dxa"/>
              <w:right w:w="15" w:type="dxa"/>
            </w:tcMar>
            <w:vAlign w:val="center"/>
          </w:tcPr>
          <w:p w14:paraId="000007B8" w14:textId="52903055" w:rsidR="002C47C5" w:rsidRPr="00494F33" w:rsidRDefault="002C47C5" w:rsidP="00C84755">
            <w:pPr>
              <w:pStyle w:val="TABULA0"/>
              <w:jc w:val="center"/>
            </w:pPr>
            <w:r w:rsidRPr="00494F33">
              <w:t>0,03</w:t>
            </w:r>
          </w:p>
        </w:tc>
        <w:tc>
          <w:tcPr>
            <w:tcW w:w="807" w:type="pct"/>
            <w:shd w:val="clear" w:color="auto" w:fill="auto"/>
            <w:tcMar>
              <w:top w:w="15" w:type="dxa"/>
              <w:left w:w="15" w:type="dxa"/>
              <w:bottom w:w="0" w:type="dxa"/>
              <w:right w:w="15" w:type="dxa"/>
            </w:tcMar>
            <w:vAlign w:val="center"/>
          </w:tcPr>
          <w:p w14:paraId="000007B9" w14:textId="5934D1CC" w:rsidR="002C47C5" w:rsidRPr="00494F33" w:rsidRDefault="002C47C5" w:rsidP="00C84755">
            <w:pPr>
              <w:pStyle w:val="TABULA0"/>
              <w:jc w:val="center"/>
            </w:pPr>
            <w:r w:rsidRPr="00494F33">
              <w:t>0,01</w:t>
            </w:r>
          </w:p>
        </w:tc>
      </w:tr>
      <w:tr w:rsidR="002C47C5" w:rsidRPr="00494F33" w14:paraId="16E3FB6C" w14:textId="77777777" w:rsidTr="001D25AD">
        <w:trPr>
          <w:trHeight w:val="290"/>
          <w:jc w:val="center"/>
        </w:trPr>
        <w:tc>
          <w:tcPr>
            <w:tcW w:w="1384" w:type="pct"/>
            <w:shd w:val="clear" w:color="auto" w:fill="auto"/>
            <w:tcMar>
              <w:top w:w="15" w:type="dxa"/>
              <w:left w:w="15" w:type="dxa"/>
              <w:bottom w:w="0" w:type="dxa"/>
              <w:right w:w="15" w:type="dxa"/>
            </w:tcMar>
            <w:vAlign w:val="center"/>
          </w:tcPr>
          <w:p w14:paraId="000007BA" w14:textId="77777777" w:rsidR="002C47C5" w:rsidRPr="00494F33" w:rsidRDefault="002C47C5" w:rsidP="00C84755">
            <w:pPr>
              <w:pStyle w:val="TABULA0"/>
            </w:pPr>
            <w:r w:rsidRPr="00494F33">
              <w:t>(37) Notekūdeņu savākšana un attīrīšana</w:t>
            </w:r>
          </w:p>
        </w:tc>
        <w:tc>
          <w:tcPr>
            <w:tcW w:w="632" w:type="pct"/>
            <w:shd w:val="clear" w:color="auto" w:fill="auto"/>
            <w:tcMar>
              <w:top w:w="15" w:type="dxa"/>
              <w:left w:w="15" w:type="dxa"/>
              <w:bottom w:w="0" w:type="dxa"/>
              <w:right w:w="15" w:type="dxa"/>
            </w:tcMar>
            <w:vAlign w:val="center"/>
          </w:tcPr>
          <w:p w14:paraId="000007BB" w14:textId="406CEA50" w:rsidR="002C47C5" w:rsidRPr="00494F33" w:rsidRDefault="002C47C5" w:rsidP="00C84755">
            <w:pPr>
              <w:pStyle w:val="TABULA0"/>
              <w:jc w:val="center"/>
            </w:pPr>
            <w:r w:rsidRPr="00494F33">
              <w:t>6991,82</w:t>
            </w:r>
          </w:p>
        </w:tc>
        <w:tc>
          <w:tcPr>
            <w:tcW w:w="659" w:type="pct"/>
            <w:shd w:val="clear" w:color="auto" w:fill="auto"/>
            <w:tcMar>
              <w:top w:w="15" w:type="dxa"/>
              <w:left w:w="15" w:type="dxa"/>
              <w:bottom w:w="0" w:type="dxa"/>
              <w:right w:w="15" w:type="dxa"/>
            </w:tcMar>
            <w:vAlign w:val="center"/>
          </w:tcPr>
          <w:p w14:paraId="000007BC" w14:textId="77777777" w:rsidR="002C47C5" w:rsidRPr="00494F33" w:rsidRDefault="002C47C5" w:rsidP="00C84755">
            <w:pPr>
              <w:pStyle w:val="TABULA0"/>
              <w:jc w:val="center"/>
            </w:pPr>
            <w:r w:rsidRPr="00494F33">
              <w:t>223</w:t>
            </w:r>
          </w:p>
        </w:tc>
        <w:tc>
          <w:tcPr>
            <w:tcW w:w="804" w:type="pct"/>
            <w:shd w:val="clear" w:color="auto" w:fill="auto"/>
            <w:tcMar>
              <w:top w:w="15" w:type="dxa"/>
              <w:left w:w="15" w:type="dxa"/>
              <w:bottom w:w="0" w:type="dxa"/>
              <w:right w:w="15" w:type="dxa"/>
            </w:tcMar>
            <w:vAlign w:val="center"/>
          </w:tcPr>
          <w:p w14:paraId="000007BD" w14:textId="7E333F7B" w:rsidR="002C47C5" w:rsidRPr="00494F33" w:rsidRDefault="002C47C5" w:rsidP="00C84755">
            <w:pPr>
              <w:pStyle w:val="TABULA0"/>
              <w:jc w:val="center"/>
            </w:pPr>
            <w:r w:rsidRPr="00494F33">
              <w:t>31,35</w:t>
            </w:r>
          </w:p>
        </w:tc>
        <w:tc>
          <w:tcPr>
            <w:tcW w:w="715" w:type="pct"/>
            <w:shd w:val="clear" w:color="auto" w:fill="auto"/>
            <w:tcMar>
              <w:top w:w="15" w:type="dxa"/>
              <w:left w:w="15" w:type="dxa"/>
              <w:bottom w:w="0" w:type="dxa"/>
              <w:right w:w="15" w:type="dxa"/>
            </w:tcMar>
            <w:vAlign w:val="center"/>
          </w:tcPr>
          <w:p w14:paraId="000007BE" w14:textId="36592DE0" w:rsidR="002C47C5" w:rsidRPr="00494F33" w:rsidRDefault="002C47C5" w:rsidP="00C84755">
            <w:pPr>
              <w:pStyle w:val="TABULA0"/>
              <w:jc w:val="center"/>
            </w:pPr>
            <w:r w:rsidRPr="00494F33">
              <w:t>0,54</w:t>
            </w:r>
          </w:p>
        </w:tc>
        <w:tc>
          <w:tcPr>
            <w:tcW w:w="807" w:type="pct"/>
            <w:shd w:val="clear" w:color="auto" w:fill="auto"/>
            <w:tcMar>
              <w:top w:w="15" w:type="dxa"/>
              <w:left w:w="15" w:type="dxa"/>
              <w:bottom w:w="0" w:type="dxa"/>
              <w:right w:w="15" w:type="dxa"/>
            </w:tcMar>
            <w:vAlign w:val="center"/>
          </w:tcPr>
          <w:p w14:paraId="000007BF" w14:textId="71794186" w:rsidR="002C47C5" w:rsidRPr="00494F33" w:rsidRDefault="002C47C5" w:rsidP="00C84755">
            <w:pPr>
              <w:pStyle w:val="TABULA0"/>
              <w:jc w:val="center"/>
            </w:pPr>
            <w:r w:rsidRPr="00494F33">
              <w:t>0,20</w:t>
            </w:r>
          </w:p>
        </w:tc>
      </w:tr>
      <w:tr w:rsidR="002C47C5" w:rsidRPr="00494F33" w14:paraId="43310B44" w14:textId="77777777" w:rsidTr="001D25AD">
        <w:trPr>
          <w:trHeight w:val="368"/>
          <w:jc w:val="center"/>
        </w:trPr>
        <w:tc>
          <w:tcPr>
            <w:tcW w:w="1384" w:type="pct"/>
            <w:shd w:val="clear" w:color="auto" w:fill="auto"/>
            <w:tcMar>
              <w:top w:w="15" w:type="dxa"/>
              <w:left w:w="15" w:type="dxa"/>
              <w:bottom w:w="0" w:type="dxa"/>
              <w:right w:w="15" w:type="dxa"/>
            </w:tcMar>
            <w:vAlign w:val="center"/>
          </w:tcPr>
          <w:p w14:paraId="000007C0" w14:textId="77777777" w:rsidR="002C47C5" w:rsidRPr="00494F33" w:rsidRDefault="002C47C5" w:rsidP="00C84755">
            <w:pPr>
              <w:pStyle w:val="TABULA0"/>
            </w:pPr>
            <w:r w:rsidRPr="00494F33">
              <w:t>(28) Citur neklasificētu iekārtu, mehānismu un darba mašīnu ražošana</w:t>
            </w:r>
          </w:p>
        </w:tc>
        <w:tc>
          <w:tcPr>
            <w:tcW w:w="632" w:type="pct"/>
            <w:shd w:val="clear" w:color="auto" w:fill="auto"/>
            <w:tcMar>
              <w:top w:w="15" w:type="dxa"/>
              <w:left w:w="15" w:type="dxa"/>
              <w:bottom w:w="0" w:type="dxa"/>
              <w:right w:w="15" w:type="dxa"/>
            </w:tcMar>
            <w:vAlign w:val="center"/>
          </w:tcPr>
          <w:p w14:paraId="000007C1" w14:textId="37D180FF" w:rsidR="002C47C5" w:rsidRPr="00494F33" w:rsidRDefault="002C47C5" w:rsidP="00C84755">
            <w:pPr>
              <w:pStyle w:val="TABULA0"/>
              <w:jc w:val="center"/>
            </w:pPr>
            <w:r w:rsidRPr="00494F33">
              <w:t>13809,87</w:t>
            </w:r>
          </w:p>
        </w:tc>
        <w:tc>
          <w:tcPr>
            <w:tcW w:w="659" w:type="pct"/>
            <w:shd w:val="clear" w:color="auto" w:fill="auto"/>
            <w:tcMar>
              <w:top w:w="15" w:type="dxa"/>
              <w:left w:w="15" w:type="dxa"/>
              <w:bottom w:w="0" w:type="dxa"/>
              <w:right w:w="15" w:type="dxa"/>
            </w:tcMar>
            <w:vAlign w:val="center"/>
          </w:tcPr>
          <w:p w14:paraId="000007C2" w14:textId="77777777" w:rsidR="002C47C5" w:rsidRPr="00494F33" w:rsidRDefault="002C47C5" w:rsidP="00C84755">
            <w:pPr>
              <w:pStyle w:val="TABULA0"/>
              <w:jc w:val="center"/>
            </w:pPr>
            <w:r w:rsidRPr="00494F33">
              <w:t>441</w:t>
            </w:r>
          </w:p>
        </w:tc>
        <w:tc>
          <w:tcPr>
            <w:tcW w:w="804" w:type="pct"/>
            <w:shd w:val="clear" w:color="auto" w:fill="auto"/>
            <w:tcMar>
              <w:top w:w="15" w:type="dxa"/>
              <w:left w:w="15" w:type="dxa"/>
              <w:bottom w:w="0" w:type="dxa"/>
              <w:right w:w="15" w:type="dxa"/>
            </w:tcMar>
            <w:vAlign w:val="center"/>
          </w:tcPr>
          <w:p w14:paraId="000007C3" w14:textId="0A34DFAB" w:rsidR="002C47C5" w:rsidRPr="00494F33" w:rsidRDefault="002C47C5" w:rsidP="00C84755">
            <w:pPr>
              <w:pStyle w:val="TABULA0"/>
              <w:jc w:val="center"/>
            </w:pPr>
            <w:r w:rsidRPr="00494F33">
              <w:t>31,31</w:t>
            </w:r>
          </w:p>
        </w:tc>
        <w:tc>
          <w:tcPr>
            <w:tcW w:w="715" w:type="pct"/>
            <w:shd w:val="clear" w:color="auto" w:fill="auto"/>
            <w:tcMar>
              <w:top w:w="15" w:type="dxa"/>
              <w:left w:w="15" w:type="dxa"/>
              <w:bottom w:w="0" w:type="dxa"/>
              <w:right w:w="15" w:type="dxa"/>
            </w:tcMar>
            <w:vAlign w:val="center"/>
          </w:tcPr>
          <w:p w14:paraId="000007C4" w14:textId="120BB834" w:rsidR="002C47C5" w:rsidRPr="00494F33" w:rsidRDefault="002C47C5" w:rsidP="00C84755">
            <w:pPr>
              <w:pStyle w:val="TABULA0"/>
              <w:jc w:val="center"/>
            </w:pPr>
            <w:r w:rsidRPr="00494F33">
              <w:t>1,08</w:t>
            </w:r>
          </w:p>
        </w:tc>
        <w:tc>
          <w:tcPr>
            <w:tcW w:w="807" w:type="pct"/>
            <w:shd w:val="clear" w:color="auto" w:fill="auto"/>
            <w:tcMar>
              <w:top w:w="15" w:type="dxa"/>
              <w:left w:w="15" w:type="dxa"/>
              <w:bottom w:w="0" w:type="dxa"/>
              <w:right w:w="15" w:type="dxa"/>
            </w:tcMar>
            <w:vAlign w:val="center"/>
          </w:tcPr>
          <w:p w14:paraId="000007C5" w14:textId="176E8FC4" w:rsidR="002C47C5" w:rsidRPr="00494F33" w:rsidRDefault="002C47C5" w:rsidP="00C84755">
            <w:pPr>
              <w:pStyle w:val="TABULA0"/>
              <w:jc w:val="center"/>
            </w:pPr>
            <w:r w:rsidRPr="00494F33">
              <w:t>0,40</w:t>
            </w:r>
          </w:p>
        </w:tc>
      </w:tr>
      <w:tr w:rsidR="002C47C5" w:rsidRPr="00494F33" w14:paraId="4B8A0FE9"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C6" w14:textId="77777777" w:rsidR="002C47C5" w:rsidRPr="00494F33" w:rsidRDefault="002C47C5" w:rsidP="00C84755">
            <w:pPr>
              <w:pStyle w:val="TABULA0"/>
            </w:pPr>
            <w:r w:rsidRPr="00494F33">
              <w:t>(23) Nemetālisko minerālu izstrādājumu ražošana</w:t>
            </w:r>
          </w:p>
        </w:tc>
        <w:tc>
          <w:tcPr>
            <w:tcW w:w="632" w:type="pct"/>
            <w:shd w:val="clear" w:color="auto" w:fill="auto"/>
            <w:tcMar>
              <w:top w:w="15" w:type="dxa"/>
              <w:left w:w="15" w:type="dxa"/>
              <w:bottom w:w="0" w:type="dxa"/>
              <w:right w:w="15" w:type="dxa"/>
            </w:tcMar>
            <w:vAlign w:val="center"/>
          </w:tcPr>
          <w:p w14:paraId="000007C7" w14:textId="0D37EA75" w:rsidR="002C47C5" w:rsidRPr="00494F33" w:rsidRDefault="002C47C5" w:rsidP="00C84755">
            <w:pPr>
              <w:pStyle w:val="TABULA0"/>
              <w:jc w:val="center"/>
            </w:pPr>
            <w:r w:rsidRPr="00494F33">
              <w:t>23359,42</w:t>
            </w:r>
          </w:p>
        </w:tc>
        <w:tc>
          <w:tcPr>
            <w:tcW w:w="659" w:type="pct"/>
            <w:shd w:val="clear" w:color="auto" w:fill="auto"/>
            <w:tcMar>
              <w:top w:w="15" w:type="dxa"/>
              <w:left w:w="15" w:type="dxa"/>
              <w:bottom w:w="0" w:type="dxa"/>
              <w:right w:w="15" w:type="dxa"/>
            </w:tcMar>
            <w:vAlign w:val="center"/>
          </w:tcPr>
          <w:p w14:paraId="000007C8" w14:textId="77777777" w:rsidR="002C47C5" w:rsidRPr="00494F33" w:rsidRDefault="002C47C5" w:rsidP="00C84755">
            <w:pPr>
              <w:pStyle w:val="TABULA0"/>
              <w:jc w:val="center"/>
            </w:pPr>
            <w:r w:rsidRPr="00494F33">
              <w:t>774</w:t>
            </w:r>
          </w:p>
        </w:tc>
        <w:tc>
          <w:tcPr>
            <w:tcW w:w="804" w:type="pct"/>
            <w:shd w:val="clear" w:color="auto" w:fill="auto"/>
            <w:tcMar>
              <w:top w:w="15" w:type="dxa"/>
              <w:left w:w="15" w:type="dxa"/>
              <w:bottom w:w="0" w:type="dxa"/>
              <w:right w:w="15" w:type="dxa"/>
            </w:tcMar>
            <w:vAlign w:val="center"/>
          </w:tcPr>
          <w:p w14:paraId="000007C9" w14:textId="1465AA52" w:rsidR="002C47C5" w:rsidRPr="00494F33" w:rsidRDefault="002C47C5" w:rsidP="00C84755">
            <w:pPr>
              <w:pStyle w:val="TABULA0"/>
              <w:jc w:val="center"/>
            </w:pPr>
            <w:r w:rsidRPr="00494F33">
              <w:t>30,18</w:t>
            </w:r>
          </w:p>
        </w:tc>
        <w:tc>
          <w:tcPr>
            <w:tcW w:w="715" w:type="pct"/>
            <w:shd w:val="clear" w:color="auto" w:fill="auto"/>
            <w:tcMar>
              <w:top w:w="15" w:type="dxa"/>
              <w:left w:w="15" w:type="dxa"/>
              <w:bottom w:w="0" w:type="dxa"/>
              <w:right w:w="15" w:type="dxa"/>
            </w:tcMar>
            <w:vAlign w:val="center"/>
          </w:tcPr>
          <w:p w14:paraId="000007CA" w14:textId="7C9457A8" w:rsidR="002C47C5" w:rsidRPr="00494F33" w:rsidRDefault="002C47C5" w:rsidP="00C84755">
            <w:pPr>
              <w:pStyle w:val="TABULA0"/>
              <w:jc w:val="center"/>
            </w:pPr>
            <w:r w:rsidRPr="00494F33">
              <w:t>1,82</w:t>
            </w:r>
          </w:p>
        </w:tc>
        <w:tc>
          <w:tcPr>
            <w:tcW w:w="807" w:type="pct"/>
            <w:shd w:val="clear" w:color="auto" w:fill="auto"/>
            <w:tcMar>
              <w:top w:w="15" w:type="dxa"/>
              <w:left w:w="15" w:type="dxa"/>
              <w:bottom w:w="0" w:type="dxa"/>
              <w:right w:w="15" w:type="dxa"/>
            </w:tcMar>
            <w:vAlign w:val="center"/>
          </w:tcPr>
          <w:p w14:paraId="000007CB" w14:textId="5EE8736E" w:rsidR="002C47C5" w:rsidRPr="00494F33" w:rsidRDefault="002C47C5" w:rsidP="00C84755">
            <w:pPr>
              <w:pStyle w:val="TABULA0"/>
              <w:jc w:val="center"/>
            </w:pPr>
            <w:r w:rsidRPr="00494F33">
              <w:t>0,70</w:t>
            </w:r>
          </w:p>
        </w:tc>
      </w:tr>
      <w:tr w:rsidR="002C47C5" w:rsidRPr="00494F33" w14:paraId="0A91402E"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CC" w14:textId="77777777" w:rsidR="002C47C5" w:rsidRPr="00494F33" w:rsidRDefault="002C47C5" w:rsidP="00C84755">
            <w:pPr>
              <w:pStyle w:val="TABULA0"/>
            </w:pPr>
            <w:r w:rsidRPr="00494F33">
              <w:t xml:space="preserve">(42) </w:t>
            </w:r>
            <w:proofErr w:type="spellStart"/>
            <w:r w:rsidRPr="00494F33">
              <w:t>Inženierbūvniecība</w:t>
            </w:r>
            <w:proofErr w:type="spellEnd"/>
          </w:p>
        </w:tc>
        <w:tc>
          <w:tcPr>
            <w:tcW w:w="632" w:type="pct"/>
            <w:shd w:val="clear" w:color="auto" w:fill="auto"/>
            <w:tcMar>
              <w:top w:w="15" w:type="dxa"/>
              <w:left w:w="15" w:type="dxa"/>
              <w:bottom w:w="0" w:type="dxa"/>
              <w:right w:w="15" w:type="dxa"/>
            </w:tcMar>
            <w:vAlign w:val="center"/>
          </w:tcPr>
          <w:p w14:paraId="000007CD" w14:textId="30539AF6" w:rsidR="002C47C5" w:rsidRPr="00494F33" w:rsidRDefault="002C47C5" w:rsidP="00C84755">
            <w:pPr>
              <w:pStyle w:val="TABULA0"/>
              <w:jc w:val="center"/>
            </w:pPr>
            <w:r w:rsidRPr="00494F33">
              <w:t>41477,01</w:t>
            </w:r>
          </w:p>
        </w:tc>
        <w:tc>
          <w:tcPr>
            <w:tcW w:w="659" w:type="pct"/>
            <w:shd w:val="clear" w:color="auto" w:fill="auto"/>
            <w:tcMar>
              <w:top w:w="15" w:type="dxa"/>
              <w:left w:w="15" w:type="dxa"/>
              <w:bottom w:w="0" w:type="dxa"/>
              <w:right w:w="15" w:type="dxa"/>
            </w:tcMar>
            <w:vAlign w:val="center"/>
          </w:tcPr>
          <w:p w14:paraId="000007CE" w14:textId="77777777" w:rsidR="002C47C5" w:rsidRPr="00494F33" w:rsidRDefault="002C47C5" w:rsidP="00C84755">
            <w:pPr>
              <w:pStyle w:val="TABULA0"/>
              <w:jc w:val="center"/>
            </w:pPr>
            <w:r w:rsidRPr="00494F33">
              <w:t>1395</w:t>
            </w:r>
          </w:p>
        </w:tc>
        <w:tc>
          <w:tcPr>
            <w:tcW w:w="804" w:type="pct"/>
            <w:shd w:val="clear" w:color="auto" w:fill="auto"/>
            <w:tcMar>
              <w:top w:w="15" w:type="dxa"/>
              <w:left w:w="15" w:type="dxa"/>
              <w:bottom w:w="0" w:type="dxa"/>
              <w:right w:w="15" w:type="dxa"/>
            </w:tcMar>
            <w:vAlign w:val="center"/>
          </w:tcPr>
          <w:p w14:paraId="000007CF" w14:textId="101ED01D" w:rsidR="002C47C5" w:rsidRPr="00494F33" w:rsidRDefault="002C47C5" w:rsidP="00C84755">
            <w:pPr>
              <w:pStyle w:val="TABULA0"/>
              <w:jc w:val="center"/>
            </w:pPr>
            <w:r w:rsidRPr="00494F33">
              <w:t>29,73</w:t>
            </w:r>
          </w:p>
        </w:tc>
        <w:tc>
          <w:tcPr>
            <w:tcW w:w="715" w:type="pct"/>
            <w:shd w:val="clear" w:color="auto" w:fill="auto"/>
            <w:tcMar>
              <w:top w:w="15" w:type="dxa"/>
              <w:left w:w="15" w:type="dxa"/>
              <w:bottom w:w="0" w:type="dxa"/>
              <w:right w:w="15" w:type="dxa"/>
            </w:tcMar>
            <w:vAlign w:val="center"/>
          </w:tcPr>
          <w:p w14:paraId="000007D0" w14:textId="256EECE2" w:rsidR="002C47C5" w:rsidRPr="00494F33" w:rsidRDefault="002C47C5" w:rsidP="00C84755">
            <w:pPr>
              <w:pStyle w:val="TABULA0"/>
              <w:jc w:val="center"/>
            </w:pPr>
            <w:r w:rsidRPr="00494F33">
              <w:t>3,23</w:t>
            </w:r>
          </w:p>
        </w:tc>
        <w:tc>
          <w:tcPr>
            <w:tcW w:w="807" w:type="pct"/>
            <w:shd w:val="clear" w:color="auto" w:fill="auto"/>
            <w:tcMar>
              <w:top w:w="15" w:type="dxa"/>
              <w:left w:w="15" w:type="dxa"/>
              <w:bottom w:w="0" w:type="dxa"/>
              <w:right w:w="15" w:type="dxa"/>
            </w:tcMar>
            <w:vAlign w:val="center"/>
          </w:tcPr>
          <w:p w14:paraId="000007D1" w14:textId="42768676" w:rsidR="002C47C5" w:rsidRPr="00494F33" w:rsidRDefault="002C47C5" w:rsidP="00C84755">
            <w:pPr>
              <w:pStyle w:val="TABULA0"/>
              <w:jc w:val="center"/>
            </w:pPr>
            <w:r w:rsidRPr="00494F33">
              <w:t>1,26</w:t>
            </w:r>
          </w:p>
        </w:tc>
      </w:tr>
      <w:tr w:rsidR="002C47C5" w:rsidRPr="00494F33" w14:paraId="0157D2B9"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D2" w14:textId="77777777" w:rsidR="002C47C5" w:rsidRPr="00494F33" w:rsidRDefault="002C47C5" w:rsidP="00C84755">
            <w:pPr>
              <w:pStyle w:val="TABULA0"/>
            </w:pPr>
            <w:r w:rsidRPr="00494F33">
              <w:t>(29) Automobiļu, piekabju un puspiekabju ražošana</w:t>
            </w:r>
          </w:p>
        </w:tc>
        <w:tc>
          <w:tcPr>
            <w:tcW w:w="632" w:type="pct"/>
            <w:shd w:val="clear" w:color="auto" w:fill="auto"/>
            <w:tcMar>
              <w:top w:w="15" w:type="dxa"/>
              <w:left w:w="15" w:type="dxa"/>
              <w:bottom w:w="0" w:type="dxa"/>
              <w:right w:w="15" w:type="dxa"/>
            </w:tcMar>
            <w:vAlign w:val="center"/>
          </w:tcPr>
          <w:p w14:paraId="000007D3" w14:textId="6B2604A2" w:rsidR="002C47C5" w:rsidRPr="00494F33" w:rsidRDefault="002C47C5" w:rsidP="00C84755">
            <w:pPr>
              <w:pStyle w:val="TABULA0"/>
              <w:jc w:val="center"/>
            </w:pPr>
            <w:r w:rsidRPr="00494F33">
              <w:t>15824,84</w:t>
            </w:r>
          </w:p>
        </w:tc>
        <w:tc>
          <w:tcPr>
            <w:tcW w:w="659" w:type="pct"/>
            <w:shd w:val="clear" w:color="auto" w:fill="auto"/>
            <w:tcMar>
              <w:top w:w="15" w:type="dxa"/>
              <w:left w:w="15" w:type="dxa"/>
              <w:bottom w:w="0" w:type="dxa"/>
              <w:right w:w="15" w:type="dxa"/>
            </w:tcMar>
            <w:vAlign w:val="center"/>
          </w:tcPr>
          <w:p w14:paraId="000007D4" w14:textId="77777777" w:rsidR="002C47C5" w:rsidRPr="00494F33" w:rsidRDefault="002C47C5" w:rsidP="00C84755">
            <w:pPr>
              <w:pStyle w:val="TABULA0"/>
              <w:jc w:val="center"/>
            </w:pPr>
            <w:r w:rsidRPr="00494F33">
              <w:t>608</w:t>
            </w:r>
          </w:p>
        </w:tc>
        <w:tc>
          <w:tcPr>
            <w:tcW w:w="804" w:type="pct"/>
            <w:shd w:val="clear" w:color="auto" w:fill="auto"/>
            <w:tcMar>
              <w:top w:w="15" w:type="dxa"/>
              <w:left w:w="15" w:type="dxa"/>
              <w:bottom w:w="0" w:type="dxa"/>
              <w:right w:w="15" w:type="dxa"/>
            </w:tcMar>
            <w:vAlign w:val="center"/>
          </w:tcPr>
          <w:p w14:paraId="000007D5" w14:textId="0F3B171A" w:rsidR="002C47C5" w:rsidRPr="00494F33" w:rsidRDefault="002C47C5" w:rsidP="00C84755">
            <w:pPr>
              <w:pStyle w:val="TABULA0"/>
              <w:jc w:val="center"/>
            </w:pPr>
            <w:r w:rsidRPr="00494F33">
              <w:t>26,03</w:t>
            </w:r>
          </w:p>
        </w:tc>
        <w:tc>
          <w:tcPr>
            <w:tcW w:w="715" w:type="pct"/>
            <w:shd w:val="clear" w:color="auto" w:fill="auto"/>
            <w:tcMar>
              <w:top w:w="15" w:type="dxa"/>
              <w:left w:w="15" w:type="dxa"/>
              <w:bottom w:w="0" w:type="dxa"/>
              <w:right w:w="15" w:type="dxa"/>
            </w:tcMar>
            <w:vAlign w:val="center"/>
          </w:tcPr>
          <w:p w14:paraId="000007D6" w14:textId="61141ADB" w:rsidR="002C47C5" w:rsidRPr="00494F33" w:rsidRDefault="002C47C5" w:rsidP="00C84755">
            <w:pPr>
              <w:pStyle w:val="TABULA0"/>
              <w:jc w:val="center"/>
            </w:pPr>
            <w:r w:rsidRPr="00494F33">
              <w:t>1,23</w:t>
            </w:r>
          </w:p>
        </w:tc>
        <w:tc>
          <w:tcPr>
            <w:tcW w:w="807" w:type="pct"/>
            <w:shd w:val="clear" w:color="auto" w:fill="auto"/>
            <w:tcMar>
              <w:top w:w="15" w:type="dxa"/>
              <w:left w:w="15" w:type="dxa"/>
              <w:bottom w:w="0" w:type="dxa"/>
              <w:right w:w="15" w:type="dxa"/>
            </w:tcMar>
            <w:vAlign w:val="center"/>
          </w:tcPr>
          <w:p w14:paraId="000007D7" w14:textId="3B821C06" w:rsidR="002C47C5" w:rsidRPr="00494F33" w:rsidRDefault="002C47C5" w:rsidP="00C84755">
            <w:pPr>
              <w:pStyle w:val="TABULA0"/>
              <w:jc w:val="center"/>
            </w:pPr>
            <w:r w:rsidRPr="00494F33">
              <w:t>0,55</w:t>
            </w:r>
          </w:p>
        </w:tc>
      </w:tr>
      <w:tr w:rsidR="002C47C5" w:rsidRPr="00494F33" w14:paraId="213BA48D"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D8" w14:textId="77777777" w:rsidR="002C47C5" w:rsidRPr="00494F33" w:rsidRDefault="002C47C5" w:rsidP="00C84755">
            <w:pPr>
              <w:pStyle w:val="TABULA0"/>
            </w:pPr>
            <w:r w:rsidRPr="00494F33">
              <w:t>(36) Ūdens ieguve, attīrīšana un apgāde</w:t>
            </w:r>
          </w:p>
        </w:tc>
        <w:tc>
          <w:tcPr>
            <w:tcW w:w="632" w:type="pct"/>
            <w:shd w:val="clear" w:color="auto" w:fill="auto"/>
            <w:tcMar>
              <w:top w:w="15" w:type="dxa"/>
              <w:left w:w="15" w:type="dxa"/>
              <w:bottom w:w="0" w:type="dxa"/>
              <w:right w:w="15" w:type="dxa"/>
            </w:tcMar>
            <w:vAlign w:val="center"/>
          </w:tcPr>
          <w:p w14:paraId="000007D9" w14:textId="2CFF64B3" w:rsidR="002C47C5" w:rsidRPr="00494F33" w:rsidRDefault="002C47C5" w:rsidP="00C84755">
            <w:pPr>
              <w:pStyle w:val="TABULA0"/>
              <w:jc w:val="center"/>
            </w:pPr>
            <w:r w:rsidRPr="00494F33">
              <w:t>5859,28</w:t>
            </w:r>
          </w:p>
        </w:tc>
        <w:tc>
          <w:tcPr>
            <w:tcW w:w="659" w:type="pct"/>
            <w:shd w:val="clear" w:color="auto" w:fill="auto"/>
            <w:tcMar>
              <w:top w:w="15" w:type="dxa"/>
              <w:left w:w="15" w:type="dxa"/>
              <w:bottom w:w="0" w:type="dxa"/>
              <w:right w:w="15" w:type="dxa"/>
            </w:tcMar>
            <w:vAlign w:val="center"/>
          </w:tcPr>
          <w:p w14:paraId="000007DA" w14:textId="77777777" w:rsidR="002C47C5" w:rsidRPr="00494F33" w:rsidRDefault="002C47C5" w:rsidP="00C84755">
            <w:pPr>
              <w:pStyle w:val="TABULA0"/>
              <w:jc w:val="center"/>
            </w:pPr>
            <w:r w:rsidRPr="00494F33">
              <w:t>228</w:t>
            </w:r>
          </w:p>
        </w:tc>
        <w:tc>
          <w:tcPr>
            <w:tcW w:w="804" w:type="pct"/>
            <w:shd w:val="clear" w:color="auto" w:fill="auto"/>
            <w:tcMar>
              <w:top w:w="15" w:type="dxa"/>
              <w:left w:w="15" w:type="dxa"/>
              <w:bottom w:w="0" w:type="dxa"/>
              <w:right w:w="15" w:type="dxa"/>
            </w:tcMar>
            <w:vAlign w:val="center"/>
          </w:tcPr>
          <w:p w14:paraId="000007DB" w14:textId="269A45BA" w:rsidR="002C47C5" w:rsidRPr="00494F33" w:rsidRDefault="002C47C5" w:rsidP="00C84755">
            <w:pPr>
              <w:pStyle w:val="TABULA0"/>
              <w:jc w:val="center"/>
            </w:pPr>
            <w:r w:rsidRPr="00494F33">
              <w:t>25698,59</w:t>
            </w:r>
          </w:p>
        </w:tc>
        <w:tc>
          <w:tcPr>
            <w:tcW w:w="715" w:type="pct"/>
            <w:shd w:val="clear" w:color="auto" w:fill="auto"/>
            <w:tcMar>
              <w:top w:w="15" w:type="dxa"/>
              <w:left w:w="15" w:type="dxa"/>
              <w:bottom w:w="0" w:type="dxa"/>
              <w:right w:w="15" w:type="dxa"/>
            </w:tcMar>
            <w:vAlign w:val="center"/>
          </w:tcPr>
          <w:p w14:paraId="000007DC" w14:textId="46F4702A" w:rsidR="002C47C5" w:rsidRPr="00494F33" w:rsidRDefault="002C47C5" w:rsidP="00C84755">
            <w:pPr>
              <w:pStyle w:val="TABULA0"/>
              <w:jc w:val="center"/>
            </w:pPr>
            <w:r w:rsidRPr="00494F33">
              <w:t>0,46</w:t>
            </w:r>
          </w:p>
        </w:tc>
        <w:tc>
          <w:tcPr>
            <w:tcW w:w="807" w:type="pct"/>
            <w:shd w:val="clear" w:color="auto" w:fill="auto"/>
            <w:tcMar>
              <w:top w:w="15" w:type="dxa"/>
              <w:left w:w="15" w:type="dxa"/>
              <w:bottom w:w="0" w:type="dxa"/>
              <w:right w:w="15" w:type="dxa"/>
            </w:tcMar>
            <w:vAlign w:val="center"/>
          </w:tcPr>
          <w:p w14:paraId="000007DD" w14:textId="0794756F" w:rsidR="002C47C5" w:rsidRPr="00494F33" w:rsidRDefault="002C47C5" w:rsidP="00C84755">
            <w:pPr>
              <w:pStyle w:val="TABULA0"/>
              <w:jc w:val="center"/>
            </w:pPr>
            <w:r w:rsidRPr="00494F33">
              <w:t>0,21</w:t>
            </w:r>
          </w:p>
        </w:tc>
      </w:tr>
      <w:tr w:rsidR="002C47C5" w:rsidRPr="00494F33" w14:paraId="0824888C" w14:textId="77777777" w:rsidTr="001D25AD">
        <w:trPr>
          <w:trHeight w:val="441"/>
          <w:jc w:val="center"/>
        </w:trPr>
        <w:tc>
          <w:tcPr>
            <w:tcW w:w="1384" w:type="pct"/>
            <w:shd w:val="clear" w:color="auto" w:fill="auto"/>
            <w:tcMar>
              <w:top w:w="15" w:type="dxa"/>
              <w:left w:w="15" w:type="dxa"/>
              <w:bottom w:w="0" w:type="dxa"/>
              <w:right w:w="15" w:type="dxa"/>
            </w:tcMar>
            <w:vAlign w:val="center"/>
          </w:tcPr>
          <w:p w14:paraId="000007DE" w14:textId="77777777" w:rsidR="002C47C5" w:rsidRPr="00494F33" w:rsidRDefault="002C47C5" w:rsidP="002618F9">
            <w:pPr>
              <w:pStyle w:val="TABULA0"/>
              <w:rPr>
                <w:b/>
              </w:rPr>
            </w:pPr>
            <w:r w:rsidRPr="00494F33">
              <w:rPr>
                <w:b/>
              </w:rPr>
              <w:t>Kopā</w:t>
            </w:r>
          </w:p>
        </w:tc>
        <w:tc>
          <w:tcPr>
            <w:tcW w:w="632" w:type="pct"/>
            <w:shd w:val="clear" w:color="auto" w:fill="auto"/>
            <w:tcMar>
              <w:top w:w="15" w:type="dxa"/>
              <w:left w:w="15" w:type="dxa"/>
              <w:bottom w:w="0" w:type="dxa"/>
              <w:right w:w="15" w:type="dxa"/>
            </w:tcMar>
            <w:vAlign w:val="center"/>
          </w:tcPr>
          <w:p w14:paraId="000007DF" w14:textId="54D5EBBB" w:rsidR="002C47C5" w:rsidRPr="00494F33" w:rsidRDefault="002C47C5" w:rsidP="00D948DC">
            <w:pPr>
              <w:pStyle w:val="TABULA0"/>
              <w:jc w:val="center"/>
              <w:rPr>
                <w:b/>
              </w:rPr>
            </w:pPr>
            <w:r w:rsidRPr="00494F33">
              <w:rPr>
                <w:b/>
              </w:rPr>
              <w:t>398696,01</w:t>
            </w:r>
          </w:p>
        </w:tc>
        <w:tc>
          <w:tcPr>
            <w:tcW w:w="659" w:type="pct"/>
            <w:shd w:val="clear" w:color="auto" w:fill="auto"/>
            <w:tcMar>
              <w:top w:w="15" w:type="dxa"/>
              <w:left w:w="15" w:type="dxa"/>
              <w:bottom w:w="0" w:type="dxa"/>
              <w:right w:w="15" w:type="dxa"/>
            </w:tcMar>
            <w:vAlign w:val="center"/>
          </w:tcPr>
          <w:p w14:paraId="000007E0" w14:textId="77777777" w:rsidR="002C47C5" w:rsidRPr="00494F33" w:rsidRDefault="002C47C5" w:rsidP="00D948DC">
            <w:pPr>
              <w:pStyle w:val="TABULA0"/>
              <w:jc w:val="center"/>
              <w:rPr>
                <w:b/>
              </w:rPr>
            </w:pPr>
            <w:r w:rsidRPr="00494F33">
              <w:rPr>
                <w:b/>
              </w:rPr>
              <w:t>10959</w:t>
            </w:r>
          </w:p>
        </w:tc>
        <w:tc>
          <w:tcPr>
            <w:tcW w:w="804" w:type="pct"/>
            <w:shd w:val="clear" w:color="auto" w:fill="auto"/>
            <w:tcMar>
              <w:top w:w="15" w:type="dxa"/>
              <w:left w:w="15" w:type="dxa"/>
              <w:bottom w:w="0" w:type="dxa"/>
              <w:right w:w="15" w:type="dxa"/>
            </w:tcMar>
            <w:vAlign w:val="center"/>
          </w:tcPr>
          <w:p w14:paraId="000007E1" w14:textId="2E6FC95E" w:rsidR="002C47C5" w:rsidRPr="00494F33" w:rsidRDefault="002C47C5" w:rsidP="00D948DC">
            <w:pPr>
              <w:pStyle w:val="TABULA0"/>
              <w:jc w:val="center"/>
              <w:rPr>
                <w:b/>
              </w:rPr>
            </w:pPr>
            <w:r w:rsidRPr="00494F33">
              <w:rPr>
                <w:b/>
              </w:rPr>
              <w:t>36,38</w:t>
            </w:r>
          </w:p>
        </w:tc>
        <w:tc>
          <w:tcPr>
            <w:tcW w:w="715" w:type="pct"/>
            <w:shd w:val="clear" w:color="auto" w:fill="auto"/>
            <w:tcMar>
              <w:top w:w="15" w:type="dxa"/>
              <w:left w:w="15" w:type="dxa"/>
              <w:bottom w:w="0" w:type="dxa"/>
              <w:right w:w="15" w:type="dxa"/>
            </w:tcMar>
            <w:vAlign w:val="center"/>
          </w:tcPr>
          <w:p w14:paraId="000007E2" w14:textId="0D1B2D7E" w:rsidR="002C47C5" w:rsidRPr="00494F33" w:rsidRDefault="002C47C5" w:rsidP="00D948DC">
            <w:pPr>
              <w:pStyle w:val="TABULA0"/>
              <w:jc w:val="center"/>
              <w:rPr>
                <w:b/>
              </w:rPr>
            </w:pPr>
            <w:r w:rsidRPr="00494F33">
              <w:rPr>
                <w:b/>
              </w:rPr>
              <w:t>31,12</w:t>
            </w:r>
          </w:p>
        </w:tc>
        <w:tc>
          <w:tcPr>
            <w:tcW w:w="807" w:type="pct"/>
            <w:shd w:val="clear" w:color="auto" w:fill="auto"/>
            <w:tcMar>
              <w:top w:w="15" w:type="dxa"/>
              <w:left w:w="15" w:type="dxa"/>
              <w:bottom w:w="0" w:type="dxa"/>
              <w:right w:w="15" w:type="dxa"/>
            </w:tcMar>
            <w:vAlign w:val="center"/>
          </w:tcPr>
          <w:p w14:paraId="000007E3" w14:textId="11377634" w:rsidR="002C47C5" w:rsidRPr="00494F33" w:rsidRDefault="002C47C5" w:rsidP="00D948DC">
            <w:pPr>
              <w:pStyle w:val="TABULA0"/>
              <w:jc w:val="center"/>
              <w:rPr>
                <w:b/>
              </w:rPr>
            </w:pPr>
            <w:r w:rsidRPr="00494F33">
              <w:rPr>
                <w:b/>
              </w:rPr>
              <w:t>9,92</w:t>
            </w:r>
          </w:p>
        </w:tc>
      </w:tr>
    </w:tbl>
    <w:bookmarkEnd w:id="238"/>
    <w:p w14:paraId="315DB179" w14:textId="206D94DB" w:rsidR="006D2673" w:rsidRPr="00494F33" w:rsidRDefault="00902FDF" w:rsidP="00F01620">
      <w:pPr>
        <w:rPr>
          <w:highlight w:val="white"/>
        </w:rPr>
      </w:pPr>
      <w:r w:rsidRPr="00494F33">
        <w:rPr>
          <w:highlight w:val="white"/>
        </w:rPr>
        <w:t xml:space="preserve">Kurzemes reģiona republikas pilsētā Ventspilī nozare ar augstāko pievienoto vērtību ir transports un uzglabāšana, kas jāsaista ar ostas darbību. Augsta pievienotā vērtība ir arī apstrādes rūpniecības un vairumtirdzniecības un mazumtirdzniecības; automobiļu un </w:t>
      </w:r>
      <w:r w:rsidRPr="00494F33">
        <w:rPr>
          <w:highlight w:val="white"/>
        </w:rPr>
        <w:lastRenderedPageBreak/>
        <w:t>motociklu remonta nozarēs. Zemākās pievienotās vērtības ir ieguves rūpniecības un karjeru izstrādes nozarē un izglītības nozarē. Augstākais darba vietu skaits sakrīt ar pievienoto vērtību un reģistrēts transporta un uzglabāšanas nozarē. Tai seko apstrādes rūpniecība un vairumtirdz</w:t>
      </w:r>
      <w:r w:rsidR="003C7319" w:rsidRPr="00494F33">
        <w:rPr>
          <w:highlight w:val="white"/>
        </w:rPr>
        <w:t>n</w:t>
      </w:r>
      <w:r w:rsidRPr="00494F33">
        <w:rPr>
          <w:highlight w:val="white"/>
        </w:rPr>
        <w:t>iecība un mazumtirdzniecība; automobiļu un motociklu remonts. Zemākais darba vietu skaits ir nozarēs: ieguves rūpniecība un karjeru izstrāde, elektroenerģija, gāzes apgāde, siltumapgāde un gaisa kondicionēšana un ūdens apgāde; notekūdeņu, atkritumu apsaimniekošana un sanācija.</w:t>
      </w:r>
      <w:r w:rsidR="00F63FF3" w:rsidRPr="00494F33">
        <w:rPr>
          <w:highlight w:val="white"/>
        </w:rPr>
        <w:t xml:space="preserve"> </w:t>
      </w:r>
    </w:p>
    <w:p w14:paraId="4326C92E" w14:textId="29EA5084" w:rsidR="00611F91" w:rsidRPr="00494F33" w:rsidRDefault="00391073" w:rsidP="00F63FF3">
      <w:pPr>
        <w:pStyle w:val="Parakstszemobjekta"/>
        <w:jc w:val="right"/>
      </w:pPr>
      <w:fldSimple w:instr=" SEQ Tabula \* ARABIC ">
        <w:r w:rsidR="00A100BA">
          <w:rPr>
            <w:noProof/>
          </w:rPr>
          <w:t>29</w:t>
        </w:r>
      </w:fldSimple>
      <w:r w:rsidR="00DA0B12" w:rsidRPr="00494F33">
        <w:t xml:space="preserve">. tabula. </w:t>
      </w:r>
    </w:p>
    <w:p w14:paraId="67E4B2A9" w14:textId="77777777" w:rsidR="0097270A" w:rsidRPr="00494F33" w:rsidRDefault="00DA0B12" w:rsidP="00F01620">
      <w:pPr>
        <w:pStyle w:val="Parakstszemobjekta"/>
      </w:pPr>
      <w:r w:rsidRPr="00494F33">
        <w:t>Pie</w:t>
      </w:r>
      <w:sdt>
        <w:sdtPr>
          <w:tag w:val="goog_rdk_29"/>
          <w:id w:val="-1001888574"/>
        </w:sdtPr>
        <w:sdtEndPr/>
        <w:sdtContent/>
      </w:sdt>
      <w:r w:rsidRPr="00494F33">
        <w:t xml:space="preserve">vienotā vērtība un nodarbināto skaits Ventspils pilsētā 2017. gadā </w:t>
      </w:r>
    </w:p>
    <w:p w14:paraId="4791BCA3" w14:textId="3CFEA27D" w:rsidR="001D25AD" w:rsidRPr="00494F33" w:rsidRDefault="00DA0B12" w:rsidP="001D25AD">
      <w:pPr>
        <w:pStyle w:val="Parakstszemobjekta"/>
      </w:pPr>
      <w:r w:rsidRPr="00494F33">
        <w:t>(CSP, SIA “Grupa93” aprēķini)</w:t>
      </w:r>
    </w:p>
    <w:tbl>
      <w:tblPr>
        <w:tblStyle w:val="af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454"/>
        <w:gridCol w:w="1188"/>
        <w:gridCol w:w="1181"/>
        <w:gridCol w:w="1206"/>
        <w:gridCol w:w="1367"/>
        <w:gridCol w:w="1621"/>
      </w:tblGrid>
      <w:tr w:rsidR="003930B4" w:rsidRPr="00494F33" w14:paraId="7C97213C" w14:textId="77777777" w:rsidTr="001D25AD">
        <w:trPr>
          <w:trHeight w:val="502"/>
          <w:tblHeader/>
        </w:trPr>
        <w:tc>
          <w:tcPr>
            <w:tcW w:w="1360" w:type="pct"/>
            <w:shd w:val="clear" w:color="auto" w:fill="C4E0AF" w:themeFill="accent3" w:themeFillTint="66"/>
            <w:tcMar>
              <w:top w:w="19" w:type="dxa"/>
              <w:left w:w="19" w:type="dxa"/>
              <w:bottom w:w="0" w:type="dxa"/>
              <w:right w:w="19" w:type="dxa"/>
            </w:tcMar>
            <w:vAlign w:val="center"/>
          </w:tcPr>
          <w:p w14:paraId="000007E6" w14:textId="32FFA292" w:rsidR="003930B4" w:rsidRPr="00494F33" w:rsidRDefault="00741A61" w:rsidP="002618F9">
            <w:pPr>
              <w:pStyle w:val="TABULA0"/>
              <w:jc w:val="center"/>
              <w:rPr>
                <w:b/>
              </w:rPr>
            </w:pPr>
            <w:r w:rsidRPr="00494F33">
              <w:rPr>
                <w:b/>
              </w:rPr>
              <w:t>Nozare</w:t>
            </w:r>
          </w:p>
        </w:tc>
        <w:tc>
          <w:tcPr>
            <w:tcW w:w="659" w:type="pct"/>
            <w:shd w:val="clear" w:color="auto" w:fill="C4E0AF" w:themeFill="accent3" w:themeFillTint="66"/>
            <w:tcMar>
              <w:top w:w="19" w:type="dxa"/>
              <w:left w:w="19" w:type="dxa"/>
              <w:bottom w:w="0" w:type="dxa"/>
              <w:right w:w="19" w:type="dxa"/>
            </w:tcMar>
            <w:vAlign w:val="center"/>
          </w:tcPr>
          <w:p w14:paraId="000007E7" w14:textId="7B556ED0" w:rsidR="003930B4" w:rsidRPr="00494F33" w:rsidRDefault="00902FDF" w:rsidP="002618F9">
            <w:pPr>
              <w:pStyle w:val="TABULA0"/>
              <w:jc w:val="center"/>
              <w:rPr>
                <w:b/>
              </w:rPr>
            </w:pPr>
            <w:r w:rsidRPr="00494F33">
              <w:rPr>
                <w:b/>
              </w:rPr>
              <w:t>Pievienotā vērtība, milj.</w:t>
            </w:r>
            <w:r w:rsidR="00191784" w:rsidRPr="00494F33">
              <w:rPr>
                <w:b/>
              </w:rPr>
              <w:t xml:space="preserve"> </w:t>
            </w:r>
            <w:r w:rsidRPr="00494F33">
              <w:rPr>
                <w:b/>
              </w:rPr>
              <w:t>EUR</w:t>
            </w:r>
          </w:p>
        </w:tc>
        <w:tc>
          <w:tcPr>
            <w:tcW w:w="655" w:type="pct"/>
            <w:shd w:val="clear" w:color="auto" w:fill="C4E0AF" w:themeFill="accent3" w:themeFillTint="66"/>
            <w:tcMar>
              <w:top w:w="19" w:type="dxa"/>
              <w:left w:w="19" w:type="dxa"/>
              <w:bottom w:w="0" w:type="dxa"/>
              <w:right w:w="19" w:type="dxa"/>
            </w:tcMar>
            <w:vAlign w:val="center"/>
          </w:tcPr>
          <w:p w14:paraId="000007E8" w14:textId="77777777" w:rsidR="003930B4" w:rsidRPr="00494F33" w:rsidRDefault="00902FDF" w:rsidP="002618F9">
            <w:pPr>
              <w:pStyle w:val="TABULA0"/>
              <w:jc w:val="center"/>
              <w:rPr>
                <w:b/>
              </w:rPr>
            </w:pPr>
            <w:r w:rsidRPr="00494F33">
              <w:rPr>
                <w:b/>
              </w:rPr>
              <w:t>Nodarbināto skaits</w:t>
            </w:r>
          </w:p>
        </w:tc>
        <w:tc>
          <w:tcPr>
            <w:tcW w:w="669" w:type="pct"/>
            <w:shd w:val="clear" w:color="auto" w:fill="C4E0AF" w:themeFill="accent3" w:themeFillTint="66"/>
            <w:vAlign w:val="center"/>
          </w:tcPr>
          <w:p w14:paraId="000007E9" w14:textId="77777777" w:rsidR="003930B4" w:rsidRPr="00494F33" w:rsidRDefault="00902FDF" w:rsidP="002618F9">
            <w:pPr>
              <w:pStyle w:val="TABULA0"/>
              <w:jc w:val="center"/>
              <w:rPr>
                <w:b/>
              </w:rPr>
            </w:pPr>
            <w:r w:rsidRPr="00494F33">
              <w:rPr>
                <w:b/>
              </w:rPr>
              <w:t>Pievienotā vērtības īpatsvars, %</w:t>
            </w:r>
          </w:p>
        </w:tc>
        <w:tc>
          <w:tcPr>
            <w:tcW w:w="758" w:type="pct"/>
            <w:shd w:val="clear" w:color="auto" w:fill="C4E0AF" w:themeFill="accent3" w:themeFillTint="66"/>
            <w:vAlign w:val="center"/>
          </w:tcPr>
          <w:p w14:paraId="000007EA" w14:textId="77777777" w:rsidR="003930B4" w:rsidRPr="00494F33" w:rsidRDefault="00902FDF" w:rsidP="002618F9">
            <w:pPr>
              <w:pStyle w:val="TABULA0"/>
              <w:jc w:val="center"/>
              <w:rPr>
                <w:b/>
              </w:rPr>
            </w:pPr>
            <w:r w:rsidRPr="00494F33">
              <w:rPr>
                <w:b/>
              </w:rPr>
              <w:t>Nodarbināto skaita īpatsvars, %</w:t>
            </w:r>
          </w:p>
        </w:tc>
        <w:tc>
          <w:tcPr>
            <w:tcW w:w="900" w:type="pct"/>
            <w:shd w:val="clear" w:color="auto" w:fill="C4E0AF" w:themeFill="accent3" w:themeFillTint="66"/>
            <w:tcMar>
              <w:top w:w="19" w:type="dxa"/>
              <w:left w:w="19" w:type="dxa"/>
              <w:bottom w:w="0" w:type="dxa"/>
              <w:right w:w="19" w:type="dxa"/>
            </w:tcMar>
            <w:vAlign w:val="center"/>
          </w:tcPr>
          <w:p w14:paraId="000007EB" w14:textId="1789134E" w:rsidR="003930B4" w:rsidRPr="00494F33" w:rsidRDefault="00902FDF" w:rsidP="002618F9">
            <w:pPr>
              <w:pStyle w:val="TABULA0"/>
              <w:jc w:val="center"/>
              <w:rPr>
                <w:b/>
              </w:rPr>
            </w:pPr>
            <w:r w:rsidRPr="00494F33">
              <w:rPr>
                <w:b/>
              </w:rPr>
              <w:t>Pievienotā vērtība uz nodarbināto, tūkst.</w:t>
            </w:r>
            <w:r w:rsidR="00191784" w:rsidRPr="00494F33">
              <w:rPr>
                <w:b/>
              </w:rPr>
              <w:t xml:space="preserve"> </w:t>
            </w:r>
            <w:r w:rsidRPr="00494F33">
              <w:rPr>
                <w:b/>
              </w:rPr>
              <w:t>EUR</w:t>
            </w:r>
          </w:p>
        </w:tc>
      </w:tr>
      <w:tr w:rsidR="003930B4" w:rsidRPr="00494F33" w14:paraId="4CE2F019" w14:textId="77777777" w:rsidTr="001D25AD">
        <w:trPr>
          <w:trHeight w:val="492"/>
        </w:trPr>
        <w:tc>
          <w:tcPr>
            <w:tcW w:w="1360" w:type="pct"/>
            <w:shd w:val="clear" w:color="auto" w:fill="auto"/>
            <w:tcMar>
              <w:top w:w="19" w:type="dxa"/>
              <w:left w:w="19" w:type="dxa"/>
              <w:bottom w:w="0" w:type="dxa"/>
              <w:right w:w="19" w:type="dxa"/>
            </w:tcMar>
            <w:vAlign w:val="center"/>
          </w:tcPr>
          <w:p w14:paraId="000007EC" w14:textId="77777777" w:rsidR="003930B4" w:rsidRPr="00494F33" w:rsidRDefault="00902FDF" w:rsidP="00F63FF3">
            <w:pPr>
              <w:pStyle w:val="TABULA0"/>
            </w:pPr>
            <w:r w:rsidRPr="00494F33">
              <w:t>(A) Lauksaimniecība, mežsaimniecība un zivsaimniecība</w:t>
            </w:r>
          </w:p>
        </w:tc>
        <w:tc>
          <w:tcPr>
            <w:tcW w:w="659" w:type="pct"/>
            <w:shd w:val="clear" w:color="auto" w:fill="auto"/>
            <w:tcMar>
              <w:top w:w="15" w:type="dxa"/>
              <w:left w:w="15" w:type="dxa"/>
              <w:bottom w:w="0" w:type="dxa"/>
              <w:right w:w="15" w:type="dxa"/>
            </w:tcMar>
            <w:vAlign w:val="center"/>
          </w:tcPr>
          <w:p w14:paraId="000007ED" w14:textId="1C2769F8" w:rsidR="003930B4" w:rsidRPr="00494F33" w:rsidRDefault="00902FDF" w:rsidP="00F63FF3">
            <w:pPr>
              <w:pStyle w:val="TABULA0"/>
              <w:jc w:val="center"/>
            </w:pPr>
            <w:r w:rsidRPr="00494F33">
              <w:t>6</w:t>
            </w:r>
            <w:r w:rsidR="003C7319" w:rsidRPr="00494F33">
              <w:t>,</w:t>
            </w:r>
            <w:r w:rsidRPr="00494F33">
              <w:t>82</w:t>
            </w:r>
          </w:p>
        </w:tc>
        <w:tc>
          <w:tcPr>
            <w:tcW w:w="655" w:type="pct"/>
            <w:shd w:val="clear" w:color="auto" w:fill="auto"/>
            <w:tcMar>
              <w:top w:w="15" w:type="dxa"/>
              <w:left w:w="15" w:type="dxa"/>
              <w:bottom w:w="0" w:type="dxa"/>
              <w:right w:w="15" w:type="dxa"/>
            </w:tcMar>
            <w:vAlign w:val="center"/>
          </w:tcPr>
          <w:p w14:paraId="000007EE" w14:textId="77777777" w:rsidR="003930B4" w:rsidRPr="00494F33" w:rsidRDefault="00902FDF" w:rsidP="00F63FF3">
            <w:pPr>
              <w:pStyle w:val="TABULA0"/>
              <w:jc w:val="center"/>
            </w:pPr>
            <w:r w:rsidRPr="00494F33">
              <w:t>382</w:t>
            </w:r>
          </w:p>
        </w:tc>
        <w:tc>
          <w:tcPr>
            <w:tcW w:w="669" w:type="pct"/>
            <w:shd w:val="clear" w:color="auto" w:fill="auto"/>
            <w:vAlign w:val="center"/>
          </w:tcPr>
          <w:p w14:paraId="000007EF" w14:textId="6DA6EB28" w:rsidR="003930B4" w:rsidRPr="00494F33" w:rsidRDefault="00902FDF" w:rsidP="00F63FF3">
            <w:pPr>
              <w:pStyle w:val="TABULA0"/>
              <w:jc w:val="center"/>
            </w:pPr>
            <w:r w:rsidRPr="00494F33">
              <w:t>2</w:t>
            </w:r>
            <w:r w:rsidR="003C7319" w:rsidRPr="00494F33">
              <w:t>,</w:t>
            </w:r>
            <w:r w:rsidRPr="00494F33">
              <w:t>42</w:t>
            </w:r>
          </w:p>
        </w:tc>
        <w:tc>
          <w:tcPr>
            <w:tcW w:w="758" w:type="pct"/>
            <w:vAlign w:val="center"/>
          </w:tcPr>
          <w:p w14:paraId="000007F0" w14:textId="69961AF5" w:rsidR="003930B4" w:rsidRPr="00494F33" w:rsidRDefault="00902FDF" w:rsidP="00F63FF3">
            <w:pPr>
              <w:pStyle w:val="TABULA0"/>
              <w:jc w:val="center"/>
            </w:pPr>
            <w:r w:rsidRPr="00494F33">
              <w:t>2</w:t>
            </w:r>
            <w:r w:rsidR="003C7319" w:rsidRPr="00494F33">
              <w:t>,</w:t>
            </w:r>
            <w:r w:rsidRPr="00494F33">
              <w:t>15</w:t>
            </w:r>
          </w:p>
        </w:tc>
        <w:tc>
          <w:tcPr>
            <w:tcW w:w="900" w:type="pct"/>
            <w:shd w:val="clear" w:color="auto" w:fill="auto"/>
            <w:tcMar>
              <w:top w:w="15" w:type="dxa"/>
              <w:left w:w="15" w:type="dxa"/>
              <w:bottom w:w="0" w:type="dxa"/>
              <w:right w:w="15" w:type="dxa"/>
            </w:tcMar>
            <w:vAlign w:val="center"/>
          </w:tcPr>
          <w:p w14:paraId="000007F1" w14:textId="79B41AEF" w:rsidR="003930B4" w:rsidRPr="00494F33" w:rsidRDefault="00902FDF" w:rsidP="00F63FF3">
            <w:pPr>
              <w:pStyle w:val="TABULA0"/>
              <w:jc w:val="center"/>
            </w:pPr>
            <w:r w:rsidRPr="00494F33">
              <w:t>17</w:t>
            </w:r>
            <w:r w:rsidR="003C7319" w:rsidRPr="00494F33">
              <w:t>,</w:t>
            </w:r>
            <w:r w:rsidRPr="00494F33">
              <w:t>85</w:t>
            </w:r>
          </w:p>
        </w:tc>
      </w:tr>
      <w:tr w:rsidR="003930B4" w:rsidRPr="00494F33" w14:paraId="3921C387" w14:textId="77777777" w:rsidTr="001D25AD">
        <w:trPr>
          <w:trHeight w:val="492"/>
        </w:trPr>
        <w:tc>
          <w:tcPr>
            <w:tcW w:w="1360" w:type="pct"/>
            <w:shd w:val="clear" w:color="auto" w:fill="auto"/>
            <w:tcMar>
              <w:top w:w="19" w:type="dxa"/>
              <w:left w:w="19" w:type="dxa"/>
              <w:bottom w:w="0" w:type="dxa"/>
              <w:right w:w="19" w:type="dxa"/>
            </w:tcMar>
            <w:vAlign w:val="center"/>
          </w:tcPr>
          <w:p w14:paraId="000007F2" w14:textId="77777777" w:rsidR="003930B4" w:rsidRPr="00494F33" w:rsidRDefault="00902FDF" w:rsidP="00F63FF3">
            <w:pPr>
              <w:pStyle w:val="TABULA0"/>
            </w:pPr>
            <w:r w:rsidRPr="00494F33">
              <w:t>(B) Ieguves rūpniecība un karjeru izstrāde</w:t>
            </w:r>
          </w:p>
        </w:tc>
        <w:tc>
          <w:tcPr>
            <w:tcW w:w="659" w:type="pct"/>
            <w:shd w:val="clear" w:color="auto" w:fill="auto"/>
            <w:tcMar>
              <w:top w:w="15" w:type="dxa"/>
              <w:left w:w="15" w:type="dxa"/>
              <w:bottom w:w="0" w:type="dxa"/>
              <w:right w:w="15" w:type="dxa"/>
            </w:tcMar>
            <w:vAlign w:val="center"/>
          </w:tcPr>
          <w:p w14:paraId="000007F3" w14:textId="252563FB" w:rsidR="003930B4" w:rsidRPr="00494F33" w:rsidRDefault="00902FDF" w:rsidP="00F63FF3">
            <w:pPr>
              <w:pStyle w:val="TABULA0"/>
              <w:jc w:val="center"/>
            </w:pPr>
            <w:r w:rsidRPr="00494F33">
              <w:t>0</w:t>
            </w:r>
            <w:r w:rsidR="003C7319" w:rsidRPr="00494F33">
              <w:t>,</w:t>
            </w:r>
            <w:r w:rsidRPr="00494F33">
              <w:t>04</w:t>
            </w:r>
          </w:p>
        </w:tc>
        <w:tc>
          <w:tcPr>
            <w:tcW w:w="655" w:type="pct"/>
            <w:shd w:val="clear" w:color="auto" w:fill="auto"/>
            <w:tcMar>
              <w:top w:w="15" w:type="dxa"/>
              <w:left w:w="15" w:type="dxa"/>
              <w:bottom w:w="0" w:type="dxa"/>
              <w:right w:w="15" w:type="dxa"/>
            </w:tcMar>
            <w:vAlign w:val="center"/>
          </w:tcPr>
          <w:p w14:paraId="000007F4" w14:textId="77777777" w:rsidR="003930B4" w:rsidRPr="00494F33" w:rsidRDefault="00902FDF" w:rsidP="00F63FF3">
            <w:pPr>
              <w:pStyle w:val="TABULA0"/>
              <w:jc w:val="center"/>
            </w:pPr>
            <w:r w:rsidRPr="00494F33">
              <w:t>1</w:t>
            </w:r>
          </w:p>
        </w:tc>
        <w:tc>
          <w:tcPr>
            <w:tcW w:w="669" w:type="pct"/>
            <w:shd w:val="clear" w:color="auto" w:fill="auto"/>
            <w:vAlign w:val="center"/>
          </w:tcPr>
          <w:p w14:paraId="000007F5" w14:textId="18906F9C" w:rsidR="003930B4" w:rsidRPr="00494F33" w:rsidRDefault="00902FDF" w:rsidP="00F63FF3">
            <w:pPr>
              <w:pStyle w:val="TABULA0"/>
              <w:jc w:val="center"/>
            </w:pPr>
            <w:r w:rsidRPr="00494F33">
              <w:t>0</w:t>
            </w:r>
            <w:r w:rsidR="003C7319" w:rsidRPr="00494F33">
              <w:t>,</w:t>
            </w:r>
            <w:r w:rsidRPr="00494F33">
              <w:t>01</w:t>
            </w:r>
          </w:p>
        </w:tc>
        <w:tc>
          <w:tcPr>
            <w:tcW w:w="758" w:type="pct"/>
            <w:vAlign w:val="center"/>
          </w:tcPr>
          <w:p w14:paraId="000007F6" w14:textId="0EA54CCC" w:rsidR="003930B4" w:rsidRPr="00494F33" w:rsidRDefault="00902FDF" w:rsidP="00F63FF3">
            <w:pPr>
              <w:pStyle w:val="TABULA0"/>
              <w:jc w:val="center"/>
            </w:pPr>
            <w:r w:rsidRPr="00494F33">
              <w:t>0</w:t>
            </w:r>
            <w:r w:rsidR="003C7319" w:rsidRPr="00494F33">
              <w:t>,</w:t>
            </w:r>
            <w:r w:rsidRPr="00494F33">
              <w:t>01</w:t>
            </w:r>
          </w:p>
        </w:tc>
        <w:tc>
          <w:tcPr>
            <w:tcW w:w="900" w:type="pct"/>
            <w:shd w:val="clear" w:color="auto" w:fill="auto"/>
            <w:tcMar>
              <w:top w:w="15" w:type="dxa"/>
              <w:left w:w="15" w:type="dxa"/>
              <w:bottom w:w="0" w:type="dxa"/>
              <w:right w:w="15" w:type="dxa"/>
            </w:tcMar>
            <w:vAlign w:val="center"/>
          </w:tcPr>
          <w:p w14:paraId="000007F7" w14:textId="2667E1DA" w:rsidR="003930B4" w:rsidRPr="00494F33" w:rsidRDefault="00902FDF" w:rsidP="00F63FF3">
            <w:pPr>
              <w:pStyle w:val="TABULA0"/>
              <w:jc w:val="center"/>
            </w:pPr>
            <w:r w:rsidRPr="00494F33">
              <w:t>35</w:t>
            </w:r>
            <w:r w:rsidR="003C7319" w:rsidRPr="00494F33">
              <w:t>,</w:t>
            </w:r>
            <w:r w:rsidRPr="00494F33">
              <w:t>02</w:t>
            </w:r>
          </w:p>
        </w:tc>
      </w:tr>
      <w:tr w:rsidR="003930B4" w:rsidRPr="00494F33" w14:paraId="5F56E0B7" w14:textId="77777777" w:rsidTr="001D25AD">
        <w:trPr>
          <w:trHeight w:val="20"/>
        </w:trPr>
        <w:tc>
          <w:tcPr>
            <w:tcW w:w="1360" w:type="pct"/>
            <w:shd w:val="clear" w:color="auto" w:fill="auto"/>
            <w:tcMar>
              <w:top w:w="19" w:type="dxa"/>
              <w:left w:w="19" w:type="dxa"/>
              <w:bottom w:w="0" w:type="dxa"/>
              <w:right w:w="19" w:type="dxa"/>
            </w:tcMar>
            <w:vAlign w:val="center"/>
          </w:tcPr>
          <w:p w14:paraId="000007F8" w14:textId="77777777" w:rsidR="003930B4" w:rsidRPr="00494F33" w:rsidRDefault="00902FDF" w:rsidP="00F63FF3">
            <w:pPr>
              <w:pStyle w:val="TABULA0"/>
            </w:pPr>
            <w:r w:rsidRPr="00494F33">
              <w:t>(C) Apstrādes rūpniecība</w:t>
            </w:r>
          </w:p>
        </w:tc>
        <w:tc>
          <w:tcPr>
            <w:tcW w:w="659" w:type="pct"/>
            <w:shd w:val="clear" w:color="auto" w:fill="auto"/>
            <w:tcMar>
              <w:top w:w="15" w:type="dxa"/>
              <w:left w:w="15" w:type="dxa"/>
              <w:bottom w:w="0" w:type="dxa"/>
              <w:right w:w="15" w:type="dxa"/>
            </w:tcMar>
            <w:vAlign w:val="center"/>
          </w:tcPr>
          <w:p w14:paraId="000007F9" w14:textId="7030D0E9" w:rsidR="003930B4" w:rsidRPr="00494F33" w:rsidRDefault="00902FDF" w:rsidP="00F63FF3">
            <w:pPr>
              <w:pStyle w:val="TABULA0"/>
              <w:jc w:val="center"/>
            </w:pPr>
            <w:r w:rsidRPr="00494F33">
              <w:t>38</w:t>
            </w:r>
            <w:r w:rsidR="003C7319" w:rsidRPr="00494F33">
              <w:t>,</w:t>
            </w:r>
            <w:r w:rsidRPr="00494F33">
              <w:t>20</w:t>
            </w:r>
          </w:p>
        </w:tc>
        <w:tc>
          <w:tcPr>
            <w:tcW w:w="655" w:type="pct"/>
            <w:shd w:val="clear" w:color="auto" w:fill="auto"/>
            <w:tcMar>
              <w:top w:w="15" w:type="dxa"/>
              <w:left w:w="15" w:type="dxa"/>
              <w:bottom w:w="0" w:type="dxa"/>
              <w:right w:w="15" w:type="dxa"/>
            </w:tcMar>
            <w:vAlign w:val="center"/>
          </w:tcPr>
          <w:p w14:paraId="000007FA" w14:textId="77777777" w:rsidR="003930B4" w:rsidRPr="00494F33" w:rsidRDefault="00902FDF" w:rsidP="00F63FF3">
            <w:pPr>
              <w:pStyle w:val="TABULA0"/>
              <w:jc w:val="center"/>
            </w:pPr>
            <w:r w:rsidRPr="00494F33">
              <w:t>2200</w:t>
            </w:r>
          </w:p>
        </w:tc>
        <w:tc>
          <w:tcPr>
            <w:tcW w:w="669" w:type="pct"/>
            <w:shd w:val="clear" w:color="auto" w:fill="auto"/>
            <w:vAlign w:val="center"/>
          </w:tcPr>
          <w:p w14:paraId="000007FB" w14:textId="656BC8A6" w:rsidR="003930B4" w:rsidRPr="00494F33" w:rsidRDefault="00902FDF" w:rsidP="00F63FF3">
            <w:pPr>
              <w:pStyle w:val="TABULA0"/>
              <w:jc w:val="center"/>
            </w:pPr>
            <w:r w:rsidRPr="00494F33">
              <w:t>13</w:t>
            </w:r>
            <w:r w:rsidR="003C7319" w:rsidRPr="00494F33">
              <w:t>,</w:t>
            </w:r>
            <w:r w:rsidRPr="00494F33">
              <w:t>58</w:t>
            </w:r>
          </w:p>
        </w:tc>
        <w:tc>
          <w:tcPr>
            <w:tcW w:w="758" w:type="pct"/>
            <w:vAlign w:val="center"/>
          </w:tcPr>
          <w:p w14:paraId="000007FC" w14:textId="0253E172" w:rsidR="003930B4" w:rsidRPr="00494F33" w:rsidRDefault="00902FDF" w:rsidP="00F63FF3">
            <w:pPr>
              <w:pStyle w:val="TABULA0"/>
              <w:jc w:val="center"/>
            </w:pPr>
            <w:r w:rsidRPr="00494F33">
              <w:t>12</w:t>
            </w:r>
            <w:r w:rsidR="003C7319" w:rsidRPr="00494F33">
              <w:t>,</w:t>
            </w:r>
            <w:r w:rsidRPr="00494F33">
              <w:t>37</w:t>
            </w:r>
          </w:p>
        </w:tc>
        <w:tc>
          <w:tcPr>
            <w:tcW w:w="900" w:type="pct"/>
            <w:shd w:val="clear" w:color="auto" w:fill="auto"/>
            <w:tcMar>
              <w:top w:w="15" w:type="dxa"/>
              <w:left w:w="15" w:type="dxa"/>
              <w:bottom w:w="0" w:type="dxa"/>
              <w:right w:w="15" w:type="dxa"/>
            </w:tcMar>
            <w:vAlign w:val="center"/>
          </w:tcPr>
          <w:p w14:paraId="000007FD" w14:textId="0304F259" w:rsidR="003930B4" w:rsidRPr="00494F33" w:rsidRDefault="00902FDF" w:rsidP="00F63FF3">
            <w:pPr>
              <w:pStyle w:val="TABULA0"/>
              <w:jc w:val="center"/>
            </w:pPr>
            <w:r w:rsidRPr="00494F33">
              <w:t>17</w:t>
            </w:r>
            <w:r w:rsidR="003C7319" w:rsidRPr="00494F33">
              <w:t>,</w:t>
            </w:r>
            <w:r w:rsidRPr="00494F33">
              <w:t>36</w:t>
            </w:r>
          </w:p>
        </w:tc>
      </w:tr>
      <w:tr w:rsidR="003930B4" w:rsidRPr="00494F33" w14:paraId="22F7C20C" w14:textId="77777777" w:rsidTr="001D25AD">
        <w:trPr>
          <w:trHeight w:val="492"/>
        </w:trPr>
        <w:tc>
          <w:tcPr>
            <w:tcW w:w="1360" w:type="pct"/>
            <w:shd w:val="clear" w:color="auto" w:fill="auto"/>
            <w:tcMar>
              <w:top w:w="19" w:type="dxa"/>
              <w:left w:w="19" w:type="dxa"/>
              <w:bottom w:w="0" w:type="dxa"/>
              <w:right w:w="19" w:type="dxa"/>
            </w:tcMar>
            <w:vAlign w:val="center"/>
          </w:tcPr>
          <w:p w14:paraId="000007FE" w14:textId="77777777" w:rsidR="003930B4" w:rsidRPr="00494F33" w:rsidRDefault="00902FDF" w:rsidP="00F63FF3">
            <w:pPr>
              <w:pStyle w:val="TABULA0"/>
            </w:pPr>
            <w:r w:rsidRPr="00494F33">
              <w:t>(D) Elektroenerģija, gāzes apgāde, siltumapgāde un gaisa kondicionēšana</w:t>
            </w:r>
          </w:p>
        </w:tc>
        <w:tc>
          <w:tcPr>
            <w:tcW w:w="659" w:type="pct"/>
            <w:shd w:val="clear" w:color="auto" w:fill="auto"/>
            <w:tcMar>
              <w:top w:w="15" w:type="dxa"/>
              <w:left w:w="15" w:type="dxa"/>
              <w:bottom w:w="0" w:type="dxa"/>
              <w:right w:w="15" w:type="dxa"/>
            </w:tcMar>
            <w:vAlign w:val="center"/>
          </w:tcPr>
          <w:p w14:paraId="000007FF" w14:textId="64AE3BEE" w:rsidR="003930B4" w:rsidRPr="00494F33" w:rsidRDefault="00902FDF" w:rsidP="00F63FF3">
            <w:pPr>
              <w:pStyle w:val="TABULA0"/>
              <w:jc w:val="center"/>
            </w:pPr>
            <w:r w:rsidRPr="00494F33">
              <w:t>7</w:t>
            </w:r>
            <w:r w:rsidR="003C7319" w:rsidRPr="00494F33">
              <w:t>,</w:t>
            </w:r>
            <w:r w:rsidRPr="00494F33">
              <w:t>49</w:t>
            </w:r>
          </w:p>
        </w:tc>
        <w:tc>
          <w:tcPr>
            <w:tcW w:w="655" w:type="pct"/>
            <w:shd w:val="clear" w:color="auto" w:fill="auto"/>
            <w:tcMar>
              <w:top w:w="15" w:type="dxa"/>
              <w:left w:w="15" w:type="dxa"/>
              <w:bottom w:w="0" w:type="dxa"/>
              <w:right w:w="15" w:type="dxa"/>
            </w:tcMar>
            <w:vAlign w:val="center"/>
          </w:tcPr>
          <w:p w14:paraId="00000800" w14:textId="77777777" w:rsidR="003930B4" w:rsidRPr="00494F33" w:rsidRDefault="00902FDF" w:rsidP="00F63FF3">
            <w:pPr>
              <w:pStyle w:val="TABULA0"/>
              <w:jc w:val="center"/>
            </w:pPr>
            <w:r w:rsidRPr="00494F33">
              <w:t>144</w:t>
            </w:r>
          </w:p>
        </w:tc>
        <w:tc>
          <w:tcPr>
            <w:tcW w:w="669" w:type="pct"/>
            <w:shd w:val="clear" w:color="auto" w:fill="auto"/>
            <w:vAlign w:val="center"/>
          </w:tcPr>
          <w:p w14:paraId="00000801" w14:textId="6848E1FB" w:rsidR="003930B4" w:rsidRPr="00494F33" w:rsidRDefault="00902FDF" w:rsidP="00F63FF3">
            <w:pPr>
              <w:pStyle w:val="TABULA0"/>
              <w:jc w:val="center"/>
            </w:pPr>
            <w:r w:rsidRPr="00494F33">
              <w:t>2</w:t>
            </w:r>
            <w:r w:rsidR="003C7319" w:rsidRPr="00494F33">
              <w:t>,</w:t>
            </w:r>
            <w:r w:rsidRPr="00494F33">
              <w:t>66</w:t>
            </w:r>
          </w:p>
        </w:tc>
        <w:tc>
          <w:tcPr>
            <w:tcW w:w="758" w:type="pct"/>
            <w:vAlign w:val="center"/>
          </w:tcPr>
          <w:p w14:paraId="00000802" w14:textId="09FAC97E" w:rsidR="003930B4" w:rsidRPr="00494F33" w:rsidRDefault="00902FDF" w:rsidP="00F63FF3">
            <w:pPr>
              <w:pStyle w:val="TABULA0"/>
              <w:jc w:val="center"/>
            </w:pPr>
            <w:r w:rsidRPr="00494F33">
              <w:t>0</w:t>
            </w:r>
            <w:r w:rsidR="003C7319" w:rsidRPr="00494F33">
              <w:t>,</w:t>
            </w:r>
            <w:r w:rsidRPr="00494F33">
              <w:t>81</w:t>
            </w:r>
          </w:p>
        </w:tc>
        <w:tc>
          <w:tcPr>
            <w:tcW w:w="900" w:type="pct"/>
            <w:shd w:val="clear" w:color="auto" w:fill="auto"/>
            <w:tcMar>
              <w:top w:w="15" w:type="dxa"/>
              <w:left w:w="15" w:type="dxa"/>
              <w:bottom w:w="0" w:type="dxa"/>
              <w:right w:w="15" w:type="dxa"/>
            </w:tcMar>
            <w:vAlign w:val="center"/>
          </w:tcPr>
          <w:p w14:paraId="00000803" w14:textId="17736C83" w:rsidR="003930B4" w:rsidRPr="00494F33" w:rsidRDefault="00902FDF" w:rsidP="00F63FF3">
            <w:pPr>
              <w:pStyle w:val="TABULA0"/>
              <w:jc w:val="center"/>
            </w:pPr>
            <w:r w:rsidRPr="00494F33">
              <w:t>51</w:t>
            </w:r>
            <w:r w:rsidR="003C7319" w:rsidRPr="00494F33">
              <w:t>,</w:t>
            </w:r>
            <w:r w:rsidRPr="00494F33">
              <w:t>98</w:t>
            </w:r>
          </w:p>
        </w:tc>
      </w:tr>
      <w:tr w:rsidR="003930B4" w:rsidRPr="00494F33" w14:paraId="15DBF99D" w14:textId="77777777" w:rsidTr="001D25AD">
        <w:trPr>
          <w:trHeight w:val="492"/>
        </w:trPr>
        <w:tc>
          <w:tcPr>
            <w:tcW w:w="1360" w:type="pct"/>
            <w:shd w:val="clear" w:color="auto" w:fill="auto"/>
            <w:tcMar>
              <w:top w:w="19" w:type="dxa"/>
              <w:left w:w="19" w:type="dxa"/>
              <w:bottom w:w="0" w:type="dxa"/>
              <w:right w:w="19" w:type="dxa"/>
            </w:tcMar>
            <w:vAlign w:val="center"/>
          </w:tcPr>
          <w:p w14:paraId="00000804" w14:textId="77777777" w:rsidR="003930B4" w:rsidRPr="00494F33" w:rsidRDefault="00902FDF" w:rsidP="00F63FF3">
            <w:pPr>
              <w:pStyle w:val="TABULA0"/>
            </w:pPr>
            <w:r w:rsidRPr="00494F33">
              <w:t>(E) Ūdens apgāde; notekūdeņu, atkritumu apsaimniekošana un sanācija</w:t>
            </w:r>
          </w:p>
        </w:tc>
        <w:tc>
          <w:tcPr>
            <w:tcW w:w="659" w:type="pct"/>
            <w:shd w:val="clear" w:color="auto" w:fill="auto"/>
            <w:tcMar>
              <w:top w:w="15" w:type="dxa"/>
              <w:left w:w="15" w:type="dxa"/>
              <w:bottom w:w="0" w:type="dxa"/>
              <w:right w:w="15" w:type="dxa"/>
            </w:tcMar>
            <w:vAlign w:val="center"/>
          </w:tcPr>
          <w:p w14:paraId="00000805" w14:textId="7A3D6303" w:rsidR="003930B4" w:rsidRPr="00494F33" w:rsidRDefault="00902FDF" w:rsidP="00F63FF3">
            <w:pPr>
              <w:pStyle w:val="TABULA0"/>
              <w:jc w:val="center"/>
            </w:pPr>
            <w:r w:rsidRPr="00494F33">
              <w:t>5</w:t>
            </w:r>
            <w:r w:rsidR="003C7319" w:rsidRPr="00494F33">
              <w:t>,</w:t>
            </w:r>
            <w:r w:rsidRPr="00494F33">
              <w:t>89</w:t>
            </w:r>
          </w:p>
        </w:tc>
        <w:tc>
          <w:tcPr>
            <w:tcW w:w="655" w:type="pct"/>
            <w:shd w:val="clear" w:color="auto" w:fill="auto"/>
            <w:tcMar>
              <w:top w:w="15" w:type="dxa"/>
              <w:left w:w="15" w:type="dxa"/>
              <w:bottom w:w="0" w:type="dxa"/>
              <w:right w:w="15" w:type="dxa"/>
            </w:tcMar>
            <w:vAlign w:val="center"/>
          </w:tcPr>
          <w:p w14:paraId="00000806" w14:textId="77777777" w:rsidR="003930B4" w:rsidRPr="00494F33" w:rsidRDefault="00902FDF" w:rsidP="00F63FF3">
            <w:pPr>
              <w:pStyle w:val="TABULA0"/>
              <w:jc w:val="center"/>
            </w:pPr>
            <w:r w:rsidRPr="00494F33">
              <w:t>157</w:t>
            </w:r>
          </w:p>
        </w:tc>
        <w:tc>
          <w:tcPr>
            <w:tcW w:w="669" w:type="pct"/>
            <w:shd w:val="clear" w:color="auto" w:fill="auto"/>
            <w:vAlign w:val="center"/>
          </w:tcPr>
          <w:p w14:paraId="00000807" w14:textId="16C6D776" w:rsidR="003930B4" w:rsidRPr="00494F33" w:rsidRDefault="00902FDF" w:rsidP="00F63FF3">
            <w:pPr>
              <w:pStyle w:val="TABULA0"/>
              <w:jc w:val="center"/>
            </w:pPr>
            <w:r w:rsidRPr="00494F33">
              <w:t>2</w:t>
            </w:r>
            <w:r w:rsidR="003C7319" w:rsidRPr="00494F33">
              <w:t>,</w:t>
            </w:r>
            <w:r w:rsidRPr="00494F33">
              <w:t>10</w:t>
            </w:r>
          </w:p>
        </w:tc>
        <w:tc>
          <w:tcPr>
            <w:tcW w:w="758" w:type="pct"/>
            <w:vAlign w:val="center"/>
          </w:tcPr>
          <w:p w14:paraId="00000808" w14:textId="12A5A6D2" w:rsidR="003930B4" w:rsidRPr="00494F33" w:rsidRDefault="00902FDF" w:rsidP="00F63FF3">
            <w:pPr>
              <w:pStyle w:val="TABULA0"/>
              <w:jc w:val="center"/>
            </w:pPr>
            <w:r w:rsidRPr="00494F33">
              <w:t>0</w:t>
            </w:r>
            <w:r w:rsidR="003C7319" w:rsidRPr="00494F33">
              <w:t>,</w:t>
            </w:r>
            <w:r w:rsidRPr="00494F33">
              <w:t>88</w:t>
            </w:r>
          </w:p>
        </w:tc>
        <w:tc>
          <w:tcPr>
            <w:tcW w:w="900" w:type="pct"/>
            <w:shd w:val="clear" w:color="auto" w:fill="auto"/>
            <w:tcMar>
              <w:top w:w="15" w:type="dxa"/>
              <w:left w:w="15" w:type="dxa"/>
              <w:bottom w:w="0" w:type="dxa"/>
              <w:right w:w="15" w:type="dxa"/>
            </w:tcMar>
            <w:vAlign w:val="center"/>
          </w:tcPr>
          <w:p w14:paraId="00000809" w14:textId="538B367C" w:rsidR="003930B4" w:rsidRPr="00494F33" w:rsidRDefault="00902FDF" w:rsidP="00F63FF3">
            <w:pPr>
              <w:pStyle w:val="TABULA0"/>
              <w:jc w:val="center"/>
            </w:pPr>
            <w:r w:rsidRPr="00494F33">
              <w:t>37</w:t>
            </w:r>
            <w:r w:rsidR="003C7319" w:rsidRPr="00494F33">
              <w:t>,</w:t>
            </w:r>
            <w:r w:rsidRPr="00494F33">
              <w:t>55</w:t>
            </w:r>
          </w:p>
        </w:tc>
      </w:tr>
      <w:tr w:rsidR="003930B4" w:rsidRPr="00494F33" w14:paraId="3303B8CE" w14:textId="77777777" w:rsidTr="001D25AD">
        <w:tc>
          <w:tcPr>
            <w:tcW w:w="1360" w:type="pct"/>
            <w:shd w:val="clear" w:color="auto" w:fill="auto"/>
            <w:tcMar>
              <w:top w:w="19" w:type="dxa"/>
              <w:left w:w="19" w:type="dxa"/>
              <w:bottom w:w="0" w:type="dxa"/>
              <w:right w:w="19" w:type="dxa"/>
            </w:tcMar>
            <w:vAlign w:val="center"/>
          </w:tcPr>
          <w:p w14:paraId="0000080A" w14:textId="77777777" w:rsidR="003930B4" w:rsidRPr="00494F33" w:rsidRDefault="00902FDF" w:rsidP="00F63FF3">
            <w:pPr>
              <w:pStyle w:val="TABULA0"/>
            </w:pPr>
            <w:r w:rsidRPr="00494F33">
              <w:t>(F) Būvniecība</w:t>
            </w:r>
          </w:p>
        </w:tc>
        <w:tc>
          <w:tcPr>
            <w:tcW w:w="659" w:type="pct"/>
            <w:shd w:val="clear" w:color="auto" w:fill="auto"/>
            <w:tcMar>
              <w:top w:w="15" w:type="dxa"/>
              <w:left w:w="15" w:type="dxa"/>
              <w:bottom w:w="0" w:type="dxa"/>
              <w:right w:w="15" w:type="dxa"/>
            </w:tcMar>
            <w:vAlign w:val="center"/>
          </w:tcPr>
          <w:p w14:paraId="0000080B" w14:textId="4A49E46E" w:rsidR="003930B4" w:rsidRPr="00494F33" w:rsidRDefault="00902FDF" w:rsidP="00F63FF3">
            <w:pPr>
              <w:pStyle w:val="TABULA0"/>
              <w:jc w:val="center"/>
            </w:pPr>
            <w:r w:rsidRPr="00494F33">
              <w:t>15</w:t>
            </w:r>
            <w:r w:rsidR="003C7319" w:rsidRPr="00494F33">
              <w:t>,</w:t>
            </w:r>
            <w:r w:rsidRPr="00494F33">
              <w:t>15</w:t>
            </w:r>
          </w:p>
        </w:tc>
        <w:tc>
          <w:tcPr>
            <w:tcW w:w="655" w:type="pct"/>
            <w:shd w:val="clear" w:color="auto" w:fill="auto"/>
            <w:tcMar>
              <w:top w:w="15" w:type="dxa"/>
              <w:left w:w="15" w:type="dxa"/>
              <w:bottom w:w="0" w:type="dxa"/>
              <w:right w:w="15" w:type="dxa"/>
            </w:tcMar>
            <w:vAlign w:val="center"/>
          </w:tcPr>
          <w:p w14:paraId="0000080C" w14:textId="77777777" w:rsidR="003930B4" w:rsidRPr="00494F33" w:rsidRDefault="00902FDF" w:rsidP="00F63FF3">
            <w:pPr>
              <w:pStyle w:val="TABULA0"/>
              <w:jc w:val="center"/>
            </w:pPr>
            <w:r w:rsidRPr="00494F33">
              <w:t>1259</w:t>
            </w:r>
          </w:p>
        </w:tc>
        <w:tc>
          <w:tcPr>
            <w:tcW w:w="669" w:type="pct"/>
            <w:shd w:val="clear" w:color="auto" w:fill="auto"/>
            <w:vAlign w:val="center"/>
          </w:tcPr>
          <w:p w14:paraId="0000080D" w14:textId="4A7F0987" w:rsidR="003930B4" w:rsidRPr="00494F33" w:rsidRDefault="00902FDF" w:rsidP="00F63FF3">
            <w:pPr>
              <w:pStyle w:val="TABULA0"/>
              <w:jc w:val="center"/>
            </w:pPr>
            <w:r w:rsidRPr="00494F33">
              <w:t>5</w:t>
            </w:r>
            <w:r w:rsidR="003C7319" w:rsidRPr="00494F33">
              <w:t>,</w:t>
            </w:r>
            <w:r w:rsidRPr="00494F33">
              <w:t>39</w:t>
            </w:r>
          </w:p>
        </w:tc>
        <w:tc>
          <w:tcPr>
            <w:tcW w:w="758" w:type="pct"/>
            <w:vAlign w:val="center"/>
          </w:tcPr>
          <w:p w14:paraId="0000080E" w14:textId="5CFE4B3D" w:rsidR="003930B4" w:rsidRPr="00494F33" w:rsidRDefault="00902FDF" w:rsidP="00F63FF3">
            <w:pPr>
              <w:pStyle w:val="TABULA0"/>
              <w:jc w:val="center"/>
            </w:pPr>
            <w:r w:rsidRPr="00494F33">
              <w:t>7</w:t>
            </w:r>
            <w:r w:rsidR="003C7319" w:rsidRPr="00494F33">
              <w:t>,</w:t>
            </w:r>
            <w:r w:rsidRPr="00494F33">
              <w:t>08</w:t>
            </w:r>
          </w:p>
        </w:tc>
        <w:tc>
          <w:tcPr>
            <w:tcW w:w="900" w:type="pct"/>
            <w:shd w:val="clear" w:color="auto" w:fill="auto"/>
            <w:tcMar>
              <w:top w:w="15" w:type="dxa"/>
              <w:left w:w="15" w:type="dxa"/>
              <w:bottom w:w="0" w:type="dxa"/>
              <w:right w:w="15" w:type="dxa"/>
            </w:tcMar>
            <w:vAlign w:val="center"/>
          </w:tcPr>
          <w:p w14:paraId="0000080F" w14:textId="6DD6E2E0" w:rsidR="003930B4" w:rsidRPr="00494F33" w:rsidRDefault="00902FDF" w:rsidP="00F63FF3">
            <w:pPr>
              <w:pStyle w:val="TABULA0"/>
              <w:jc w:val="center"/>
            </w:pPr>
            <w:r w:rsidRPr="00494F33">
              <w:t>12</w:t>
            </w:r>
            <w:r w:rsidR="003C7319" w:rsidRPr="00494F33">
              <w:t>,</w:t>
            </w:r>
            <w:r w:rsidRPr="00494F33">
              <w:t>03</w:t>
            </w:r>
          </w:p>
        </w:tc>
      </w:tr>
      <w:tr w:rsidR="003930B4" w:rsidRPr="00494F33" w14:paraId="30D5763A" w14:textId="77777777" w:rsidTr="001D25AD">
        <w:trPr>
          <w:trHeight w:val="492"/>
        </w:trPr>
        <w:tc>
          <w:tcPr>
            <w:tcW w:w="1360" w:type="pct"/>
            <w:shd w:val="clear" w:color="auto" w:fill="auto"/>
            <w:tcMar>
              <w:top w:w="19" w:type="dxa"/>
              <w:left w:w="19" w:type="dxa"/>
              <w:bottom w:w="0" w:type="dxa"/>
              <w:right w:w="19" w:type="dxa"/>
            </w:tcMar>
            <w:vAlign w:val="center"/>
          </w:tcPr>
          <w:p w14:paraId="00000810" w14:textId="77777777" w:rsidR="003930B4" w:rsidRPr="00494F33" w:rsidRDefault="00902FDF" w:rsidP="00F63FF3">
            <w:pPr>
              <w:pStyle w:val="TABULA0"/>
            </w:pPr>
            <w:r w:rsidRPr="00494F33">
              <w:t xml:space="preserve">(G) </w:t>
            </w:r>
            <w:proofErr w:type="spellStart"/>
            <w:r w:rsidRPr="00494F33">
              <w:t>Vairumtirdziecība</w:t>
            </w:r>
            <w:proofErr w:type="spellEnd"/>
            <w:r w:rsidRPr="00494F33">
              <w:t xml:space="preserve"> un mazumtirdzniecība; automobiļu un motociklu remonts</w:t>
            </w:r>
          </w:p>
        </w:tc>
        <w:tc>
          <w:tcPr>
            <w:tcW w:w="659" w:type="pct"/>
            <w:shd w:val="clear" w:color="auto" w:fill="auto"/>
            <w:tcMar>
              <w:top w:w="15" w:type="dxa"/>
              <w:left w:w="15" w:type="dxa"/>
              <w:bottom w:w="0" w:type="dxa"/>
              <w:right w:w="15" w:type="dxa"/>
            </w:tcMar>
            <w:vAlign w:val="center"/>
          </w:tcPr>
          <w:p w14:paraId="00000811" w14:textId="60AD11FB" w:rsidR="003930B4" w:rsidRPr="00494F33" w:rsidRDefault="00902FDF" w:rsidP="00F63FF3">
            <w:pPr>
              <w:pStyle w:val="TABULA0"/>
              <w:jc w:val="center"/>
            </w:pPr>
            <w:r w:rsidRPr="00494F33">
              <w:t>28</w:t>
            </w:r>
            <w:r w:rsidR="003C7319" w:rsidRPr="00494F33">
              <w:t>,</w:t>
            </w:r>
            <w:r w:rsidRPr="00494F33">
              <w:t>10</w:t>
            </w:r>
          </w:p>
        </w:tc>
        <w:tc>
          <w:tcPr>
            <w:tcW w:w="655" w:type="pct"/>
            <w:shd w:val="clear" w:color="auto" w:fill="auto"/>
            <w:tcMar>
              <w:top w:w="15" w:type="dxa"/>
              <w:left w:w="15" w:type="dxa"/>
              <w:bottom w:w="0" w:type="dxa"/>
              <w:right w:w="15" w:type="dxa"/>
            </w:tcMar>
            <w:vAlign w:val="center"/>
          </w:tcPr>
          <w:p w14:paraId="00000812" w14:textId="77777777" w:rsidR="003930B4" w:rsidRPr="00494F33" w:rsidRDefault="00902FDF" w:rsidP="00F63FF3">
            <w:pPr>
              <w:pStyle w:val="TABULA0"/>
              <w:jc w:val="center"/>
            </w:pPr>
            <w:r w:rsidRPr="00494F33">
              <w:t>2170</w:t>
            </w:r>
          </w:p>
        </w:tc>
        <w:tc>
          <w:tcPr>
            <w:tcW w:w="669" w:type="pct"/>
            <w:shd w:val="clear" w:color="auto" w:fill="auto"/>
            <w:vAlign w:val="center"/>
          </w:tcPr>
          <w:p w14:paraId="00000813" w14:textId="5BCBEEAE" w:rsidR="003930B4" w:rsidRPr="00494F33" w:rsidRDefault="00902FDF" w:rsidP="00F63FF3">
            <w:pPr>
              <w:pStyle w:val="TABULA0"/>
              <w:jc w:val="center"/>
            </w:pPr>
            <w:r w:rsidRPr="00494F33">
              <w:t>9</w:t>
            </w:r>
            <w:r w:rsidR="003C7319" w:rsidRPr="00494F33">
              <w:t>,</w:t>
            </w:r>
            <w:r w:rsidRPr="00494F33">
              <w:t>99</w:t>
            </w:r>
          </w:p>
        </w:tc>
        <w:tc>
          <w:tcPr>
            <w:tcW w:w="758" w:type="pct"/>
            <w:vAlign w:val="center"/>
          </w:tcPr>
          <w:p w14:paraId="00000814" w14:textId="743A4F9F" w:rsidR="003930B4" w:rsidRPr="00494F33" w:rsidRDefault="00902FDF" w:rsidP="00F63FF3">
            <w:pPr>
              <w:pStyle w:val="TABULA0"/>
              <w:jc w:val="center"/>
            </w:pPr>
            <w:r w:rsidRPr="00494F33">
              <w:t>12</w:t>
            </w:r>
            <w:r w:rsidR="003C7319" w:rsidRPr="00494F33">
              <w:t>,</w:t>
            </w:r>
            <w:r w:rsidRPr="00494F33">
              <w:t>20</w:t>
            </w:r>
          </w:p>
        </w:tc>
        <w:tc>
          <w:tcPr>
            <w:tcW w:w="900" w:type="pct"/>
            <w:shd w:val="clear" w:color="auto" w:fill="auto"/>
            <w:tcMar>
              <w:top w:w="15" w:type="dxa"/>
              <w:left w:w="15" w:type="dxa"/>
              <w:bottom w:w="0" w:type="dxa"/>
              <w:right w:w="15" w:type="dxa"/>
            </w:tcMar>
            <w:vAlign w:val="center"/>
          </w:tcPr>
          <w:p w14:paraId="00000815" w14:textId="2F38D54F" w:rsidR="003930B4" w:rsidRPr="00494F33" w:rsidRDefault="00902FDF" w:rsidP="00F63FF3">
            <w:pPr>
              <w:pStyle w:val="TABULA0"/>
              <w:jc w:val="center"/>
            </w:pPr>
            <w:r w:rsidRPr="00494F33">
              <w:t>12</w:t>
            </w:r>
            <w:r w:rsidR="003C7319" w:rsidRPr="00494F33">
              <w:t>,</w:t>
            </w:r>
            <w:r w:rsidRPr="00494F33">
              <w:t>95</w:t>
            </w:r>
          </w:p>
        </w:tc>
      </w:tr>
      <w:tr w:rsidR="003930B4" w:rsidRPr="00494F33" w14:paraId="08255C2D" w14:textId="77777777" w:rsidTr="001D25AD">
        <w:trPr>
          <w:trHeight w:val="174"/>
        </w:trPr>
        <w:tc>
          <w:tcPr>
            <w:tcW w:w="1360" w:type="pct"/>
            <w:shd w:val="clear" w:color="auto" w:fill="auto"/>
            <w:tcMar>
              <w:top w:w="19" w:type="dxa"/>
              <w:left w:w="19" w:type="dxa"/>
              <w:bottom w:w="0" w:type="dxa"/>
              <w:right w:w="19" w:type="dxa"/>
            </w:tcMar>
            <w:vAlign w:val="center"/>
          </w:tcPr>
          <w:p w14:paraId="00000816" w14:textId="77777777" w:rsidR="003930B4" w:rsidRPr="00494F33" w:rsidRDefault="00902FDF" w:rsidP="00F63FF3">
            <w:pPr>
              <w:pStyle w:val="TABULA0"/>
            </w:pPr>
            <w:r w:rsidRPr="00494F33">
              <w:t>(H) Transports un uzglabāšana</w:t>
            </w:r>
          </w:p>
        </w:tc>
        <w:tc>
          <w:tcPr>
            <w:tcW w:w="659" w:type="pct"/>
            <w:shd w:val="clear" w:color="auto" w:fill="auto"/>
            <w:tcMar>
              <w:top w:w="15" w:type="dxa"/>
              <w:left w:w="15" w:type="dxa"/>
              <w:bottom w:w="0" w:type="dxa"/>
              <w:right w:w="15" w:type="dxa"/>
            </w:tcMar>
            <w:vAlign w:val="center"/>
          </w:tcPr>
          <w:p w14:paraId="00000817" w14:textId="0CF7DC66" w:rsidR="003930B4" w:rsidRPr="00494F33" w:rsidRDefault="00902FDF" w:rsidP="00F63FF3">
            <w:pPr>
              <w:pStyle w:val="TABULA0"/>
              <w:jc w:val="center"/>
            </w:pPr>
            <w:r w:rsidRPr="00494F33">
              <w:t>123</w:t>
            </w:r>
            <w:r w:rsidR="003C7319" w:rsidRPr="00494F33">
              <w:t>,</w:t>
            </w:r>
            <w:r w:rsidRPr="00494F33">
              <w:t>94</w:t>
            </w:r>
          </w:p>
        </w:tc>
        <w:tc>
          <w:tcPr>
            <w:tcW w:w="655" w:type="pct"/>
            <w:shd w:val="clear" w:color="auto" w:fill="auto"/>
            <w:tcMar>
              <w:top w:w="15" w:type="dxa"/>
              <w:left w:w="15" w:type="dxa"/>
              <w:bottom w:w="0" w:type="dxa"/>
              <w:right w:w="15" w:type="dxa"/>
            </w:tcMar>
            <w:vAlign w:val="center"/>
          </w:tcPr>
          <w:p w14:paraId="00000818" w14:textId="77777777" w:rsidR="003930B4" w:rsidRPr="00494F33" w:rsidRDefault="00902FDF" w:rsidP="00F63FF3">
            <w:pPr>
              <w:pStyle w:val="TABULA0"/>
              <w:jc w:val="center"/>
            </w:pPr>
            <w:r w:rsidRPr="00494F33">
              <w:t>3129</w:t>
            </w:r>
          </w:p>
        </w:tc>
        <w:tc>
          <w:tcPr>
            <w:tcW w:w="669" w:type="pct"/>
            <w:shd w:val="clear" w:color="auto" w:fill="auto"/>
            <w:vAlign w:val="center"/>
          </w:tcPr>
          <w:p w14:paraId="00000819" w14:textId="6EB818AD" w:rsidR="003930B4" w:rsidRPr="00494F33" w:rsidRDefault="00902FDF" w:rsidP="00F63FF3">
            <w:pPr>
              <w:pStyle w:val="TABULA0"/>
              <w:jc w:val="center"/>
            </w:pPr>
            <w:r w:rsidRPr="00494F33">
              <w:t>44</w:t>
            </w:r>
            <w:r w:rsidR="003C7319" w:rsidRPr="00494F33">
              <w:t>,</w:t>
            </w:r>
            <w:r w:rsidRPr="00494F33">
              <w:t>07</w:t>
            </w:r>
          </w:p>
        </w:tc>
        <w:tc>
          <w:tcPr>
            <w:tcW w:w="758" w:type="pct"/>
            <w:vAlign w:val="center"/>
          </w:tcPr>
          <w:p w14:paraId="0000081A" w14:textId="7C455C44" w:rsidR="003930B4" w:rsidRPr="00494F33" w:rsidRDefault="00902FDF" w:rsidP="00F63FF3">
            <w:pPr>
              <w:pStyle w:val="TABULA0"/>
              <w:jc w:val="center"/>
            </w:pPr>
            <w:r w:rsidRPr="00494F33">
              <w:t>17</w:t>
            </w:r>
            <w:r w:rsidR="003C7319" w:rsidRPr="00494F33">
              <w:t>,</w:t>
            </w:r>
            <w:r w:rsidRPr="00494F33">
              <w:t>59</w:t>
            </w:r>
          </w:p>
        </w:tc>
        <w:tc>
          <w:tcPr>
            <w:tcW w:w="900" w:type="pct"/>
            <w:shd w:val="clear" w:color="auto" w:fill="auto"/>
            <w:tcMar>
              <w:top w:w="15" w:type="dxa"/>
              <w:left w:w="15" w:type="dxa"/>
              <w:bottom w:w="0" w:type="dxa"/>
              <w:right w:w="15" w:type="dxa"/>
            </w:tcMar>
            <w:vAlign w:val="center"/>
          </w:tcPr>
          <w:p w14:paraId="0000081B" w14:textId="4BA50A10" w:rsidR="003930B4" w:rsidRPr="00494F33" w:rsidRDefault="00902FDF" w:rsidP="00F63FF3">
            <w:pPr>
              <w:pStyle w:val="TABULA0"/>
              <w:jc w:val="center"/>
            </w:pPr>
            <w:r w:rsidRPr="00494F33">
              <w:t>39</w:t>
            </w:r>
            <w:r w:rsidR="003C7319" w:rsidRPr="00494F33">
              <w:t>,</w:t>
            </w:r>
            <w:r w:rsidRPr="00494F33">
              <w:t>61</w:t>
            </w:r>
          </w:p>
        </w:tc>
      </w:tr>
      <w:tr w:rsidR="003930B4" w:rsidRPr="00494F33" w14:paraId="1C4DDA4E" w14:textId="77777777" w:rsidTr="001D25AD">
        <w:trPr>
          <w:trHeight w:val="492"/>
        </w:trPr>
        <w:tc>
          <w:tcPr>
            <w:tcW w:w="1360" w:type="pct"/>
            <w:shd w:val="clear" w:color="auto" w:fill="auto"/>
            <w:tcMar>
              <w:top w:w="19" w:type="dxa"/>
              <w:left w:w="19" w:type="dxa"/>
              <w:bottom w:w="0" w:type="dxa"/>
              <w:right w:w="19" w:type="dxa"/>
            </w:tcMar>
            <w:vAlign w:val="center"/>
          </w:tcPr>
          <w:p w14:paraId="0000081C" w14:textId="77777777" w:rsidR="003930B4" w:rsidRPr="00494F33" w:rsidRDefault="00902FDF" w:rsidP="00F63FF3">
            <w:pPr>
              <w:pStyle w:val="TABULA0"/>
            </w:pPr>
            <w:r w:rsidRPr="00494F33">
              <w:t>(I) Izmitināšana un ēdināšanas pakalpojumi</w:t>
            </w:r>
          </w:p>
        </w:tc>
        <w:tc>
          <w:tcPr>
            <w:tcW w:w="659" w:type="pct"/>
            <w:shd w:val="clear" w:color="auto" w:fill="auto"/>
            <w:tcMar>
              <w:top w:w="15" w:type="dxa"/>
              <w:left w:w="15" w:type="dxa"/>
              <w:bottom w:w="0" w:type="dxa"/>
              <w:right w:w="15" w:type="dxa"/>
            </w:tcMar>
            <w:vAlign w:val="center"/>
          </w:tcPr>
          <w:p w14:paraId="0000081D" w14:textId="69229141" w:rsidR="003930B4" w:rsidRPr="00494F33" w:rsidRDefault="00902FDF" w:rsidP="00F63FF3">
            <w:pPr>
              <w:pStyle w:val="TABULA0"/>
              <w:jc w:val="center"/>
            </w:pPr>
            <w:r w:rsidRPr="00494F33">
              <w:t>4</w:t>
            </w:r>
            <w:r w:rsidR="003C7319" w:rsidRPr="00494F33">
              <w:t>,</w:t>
            </w:r>
            <w:r w:rsidRPr="00494F33">
              <w:t>72</w:t>
            </w:r>
          </w:p>
        </w:tc>
        <w:tc>
          <w:tcPr>
            <w:tcW w:w="655" w:type="pct"/>
            <w:shd w:val="clear" w:color="auto" w:fill="auto"/>
            <w:tcMar>
              <w:top w:w="15" w:type="dxa"/>
              <w:left w:w="15" w:type="dxa"/>
              <w:bottom w:w="0" w:type="dxa"/>
              <w:right w:w="15" w:type="dxa"/>
            </w:tcMar>
            <w:vAlign w:val="center"/>
          </w:tcPr>
          <w:p w14:paraId="0000081E" w14:textId="77777777" w:rsidR="003930B4" w:rsidRPr="00494F33" w:rsidRDefault="00902FDF" w:rsidP="00F63FF3">
            <w:pPr>
              <w:pStyle w:val="TABULA0"/>
              <w:jc w:val="center"/>
            </w:pPr>
            <w:r w:rsidRPr="00494F33">
              <w:t>747</w:t>
            </w:r>
          </w:p>
        </w:tc>
        <w:tc>
          <w:tcPr>
            <w:tcW w:w="669" w:type="pct"/>
            <w:shd w:val="clear" w:color="auto" w:fill="auto"/>
            <w:vAlign w:val="center"/>
          </w:tcPr>
          <w:p w14:paraId="0000081F" w14:textId="12C78470" w:rsidR="003930B4" w:rsidRPr="00494F33" w:rsidRDefault="00902FDF" w:rsidP="00F63FF3">
            <w:pPr>
              <w:pStyle w:val="TABULA0"/>
              <w:jc w:val="center"/>
            </w:pPr>
            <w:r w:rsidRPr="00494F33">
              <w:t>1</w:t>
            </w:r>
            <w:r w:rsidR="003C7319" w:rsidRPr="00494F33">
              <w:t>,</w:t>
            </w:r>
            <w:r w:rsidRPr="00494F33">
              <w:t>68</w:t>
            </w:r>
          </w:p>
        </w:tc>
        <w:tc>
          <w:tcPr>
            <w:tcW w:w="758" w:type="pct"/>
            <w:vAlign w:val="center"/>
          </w:tcPr>
          <w:p w14:paraId="00000820" w14:textId="5C6E4B60" w:rsidR="003930B4" w:rsidRPr="00494F33" w:rsidRDefault="00902FDF" w:rsidP="00F63FF3">
            <w:pPr>
              <w:pStyle w:val="TABULA0"/>
              <w:jc w:val="center"/>
            </w:pPr>
            <w:r w:rsidRPr="00494F33">
              <w:t>4</w:t>
            </w:r>
            <w:r w:rsidR="003C7319" w:rsidRPr="00494F33">
              <w:t>,</w:t>
            </w:r>
            <w:r w:rsidRPr="00494F33">
              <w:t>20</w:t>
            </w:r>
          </w:p>
        </w:tc>
        <w:tc>
          <w:tcPr>
            <w:tcW w:w="900" w:type="pct"/>
            <w:shd w:val="clear" w:color="auto" w:fill="auto"/>
            <w:tcMar>
              <w:top w:w="15" w:type="dxa"/>
              <w:left w:w="15" w:type="dxa"/>
              <w:bottom w:w="0" w:type="dxa"/>
              <w:right w:w="15" w:type="dxa"/>
            </w:tcMar>
            <w:vAlign w:val="center"/>
          </w:tcPr>
          <w:p w14:paraId="00000821" w14:textId="77F1FEDA" w:rsidR="003930B4" w:rsidRPr="00494F33" w:rsidRDefault="00902FDF" w:rsidP="00F63FF3">
            <w:pPr>
              <w:pStyle w:val="TABULA0"/>
              <w:jc w:val="center"/>
            </w:pPr>
            <w:r w:rsidRPr="00494F33">
              <w:t>6</w:t>
            </w:r>
            <w:r w:rsidR="003C7319" w:rsidRPr="00494F33">
              <w:t>,</w:t>
            </w:r>
            <w:r w:rsidRPr="00494F33">
              <w:t>32</w:t>
            </w:r>
          </w:p>
        </w:tc>
      </w:tr>
      <w:tr w:rsidR="003930B4" w:rsidRPr="00494F33" w14:paraId="71BC9F66" w14:textId="77777777" w:rsidTr="001D25AD">
        <w:trPr>
          <w:trHeight w:val="492"/>
        </w:trPr>
        <w:tc>
          <w:tcPr>
            <w:tcW w:w="1360" w:type="pct"/>
            <w:shd w:val="clear" w:color="auto" w:fill="auto"/>
            <w:tcMar>
              <w:top w:w="19" w:type="dxa"/>
              <w:left w:w="19" w:type="dxa"/>
              <w:bottom w:w="0" w:type="dxa"/>
              <w:right w:w="19" w:type="dxa"/>
            </w:tcMar>
            <w:vAlign w:val="center"/>
          </w:tcPr>
          <w:p w14:paraId="00000822" w14:textId="77777777" w:rsidR="003930B4" w:rsidRPr="00494F33" w:rsidRDefault="00902FDF" w:rsidP="00F63FF3">
            <w:pPr>
              <w:pStyle w:val="TABULA0"/>
            </w:pPr>
            <w:r w:rsidRPr="00494F33">
              <w:t>(J) Informācijas un komunikācijas pakalpojumi</w:t>
            </w:r>
          </w:p>
        </w:tc>
        <w:tc>
          <w:tcPr>
            <w:tcW w:w="659" w:type="pct"/>
            <w:shd w:val="clear" w:color="auto" w:fill="auto"/>
            <w:tcMar>
              <w:top w:w="15" w:type="dxa"/>
              <w:left w:w="15" w:type="dxa"/>
              <w:bottom w:w="0" w:type="dxa"/>
              <w:right w:w="15" w:type="dxa"/>
            </w:tcMar>
            <w:vAlign w:val="center"/>
          </w:tcPr>
          <w:p w14:paraId="00000823" w14:textId="16E9C6D8" w:rsidR="003930B4" w:rsidRPr="00494F33" w:rsidRDefault="00902FDF" w:rsidP="00F63FF3">
            <w:pPr>
              <w:pStyle w:val="TABULA0"/>
              <w:jc w:val="center"/>
            </w:pPr>
            <w:r w:rsidRPr="00494F33">
              <w:t>8</w:t>
            </w:r>
            <w:r w:rsidR="003C7319" w:rsidRPr="00494F33">
              <w:t>,</w:t>
            </w:r>
            <w:r w:rsidRPr="00494F33">
              <w:t>11</w:t>
            </w:r>
          </w:p>
        </w:tc>
        <w:tc>
          <w:tcPr>
            <w:tcW w:w="655" w:type="pct"/>
            <w:shd w:val="clear" w:color="auto" w:fill="auto"/>
            <w:tcMar>
              <w:top w:w="15" w:type="dxa"/>
              <w:left w:w="15" w:type="dxa"/>
              <w:bottom w:w="0" w:type="dxa"/>
              <w:right w:w="15" w:type="dxa"/>
            </w:tcMar>
            <w:vAlign w:val="center"/>
          </w:tcPr>
          <w:p w14:paraId="00000824" w14:textId="77777777" w:rsidR="003930B4" w:rsidRPr="00494F33" w:rsidRDefault="00902FDF" w:rsidP="00F63FF3">
            <w:pPr>
              <w:pStyle w:val="TABULA0"/>
              <w:jc w:val="center"/>
            </w:pPr>
            <w:r w:rsidRPr="00494F33">
              <w:t>424</w:t>
            </w:r>
          </w:p>
        </w:tc>
        <w:tc>
          <w:tcPr>
            <w:tcW w:w="669" w:type="pct"/>
            <w:shd w:val="clear" w:color="auto" w:fill="auto"/>
            <w:vAlign w:val="center"/>
          </w:tcPr>
          <w:p w14:paraId="00000825" w14:textId="7988DBD1" w:rsidR="003930B4" w:rsidRPr="00494F33" w:rsidRDefault="00902FDF" w:rsidP="00F63FF3">
            <w:pPr>
              <w:pStyle w:val="TABULA0"/>
              <w:jc w:val="center"/>
            </w:pPr>
            <w:r w:rsidRPr="00494F33">
              <w:t>2</w:t>
            </w:r>
            <w:r w:rsidR="003C7319" w:rsidRPr="00494F33">
              <w:t>,</w:t>
            </w:r>
            <w:r w:rsidRPr="00494F33">
              <w:t>88</w:t>
            </w:r>
          </w:p>
        </w:tc>
        <w:tc>
          <w:tcPr>
            <w:tcW w:w="758" w:type="pct"/>
            <w:vAlign w:val="center"/>
          </w:tcPr>
          <w:p w14:paraId="00000826" w14:textId="679A7641" w:rsidR="003930B4" w:rsidRPr="00494F33" w:rsidRDefault="00902FDF" w:rsidP="00F63FF3">
            <w:pPr>
              <w:pStyle w:val="TABULA0"/>
              <w:jc w:val="center"/>
            </w:pPr>
            <w:r w:rsidRPr="00494F33">
              <w:t>2</w:t>
            </w:r>
            <w:r w:rsidR="003C7319" w:rsidRPr="00494F33">
              <w:t>,</w:t>
            </w:r>
            <w:r w:rsidRPr="00494F33">
              <w:t>38</w:t>
            </w:r>
          </w:p>
        </w:tc>
        <w:tc>
          <w:tcPr>
            <w:tcW w:w="900" w:type="pct"/>
            <w:shd w:val="clear" w:color="auto" w:fill="auto"/>
            <w:tcMar>
              <w:top w:w="15" w:type="dxa"/>
              <w:left w:w="15" w:type="dxa"/>
              <w:bottom w:w="0" w:type="dxa"/>
              <w:right w:w="15" w:type="dxa"/>
            </w:tcMar>
            <w:vAlign w:val="center"/>
          </w:tcPr>
          <w:p w14:paraId="00000827" w14:textId="3D771762" w:rsidR="003930B4" w:rsidRPr="00494F33" w:rsidRDefault="00902FDF" w:rsidP="00F63FF3">
            <w:pPr>
              <w:pStyle w:val="TABULA0"/>
              <w:jc w:val="center"/>
            </w:pPr>
            <w:r w:rsidRPr="00494F33">
              <w:t>19</w:t>
            </w:r>
            <w:r w:rsidR="003C7319" w:rsidRPr="00494F33">
              <w:t>,</w:t>
            </w:r>
            <w:r w:rsidRPr="00494F33">
              <w:t>12</w:t>
            </w:r>
          </w:p>
        </w:tc>
      </w:tr>
      <w:tr w:rsidR="003930B4" w:rsidRPr="00494F33" w14:paraId="6C3C0DAE" w14:textId="77777777" w:rsidTr="001D25AD">
        <w:trPr>
          <w:trHeight w:val="250"/>
        </w:trPr>
        <w:tc>
          <w:tcPr>
            <w:tcW w:w="1360" w:type="pct"/>
            <w:shd w:val="clear" w:color="auto" w:fill="auto"/>
            <w:tcMar>
              <w:top w:w="19" w:type="dxa"/>
              <w:left w:w="19" w:type="dxa"/>
              <w:bottom w:w="0" w:type="dxa"/>
              <w:right w:w="19" w:type="dxa"/>
            </w:tcMar>
            <w:vAlign w:val="center"/>
          </w:tcPr>
          <w:p w14:paraId="00000828" w14:textId="77777777" w:rsidR="003930B4" w:rsidRPr="00494F33" w:rsidRDefault="00902FDF" w:rsidP="00F63FF3">
            <w:pPr>
              <w:pStyle w:val="TABULA0"/>
            </w:pPr>
            <w:r w:rsidRPr="00494F33">
              <w:t>(K) Finanšu un apdrošināšanas darbības</w:t>
            </w:r>
          </w:p>
        </w:tc>
        <w:tc>
          <w:tcPr>
            <w:tcW w:w="659" w:type="pct"/>
            <w:shd w:val="clear" w:color="auto" w:fill="auto"/>
            <w:tcMar>
              <w:top w:w="15" w:type="dxa"/>
              <w:left w:w="15" w:type="dxa"/>
              <w:bottom w:w="0" w:type="dxa"/>
              <w:right w:w="15" w:type="dxa"/>
            </w:tcMar>
            <w:vAlign w:val="center"/>
          </w:tcPr>
          <w:p w14:paraId="00000829" w14:textId="61B9F72E" w:rsidR="003930B4" w:rsidRPr="00494F33" w:rsidRDefault="00902FDF" w:rsidP="00F63FF3">
            <w:pPr>
              <w:pStyle w:val="TABULA0"/>
              <w:jc w:val="center"/>
            </w:pPr>
            <w:r w:rsidRPr="00494F33">
              <w:t>0</w:t>
            </w:r>
            <w:r w:rsidR="003C7319" w:rsidRPr="00494F33">
              <w:t>,</w:t>
            </w:r>
            <w:r w:rsidRPr="00494F33">
              <w:t>00</w:t>
            </w:r>
          </w:p>
        </w:tc>
        <w:tc>
          <w:tcPr>
            <w:tcW w:w="655" w:type="pct"/>
            <w:shd w:val="clear" w:color="auto" w:fill="auto"/>
            <w:tcMar>
              <w:top w:w="15" w:type="dxa"/>
              <w:left w:w="15" w:type="dxa"/>
              <w:bottom w:w="0" w:type="dxa"/>
              <w:right w:w="15" w:type="dxa"/>
            </w:tcMar>
            <w:vAlign w:val="center"/>
          </w:tcPr>
          <w:p w14:paraId="0000082A" w14:textId="77777777" w:rsidR="003930B4" w:rsidRPr="00494F33" w:rsidRDefault="00902FDF" w:rsidP="00F63FF3">
            <w:pPr>
              <w:pStyle w:val="TABULA0"/>
              <w:jc w:val="center"/>
            </w:pPr>
            <w:r w:rsidRPr="00494F33">
              <w:t>158</w:t>
            </w:r>
          </w:p>
        </w:tc>
        <w:tc>
          <w:tcPr>
            <w:tcW w:w="669" w:type="pct"/>
            <w:shd w:val="clear" w:color="auto" w:fill="auto"/>
            <w:vAlign w:val="center"/>
          </w:tcPr>
          <w:p w14:paraId="0000082B" w14:textId="2F0B05F5" w:rsidR="003930B4" w:rsidRPr="00494F33" w:rsidRDefault="00902FDF" w:rsidP="00F63FF3">
            <w:pPr>
              <w:pStyle w:val="TABULA0"/>
              <w:jc w:val="center"/>
            </w:pPr>
            <w:r w:rsidRPr="00494F33">
              <w:t>0</w:t>
            </w:r>
            <w:r w:rsidR="003C7319" w:rsidRPr="00494F33">
              <w:t>,</w:t>
            </w:r>
            <w:r w:rsidRPr="00494F33">
              <w:t>00</w:t>
            </w:r>
          </w:p>
        </w:tc>
        <w:tc>
          <w:tcPr>
            <w:tcW w:w="758" w:type="pct"/>
            <w:vAlign w:val="center"/>
          </w:tcPr>
          <w:p w14:paraId="0000082C" w14:textId="21517666" w:rsidR="003930B4" w:rsidRPr="00494F33" w:rsidRDefault="00902FDF" w:rsidP="00F63FF3">
            <w:pPr>
              <w:pStyle w:val="TABULA0"/>
              <w:jc w:val="center"/>
            </w:pPr>
            <w:r w:rsidRPr="00494F33">
              <w:t>0</w:t>
            </w:r>
            <w:r w:rsidR="003C7319" w:rsidRPr="00494F33">
              <w:t>,</w:t>
            </w:r>
            <w:r w:rsidRPr="00494F33">
              <w:t>89</w:t>
            </w:r>
          </w:p>
        </w:tc>
        <w:tc>
          <w:tcPr>
            <w:tcW w:w="900" w:type="pct"/>
            <w:shd w:val="clear" w:color="auto" w:fill="auto"/>
            <w:tcMar>
              <w:top w:w="15" w:type="dxa"/>
              <w:left w:w="15" w:type="dxa"/>
              <w:bottom w:w="0" w:type="dxa"/>
              <w:right w:w="15" w:type="dxa"/>
            </w:tcMar>
            <w:vAlign w:val="center"/>
          </w:tcPr>
          <w:p w14:paraId="0000082D" w14:textId="743FF422" w:rsidR="003930B4" w:rsidRPr="00494F33" w:rsidRDefault="00902FDF" w:rsidP="00F63FF3">
            <w:pPr>
              <w:pStyle w:val="TABULA0"/>
              <w:jc w:val="center"/>
            </w:pPr>
            <w:r w:rsidRPr="00494F33">
              <w:t>0</w:t>
            </w:r>
            <w:r w:rsidR="003C7319" w:rsidRPr="00494F33">
              <w:t>,</w:t>
            </w:r>
            <w:r w:rsidRPr="00494F33">
              <w:t>00</w:t>
            </w:r>
          </w:p>
        </w:tc>
      </w:tr>
      <w:tr w:rsidR="003930B4" w:rsidRPr="00494F33" w14:paraId="56E5AF57" w14:textId="77777777" w:rsidTr="001D25AD">
        <w:trPr>
          <w:trHeight w:val="112"/>
        </w:trPr>
        <w:tc>
          <w:tcPr>
            <w:tcW w:w="1360" w:type="pct"/>
            <w:shd w:val="clear" w:color="auto" w:fill="auto"/>
            <w:tcMar>
              <w:top w:w="19" w:type="dxa"/>
              <w:left w:w="19" w:type="dxa"/>
              <w:bottom w:w="0" w:type="dxa"/>
              <w:right w:w="19" w:type="dxa"/>
            </w:tcMar>
            <w:vAlign w:val="center"/>
          </w:tcPr>
          <w:p w14:paraId="0000082E" w14:textId="77777777" w:rsidR="003930B4" w:rsidRPr="00494F33" w:rsidRDefault="00902FDF" w:rsidP="00F63FF3">
            <w:pPr>
              <w:pStyle w:val="TABULA0"/>
            </w:pPr>
            <w:r w:rsidRPr="00494F33">
              <w:t>(L) Operācijas ar nekustamo īpašumu</w:t>
            </w:r>
          </w:p>
        </w:tc>
        <w:tc>
          <w:tcPr>
            <w:tcW w:w="659" w:type="pct"/>
            <w:shd w:val="clear" w:color="auto" w:fill="auto"/>
            <w:tcMar>
              <w:top w:w="15" w:type="dxa"/>
              <w:left w:w="15" w:type="dxa"/>
              <w:bottom w:w="0" w:type="dxa"/>
              <w:right w:w="15" w:type="dxa"/>
            </w:tcMar>
            <w:vAlign w:val="center"/>
          </w:tcPr>
          <w:p w14:paraId="0000082F" w14:textId="2923CAD2" w:rsidR="003930B4" w:rsidRPr="00494F33" w:rsidRDefault="00902FDF" w:rsidP="00F63FF3">
            <w:pPr>
              <w:pStyle w:val="TABULA0"/>
              <w:jc w:val="center"/>
            </w:pPr>
            <w:r w:rsidRPr="00494F33">
              <w:t>5</w:t>
            </w:r>
            <w:r w:rsidR="003C7319" w:rsidRPr="00494F33">
              <w:t>,</w:t>
            </w:r>
            <w:r w:rsidRPr="00494F33">
              <w:t>18</w:t>
            </w:r>
          </w:p>
        </w:tc>
        <w:tc>
          <w:tcPr>
            <w:tcW w:w="655" w:type="pct"/>
            <w:shd w:val="clear" w:color="auto" w:fill="auto"/>
            <w:tcMar>
              <w:top w:w="15" w:type="dxa"/>
              <w:left w:w="15" w:type="dxa"/>
              <w:bottom w:w="0" w:type="dxa"/>
              <w:right w:w="15" w:type="dxa"/>
            </w:tcMar>
            <w:vAlign w:val="center"/>
          </w:tcPr>
          <w:p w14:paraId="00000830" w14:textId="77777777" w:rsidR="003930B4" w:rsidRPr="00494F33" w:rsidRDefault="00902FDF" w:rsidP="00F63FF3">
            <w:pPr>
              <w:pStyle w:val="TABULA0"/>
              <w:jc w:val="center"/>
            </w:pPr>
            <w:r w:rsidRPr="00494F33">
              <w:t>450</w:t>
            </w:r>
          </w:p>
        </w:tc>
        <w:tc>
          <w:tcPr>
            <w:tcW w:w="669" w:type="pct"/>
            <w:shd w:val="clear" w:color="auto" w:fill="auto"/>
            <w:vAlign w:val="center"/>
          </w:tcPr>
          <w:p w14:paraId="00000831" w14:textId="7B5161A7" w:rsidR="003930B4" w:rsidRPr="00494F33" w:rsidRDefault="00902FDF" w:rsidP="00F63FF3">
            <w:pPr>
              <w:pStyle w:val="TABULA0"/>
              <w:jc w:val="center"/>
            </w:pPr>
            <w:r w:rsidRPr="00494F33">
              <w:t>1</w:t>
            </w:r>
            <w:r w:rsidR="003C7319" w:rsidRPr="00494F33">
              <w:t>,</w:t>
            </w:r>
            <w:r w:rsidRPr="00494F33">
              <w:t>84</w:t>
            </w:r>
          </w:p>
        </w:tc>
        <w:tc>
          <w:tcPr>
            <w:tcW w:w="758" w:type="pct"/>
            <w:vAlign w:val="center"/>
          </w:tcPr>
          <w:p w14:paraId="00000832" w14:textId="60FA8F7D" w:rsidR="003930B4" w:rsidRPr="00494F33" w:rsidRDefault="00902FDF" w:rsidP="00F63FF3">
            <w:pPr>
              <w:pStyle w:val="TABULA0"/>
              <w:jc w:val="center"/>
            </w:pPr>
            <w:r w:rsidRPr="00494F33">
              <w:t>2</w:t>
            </w:r>
            <w:r w:rsidR="003C7319" w:rsidRPr="00494F33">
              <w:t>,</w:t>
            </w:r>
            <w:r w:rsidRPr="00494F33">
              <w:t>53</w:t>
            </w:r>
          </w:p>
        </w:tc>
        <w:tc>
          <w:tcPr>
            <w:tcW w:w="900" w:type="pct"/>
            <w:shd w:val="clear" w:color="auto" w:fill="auto"/>
            <w:tcMar>
              <w:top w:w="15" w:type="dxa"/>
              <w:left w:w="15" w:type="dxa"/>
              <w:bottom w:w="0" w:type="dxa"/>
              <w:right w:w="15" w:type="dxa"/>
            </w:tcMar>
            <w:vAlign w:val="center"/>
          </w:tcPr>
          <w:p w14:paraId="00000833" w14:textId="77794B3A" w:rsidR="003930B4" w:rsidRPr="00494F33" w:rsidRDefault="00902FDF" w:rsidP="00F63FF3">
            <w:pPr>
              <w:pStyle w:val="TABULA0"/>
              <w:jc w:val="center"/>
            </w:pPr>
            <w:r w:rsidRPr="00494F33">
              <w:t>11</w:t>
            </w:r>
            <w:r w:rsidR="003C7319" w:rsidRPr="00494F33">
              <w:t>,</w:t>
            </w:r>
            <w:r w:rsidRPr="00494F33">
              <w:t>51</w:t>
            </w:r>
          </w:p>
        </w:tc>
      </w:tr>
      <w:tr w:rsidR="003930B4" w:rsidRPr="00494F33" w14:paraId="4484826F" w14:textId="77777777" w:rsidTr="001D25AD">
        <w:trPr>
          <w:trHeight w:val="492"/>
        </w:trPr>
        <w:tc>
          <w:tcPr>
            <w:tcW w:w="1360" w:type="pct"/>
            <w:shd w:val="clear" w:color="auto" w:fill="auto"/>
            <w:tcMar>
              <w:top w:w="19" w:type="dxa"/>
              <w:left w:w="19" w:type="dxa"/>
              <w:bottom w:w="0" w:type="dxa"/>
              <w:right w:w="19" w:type="dxa"/>
            </w:tcMar>
            <w:vAlign w:val="center"/>
          </w:tcPr>
          <w:p w14:paraId="00000834" w14:textId="77777777" w:rsidR="003930B4" w:rsidRPr="00494F33" w:rsidRDefault="00902FDF" w:rsidP="00F63FF3">
            <w:pPr>
              <w:pStyle w:val="TABULA0"/>
            </w:pPr>
            <w:r w:rsidRPr="00494F33">
              <w:t>(M) Profesionālie, zinātniskie un tehniskie pakalpojumi</w:t>
            </w:r>
          </w:p>
        </w:tc>
        <w:tc>
          <w:tcPr>
            <w:tcW w:w="659" w:type="pct"/>
            <w:shd w:val="clear" w:color="auto" w:fill="auto"/>
            <w:tcMar>
              <w:top w:w="15" w:type="dxa"/>
              <w:left w:w="15" w:type="dxa"/>
              <w:bottom w:w="0" w:type="dxa"/>
              <w:right w:w="15" w:type="dxa"/>
            </w:tcMar>
            <w:vAlign w:val="center"/>
          </w:tcPr>
          <w:p w14:paraId="00000835" w14:textId="7B5AADD8" w:rsidR="003930B4" w:rsidRPr="00494F33" w:rsidRDefault="00902FDF" w:rsidP="00F63FF3">
            <w:pPr>
              <w:pStyle w:val="TABULA0"/>
              <w:jc w:val="center"/>
            </w:pPr>
            <w:r w:rsidRPr="00494F33">
              <w:t>10</w:t>
            </w:r>
            <w:r w:rsidR="003C7319" w:rsidRPr="00494F33">
              <w:t>,</w:t>
            </w:r>
            <w:r w:rsidRPr="00494F33">
              <w:t>24</w:t>
            </w:r>
          </w:p>
        </w:tc>
        <w:tc>
          <w:tcPr>
            <w:tcW w:w="655" w:type="pct"/>
            <w:shd w:val="clear" w:color="auto" w:fill="auto"/>
            <w:tcMar>
              <w:top w:w="15" w:type="dxa"/>
              <w:left w:w="15" w:type="dxa"/>
              <w:bottom w:w="0" w:type="dxa"/>
              <w:right w:w="15" w:type="dxa"/>
            </w:tcMar>
            <w:vAlign w:val="center"/>
          </w:tcPr>
          <w:p w14:paraId="00000836" w14:textId="77777777" w:rsidR="003930B4" w:rsidRPr="00494F33" w:rsidRDefault="00902FDF" w:rsidP="00F63FF3">
            <w:pPr>
              <w:pStyle w:val="TABULA0"/>
              <w:jc w:val="center"/>
            </w:pPr>
            <w:r w:rsidRPr="00494F33">
              <w:t>700</w:t>
            </w:r>
          </w:p>
        </w:tc>
        <w:tc>
          <w:tcPr>
            <w:tcW w:w="669" w:type="pct"/>
            <w:shd w:val="clear" w:color="auto" w:fill="auto"/>
            <w:vAlign w:val="center"/>
          </w:tcPr>
          <w:p w14:paraId="00000837" w14:textId="1436191C" w:rsidR="003930B4" w:rsidRPr="00494F33" w:rsidRDefault="00902FDF" w:rsidP="00F63FF3">
            <w:pPr>
              <w:pStyle w:val="TABULA0"/>
              <w:jc w:val="center"/>
            </w:pPr>
            <w:r w:rsidRPr="00494F33">
              <w:t>3</w:t>
            </w:r>
            <w:r w:rsidR="003C7319" w:rsidRPr="00494F33">
              <w:t>,</w:t>
            </w:r>
            <w:r w:rsidRPr="00494F33">
              <w:t>64</w:t>
            </w:r>
          </w:p>
        </w:tc>
        <w:tc>
          <w:tcPr>
            <w:tcW w:w="758" w:type="pct"/>
            <w:vAlign w:val="center"/>
          </w:tcPr>
          <w:p w14:paraId="00000838" w14:textId="69DC10F7" w:rsidR="003930B4" w:rsidRPr="00494F33" w:rsidRDefault="00902FDF" w:rsidP="00F63FF3">
            <w:pPr>
              <w:pStyle w:val="TABULA0"/>
              <w:jc w:val="center"/>
            </w:pPr>
            <w:r w:rsidRPr="00494F33">
              <w:t>3</w:t>
            </w:r>
            <w:r w:rsidR="003C7319" w:rsidRPr="00494F33">
              <w:t>,</w:t>
            </w:r>
            <w:r w:rsidRPr="00494F33">
              <w:t>93</w:t>
            </w:r>
          </w:p>
        </w:tc>
        <w:tc>
          <w:tcPr>
            <w:tcW w:w="900" w:type="pct"/>
            <w:shd w:val="clear" w:color="auto" w:fill="auto"/>
            <w:tcMar>
              <w:top w:w="15" w:type="dxa"/>
              <w:left w:w="15" w:type="dxa"/>
              <w:bottom w:w="0" w:type="dxa"/>
              <w:right w:w="15" w:type="dxa"/>
            </w:tcMar>
            <w:vAlign w:val="center"/>
          </w:tcPr>
          <w:p w14:paraId="00000839" w14:textId="69CBBE84" w:rsidR="003930B4" w:rsidRPr="00494F33" w:rsidRDefault="00902FDF" w:rsidP="00F63FF3">
            <w:pPr>
              <w:pStyle w:val="TABULA0"/>
              <w:jc w:val="center"/>
            </w:pPr>
            <w:r w:rsidRPr="00494F33">
              <w:t>14</w:t>
            </w:r>
            <w:r w:rsidR="003C7319" w:rsidRPr="00494F33">
              <w:t>,</w:t>
            </w:r>
            <w:r w:rsidRPr="00494F33">
              <w:t>63</w:t>
            </w:r>
          </w:p>
        </w:tc>
      </w:tr>
      <w:tr w:rsidR="003930B4" w:rsidRPr="00494F33" w14:paraId="2A8CB065" w14:textId="77777777" w:rsidTr="001D25AD">
        <w:trPr>
          <w:trHeight w:val="492"/>
        </w:trPr>
        <w:tc>
          <w:tcPr>
            <w:tcW w:w="1360" w:type="pct"/>
            <w:shd w:val="clear" w:color="auto" w:fill="auto"/>
            <w:tcMar>
              <w:top w:w="19" w:type="dxa"/>
              <w:left w:w="19" w:type="dxa"/>
              <w:bottom w:w="0" w:type="dxa"/>
              <w:right w:w="19" w:type="dxa"/>
            </w:tcMar>
            <w:vAlign w:val="center"/>
          </w:tcPr>
          <w:p w14:paraId="0000083A" w14:textId="77777777" w:rsidR="003930B4" w:rsidRPr="00494F33" w:rsidRDefault="00902FDF" w:rsidP="00F63FF3">
            <w:pPr>
              <w:pStyle w:val="TABULA0"/>
            </w:pPr>
            <w:r w:rsidRPr="00494F33">
              <w:t>(N) Administratīvo un apkalpojošo dienestu darbība</w:t>
            </w:r>
          </w:p>
        </w:tc>
        <w:tc>
          <w:tcPr>
            <w:tcW w:w="659" w:type="pct"/>
            <w:shd w:val="clear" w:color="auto" w:fill="auto"/>
            <w:tcMar>
              <w:top w:w="15" w:type="dxa"/>
              <w:left w:w="15" w:type="dxa"/>
              <w:bottom w:w="0" w:type="dxa"/>
              <w:right w:w="15" w:type="dxa"/>
            </w:tcMar>
            <w:vAlign w:val="center"/>
          </w:tcPr>
          <w:p w14:paraId="0000083B" w14:textId="1217A423" w:rsidR="003930B4" w:rsidRPr="00494F33" w:rsidRDefault="00902FDF" w:rsidP="00F63FF3">
            <w:pPr>
              <w:pStyle w:val="TABULA0"/>
              <w:jc w:val="center"/>
            </w:pPr>
            <w:r w:rsidRPr="00494F33">
              <w:t>5</w:t>
            </w:r>
            <w:r w:rsidR="003C7319" w:rsidRPr="00494F33">
              <w:t>,</w:t>
            </w:r>
            <w:r w:rsidRPr="00494F33">
              <w:t>47</w:t>
            </w:r>
          </w:p>
        </w:tc>
        <w:tc>
          <w:tcPr>
            <w:tcW w:w="655" w:type="pct"/>
            <w:shd w:val="clear" w:color="auto" w:fill="auto"/>
            <w:tcMar>
              <w:top w:w="15" w:type="dxa"/>
              <w:left w:w="15" w:type="dxa"/>
              <w:bottom w:w="0" w:type="dxa"/>
              <w:right w:w="15" w:type="dxa"/>
            </w:tcMar>
            <w:vAlign w:val="center"/>
          </w:tcPr>
          <w:p w14:paraId="0000083C" w14:textId="77777777" w:rsidR="003930B4" w:rsidRPr="00494F33" w:rsidRDefault="00902FDF" w:rsidP="00F63FF3">
            <w:pPr>
              <w:pStyle w:val="TABULA0"/>
              <w:jc w:val="center"/>
            </w:pPr>
            <w:r w:rsidRPr="00494F33">
              <w:t>587</w:t>
            </w:r>
          </w:p>
        </w:tc>
        <w:tc>
          <w:tcPr>
            <w:tcW w:w="669" w:type="pct"/>
            <w:shd w:val="clear" w:color="auto" w:fill="auto"/>
            <w:vAlign w:val="center"/>
          </w:tcPr>
          <w:p w14:paraId="0000083D" w14:textId="20B585A1" w:rsidR="003930B4" w:rsidRPr="00494F33" w:rsidRDefault="00902FDF" w:rsidP="00F63FF3">
            <w:pPr>
              <w:pStyle w:val="TABULA0"/>
              <w:jc w:val="center"/>
            </w:pPr>
            <w:r w:rsidRPr="00494F33">
              <w:t>1</w:t>
            </w:r>
            <w:r w:rsidR="003C7319" w:rsidRPr="00494F33">
              <w:t>,</w:t>
            </w:r>
            <w:r w:rsidRPr="00494F33">
              <w:t>94</w:t>
            </w:r>
          </w:p>
        </w:tc>
        <w:tc>
          <w:tcPr>
            <w:tcW w:w="758" w:type="pct"/>
            <w:vAlign w:val="center"/>
          </w:tcPr>
          <w:p w14:paraId="0000083E" w14:textId="5C8C5E8A" w:rsidR="003930B4" w:rsidRPr="00494F33" w:rsidRDefault="00902FDF" w:rsidP="00F63FF3">
            <w:pPr>
              <w:pStyle w:val="TABULA0"/>
              <w:jc w:val="center"/>
            </w:pPr>
            <w:r w:rsidRPr="00494F33">
              <w:t>3</w:t>
            </w:r>
            <w:r w:rsidR="003C7319" w:rsidRPr="00494F33">
              <w:t>,</w:t>
            </w:r>
            <w:r w:rsidRPr="00494F33">
              <w:t>30</w:t>
            </w:r>
          </w:p>
        </w:tc>
        <w:tc>
          <w:tcPr>
            <w:tcW w:w="900" w:type="pct"/>
            <w:shd w:val="clear" w:color="auto" w:fill="auto"/>
            <w:tcMar>
              <w:top w:w="15" w:type="dxa"/>
              <w:left w:w="15" w:type="dxa"/>
              <w:bottom w:w="0" w:type="dxa"/>
              <w:right w:w="15" w:type="dxa"/>
            </w:tcMar>
            <w:vAlign w:val="center"/>
          </w:tcPr>
          <w:p w14:paraId="0000083F" w14:textId="5DD7FD32" w:rsidR="003930B4" w:rsidRPr="00494F33" w:rsidRDefault="00902FDF" w:rsidP="00F63FF3">
            <w:pPr>
              <w:pStyle w:val="TABULA0"/>
              <w:jc w:val="center"/>
            </w:pPr>
            <w:r w:rsidRPr="00494F33">
              <w:t>9</w:t>
            </w:r>
            <w:r w:rsidR="003C7319" w:rsidRPr="00494F33">
              <w:t>,</w:t>
            </w:r>
            <w:r w:rsidRPr="00494F33">
              <w:t>32</w:t>
            </w:r>
          </w:p>
        </w:tc>
      </w:tr>
      <w:tr w:rsidR="003930B4" w:rsidRPr="00494F33" w14:paraId="7257E4E3" w14:textId="77777777" w:rsidTr="001D25AD">
        <w:trPr>
          <w:trHeight w:val="492"/>
        </w:trPr>
        <w:tc>
          <w:tcPr>
            <w:tcW w:w="1360" w:type="pct"/>
            <w:shd w:val="clear" w:color="auto" w:fill="auto"/>
            <w:tcMar>
              <w:top w:w="19" w:type="dxa"/>
              <w:left w:w="19" w:type="dxa"/>
              <w:bottom w:w="0" w:type="dxa"/>
              <w:right w:w="19" w:type="dxa"/>
            </w:tcMar>
            <w:vAlign w:val="center"/>
          </w:tcPr>
          <w:p w14:paraId="00000840" w14:textId="77777777" w:rsidR="003930B4" w:rsidRPr="00494F33" w:rsidRDefault="00902FDF" w:rsidP="00F63FF3">
            <w:pPr>
              <w:pStyle w:val="TABULA0"/>
            </w:pPr>
            <w:r w:rsidRPr="00494F33">
              <w:t>(O) Valsts pārvalde un aizsardzība; obligātā sociālā apdrošināšana</w:t>
            </w:r>
          </w:p>
        </w:tc>
        <w:tc>
          <w:tcPr>
            <w:tcW w:w="659" w:type="pct"/>
            <w:shd w:val="clear" w:color="auto" w:fill="auto"/>
            <w:tcMar>
              <w:top w:w="15" w:type="dxa"/>
              <w:left w:w="15" w:type="dxa"/>
              <w:bottom w:w="0" w:type="dxa"/>
              <w:right w:w="15" w:type="dxa"/>
            </w:tcMar>
            <w:vAlign w:val="center"/>
          </w:tcPr>
          <w:p w14:paraId="00000841" w14:textId="61F02638" w:rsidR="003930B4" w:rsidRPr="00494F33" w:rsidRDefault="00902FDF" w:rsidP="00F63FF3">
            <w:pPr>
              <w:pStyle w:val="TABULA0"/>
              <w:jc w:val="center"/>
            </w:pPr>
            <w:r w:rsidRPr="00494F33">
              <w:t>9</w:t>
            </w:r>
            <w:r w:rsidR="003C7319" w:rsidRPr="00494F33">
              <w:t>,</w:t>
            </w:r>
            <w:r w:rsidRPr="00494F33">
              <w:t>13</w:t>
            </w:r>
          </w:p>
        </w:tc>
        <w:tc>
          <w:tcPr>
            <w:tcW w:w="655" w:type="pct"/>
            <w:shd w:val="clear" w:color="auto" w:fill="auto"/>
            <w:tcMar>
              <w:top w:w="15" w:type="dxa"/>
              <w:left w:w="15" w:type="dxa"/>
              <w:bottom w:w="0" w:type="dxa"/>
              <w:right w:w="15" w:type="dxa"/>
            </w:tcMar>
            <w:vAlign w:val="center"/>
          </w:tcPr>
          <w:p w14:paraId="00000842" w14:textId="77777777" w:rsidR="003930B4" w:rsidRPr="00494F33" w:rsidRDefault="00902FDF" w:rsidP="00F63FF3">
            <w:pPr>
              <w:pStyle w:val="TABULA0"/>
              <w:jc w:val="center"/>
            </w:pPr>
            <w:r w:rsidRPr="00494F33">
              <w:t>1183</w:t>
            </w:r>
          </w:p>
        </w:tc>
        <w:tc>
          <w:tcPr>
            <w:tcW w:w="669" w:type="pct"/>
            <w:shd w:val="clear" w:color="auto" w:fill="auto"/>
            <w:vAlign w:val="center"/>
          </w:tcPr>
          <w:p w14:paraId="00000843" w14:textId="2530B206" w:rsidR="003930B4" w:rsidRPr="00494F33" w:rsidRDefault="00902FDF" w:rsidP="00F63FF3">
            <w:pPr>
              <w:pStyle w:val="TABULA0"/>
              <w:jc w:val="center"/>
            </w:pPr>
            <w:r w:rsidRPr="00494F33">
              <w:t>3</w:t>
            </w:r>
            <w:r w:rsidR="003C7319" w:rsidRPr="00494F33">
              <w:t>,</w:t>
            </w:r>
            <w:r w:rsidRPr="00494F33">
              <w:t>25</w:t>
            </w:r>
          </w:p>
        </w:tc>
        <w:tc>
          <w:tcPr>
            <w:tcW w:w="758" w:type="pct"/>
            <w:vAlign w:val="center"/>
          </w:tcPr>
          <w:p w14:paraId="00000844" w14:textId="6AC27B0F" w:rsidR="003930B4" w:rsidRPr="00494F33" w:rsidRDefault="00902FDF" w:rsidP="00F63FF3">
            <w:pPr>
              <w:pStyle w:val="TABULA0"/>
              <w:jc w:val="center"/>
            </w:pPr>
            <w:r w:rsidRPr="00494F33">
              <w:t>6</w:t>
            </w:r>
            <w:r w:rsidR="003C7319" w:rsidRPr="00494F33">
              <w:t>,</w:t>
            </w:r>
            <w:r w:rsidRPr="00494F33">
              <w:t>65</w:t>
            </w:r>
          </w:p>
        </w:tc>
        <w:tc>
          <w:tcPr>
            <w:tcW w:w="900" w:type="pct"/>
            <w:shd w:val="clear" w:color="auto" w:fill="auto"/>
            <w:tcMar>
              <w:top w:w="15" w:type="dxa"/>
              <w:left w:w="15" w:type="dxa"/>
              <w:bottom w:w="0" w:type="dxa"/>
              <w:right w:w="15" w:type="dxa"/>
            </w:tcMar>
            <w:vAlign w:val="center"/>
          </w:tcPr>
          <w:p w14:paraId="00000845" w14:textId="5EBC57A6" w:rsidR="003930B4" w:rsidRPr="00494F33" w:rsidRDefault="00902FDF" w:rsidP="00F63FF3">
            <w:pPr>
              <w:pStyle w:val="TABULA0"/>
              <w:jc w:val="center"/>
            </w:pPr>
            <w:r w:rsidRPr="00494F33">
              <w:t>7</w:t>
            </w:r>
            <w:r w:rsidR="003C7319" w:rsidRPr="00494F33">
              <w:t>,</w:t>
            </w:r>
            <w:r w:rsidRPr="00494F33">
              <w:t>71</w:t>
            </w:r>
          </w:p>
        </w:tc>
      </w:tr>
      <w:tr w:rsidR="003930B4" w:rsidRPr="00494F33" w14:paraId="30F4BC45" w14:textId="77777777" w:rsidTr="001D25AD">
        <w:trPr>
          <w:trHeight w:val="238"/>
        </w:trPr>
        <w:tc>
          <w:tcPr>
            <w:tcW w:w="1360" w:type="pct"/>
            <w:shd w:val="clear" w:color="auto" w:fill="auto"/>
            <w:tcMar>
              <w:top w:w="19" w:type="dxa"/>
              <w:left w:w="19" w:type="dxa"/>
              <w:bottom w:w="0" w:type="dxa"/>
              <w:right w:w="19" w:type="dxa"/>
            </w:tcMar>
            <w:vAlign w:val="center"/>
          </w:tcPr>
          <w:p w14:paraId="00000846" w14:textId="77777777" w:rsidR="003930B4" w:rsidRPr="00494F33" w:rsidRDefault="00902FDF" w:rsidP="00F63FF3">
            <w:pPr>
              <w:pStyle w:val="TABULA0"/>
            </w:pPr>
            <w:r w:rsidRPr="00494F33">
              <w:t>(P) Izglītība</w:t>
            </w:r>
          </w:p>
        </w:tc>
        <w:tc>
          <w:tcPr>
            <w:tcW w:w="659" w:type="pct"/>
            <w:shd w:val="clear" w:color="auto" w:fill="auto"/>
            <w:tcMar>
              <w:top w:w="15" w:type="dxa"/>
              <w:left w:w="15" w:type="dxa"/>
              <w:bottom w:w="0" w:type="dxa"/>
              <w:right w:w="15" w:type="dxa"/>
            </w:tcMar>
            <w:vAlign w:val="center"/>
          </w:tcPr>
          <w:p w14:paraId="00000847" w14:textId="6CA5CE43" w:rsidR="003930B4" w:rsidRPr="00494F33" w:rsidRDefault="00902FDF" w:rsidP="00F63FF3">
            <w:pPr>
              <w:pStyle w:val="TABULA0"/>
              <w:jc w:val="center"/>
            </w:pPr>
            <w:r w:rsidRPr="00494F33">
              <w:t>0</w:t>
            </w:r>
            <w:r w:rsidR="003C7319" w:rsidRPr="00494F33">
              <w:t>,</w:t>
            </w:r>
            <w:r w:rsidRPr="00494F33">
              <w:t>64</w:t>
            </w:r>
          </w:p>
        </w:tc>
        <w:tc>
          <w:tcPr>
            <w:tcW w:w="655" w:type="pct"/>
            <w:shd w:val="clear" w:color="auto" w:fill="auto"/>
            <w:tcMar>
              <w:top w:w="15" w:type="dxa"/>
              <w:left w:w="15" w:type="dxa"/>
              <w:bottom w:w="0" w:type="dxa"/>
              <w:right w:w="15" w:type="dxa"/>
            </w:tcMar>
            <w:vAlign w:val="center"/>
          </w:tcPr>
          <w:p w14:paraId="00000848" w14:textId="77777777" w:rsidR="003930B4" w:rsidRPr="00494F33" w:rsidRDefault="00902FDF" w:rsidP="00F63FF3">
            <w:pPr>
              <w:pStyle w:val="TABULA0"/>
              <w:jc w:val="center"/>
            </w:pPr>
            <w:r w:rsidRPr="00494F33">
              <w:t>1582</w:t>
            </w:r>
          </w:p>
        </w:tc>
        <w:tc>
          <w:tcPr>
            <w:tcW w:w="669" w:type="pct"/>
            <w:shd w:val="clear" w:color="auto" w:fill="auto"/>
            <w:vAlign w:val="center"/>
          </w:tcPr>
          <w:p w14:paraId="00000849" w14:textId="42E5B86C" w:rsidR="003930B4" w:rsidRPr="00494F33" w:rsidRDefault="00902FDF" w:rsidP="00F63FF3">
            <w:pPr>
              <w:pStyle w:val="TABULA0"/>
              <w:jc w:val="center"/>
            </w:pPr>
            <w:r w:rsidRPr="00494F33">
              <w:t>0</w:t>
            </w:r>
            <w:r w:rsidR="003C7319" w:rsidRPr="00494F33">
              <w:t>,</w:t>
            </w:r>
            <w:r w:rsidRPr="00494F33">
              <w:t>23</w:t>
            </w:r>
          </w:p>
        </w:tc>
        <w:tc>
          <w:tcPr>
            <w:tcW w:w="758" w:type="pct"/>
            <w:vAlign w:val="center"/>
          </w:tcPr>
          <w:p w14:paraId="0000084A" w14:textId="2A4A1189" w:rsidR="003930B4" w:rsidRPr="00494F33" w:rsidRDefault="00902FDF" w:rsidP="00F63FF3">
            <w:pPr>
              <w:pStyle w:val="TABULA0"/>
              <w:jc w:val="center"/>
            </w:pPr>
            <w:r w:rsidRPr="00494F33">
              <w:t>8</w:t>
            </w:r>
            <w:r w:rsidR="003C7319" w:rsidRPr="00494F33">
              <w:t>,</w:t>
            </w:r>
            <w:r w:rsidRPr="00494F33">
              <w:t>89</w:t>
            </w:r>
          </w:p>
        </w:tc>
        <w:tc>
          <w:tcPr>
            <w:tcW w:w="900" w:type="pct"/>
            <w:shd w:val="clear" w:color="auto" w:fill="auto"/>
            <w:tcMar>
              <w:top w:w="15" w:type="dxa"/>
              <w:left w:w="15" w:type="dxa"/>
              <w:bottom w:w="0" w:type="dxa"/>
              <w:right w:w="15" w:type="dxa"/>
            </w:tcMar>
            <w:vAlign w:val="center"/>
          </w:tcPr>
          <w:p w14:paraId="0000084B" w14:textId="781D705C" w:rsidR="003930B4" w:rsidRPr="00494F33" w:rsidRDefault="00902FDF" w:rsidP="00F63FF3">
            <w:pPr>
              <w:pStyle w:val="TABULA0"/>
              <w:jc w:val="center"/>
            </w:pPr>
            <w:r w:rsidRPr="00494F33">
              <w:t>0</w:t>
            </w:r>
            <w:r w:rsidR="003C7319" w:rsidRPr="00494F33">
              <w:t>,</w:t>
            </w:r>
            <w:r w:rsidRPr="00494F33">
              <w:t>41</w:t>
            </w:r>
          </w:p>
        </w:tc>
      </w:tr>
      <w:tr w:rsidR="003930B4" w:rsidRPr="00494F33" w14:paraId="37E77ACF" w14:textId="77777777" w:rsidTr="001D25AD">
        <w:trPr>
          <w:trHeight w:val="100"/>
        </w:trPr>
        <w:tc>
          <w:tcPr>
            <w:tcW w:w="1360" w:type="pct"/>
            <w:shd w:val="clear" w:color="auto" w:fill="auto"/>
            <w:tcMar>
              <w:top w:w="19" w:type="dxa"/>
              <w:left w:w="19" w:type="dxa"/>
              <w:bottom w:w="0" w:type="dxa"/>
              <w:right w:w="19" w:type="dxa"/>
            </w:tcMar>
            <w:vAlign w:val="center"/>
          </w:tcPr>
          <w:p w14:paraId="0000084C" w14:textId="77777777" w:rsidR="003930B4" w:rsidRPr="00494F33" w:rsidRDefault="00902FDF" w:rsidP="00F63FF3">
            <w:pPr>
              <w:pStyle w:val="TABULA0"/>
            </w:pPr>
            <w:r w:rsidRPr="00494F33">
              <w:t>(Q) Veselība un sociālā aprūpe</w:t>
            </w:r>
          </w:p>
        </w:tc>
        <w:tc>
          <w:tcPr>
            <w:tcW w:w="659" w:type="pct"/>
            <w:shd w:val="clear" w:color="auto" w:fill="auto"/>
            <w:tcMar>
              <w:top w:w="15" w:type="dxa"/>
              <w:left w:w="15" w:type="dxa"/>
              <w:bottom w:w="0" w:type="dxa"/>
              <w:right w:w="15" w:type="dxa"/>
            </w:tcMar>
            <w:vAlign w:val="center"/>
          </w:tcPr>
          <w:p w14:paraId="0000084D" w14:textId="0574E40D" w:rsidR="003930B4" w:rsidRPr="00494F33" w:rsidRDefault="00902FDF" w:rsidP="00F63FF3">
            <w:pPr>
              <w:pStyle w:val="TABULA0"/>
              <w:jc w:val="center"/>
            </w:pPr>
            <w:r w:rsidRPr="00494F33">
              <w:t>4</w:t>
            </w:r>
            <w:r w:rsidR="003C7319" w:rsidRPr="00494F33">
              <w:t>,</w:t>
            </w:r>
            <w:r w:rsidRPr="00494F33">
              <w:t>24</w:t>
            </w:r>
          </w:p>
        </w:tc>
        <w:tc>
          <w:tcPr>
            <w:tcW w:w="655" w:type="pct"/>
            <w:shd w:val="clear" w:color="auto" w:fill="auto"/>
            <w:tcMar>
              <w:top w:w="15" w:type="dxa"/>
              <w:left w:w="15" w:type="dxa"/>
              <w:bottom w:w="0" w:type="dxa"/>
              <w:right w:w="15" w:type="dxa"/>
            </w:tcMar>
            <w:vAlign w:val="center"/>
          </w:tcPr>
          <w:p w14:paraId="0000084E" w14:textId="77777777" w:rsidR="003930B4" w:rsidRPr="00494F33" w:rsidRDefault="00902FDF" w:rsidP="00F63FF3">
            <w:pPr>
              <w:pStyle w:val="TABULA0"/>
              <w:jc w:val="center"/>
            </w:pPr>
            <w:r w:rsidRPr="00494F33">
              <w:t>1226</w:t>
            </w:r>
          </w:p>
        </w:tc>
        <w:tc>
          <w:tcPr>
            <w:tcW w:w="669" w:type="pct"/>
            <w:shd w:val="clear" w:color="auto" w:fill="auto"/>
            <w:vAlign w:val="center"/>
          </w:tcPr>
          <w:p w14:paraId="0000084F" w14:textId="4F61CE76" w:rsidR="003930B4" w:rsidRPr="00494F33" w:rsidRDefault="00902FDF" w:rsidP="00F63FF3">
            <w:pPr>
              <w:pStyle w:val="TABULA0"/>
              <w:jc w:val="center"/>
            </w:pPr>
            <w:r w:rsidRPr="00494F33">
              <w:t>1</w:t>
            </w:r>
            <w:r w:rsidR="003C7319" w:rsidRPr="00494F33">
              <w:t>,</w:t>
            </w:r>
            <w:r w:rsidRPr="00494F33">
              <w:t>51</w:t>
            </w:r>
          </w:p>
        </w:tc>
        <w:tc>
          <w:tcPr>
            <w:tcW w:w="758" w:type="pct"/>
            <w:vAlign w:val="center"/>
          </w:tcPr>
          <w:p w14:paraId="00000850" w14:textId="3BD6AED1" w:rsidR="003930B4" w:rsidRPr="00494F33" w:rsidRDefault="00902FDF" w:rsidP="00F63FF3">
            <w:pPr>
              <w:pStyle w:val="TABULA0"/>
              <w:jc w:val="center"/>
            </w:pPr>
            <w:r w:rsidRPr="00494F33">
              <w:t>6</w:t>
            </w:r>
            <w:r w:rsidR="003C7319" w:rsidRPr="00494F33">
              <w:t>,</w:t>
            </w:r>
            <w:r w:rsidRPr="00494F33">
              <w:t>89</w:t>
            </w:r>
          </w:p>
        </w:tc>
        <w:tc>
          <w:tcPr>
            <w:tcW w:w="900" w:type="pct"/>
            <w:shd w:val="clear" w:color="auto" w:fill="auto"/>
            <w:tcMar>
              <w:top w:w="15" w:type="dxa"/>
              <w:left w:w="15" w:type="dxa"/>
              <w:bottom w:w="0" w:type="dxa"/>
              <w:right w:w="15" w:type="dxa"/>
            </w:tcMar>
            <w:vAlign w:val="center"/>
          </w:tcPr>
          <w:p w14:paraId="00000851" w14:textId="5617DCCE" w:rsidR="003930B4" w:rsidRPr="00494F33" w:rsidRDefault="00902FDF" w:rsidP="00F63FF3">
            <w:pPr>
              <w:pStyle w:val="TABULA0"/>
              <w:jc w:val="center"/>
            </w:pPr>
            <w:r w:rsidRPr="00494F33">
              <w:t>3</w:t>
            </w:r>
            <w:r w:rsidR="003C7319" w:rsidRPr="00494F33">
              <w:t>,</w:t>
            </w:r>
            <w:r w:rsidRPr="00494F33">
              <w:t>46</w:t>
            </w:r>
          </w:p>
        </w:tc>
      </w:tr>
      <w:tr w:rsidR="003930B4" w:rsidRPr="00494F33" w14:paraId="465F2593" w14:textId="77777777" w:rsidTr="001D25AD">
        <w:trPr>
          <w:trHeight w:val="246"/>
        </w:trPr>
        <w:tc>
          <w:tcPr>
            <w:tcW w:w="1360" w:type="pct"/>
            <w:shd w:val="clear" w:color="auto" w:fill="auto"/>
            <w:tcMar>
              <w:top w:w="19" w:type="dxa"/>
              <w:left w:w="19" w:type="dxa"/>
              <w:bottom w:w="0" w:type="dxa"/>
              <w:right w:w="19" w:type="dxa"/>
            </w:tcMar>
            <w:vAlign w:val="center"/>
          </w:tcPr>
          <w:p w14:paraId="00000852" w14:textId="77777777" w:rsidR="003930B4" w:rsidRPr="00494F33" w:rsidRDefault="00902FDF" w:rsidP="00F63FF3">
            <w:pPr>
              <w:pStyle w:val="TABULA0"/>
            </w:pPr>
            <w:r w:rsidRPr="00494F33">
              <w:lastRenderedPageBreak/>
              <w:t>(R) Māksla, izklaide un atpūta</w:t>
            </w:r>
          </w:p>
        </w:tc>
        <w:tc>
          <w:tcPr>
            <w:tcW w:w="659" w:type="pct"/>
            <w:shd w:val="clear" w:color="auto" w:fill="auto"/>
            <w:tcMar>
              <w:top w:w="15" w:type="dxa"/>
              <w:left w:w="15" w:type="dxa"/>
              <w:bottom w:w="0" w:type="dxa"/>
              <w:right w:w="15" w:type="dxa"/>
            </w:tcMar>
            <w:vAlign w:val="center"/>
          </w:tcPr>
          <w:p w14:paraId="00000853" w14:textId="50669F31" w:rsidR="003930B4" w:rsidRPr="00494F33" w:rsidRDefault="00902FDF" w:rsidP="00F63FF3">
            <w:pPr>
              <w:pStyle w:val="TABULA0"/>
              <w:jc w:val="center"/>
            </w:pPr>
            <w:r w:rsidRPr="00494F33">
              <w:t>4</w:t>
            </w:r>
            <w:r w:rsidR="003C7319" w:rsidRPr="00494F33">
              <w:t>,</w:t>
            </w:r>
            <w:r w:rsidRPr="00494F33">
              <w:t>44</w:t>
            </w:r>
          </w:p>
        </w:tc>
        <w:tc>
          <w:tcPr>
            <w:tcW w:w="655" w:type="pct"/>
            <w:shd w:val="clear" w:color="auto" w:fill="auto"/>
            <w:tcMar>
              <w:top w:w="15" w:type="dxa"/>
              <w:left w:w="15" w:type="dxa"/>
              <w:bottom w:w="0" w:type="dxa"/>
              <w:right w:w="15" w:type="dxa"/>
            </w:tcMar>
            <w:vAlign w:val="center"/>
          </w:tcPr>
          <w:p w14:paraId="00000854" w14:textId="77777777" w:rsidR="003930B4" w:rsidRPr="00494F33" w:rsidRDefault="00902FDF" w:rsidP="00F63FF3">
            <w:pPr>
              <w:pStyle w:val="TABULA0"/>
              <w:jc w:val="center"/>
            </w:pPr>
            <w:r w:rsidRPr="00494F33">
              <w:t>591</w:t>
            </w:r>
          </w:p>
        </w:tc>
        <w:tc>
          <w:tcPr>
            <w:tcW w:w="669" w:type="pct"/>
            <w:shd w:val="clear" w:color="auto" w:fill="auto"/>
            <w:vAlign w:val="center"/>
          </w:tcPr>
          <w:p w14:paraId="00000855" w14:textId="78ADE71B" w:rsidR="003930B4" w:rsidRPr="00494F33" w:rsidRDefault="00902FDF" w:rsidP="00F63FF3">
            <w:pPr>
              <w:pStyle w:val="TABULA0"/>
              <w:jc w:val="center"/>
            </w:pPr>
            <w:r w:rsidRPr="00494F33">
              <w:t>1</w:t>
            </w:r>
            <w:r w:rsidR="003C7319" w:rsidRPr="00494F33">
              <w:t>,</w:t>
            </w:r>
            <w:r w:rsidRPr="00494F33">
              <w:t>58</w:t>
            </w:r>
          </w:p>
        </w:tc>
        <w:tc>
          <w:tcPr>
            <w:tcW w:w="758" w:type="pct"/>
            <w:vAlign w:val="center"/>
          </w:tcPr>
          <w:p w14:paraId="00000856" w14:textId="72F9D868" w:rsidR="003930B4" w:rsidRPr="00494F33" w:rsidRDefault="00902FDF" w:rsidP="00F63FF3">
            <w:pPr>
              <w:pStyle w:val="TABULA0"/>
              <w:jc w:val="center"/>
            </w:pPr>
            <w:r w:rsidRPr="00494F33">
              <w:t>3</w:t>
            </w:r>
            <w:r w:rsidR="003C7319" w:rsidRPr="00494F33">
              <w:t>,</w:t>
            </w:r>
            <w:r w:rsidRPr="00494F33">
              <w:t>32</w:t>
            </w:r>
          </w:p>
        </w:tc>
        <w:tc>
          <w:tcPr>
            <w:tcW w:w="900" w:type="pct"/>
            <w:shd w:val="clear" w:color="auto" w:fill="auto"/>
            <w:tcMar>
              <w:top w:w="15" w:type="dxa"/>
              <w:left w:w="15" w:type="dxa"/>
              <w:bottom w:w="0" w:type="dxa"/>
              <w:right w:w="15" w:type="dxa"/>
            </w:tcMar>
            <w:vAlign w:val="center"/>
          </w:tcPr>
          <w:p w14:paraId="00000857" w14:textId="12EB4A07" w:rsidR="003930B4" w:rsidRPr="00494F33" w:rsidRDefault="00902FDF" w:rsidP="00F63FF3">
            <w:pPr>
              <w:pStyle w:val="TABULA0"/>
              <w:jc w:val="center"/>
            </w:pPr>
            <w:r w:rsidRPr="00494F33">
              <w:t>7</w:t>
            </w:r>
            <w:r w:rsidR="003C7319" w:rsidRPr="00494F33">
              <w:t>,</w:t>
            </w:r>
            <w:r w:rsidRPr="00494F33">
              <w:t>52</w:t>
            </w:r>
          </w:p>
        </w:tc>
      </w:tr>
      <w:tr w:rsidR="003930B4" w:rsidRPr="00494F33" w14:paraId="4B315217" w14:textId="77777777" w:rsidTr="001D25AD">
        <w:trPr>
          <w:trHeight w:val="492"/>
        </w:trPr>
        <w:tc>
          <w:tcPr>
            <w:tcW w:w="1360" w:type="pct"/>
            <w:shd w:val="clear" w:color="auto" w:fill="auto"/>
            <w:tcMar>
              <w:top w:w="19" w:type="dxa"/>
              <w:left w:w="19" w:type="dxa"/>
              <w:bottom w:w="0" w:type="dxa"/>
              <w:right w:w="19" w:type="dxa"/>
            </w:tcMar>
            <w:vAlign w:val="center"/>
          </w:tcPr>
          <w:p w14:paraId="00000858" w14:textId="77777777" w:rsidR="003930B4" w:rsidRPr="00494F33" w:rsidRDefault="00902FDF" w:rsidP="00F63FF3">
            <w:pPr>
              <w:pStyle w:val="TABULA0"/>
            </w:pPr>
            <w:r w:rsidRPr="00494F33">
              <w:t>(S,T) Citi pakalpojumi. Mājsaimniecību kā darba devēju darbība</w:t>
            </w:r>
          </w:p>
        </w:tc>
        <w:tc>
          <w:tcPr>
            <w:tcW w:w="659" w:type="pct"/>
            <w:shd w:val="clear" w:color="auto" w:fill="auto"/>
            <w:tcMar>
              <w:top w:w="15" w:type="dxa"/>
              <w:left w:w="15" w:type="dxa"/>
              <w:bottom w:w="0" w:type="dxa"/>
              <w:right w:w="15" w:type="dxa"/>
            </w:tcMar>
            <w:vAlign w:val="center"/>
          </w:tcPr>
          <w:p w14:paraId="00000859" w14:textId="4069E5CC" w:rsidR="003930B4" w:rsidRPr="00494F33" w:rsidRDefault="00902FDF" w:rsidP="00F63FF3">
            <w:pPr>
              <w:pStyle w:val="TABULA0"/>
              <w:jc w:val="center"/>
            </w:pPr>
            <w:r w:rsidRPr="00494F33">
              <w:t>3</w:t>
            </w:r>
            <w:r w:rsidR="003C7319" w:rsidRPr="00494F33">
              <w:t>,</w:t>
            </w:r>
            <w:r w:rsidRPr="00494F33">
              <w:t>41</w:t>
            </w:r>
          </w:p>
        </w:tc>
        <w:tc>
          <w:tcPr>
            <w:tcW w:w="655" w:type="pct"/>
            <w:shd w:val="clear" w:color="auto" w:fill="auto"/>
            <w:tcMar>
              <w:top w:w="15" w:type="dxa"/>
              <w:left w:w="15" w:type="dxa"/>
              <w:bottom w:w="0" w:type="dxa"/>
              <w:right w:w="15" w:type="dxa"/>
            </w:tcMar>
            <w:vAlign w:val="center"/>
          </w:tcPr>
          <w:p w14:paraId="0000085A" w14:textId="77777777" w:rsidR="003930B4" w:rsidRPr="00494F33" w:rsidRDefault="00902FDF" w:rsidP="00F63FF3">
            <w:pPr>
              <w:pStyle w:val="TABULA0"/>
              <w:jc w:val="center"/>
            </w:pPr>
            <w:r w:rsidRPr="00494F33">
              <w:t>702</w:t>
            </w:r>
          </w:p>
        </w:tc>
        <w:tc>
          <w:tcPr>
            <w:tcW w:w="669" w:type="pct"/>
            <w:shd w:val="clear" w:color="auto" w:fill="auto"/>
            <w:vAlign w:val="center"/>
          </w:tcPr>
          <w:p w14:paraId="0000085B" w14:textId="099016A0" w:rsidR="003930B4" w:rsidRPr="00494F33" w:rsidRDefault="00902FDF" w:rsidP="00F63FF3">
            <w:pPr>
              <w:pStyle w:val="TABULA0"/>
              <w:jc w:val="center"/>
            </w:pPr>
            <w:r w:rsidRPr="00494F33">
              <w:t>1</w:t>
            </w:r>
            <w:r w:rsidR="003C7319" w:rsidRPr="00494F33">
              <w:t>,</w:t>
            </w:r>
            <w:r w:rsidRPr="00494F33">
              <w:t>21</w:t>
            </w:r>
          </w:p>
        </w:tc>
        <w:tc>
          <w:tcPr>
            <w:tcW w:w="758" w:type="pct"/>
            <w:vAlign w:val="center"/>
          </w:tcPr>
          <w:p w14:paraId="0000085C" w14:textId="2DFE5552" w:rsidR="003930B4" w:rsidRPr="00494F33" w:rsidRDefault="00902FDF" w:rsidP="00F63FF3">
            <w:pPr>
              <w:pStyle w:val="TABULA0"/>
              <w:jc w:val="center"/>
            </w:pPr>
            <w:r w:rsidRPr="00494F33">
              <w:t>3</w:t>
            </w:r>
            <w:r w:rsidR="003C7319" w:rsidRPr="00494F33">
              <w:t>,</w:t>
            </w:r>
            <w:r w:rsidRPr="00494F33">
              <w:t>95</w:t>
            </w:r>
          </w:p>
        </w:tc>
        <w:tc>
          <w:tcPr>
            <w:tcW w:w="900" w:type="pct"/>
            <w:shd w:val="clear" w:color="auto" w:fill="auto"/>
            <w:tcMar>
              <w:top w:w="15" w:type="dxa"/>
              <w:left w:w="15" w:type="dxa"/>
              <w:bottom w:w="0" w:type="dxa"/>
              <w:right w:w="15" w:type="dxa"/>
            </w:tcMar>
            <w:vAlign w:val="center"/>
          </w:tcPr>
          <w:p w14:paraId="0000085D" w14:textId="2CF37B2D" w:rsidR="003930B4" w:rsidRPr="00494F33" w:rsidRDefault="00902FDF" w:rsidP="00F63FF3">
            <w:pPr>
              <w:pStyle w:val="TABULA0"/>
              <w:jc w:val="center"/>
            </w:pPr>
            <w:r w:rsidRPr="00494F33">
              <w:t>4</w:t>
            </w:r>
            <w:r w:rsidR="003C7319" w:rsidRPr="00494F33">
              <w:t>,</w:t>
            </w:r>
            <w:r w:rsidRPr="00494F33">
              <w:t>86</w:t>
            </w:r>
          </w:p>
        </w:tc>
      </w:tr>
      <w:tr w:rsidR="003930B4" w:rsidRPr="00494F33" w14:paraId="3E272674" w14:textId="77777777" w:rsidTr="001D25AD">
        <w:trPr>
          <w:trHeight w:val="144"/>
        </w:trPr>
        <w:tc>
          <w:tcPr>
            <w:tcW w:w="1360" w:type="pct"/>
            <w:shd w:val="clear" w:color="auto" w:fill="auto"/>
            <w:tcMar>
              <w:top w:w="19" w:type="dxa"/>
              <w:left w:w="19" w:type="dxa"/>
              <w:bottom w:w="0" w:type="dxa"/>
              <w:right w:w="19" w:type="dxa"/>
            </w:tcMar>
            <w:vAlign w:val="center"/>
          </w:tcPr>
          <w:p w14:paraId="0000085E" w14:textId="77777777" w:rsidR="003930B4" w:rsidRPr="00494F33" w:rsidRDefault="00902FDF" w:rsidP="00F63FF3">
            <w:pPr>
              <w:pStyle w:val="TABULA0"/>
              <w:rPr>
                <w:b/>
              </w:rPr>
            </w:pPr>
            <w:r w:rsidRPr="00494F33">
              <w:rPr>
                <w:b/>
              </w:rPr>
              <w:t>Kopā</w:t>
            </w:r>
          </w:p>
        </w:tc>
        <w:tc>
          <w:tcPr>
            <w:tcW w:w="659" w:type="pct"/>
            <w:shd w:val="clear" w:color="auto" w:fill="auto"/>
            <w:tcMar>
              <w:top w:w="15" w:type="dxa"/>
              <w:left w:w="15" w:type="dxa"/>
              <w:bottom w:w="0" w:type="dxa"/>
              <w:right w:w="15" w:type="dxa"/>
            </w:tcMar>
            <w:vAlign w:val="center"/>
          </w:tcPr>
          <w:p w14:paraId="0000085F" w14:textId="28EE2E71" w:rsidR="003930B4" w:rsidRPr="00494F33" w:rsidRDefault="00902FDF" w:rsidP="001835DB">
            <w:pPr>
              <w:pStyle w:val="TABULA0"/>
              <w:jc w:val="center"/>
              <w:rPr>
                <w:b/>
              </w:rPr>
            </w:pPr>
            <w:r w:rsidRPr="00494F33">
              <w:rPr>
                <w:b/>
              </w:rPr>
              <w:t>281</w:t>
            </w:r>
            <w:r w:rsidR="003C7319" w:rsidRPr="00494F33">
              <w:rPr>
                <w:b/>
              </w:rPr>
              <w:t>,</w:t>
            </w:r>
            <w:r w:rsidRPr="00494F33">
              <w:rPr>
                <w:b/>
              </w:rPr>
              <w:t>21</w:t>
            </w:r>
          </w:p>
        </w:tc>
        <w:tc>
          <w:tcPr>
            <w:tcW w:w="655" w:type="pct"/>
            <w:shd w:val="clear" w:color="auto" w:fill="auto"/>
            <w:tcMar>
              <w:top w:w="15" w:type="dxa"/>
              <w:left w:w="15" w:type="dxa"/>
              <w:bottom w:w="0" w:type="dxa"/>
              <w:right w:w="15" w:type="dxa"/>
            </w:tcMar>
            <w:vAlign w:val="center"/>
          </w:tcPr>
          <w:p w14:paraId="00000860" w14:textId="77777777" w:rsidR="003930B4" w:rsidRPr="00494F33" w:rsidRDefault="00902FDF" w:rsidP="001835DB">
            <w:pPr>
              <w:pStyle w:val="TABULA0"/>
              <w:jc w:val="center"/>
              <w:rPr>
                <w:b/>
              </w:rPr>
            </w:pPr>
            <w:r w:rsidRPr="00494F33">
              <w:rPr>
                <w:b/>
              </w:rPr>
              <w:t>17792</w:t>
            </w:r>
          </w:p>
        </w:tc>
        <w:tc>
          <w:tcPr>
            <w:tcW w:w="669" w:type="pct"/>
            <w:vAlign w:val="center"/>
          </w:tcPr>
          <w:p w14:paraId="00000861" w14:textId="48396AA3" w:rsidR="003930B4" w:rsidRPr="00494F33" w:rsidRDefault="00902FDF" w:rsidP="001835DB">
            <w:pPr>
              <w:pStyle w:val="TABULA0"/>
              <w:jc w:val="center"/>
              <w:rPr>
                <w:b/>
              </w:rPr>
            </w:pPr>
            <w:r w:rsidRPr="00494F33">
              <w:rPr>
                <w:b/>
              </w:rPr>
              <w:t>100</w:t>
            </w:r>
          </w:p>
        </w:tc>
        <w:tc>
          <w:tcPr>
            <w:tcW w:w="758" w:type="pct"/>
            <w:vAlign w:val="center"/>
          </w:tcPr>
          <w:p w14:paraId="00000862" w14:textId="5DBCC5D5" w:rsidR="003930B4" w:rsidRPr="00494F33" w:rsidRDefault="00902FDF" w:rsidP="001835DB">
            <w:pPr>
              <w:pStyle w:val="TABULA0"/>
              <w:jc w:val="center"/>
              <w:rPr>
                <w:b/>
              </w:rPr>
            </w:pPr>
            <w:r w:rsidRPr="00494F33">
              <w:rPr>
                <w:b/>
              </w:rPr>
              <w:t>100</w:t>
            </w:r>
          </w:p>
        </w:tc>
        <w:tc>
          <w:tcPr>
            <w:tcW w:w="900" w:type="pct"/>
            <w:shd w:val="clear" w:color="auto" w:fill="auto"/>
            <w:tcMar>
              <w:top w:w="15" w:type="dxa"/>
              <w:left w:w="15" w:type="dxa"/>
              <w:bottom w:w="0" w:type="dxa"/>
              <w:right w:w="15" w:type="dxa"/>
            </w:tcMar>
            <w:vAlign w:val="center"/>
          </w:tcPr>
          <w:p w14:paraId="00000863" w14:textId="2CC2CCD9" w:rsidR="003930B4" w:rsidRPr="00494F33" w:rsidRDefault="00902FDF" w:rsidP="001835DB">
            <w:pPr>
              <w:pStyle w:val="TABULA0"/>
              <w:jc w:val="center"/>
              <w:rPr>
                <w:b/>
              </w:rPr>
            </w:pPr>
            <w:r w:rsidRPr="00494F33">
              <w:rPr>
                <w:b/>
              </w:rPr>
              <w:t>15</w:t>
            </w:r>
            <w:r w:rsidR="003C7319" w:rsidRPr="00494F33">
              <w:rPr>
                <w:b/>
              </w:rPr>
              <w:t>,</w:t>
            </w:r>
            <w:r w:rsidRPr="00494F33">
              <w:rPr>
                <w:b/>
              </w:rPr>
              <w:t>81</w:t>
            </w:r>
          </w:p>
        </w:tc>
      </w:tr>
    </w:tbl>
    <w:p w14:paraId="00000865" w14:textId="420956D8" w:rsidR="003930B4" w:rsidRPr="00494F33" w:rsidRDefault="00902FDF" w:rsidP="00F01620">
      <w:pPr>
        <w:rPr>
          <w:highlight w:val="white"/>
        </w:rPr>
      </w:pPr>
      <w:r w:rsidRPr="00494F33">
        <w:rPr>
          <w:highlight w:val="white"/>
        </w:rPr>
        <w:t>Aplūkojot NACE nozaru griezumu divu ciparu līmenī, Ventspilī nozares ar lielāko nodarbināto skaitu ir uzglabāšanas un transporta palīgdarbības (2281), mazumtirdzniecība, izņemot automobiļus un motociklus (1696) un izglītība (1582). Nozares ar augstāko pievienoto vērtību, tāpat, kā ar augstāko nodarbināto skaitu ir uzglabāšanas un transporta palīgdarbības (103</w:t>
      </w:r>
      <w:r w:rsidR="006775D7" w:rsidRPr="00494F33">
        <w:rPr>
          <w:highlight w:val="white"/>
        </w:rPr>
        <w:t>,</w:t>
      </w:r>
      <w:r w:rsidRPr="00494F33">
        <w:rPr>
          <w:highlight w:val="white"/>
        </w:rPr>
        <w:t>52 milj.</w:t>
      </w:r>
      <w:r w:rsidR="00191784" w:rsidRPr="00494F33">
        <w:rPr>
          <w:highlight w:val="white"/>
        </w:rPr>
        <w:t xml:space="preserve"> </w:t>
      </w:r>
      <w:r w:rsidRPr="00494F33">
        <w:rPr>
          <w:highlight w:val="white"/>
        </w:rPr>
        <w:t>EUR), mazumtirdzniecība, izņemot automobiļus un motociklus (20</w:t>
      </w:r>
      <w:r w:rsidR="006775D7" w:rsidRPr="00494F33">
        <w:rPr>
          <w:highlight w:val="white"/>
        </w:rPr>
        <w:t>,</w:t>
      </w:r>
      <w:r w:rsidRPr="00494F33">
        <w:rPr>
          <w:highlight w:val="white"/>
        </w:rPr>
        <w:t>57 milj.</w:t>
      </w:r>
      <w:r w:rsidR="00191784" w:rsidRPr="00494F33">
        <w:rPr>
          <w:highlight w:val="white"/>
        </w:rPr>
        <w:t xml:space="preserve"> </w:t>
      </w:r>
      <w:r w:rsidRPr="00494F33">
        <w:rPr>
          <w:highlight w:val="white"/>
        </w:rPr>
        <w:t>EUR), kā arī sauszemes transports un cauruļvadu transports (18.39). Lielākā pievienotā vērtība uz vienu darba vietu ir ūdens transports (56</w:t>
      </w:r>
      <w:r w:rsidR="006775D7" w:rsidRPr="00494F33">
        <w:rPr>
          <w:highlight w:val="white"/>
        </w:rPr>
        <w:t>,</w:t>
      </w:r>
      <w:r w:rsidRPr="00494F33">
        <w:rPr>
          <w:highlight w:val="white"/>
        </w:rPr>
        <w:t>99 tūkst.</w:t>
      </w:r>
      <w:r w:rsidR="00191784" w:rsidRPr="00494F33">
        <w:rPr>
          <w:highlight w:val="white"/>
        </w:rPr>
        <w:t xml:space="preserve"> </w:t>
      </w:r>
      <w:r w:rsidRPr="00494F33">
        <w:rPr>
          <w:highlight w:val="white"/>
        </w:rPr>
        <w:t>EUR), elektroenerģija, gāzes apgāde, siltumapgāde un gaisa kondicionēšana (51</w:t>
      </w:r>
      <w:r w:rsidR="006775D7" w:rsidRPr="00494F33">
        <w:rPr>
          <w:highlight w:val="white"/>
        </w:rPr>
        <w:t>,</w:t>
      </w:r>
      <w:r w:rsidRPr="00494F33">
        <w:rPr>
          <w:highlight w:val="white"/>
        </w:rPr>
        <w:t>98 tūkst.</w:t>
      </w:r>
      <w:r w:rsidR="00191784" w:rsidRPr="00494F33">
        <w:rPr>
          <w:highlight w:val="white"/>
        </w:rPr>
        <w:t xml:space="preserve"> </w:t>
      </w:r>
      <w:r w:rsidRPr="00494F33">
        <w:rPr>
          <w:highlight w:val="white"/>
        </w:rPr>
        <w:t>EUR) un uzglabāšanas un transporta palīgdarbības (45</w:t>
      </w:r>
      <w:r w:rsidR="006775D7" w:rsidRPr="00494F33">
        <w:rPr>
          <w:highlight w:val="white"/>
        </w:rPr>
        <w:t>,</w:t>
      </w:r>
      <w:r w:rsidRPr="00494F33">
        <w:rPr>
          <w:highlight w:val="white"/>
        </w:rPr>
        <w:t>39 tūkst.</w:t>
      </w:r>
      <w:r w:rsidR="00191784" w:rsidRPr="00494F33">
        <w:rPr>
          <w:highlight w:val="white"/>
        </w:rPr>
        <w:t xml:space="preserve"> </w:t>
      </w:r>
      <w:r w:rsidRPr="00494F33">
        <w:rPr>
          <w:highlight w:val="white"/>
        </w:rPr>
        <w:t>EUR).</w:t>
      </w:r>
    </w:p>
    <w:p w14:paraId="6E57731A" w14:textId="6091FFA4" w:rsidR="005368DB" w:rsidRPr="00494F33" w:rsidRDefault="00391073" w:rsidP="00F63FF3">
      <w:pPr>
        <w:pStyle w:val="Parakstszemobjekta"/>
        <w:jc w:val="right"/>
      </w:pPr>
      <w:fldSimple w:instr=" SEQ Tabula \* ARABIC ">
        <w:r w:rsidR="00A100BA">
          <w:rPr>
            <w:noProof/>
          </w:rPr>
          <w:t>30</w:t>
        </w:r>
      </w:fldSimple>
      <w:r w:rsidR="00DA0B12" w:rsidRPr="00494F33">
        <w:t>. tabula</w:t>
      </w:r>
    </w:p>
    <w:p w14:paraId="11D89813" w14:textId="77777777" w:rsidR="005368DB" w:rsidRPr="00494F33" w:rsidRDefault="00DA0B12" w:rsidP="00F01620">
      <w:pPr>
        <w:pStyle w:val="Parakstszemobjekta"/>
      </w:pPr>
      <w:r w:rsidRPr="00494F33">
        <w:t xml:space="preserve"> </w:t>
      </w:r>
      <w:sdt>
        <w:sdtPr>
          <w:tag w:val="goog_rdk_30"/>
          <w:id w:val="-845085839"/>
        </w:sdtPr>
        <w:sdtEndPr/>
        <w:sdtContent/>
      </w:sdt>
      <w:r w:rsidRPr="00494F33">
        <w:t xml:space="preserve">Nozares ar augstāko nodarbināto skaitu un pievienoto vērtību Ventspils pilsētā 2017. gadā </w:t>
      </w:r>
    </w:p>
    <w:p w14:paraId="2D0022B3" w14:textId="3D4EBB76" w:rsidR="00DA0B12" w:rsidRPr="00494F33" w:rsidRDefault="00DA0B12" w:rsidP="00F01620">
      <w:pPr>
        <w:pStyle w:val="Parakstszemobjekta"/>
      </w:pPr>
      <w:r w:rsidRPr="00494F33">
        <w:t>(CSP, SIA “Grupa93” aprēķini)</w:t>
      </w:r>
    </w:p>
    <w:tbl>
      <w:tblPr>
        <w:tblStyle w:val="af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432"/>
        <w:gridCol w:w="753"/>
        <w:gridCol w:w="1092"/>
        <w:gridCol w:w="2633"/>
        <w:gridCol w:w="1017"/>
        <w:gridCol w:w="1090"/>
      </w:tblGrid>
      <w:tr w:rsidR="003930B4" w:rsidRPr="00494F33" w14:paraId="45C7DA55" w14:textId="77777777" w:rsidTr="00AF2552">
        <w:trPr>
          <w:trHeight w:val="300"/>
          <w:tblHeader/>
        </w:trPr>
        <w:tc>
          <w:tcPr>
            <w:tcW w:w="1351" w:type="pct"/>
            <w:vMerge w:val="restart"/>
            <w:shd w:val="clear" w:color="auto" w:fill="C4E0AF" w:themeFill="accent3" w:themeFillTint="66"/>
            <w:vAlign w:val="center"/>
          </w:tcPr>
          <w:p w14:paraId="00000866" w14:textId="77777777" w:rsidR="003930B4" w:rsidRPr="00494F33" w:rsidRDefault="00902FDF" w:rsidP="002618F9">
            <w:pPr>
              <w:pStyle w:val="TABULA0"/>
              <w:jc w:val="center"/>
              <w:rPr>
                <w:b/>
              </w:rPr>
            </w:pPr>
            <w:r w:rsidRPr="00494F33">
              <w:rPr>
                <w:b/>
              </w:rPr>
              <w:t>Nozare</w:t>
            </w:r>
          </w:p>
        </w:tc>
        <w:tc>
          <w:tcPr>
            <w:tcW w:w="1014" w:type="pct"/>
            <w:gridSpan w:val="2"/>
            <w:shd w:val="clear" w:color="auto" w:fill="C4E0AF" w:themeFill="accent3" w:themeFillTint="66"/>
            <w:vAlign w:val="center"/>
          </w:tcPr>
          <w:p w14:paraId="00000867" w14:textId="77777777" w:rsidR="003930B4" w:rsidRPr="00494F33" w:rsidRDefault="00902FDF" w:rsidP="002618F9">
            <w:pPr>
              <w:pStyle w:val="TABULA0"/>
              <w:jc w:val="center"/>
              <w:rPr>
                <w:b/>
              </w:rPr>
            </w:pPr>
            <w:r w:rsidRPr="00494F33">
              <w:rPr>
                <w:b/>
              </w:rPr>
              <w:t>Nodarbināto skaits</w:t>
            </w:r>
          </w:p>
        </w:tc>
        <w:tc>
          <w:tcPr>
            <w:tcW w:w="1462" w:type="pct"/>
            <w:vMerge w:val="restart"/>
            <w:shd w:val="clear" w:color="auto" w:fill="C4E0AF" w:themeFill="accent3" w:themeFillTint="66"/>
            <w:vAlign w:val="center"/>
          </w:tcPr>
          <w:p w14:paraId="00000869" w14:textId="77777777" w:rsidR="003930B4" w:rsidRPr="00494F33" w:rsidRDefault="00902FDF" w:rsidP="002618F9">
            <w:pPr>
              <w:pStyle w:val="TABULA0"/>
              <w:jc w:val="center"/>
              <w:rPr>
                <w:b/>
              </w:rPr>
            </w:pPr>
            <w:r w:rsidRPr="00494F33">
              <w:rPr>
                <w:b/>
              </w:rPr>
              <w:t>Nozare</w:t>
            </w:r>
          </w:p>
        </w:tc>
        <w:tc>
          <w:tcPr>
            <w:tcW w:w="1173" w:type="pct"/>
            <w:gridSpan w:val="2"/>
            <w:shd w:val="clear" w:color="auto" w:fill="C4E0AF" w:themeFill="accent3" w:themeFillTint="66"/>
            <w:vAlign w:val="center"/>
          </w:tcPr>
          <w:p w14:paraId="0000086A" w14:textId="77777777" w:rsidR="003930B4" w:rsidRPr="00494F33" w:rsidRDefault="00902FDF" w:rsidP="002618F9">
            <w:pPr>
              <w:pStyle w:val="TABULA0"/>
              <w:jc w:val="center"/>
              <w:rPr>
                <w:b/>
              </w:rPr>
            </w:pPr>
            <w:r w:rsidRPr="00494F33">
              <w:rPr>
                <w:b/>
              </w:rPr>
              <w:t>Pievienotā vērtība</w:t>
            </w:r>
          </w:p>
        </w:tc>
      </w:tr>
      <w:tr w:rsidR="003930B4" w:rsidRPr="00494F33" w14:paraId="1F0FCF46" w14:textId="77777777" w:rsidTr="00AF2552">
        <w:trPr>
          <w:trHeight w:val="300"/>
          <w:tblHeader/>
        </w:trPr>
        <w:tc>
          <w:tcPr>
            <w:tcW w:w="1351" w:type="pct"/>
            <w:vMerge/>
            <w:shd w:val="clear" w:color="auto" w:fill="C4E0AF" w:themeFill="accent3" w:themeFillTint="66"/>
            <w:vAlign w:val="center"/>
          </w:tcPr>
          <w:p w14:paraId="0000086C" w14:textId="77777777" w:rsidR="003930B4" w:rsidRPr="00494F33" w:rsidRDefault="003930B4" w:rsidP="002618F9">
            <w:pPr>
              <w:pStyle w:val="TABULA0"/>
              <w:jc w:val="center"/>
              <w:rPr>
                <w:b/>
              </w:rPr>
            </w:pPr>
          </w:p>
        </w:tc>
        <w:tc>
          <w:tcPr>
            <w:tcW w:w="407" w:type="pct"/>
            <w:shd w:val="clear" w:color="auto" w:fill="C4E0AF" w:themeFill="accent3" w:themeFillTint="66"/>
            <w:vAlign w:val="center"/>
          </w:tcPr>
          <w:p w14:paraId="0000086D" w14:textId="77777777" w:rsidR="003930B4" w:rsidRPr="00494F33" w:rsidRDefault="00902FDF" w:rsidP="002618F9">
            <w:pPr>
              <w:pStyle w:val="TABULA0"/>
              <w:jc w:val="center"/>
              <w:rPr>
                <w:b/>
              </w:rPr>
            </w:pPr>
            <w:r w:rsidRPr="00494F33">
              <w:rPr>
                <w:b/>
              </w:rPr>
              <w:t>Skaits</w:t>
            </w:r>
          </w:p>
        </w:tc>
        <w:tc>
          <w:tcPr>
            <w:tcW w:w="608" w:type="pct"/>
            <w:shd w:val="clear" w:color="auto" w:fill="C4E0AF" w:themeFill="accent3" w:themeFillTint="66"/>
            <w:vAlign w:val="center"/>
          </w:tcPr>
          <w:p w14:paraId="0000086E" w14:textId="73A1D9E5" w:rsidR="003930B4" w:rsidRPr="00494F33" w:rsidRDefault="00902FDF" w:rsidP="002618F9">
            <w:pPr>
              <w:pStyle w:val="TABULA0"/>
              <w:jc w:val="center"/>
              <w:rPr>
                <w:b/>
              </w:rPr>
            </w:pPr>
            <w:r w:rsidRPr="00494F33">
              <w:rPr>
                <w:b/>
              </w:rPr>
              <w:t>Īpatsvars</w:t>
            </w:r>
            <w:r w:rsidR="006775D7" w:rsidRPr="00494F33">
              <w:rPr>
                <w:b/>
              </w:rPr>
              <w:t>, %</w:t>
            </w:r>
          </w:p>
        </w:tc>
        <w:tc>
          <w:tcPr>
            <w:tcW w:w="1462" w:type="pct"/>
            <w:vMerge/>
            <w:shd w:val="clear" w:color="auto" w:fill="C4E0AF" w:themeFill="accent3" w:themeFillTint="66"/>
            <w:vAlign w:val="center"/>
          </w:tcPr>
          <w:p w14:paraId="0000086F" w14:textId="77777777" w:rsidR="003930B4" w:rsidRPr="00494F33" w:rsidRDefault="003930B4" w:rsidP="002618F9">
            <w:pPr>
              <w:pStyle w:val="TABULA0"/>
              <w:jc w:val="center"/>
              <w:rPr>
                <w:b/>
              </w:rPr>
            </w:pPr>
          </w:p>
        </w:tc>
        <w:tc>
          <w:tcPr>
            <w:tcW w:w="566" w:type="pct"/>
            <w:shd w:val="clear" w:color="auto" w:fill="C4E0AF" w:themeFill="accent3" w:themeFillTint="66"/>
            <w:vAlign w:val="center"/>
          </w:tcPr>
          <w:p w14:paraId="00000870" w14:textId="0FAC771F" w:rsidR="003930B4" w:rsidRPr="00494F33" w:rsidRDefault="00902FDF" w:rsidP="002618F9">
            <w:pPr>
              <w:pStyle w:val="TABULA0"/>
              <w:jc w:val="center"/>
              <w:rPr>
                <w:b/>
              </w:rPr>
            </w:pPr>
            <w:r w:rsidRPr="00494F33">
              <w:rPr>
                <w:b/>
              </w:rPr>
              <w:t>milj.</w:t>
            </w:r>
            <w:r w:rsidR="001D25AD" w:rsidRPr="00494F33">
              <w:rPr>
                <w:b/>
              </w:rPr>
              <w:t xml:space="preserve"> </w:t>
            </w:r>
            <w:r w:rsidRPr="00494F33">
              <w:rPr>
                <w:b/>
              </w:rPr>
              <w:t>EUR</w:t>
            </w:r>
          </w:p>
        </w:tc>
        <w:tc>
          <w:tcPr>
            <w:tcW w:w="608" w:type="pct"/>
            <w:shd w:val="clear" w:color="auto" w:fill="C4E0AF" w:themeFill="accent3" w:themeFillTint="66"/>
            <w:vAlign w:val="center"/>
          </w:tcPr>
          <w:p w14:paraId="00000871" w14:textId="624ABFA3" w:rsidR="003930B4" w:rsidRPr="00494F33" w:rsidRDefault="00902FDF" w:rsidP="002618F9">
            <w:pPr>
              <w:pStyle w:val="TABULA0"/>
              <w:jc w:val="center"/>
              <w:rPr>
                <w:b/>
              </w:rPr>
            </w:pPr>
            <w:r w:rsidRPr="00494F33">
              <w:rPr>
                <w:b/>
              </w:rPr>
              <w:t>Īpatsvars</w:t>
            </w:r>
            <w:r w:rsidR="006775D7" w:rsidRPr="00494F33">
              <w:rPr>
                <w:b/>
              </w:rPr>
              <w:t>, %</w:t>
            </w:r>
          </w:p>
        </w:tc>
      </w:tr>
      <w:tr w:rsidR="003930B4" w:rsidRPr="00494F33" w14:paraId="3C8F633B" w14:textId="77777777" w:rsidTr="00AF2552">
        <w:trPr>
          <w:trHeight w:val="300"/>
        </w:trPr>
        <w:tc>
          <w:tcPr>
            <w:tcW w:w="1351" w:type="pct"/>
            <w:shd w:val="clear" w:color="auto" w:fill="auto"/>
            <w:vAlign w:val="center"/>
          </w:tcPr>
          <w:p w14:paraId="00000872" w14:textId="77777777" w:rsidR="003930B4" w:rsidRPr="00494F33" w:rsidRDefault="00902FDF" w:rsidP="00AB422D">
            <w:pPr>
              <w:pStyle w:val="TABULA0"/>
            </w:pPr>
            <w:r w:rsidRPr="00494F33">
              <w:t>(52) Uzglabāšanas un transporta palīgdarbības</w:t>
            </w:r>
          </w:p>
        </w:tc>
        <w:tc>
          <w:tcPr>
            <w:tcW w:w="407" w:type="pct"/>
            <w:shd w:val="clear" w:color="auto" w:fill="auto"/>
            <w:vAlign w:val="center"/>
          </w:tcPr>
          <w:p w14:paraId="00000873" w14:textId="77777777" w:rsidR="003930B4" w:rsidRPr="00494F33" w:rsidRDefault="00902FDF" w:rsidP="00F63FF3">
            <w:pPr>
              <w:pStyle w:val="TABULA0"/>
              <w:jc w:val="center"/>
            </w:pPr>
            <w:r w:rsidRPr="00494F33">
              <w:t>2281</w:t>
            </w:r>
          </w:p>
        </w:tc>
        <w:tc>
          <w:tcPr>
            <w:tcW w:w="608" w:type="pct"/>
            <w:shd w:val="clear" w:color="auto" w:fill="auto"/>
            <w:vAlign w:val="center"/>
          </w:tcPr>
          <w:p w14:paraId="00000874" w14:textId="23312187" w:rsidR="003930B4" w:rsidRPr="00494F33" w:rsidRDefault="00902FDF" w:rsidP="00F63FF3">
            <w:pPr>
              <w:pStyle w:val="TABULA0"/>
              <w:jc w:val="center"/>
            </w:pPr>
            <w:r w:rsidRPr="00494F33">
              <w:t>12</w:t>
            </w:r>
            <w:r w:rsidR="006775D7" w:rsidRPr="00494F33">
              <w:t>,</w:t>
            </w:r>
            <w:r w:rsidRPr="00494F33">
              <w:t>82</w:t>
            </w:r>
          </w:p>
        </w:tc>
        <w:tc>
          <w:tcPr>
            <w:tcW w:w="1462" w:type="pct"/>
            <w:shd w:val="clear" w:color="auto" w:fill="auto"/>
            <w:vAlign w:val="center"/>
          </w:tcPr>
          <w:p w14:paraId="00000875" w14:textId="77777777" w:rsidR="003930B4" w:rsidRPr="00494F33" w:rsidRDefault="00902FDF" w:rsidP="00AB422D">
            <w:pPr>
              <w:pStyle w:val="TABULA0"/>
            </w:pPr>
            <w:r w:rsidRPr="00494F33">
              <w:t>(52) Uzglabāšanas un transporta palīgdarbības</w:t>
            </w:r>
          </w:p>
        </w:tc>
        <w:tc>
          <w:tcPr>
            <w:tcW w:w="566" w:type="pct"/>
            <w:shd w:val="clear" w:color="auto" w:fill="auto"/>
            <w:vAlign w:val="center"/>
          </w:tcPr>
          <w:p w14:paraId="00000876" w14:textId="5AA61D96" w:rsidR="003930B4" w:rsidRPr="00494F33" w:rsidRDefault="00902FDF" w:rsidP="00F63FF3">
            <w:pPr>
              <w:pStyle w:val="TABULA0"/>
              <w:jc w:val="center"/>
            </w:pPr>
            <w:r w:rsidRPr="00494F33">
              <w:t>103</w:t>
            </w:r>
            <w:r w:rsidR="006775D7" w:rsidRPr="00494F33">
              <w:t>,</w:t>
            </w:r>
            <w:r w:rsidRPr="00494F33">
              <w:t>52</w:t>
            </w:r>
          </w:p>
        </w:tc>
        <w:tc>
          <w:tcPr>
            <w:tcW w:w="608" w:type="pct"/>
            <w:shd w:val="clear" w:color="auto" w:fill="auto"/>
            <w:vAlign w:val="center"/>
          </w:tcPr>
          <w:p w14:paraId="00000877" w14:textId="6D976334" w:rsidR="003930B4" w:rsidRPr="00494F33" w:rsidRDefault="00902FDF" w:rsidP="00F63FF3">
            <w:pPr>
              <w:pStyle w:val="TABULA0"/>
              <w:jc w:val="center"/>
            </w:pPr>
            <w:r w:rsidRPr="00494F33">
              <w:t>36</w:t>
            </w:r>
            <w:r w:rsidR="006775D7" w:rsidRPr="00494F33">
              <w:t>,</w:t>
            </w:r>
            <w:r w:rsidRPr="00494F33">
              <w:t>81</w:t>
            </w:r>
          </w:p>
        </w:tc>
      </w:tr>
      <w:tr w:rsidR="003930B4" w:rsidRPr="00494F33" w14:paraId="63DEAE1D" w14:textId="77777777" w:rsidTr="00AF2552">
        <w:trPr>
          <w:trHeight w:val="300"/>
        </w:trPr>
        <w:tc>
          <w:tcPr>
            <w:tcW w:w="1351" w:type="pct"/>
            <w:shd w:val="clear" w:color="auto" w:fill="auto"/>
            <w:vAlign w:val="center"/>
          </w:tcPr>
          <w:p w14:paraId="00000878" w14:textId="77777777" w:rsidR="003930B4" w:rsidRPr="00494F33" w:rsidRDefault="00902FDF" w:rsidP="00AB422D">
            <w:pPr>
              <w:pStyle w:val="TABULA0"/>
            </w:pPr>
            <w:r w:rsidRPr="00494F33">
              <w:t>(47) Mazumtirdzniecība, izņemot automobiļus un motociklus</w:t>
            </w:r>
          </w:p>
        </w:tc>
        <w:tc>
          <w:tcPr>
            <w:tcW w:w="407" w:type="pct"/>
            <w:shd w:val="clear" w:color="auto" w:fill="auto"/>
            <w:vAlign w:val="center"/>
          </w:tcPr>
          <w:p w14:paraId="00000879" w14:textId="77777777" w:rsidR="003930B4" w:rsidRPr="00494F33" w:rsidRDefault="00902FDF" w:rsidP="00F63FF3">
            <w:pPr>
              <w:pStyle w:val="TABULA0"/>
              <w:jc w:val="center"/>
            </w:pPr>
            <w:r w:rsidRPr="00494F33">
              <w:t>1696</w:t>
            </w:r>
          </w:p>
        </w:tc>
        <w:tc>
          <w:tcPr>
            <w:tcW w:w="608" w:type="pct"/>
            <w:shd w:val="clear" w:color="auto" w:fill="auto"/>
            <w:vAlign w:val="center"/>
          </w:tcPr>
          <w:p w14:paraId="0000087A" w14:textId="2EDFEAEC" w:rsidR="003930B4" w:rsidRPr="00494F33" w:rsidRDefault="00902FDF" w:rsidP="00F63FF3">
            <w:pPr>
              <w:pStyle w:val="TABULA0"/>
              <w:jc w:val="center"/>
            </w:pPr>
            <w:r w:rsidRPr="00494F33">
              <w:t>9</w:t>
            </w:r>
            <w:r w:rsidR="006775D7" w:rsidRPr="00494F33">
              <w:t>,</w:t>
            </w:r>
            <w:r w:rsidRPr="00494F33">
              <w:t>53</w:t>
            </w:r>
          </w:p>
        </w:tc>
        <w:tc>
          <w:tcPr>
            <w:tcW w:w="1462" w:type="pct"/>
            <w:shd w:val="clear" w:color="auto" w:fill="auto"/>
            <w:vAlign w:val="center"/>
          </w:tcPr>
          <w:p w14:paraId="0000087B" w14:textId="77777777" w:rsidR="003930B4" w:rsidRPr="00494F33" w:rsidRDefault="00902FDF" w:rsidP="00AB422D">
            <w:pPr>
              <w:pStyle w:val="TABULA0"/>
            </w:pPr>
            <w:r w:rsidRPr="00494F33">
              <w:t>(47) Mazumtirdzniecība, izņemot automobiļus un motociklus</w:t>
            </w:r>
          </w:p>
        </w:tc>
        <w:tc>
          <w:tcPr>
            <w:tcW w:w="566" w:type="pct"/>
            <w:shd w:val="clear" w:color="auto" w:fill="auto"/>
            <w:vAlign w:val="center"/>
          </w:tcPr>
          <w:p w14:paraId="0000087C" w14:textId="3141D9AB" w:rsidR="003930B4" w:rsidRPr="00494F33" w:rsidRDefault="00902FDF" w:rsidP="00F63FF3">
            <w:pPr>
              <w:pStyle w:val="TABULA0"/>
              <w:jc w:val="center"/>
            </w:pPr>
            <w:r w:rsidRPr="00494F33">
              <w:t>20</w:t>
            </w:r>
            <w:r w:rsidR="006775D7" w:rsidRPr="00494F33">
              <w:t>,</w:t>
            </w:r>
            <w:r w:rsidRPr="00494F33">
              <w:t>57</w:t>
            </w:r>
          </w:p>
        </w:tc>
        <w:tc>
          <w:tcPr>
            <w:tcW w:w="608" w:type="pct"/>
            <w:shd w:val="clear" w:color="auto" w:fill="auto"/>
            <w:vAlign w:val="center"/>
          </w:tcPr>
          <w:p w14:paraId="0000087D" w14:textId="75A59D7B" w:rsidR="003930B4" w:rsidRPr="00494F33" w:rsidRDefault="00902FDF" w:rsidP="00F63FF3">
            <w:pPr>
              <w:pStyle w:val="TABULA0"/>
              <w:jc w:val="center"/>
            </w:pPr>
            <w:r w:rsidRPr="00494F33">
              <w:t>7</w:t>
            </w:r>
            <w:r w:rsidR="006775D7" w:rsidRPr="00494F33">
              <w:t>,</w:t>
            </w:r>
            <w:r w:rsidRPr="00494F33">
              <w:t>32</w:t>
            </w:r>
          </w:p>
        </w:tc>
      </w:tr>
      <w:tr w:rsidR="003930B4" w:rsidRPr="00494F33" w14:paraId="70CA8D03" w14:textId="77777777" w:rsidTr="00AF2552">
        <w:trPr>
          <w:trHeight w:val="300"/>
        </w:trPr>
        <w:tc>
          <w:tcPr>
            <w:tcW w:w="1351" w:type="pct"/>
            <w:shd w:val="clear" w:color="auto" w:fill="auto"/>
            <w:vAlign w:val="center"/>
          </w:tcPr>
          <w:p w14:paraId="0000087E" w14:textId="77777777" w:rsidR="003930B4" w:rsidRPr="00494F33" w:rsidRDefault="00902FDF" w:rsidP="00AB422D">
            <w:pPr>
              <w:pStyle w:val="TABULA0"/>
            </w:pPr>
            <w:r w:rsidRPr="00494F33">
              <w:t>(85) Izglītība</w:t>
            </w:r>
          </w:p>
        </w:tc>
        <w:tc>
          <w:tcPr>
            <w:tcW w:w="407" w:type="pct"/>
            <w:shd w:val="clear" w:color="auto" w:fill="auto"/>
            <w:vAlign w:val="center"/>
          </w:tcPr>
          <w:p w14:paraId="0000087F" w14:textId="77777777" w:rsidR="003930B4" w:rsidRPr="00494F33" w:rsidRDefault="00902FDF" w:rsidP="00F63FF3">
            <w:pPr>
              <w:pStyle w:val="TABULA0"/>
              <w:jc w:val="center"/>
            </w:pPr>
            <w:r w:rsidRPr="00494F33">
              <w:t>1582</w:t>
            </w:r>
          </w:p>
        </w:tc>
        <w:tc>
          <w:tcPr>
            <w:tcW w:w="608" w:type="pct"/>
            <w:shd w:val="clear" w:color="auto" w:fill="auto"/>
            <w:vAlign w:val="center"/>
          </w:tcPr>
          <w:p w14:paraId="00000880" w14:textId="5F442005" w:rsidR="003930B4" w:rsidRPr="00494F33" w:rsidRDefault="00902FDF" w:rsidP="00F63FF3">
            <w:pPr>
              <w:pStyle w:val="TABULA0"/>
              <w:jc w:val="center"/>
            </w:pPr>
            <w:r w:rsidRPr="00494F33">
              <w:t>8</w:t>
            </w:r>
            <w:r w:rsidR="006775D7" w:rsidRPr="00494F33">
              <w:t>,</w:t>
            </w:r>
            <w:r w:rsidRPr="00494F33">
              <w:t>89</w:t>
            </w:r>
          </w:p>
        </w:tc>
        <w:tc>
          <w:tcPr>
            <w:tcW w:w="1462" w:type="pct"/>
            <w:shd w:val="clear" w:color="auto" w:fill="auto"/>
            <w:vAlign w:val="center"/>
          </w:tcPr>
          <w:p w14:paraId="00000881" w14:textId="77777777" w:rsidR="003930B4" w:rsidRPr="00494F33" w:rsidRDefault="00902FDF" w:rsidP="00AB422D">
            <w:pPr>
              <w:pStyle w:val="TABULA0"/>
            </w:pPr>
            <w:r w:rsidRPr="00494F33">
              <w:t>(49) Sauszemes transports un cauruļvadu transports</w:t>
            </w:r>
          </w:p>
        </w:tc>
        <w:tc>
          <w:tcPr>
            <w:tcW w:w="566" w:type="pct"/>
            <w:shd w:val="clear" w:color="auto" w:fill="auto"/>
            <w:vAlign w:val="center"/>
          </w:tcPr>
          <w:p w14:paraId="00000882" w14:textId="0FAA1A6C" w:rsidR="003930B4" w:rsidRPr="00494F33" w:rsidRDefault="00902FDF" w:rsidP="00F63FF3">
            <w:pPr>
              <w:pStyle w:val="TABULA0"/>
              <w:jc w:val="center"/>
            </w:pPr>
            <w:r w:rsidRPr="00494F33">
              <w:t>18</w:t>
            </w:r>
            <w:r w:rsidR="006775D7" w:rsidRPr="00494F33">
              <w:t>,</w:t>
            </w:r>
            <w:r w:rsidRPr="00494F33">
              <w:t>39</w:t>
            </w:r>
          </w:p>
        </w:tc>
        <w:tc>
          <w:tcPr>
            <w:tcW w:w="608" w:type="pct"/>
            <w:shd w:val="clear" w:color="auto" w:fill="auto"/>
            <w:vAlign w:val="center"/>
          </w:tcPr>
          <w:p w14:paraId="00000883" w14:textId="17C18204" w:rsidR="003930B4" w:rsidRPr="00494F33" w:rsidRDefault="00902FDF" w:rsidP="00F63FF3">
            <w:pPr>
              <w:pStyle w:val="TABULA0"/>
              <w:jc w:val="center"/>
            </w:pPr>
            <w:r w:rsidRPr="00494F33">
              <w:t>6</w:t>
            </w:r>
            <w:r w:rsidR="006775D7" w:rsidRPr="00494F33">
              <w:t>,</w:t>
            </w:r>
            <w:r w:rsidRPr="00494F33">
              <w:t>54</w:t>
            </w:r>
          </w:p>
        </w:tc>
      </w:tr>
      <w:tr w:rsidR="003930B4" w:rsidRPr="00494F33" w14:paraId="25909D4F" w14:textId="77777777" w:rsidTr="00AF2552">
        <w:trPr>
          <w:trHeight w:val="300"/>
        </w:trPr>
        <w:tc>
          <w:tcPr>
            <w:tcW w:w="1351" w:type="pct"/>
            <w:shd w:val="clear" w:color="auto" w:fill="auto"/>
            <w:vAlign w:val="center"/>
          </w:tcPr>
          <w:p w14:paraId="00000884" w14:textId="77777777" w:rsidR="003930B4" w:rsidRPr="00494F33" w:rsidRDefault="00902FDF" w:rsidP="00AB422D">
            <w:pPr>
              <w:pStyle w:val="TABULA0"/>
            </w:pPr>
            <w:r w:rsidRPr="00494F33">
              <w:t>(84) Valsts pārvalde un aizsardzība; obligātā sociālā apdrošināšana</w:t>
            </w:r>
          </w:p>
        </w:tc>
        <w:tc>
          <w:tcPr>
            <w:tcW w:w="407" w:type="pct"/>
            <w:shd w:val="clear" w:color="auto" w:fill="auto"/>
            <w:vAlign w:val="center"/>
          </w:tcPr>
          <w:p w14:paraId="00000885" w14:textId="77777777" w:rsidR="003930B4" w:rsidRPr="00494F33" w:rsidRDefault="00902FDF" w:rsidP="00F63FF3">
            <w:pPr>
              <w:pStyle w:val="TABULA0"/>
              <w:jc w:val="center"/>
            </w:pPr>
            <w:r w:rsidRPr="00494F33">
              <w:t>1183</w:t>
            </w:r>
          </w:p>
        </w:tc>
        <w:tc>
          <w:tcPr>
            <w:tcW w:w="608" w:type="pct"/>
            <w:shd w:val="clear" w:color="auto" w:fill="auto"/>
            <w:vAlign w:val="center"/>
          </w:tcPr>
          <w:p w14:paraId="00000886" w14:textId="538D5A2C" w:rsidR="003930B4" w:rsidRPr="00494F33" w:rsidRDefault="00902FDF" w:rsidP="00F63FF3">
            <w:pPr>
              <w:pStyle w:val="TABULA0"/>
              <w:jc w:val="center"/>
            </w:pPr>
            <w:r w:rsidRPr="00494F33">
              <w:t>6</w:t>
            </w:r>
            <w:r w:rsidR="006775D7" w:rsidRPr="00494F33">
              <w:t>,</w:t>
            </w:r>
            <w:r w:rsidRPr="00494F33">
              <w:t>65</w:t>
            </w:r>
          </w:p>
        </w:tc>
        <w:tc>
          <w:tcPr>
            <w:tcW w:w="1462" w:type="pct"/>
            <w:shd w:val="clear" w:color="auto" w:fill="auto"/>
            <w:vAlign w:val="center"/>
          </w:tcPr>
          <w:p w14:paraId="00000887" w14:textId="77777777" w:rsidR="003930B4" w:rsidRPr="00494F33" w:rsidRDefault="00902FDF" w:rsidP="00AB422D">
            <w:pPr>
              <w:pStyle w:val="TABULA0"/>
            </w:pPr>
            <w:r w:rsidRPr="00494F33">
              <w:t>(29) Automobiļu, piekabju un puspiekabju ražošana</w:t>
            </w:r>
          </w:p>
        </w:tc>
        <w:tc>
          <w:tcPr>
            <w:tcW w:w="566" w:type="pct"/>
            <w:shd w:val="clear" w:color="auto" w:fill="auto"/>
            <w:vAlign w:val="center"/>
          </w:tcPr>
          <w:p w14:paraId="00000888" w14:textId="72D1C970" w:rsidR="003930B4" w:rsidRPr="00494F33" w:rsidRDefault="00902FDF" w:rsidP="00F63FF3">
            <w:pPr>
              <w:pStyle w:val="TABULA0"/>
              <w:jc w:val="center"/>
            </w:pPr>
            <w:r w:rsidRPr="00494F33">
              <w:t>15</w:t>
            </w:r>
            <w:r w:rsidR="006775D7" w:rsidRPr="00494F33">
              <w:t>,</w:t>
            </w:r>
            <w:r w:rsidRPr="00494F33">
              <w:t>05</w:t>
            </w:r>
          </w:p>
        </w:tc>
        <w:tc>
          <w:tcPr>
            <w:tcW w:w="608" w:type="pct"/>
            <w:shd w:val="clear" w:color="auto" w:fill="auto"/>
            <w:vAlign w:val="center"/>
          </w:tcPr>
          <w:p w14:paraId="00000889" w14:textId="31EACCD9" w:rsidR="003930B4" w:rsidRPr="00494F33" w:rsidRDefault="00902FDF" w:rsidP="00F63FF3">
            <w:pPr>
              <w:pStyle w:val="TABULA0"/>
              <w:jc w:val="center"/>
            </w:pPr>
            <w:r w:rsidRPr="00494F33">
              <w:t>5</w:t>
            </w:r>
            <w:r w:rsidR="006775D7" w:rsidRPr="00494F33">
              <w:t>,</w:t>
            </w:r>
            <w:r w:rsidRPr="00494F33">
              <w:t>35</w:t>
            </w:r>
          </w:p>
        </w:tc>
      </w:tr>
      <w:tr w:rsidR="003930B4" w:rsidRPr="00494F33" w14:paraId="37EFA4DC" w14:textId="77777777" w:rsidTr="00AF2552">
        <w:trPr>
          <w:trHeight w:val="300"/>
        </w:trPr>
        <w:tc>
          <w:tcPr>
            <w:tcW w:w="1351" w:type="pct"/>
            <w:shd w:val="clear" w:color="auto" w:fill="auto"/>
            <w:vAlign w:val="center"/>
          </w:tcPr>
          <w:p w14:paraId="0000088A" w14:textId="77777777" w:rsidR="003930B4" w:rsidRPr="00494F33" w:rsidRDefault="00902FDF" w:rsidP="00AB422D">
            <w:pPr>
              <w:pStyle w:val="TABULA0"/>
            </w:pPr>
            <w:r w:rsidRPr="00494F33">
              <w:t>(86) Veselības aizsardzība</w:t>
            </w:r>
          </w:p>
        </w:tc>
        <w:tc>
          <w:tcPr>
            <w:tcW w:w="407" w:type="pct"/>
            <w:shd w:val="clear" w:color="auto" w:fill="auto"/>
            <w:vAlign w:val="center"/>
          </w:tcPr>
          <w:p w14:paraId="0000088B" w14:textId="77777777" w:rsidR="003930B4" w:rsidRPr="00494F33" w:rsidRDefault="00902FDF" w:rsidP="00F63FF3">
            <w:pPr>
              <w:pStyle w:val="TABULA0"/>
              <w:jc w:val="center"/>
            </w:pPr>
            <w:r w:rsidRPr="00494F33">
              <w:t>849</w:t>
            </w:r>
          </w:p>
        </w:tc>
        <w:tc>
          <w:tcPr>
            <w:tcW w:w="608" w:type="pct"/>
            <w:shd w:val="clear" w:color="auto" w:fill="auto"/>
            <w:vAlign w:val="center"/>
          </w:tcPr>
          <w:p w14:paraId="0000088C" w14:textId="70C93B93" w:rsidR="003930B4" w:rsidRPr="00494F33" w:rsidRDefault="00902FDF" w:rsidP="00F63FF3">
            <w:pPr>
              <w:pStyle w:val="TABULA0"/>
              <w:jc w:val="center"/>
            </w:pPr>
            <w:r w:rsidRPr="00494F33">
              <w:t>4</w:t>
            </w:r>
            <w:r w:rsidR="006775D7" w:rsidRPr="00494F33">
              <w:t>,</w:t>
            </w:r>
            <w:r w:rsidRPr="00494F33">
              <w:t>77</w:t>
            </w:r>
          </w:p>
        </w:tc>
        <w:tc>
          <w:tcPr>
            <w:tcW w:w="1462" w:type="pct"/>
            <w:shd w:val="clear" w:color="auto" w:fill="auto"/>
            <w:vAlign w:val="center"/>
          </w:tcPr>
          <w:p w14:paraId="0000088D" w14:textId="77777777" w:rsidR="003930B4" w:rsidRPr="00494F33" w:rsidRDefault="00902FDF" w:rsidP="00C84755">
            <w:pPr>
              <w:pStyle w:val="TABULA0"/>
            </w:pPr>
            <w:r w:rsidRPr="00494F33">
              <w:t>(84) Valsts pārvalde un aizsardzība; obligātā sociālā apdrošināšana</w:t>
            </w:r>
          </w:p>
        </w:tc>
        <w:tc>
          <w:tcPr>
            <w:tcW w:w="566" w:type="pct"/>
            <w:shd w:val="clear" w:color="auto" w:fill="auto"/>
            <w:vAlign w:val="center"/>
          </w:tcPr>
          <w:p w14:paraId="0000088E" w14:textId="6F5CD834" w:rsidR="003930B4" w:rsidRPr="00494F33" w:rsidRDefault="00902FDF" w:rsidP="00F63FF3">
            <w:pPr>
              <w:pStyle w:val="TABULA0"/>
              <w:jc w:val="center"/>
            </w:pPr>
            <w:r w:rsidRPr="00494F33">
              <w:t>9</w:t>
            </w:r>
            <w:r w:rsidR="006775D7" w:rsidRPr="00494F33">
              <w:t>,</w:t>
            </w:r>
            <w:r w:rsidRPr="00494F33">
              <w:t>12</w:t>
            </w:r>
          </w:p>
        </w:tc>
        <w:tc>
          <w:tcPr>
            <w:tcW w:w="608" w:type="pct"/>
            <w:shd w:val="clear" w:color="auto" w:fill="auto"/>
            <w:vAlign w:val="center"/>
          </w:tcPr>
          <w:p w14:paraId="0000088F" w14:textId="26DE1C27" w:rsidR="003930B4" w:rsidRPr="00494F33" w:rsidRDefault="00902FDF" w:rsidP="00F63FF3">
            <w:pPr>
              <w:pStyle w:val="TABULA0"/>
              <w:jc w:val="center"/>
            </w:pPr>
            <w:r w:rsidRPr="00494F33">
              <w:t>3</w:t>
            </w:r>
            <w:r w:rsidR="006775D7" w:rsidRPr="00494F33">
              <w:t>,</w:t>
            </w:r>
            <w:r w:rsidRPr="00494F33">
              <w:t>25</w:t>
            </w:r>
          </w:p>
        </w:tc>
      </w:tr>
      <w:tr w:rsidR="003930B4" w:rsidRPr="00494F33" w14:paraId="7F94587F" w14:textId="77777777" w:rsidTr="00AF2552">
        <w:trPr>
          <w:trHeight w:val="300"/>
        </w:trPr>
        <w:tc>
          <w:tcPr>
            <w:tcW w:w="1351" w:type="pct"/>
            <w:shd w:val="clear" w:color="auto" w:fill="auto"/>
            <w:vAlign w:val="center"/>
          </w:tcPr>
          <w:p w14:paraId="00000890" w14:textId="77777777" w:rsidR="003930B4" w:rsidRPr="00494F33" w:rsidRDefault="00902FDF" w:rsidP="00AB422D">
            <w:pPr>
              <w:pStyle w:val="TABULA0"/>
            </w:pPr>
            <w:r w:rsidRPr="00494F33">
              <w:t>(49) Sauszemes transports un cauruļvadu transports</w:t>
            </w:r>
          </w:p>
        </w:tc>
        <w:tc>
          <w:tcPr>
            <w:tcW w:w="407" w:type="pct"/>
            <w:shd w:val="clear" w:color="auto" w:fill="auto"/>
            <w:vAlign w:val="center"/>
          </w:tcPr>
          <w:p w14:paraId="00000891" w14:textId="77777777" w:rsidR="003930B4" w:rsidRPr="00494F33" w:rsidRDefault="00902FDF" w:rsidP="00F63FF3">
            <w:pPr>
              <w:pStyle w:val="TABULA0"/>
              <w:jc w:val="center"/>
            </w:pPr>
            <w:r w:rsidRPr="00494F33">
              <w:t>753</w:t>
            </w:r>
          </w:p>
        </w:tc>
        <w:tc>
          <w:tcPr>
            <w:tcW w:w="608" w:type="pct"/>
            <w:shd w:val="clear" w:color="auto" w:fill="auto"/>
            <w:vAlign w:val="center"/>
          </w:tcPr>
          <w:p w14:paraId="00000892" w14:textId="72FF5E53" w:rsidR="003930B4" w:rsidRPr="00494F33" w:rsidRDefault="00902FDF" w:rsidP="00F63FF3">
            <w:pPr>
              <w:pStyle w:val="TABULA0"/>
              <w:jc w:val="center"/>
            </w:pPr>
            <w:r w:rsidRPr="00494F33">
              <w:t>4</w:t>
            </w:r>
            <w:r w:rsidR="006775D7" w:rsidRPr="00494F33">
              <w:t>,</w:t>
            </w:r>
            <w:r w:rsidRPr="00494F33">
              <w:t>23</w:t>
            </w:r>
          </w:p>
        </w:tc>
        <w:tc>
          <w:tcPr>
            <w:tcW w:w="1462" w:type="pct"/>
            <w:shd w:val="clear" w:color="auto" w:fill="auto"/>
            <w:vAlign w:val="center"/>
          </w:tcPr>
          <w:p w14:paraId="00000893" w14:textId="77777777" w:rsidR="003930B4" w:rsidRPr="00494F33" w:rsidRDefault="00902FDF" w:rsidP="00C84755">
            <w:pPr>
              <w:pStyle w:val="TABULA0"/>
            </w:pPr>
            <w:r w:rsidRPr="00494F33">
              <w:t>(35) Elektroenerģija, gāzes apgāde, siltumapgāde un gaisa kondicionēšana</w:t>
            </w:r>
          </w:p>
        </w:tc>
        <w:tc>
          <w:tcPr>
            <w:tcW w:w="566" w:type="pct"/>
            <w:shd w:val="clear" w:color="auto" w:fill="auto"/>
            <w:vAlign w:val="center"/>
          </w:tcPr>
          <w:p w14:paraId="00000894" w14:textId="65438997" w:rsidR="003930B4" w:rsidRPr="00494F33" w:rsidRDefault="00902FDF" w:rsidP="00F63FF3">
            <w:pPr>
              <w:pStyle w:val="TABULA0"/>
              <w:jc w:val="center"/>
            </w:pPr>
            <w:r w:rsidRPr="00494F33">
              <w:t>7</w:t>
            </w:r>
            <w:r w:rsidR="006775D7" w:rsidRPr="00494F33">
              <w:t>,</w:t>
            </w:r>
            <w:r w:rsidRPr="00494F33">
              <w:t>48</w:t>
            </w:r>
          </w:p>
        </w:tc>
        <w:tc>
          <w:tcPr>
            <w:tcW w:w="608" w:type="pct"/>
            <w:shd w:val="clear" w:color="auto" w:fill="auto"/>
            <w:vAlign w:val="center"/>
          </w:tcPr>
          <w:p w14:paraId="00000895" w14:textId="322A968B" w:rsidR="003930B4" w:rsidRPr="00494F33" w:rsidRDefault="00902FDF" w:rsidP="00F63FF3">
            <w:pPr>
              <w:pStyle w:val="TABULA0"/>
              <w:jc w:val="center"/>
            </w:pPr>
            <w:r w:rsidRPr="00494F33">
              <w:t>2</w:t>
            </w:r>
            <w:r w:rsidR="006775D7" w:rsidRPr="00494F33">
              <w:t>,</w:t>
            </w:r>
            <w:r w:rsidRPr="00494F33">
              <w:t>66</w:t>
            </w:r>
          </w:p>
        </w:tc>
      </w:tr>
      <w:tr w:rsidR="003930B4" w:rsidRPr="00494F33" w14:paraId="7913F266" w14:textId="77777777" w:rsidTr="00AF2552">
        <w:trPr>
          <w:trHeight w:val="300"/>
        </w:trPr>
        <w:tc>
          <w:tcPr>
            <w:tcW w:w="1351" w:type="pct"/>
            <w:shd w:val="clear" w:color="auto" w:fill="auto"/>
            <w:vAlign w:val="center"/>
          </w:tcPr>
          <w:p w14:paraId="00000896" w14:textId="77777777" w:rsidR="003930B4" w:rsidRPr="00494F33" w:rsidRDefault="00902FDF" w:rsidP="00AB422D">
            <w:pPr>
              <w:pStyle w:val="TABULA0"/>
            </w:pPr>
            <w:r w:rsidRPr="00494F33">
              <w:t>(96) Pārējo individuālo pakalpojumu sniegšana</w:t>
            </w:r>
          </w:p>
        </w:tc>
        <w:tc>
          <w:tcPr>
            <w:tcW w:w="407" w:type="pct"/>
            <w:shd w:val="clear" w:color="auto" w:fill="auto"/>
            <w:vAlign w:val="center"/>
          </w:tcPr>
          <w:p w14:paraId="00000897" w14:textId="77777777" w:rsidR="003930B4" w:rsidRPr="00494F33" w:rsidRDefault="00902FDF" w:rsidP="00F63FF3">
            <w:pPr>
              <w:pStyle w:val="TABULA0"/>
              <w:jc w:val="center"/>
            </w:pPr>
            <w:r w:rsidRPr="00494F33">
              <w:t>665</w:t>
            </w:r>
          </w:p>
        </w:tc>
        <w:tc>
          <w:tcPr>
            <w:tcW w:w="608" w:type="pct"/>
            <w:shd w:val="clear" w:color="auto" w:fill="auto"/>
            <w:vAlign w:val="center"/>
          </w:tcPr>
          <w:p w14:paraId="00000898" w14:textId="49D293F5" w:rsidR="003930B4" w:rsidRPr="00494F33" w:rsidRDefault="00902FDF" w:rsidP="00F63FF3">
            <w:pPr>
              <w:pStyle w:val="TABULA0"/>
              <w:jc w:val="center"/>
            </w:pPr>
            <w:r w:rsidRPr="00494F33">
              <w:t>3</w:t>
            </w:r>
            <w:r w:rsidR="006775D7" w:rsidRPr="00494F33">
              <w:t>,</w:t>
            </w:r>
            <w:r w:rsidRPr="00494F33">
              <w:t>74</w:t>
            </w:r>
          </w:p>
        </w:tc>
        <w:tc>
          <w:tcPr>
            <w:tcW w:w="1462" w:type="pct"/>
            <w:shd w:val="clear" w:color="auto" w:fill="auto"/>
            <w:vAlign w:val="center"/>
          </w:tcPr>
          <w:p w14:paraId="00000899" w14:textId="77777777" w:rsidR="003930B4" w:rsidRPr="00494F33" w:rsidRDefault="00902FDF" w:rsidP="00C84755">
            <w:pPr>
              <w:pStyle w:val="TABULA0"/>
            </w:pPr>
            <w:r w:rsidRPr="00494F33">
              <w:t>(43) Specializētie būvdarbi</w:t>
            </w:r>
          </w:p>
        </w:tc>
        <w:tc>
          <w:tcPr>
            <w:tcW w:w="566" w:type="pct"/>
            <w:shd w:val="clear" w:color="auto" w:fill="auto"/>
            <w:vAlign w:val="center"/>
          </w:tcPr>
          <w:p w14:paraId="0000089A" w14:textId="31B87708" w:rsidR="003930B4" w:rsidRPr="00494F33" w:rsidRDefault="00902FDF" w:rsidP="00F63FF3">
            <w:pPr>
              <w:pStyle w:val="TABULA0"/>
              <w:jc w:val="center"/>
            </w:pPr>
            <w:r w:rsidRPr="00494F33">
              <w:t>6</w:t>
            </w:r>
            <w:r w:rsidR="006775D7" w:rsidRPr="00494F33">
              <w:t>,</w:t>
            </w:r>
            <w:r w:rsidRPr="00494F33">
              <w:t>27</w:t>
            </w:r>
          </w:p>
        </w:tc>
        <w:tc>
          <w:tcPr>
            <w:tcW w:w="608" w:type="pct"/>
            <w:shd w:val="clear" w:color="auto" w:fill="auto"/>
            <w:vAlign w:val="center"/>
          </w:tcPr>
          <w:p w14:paraId="0000089B" w14:textId="4F094861" w:rsidR="003930B4" w:rsidRPr="00494F33" w:rsidRDefault="00902FDF" w:rsidP="00F63FF3">
            <w:pPr>
              <w:pStyle w:val="TABULA0"/>
              <w:jc w:val="center"/>
            </w:pPr>
            <w:r w:rsidRPr="00494F33">
              <w:t>2</w:t>
            </w:r>
            <w:r w:rsidR="006775D7" w:rsidRPr="00494F33">
              <w:t>,</w:t>
            </w:r>
            <w:r w:rsidRPr="00494F33">
              <w:t>23</w:t>
            </w:r>
          </w:p>
        </w:tc>
      </w:tr>
      <w:tr w:rsidR="003930B4" w:rsidRPr="00494F33" w14:paraId="0D473369" w14:textId="77777777" w:rsidTr="00AF2552">
        <w:trPr>
          <w:trHeight w:val="300"/>
        </w:trPr>
        <w:tc>
          <w:tcPr>
            <w:tcW w:w="1351" w:type="pct"/>
            <w:shd w:val="clear" w:color="auto" w:fill="auto"/>
            <w:vAlign w:val="center"/>
          </w:tcPr>
          <w:p w14:paraId="0000089C" w14:textId="77777777" w:rsidR="003930B4" w:rsidRPr="00494F33" w:rsidRDefault="00902FDF" w:rsidP="00AB422D">
            <w:pPr>
              <w:pStyle w:val="TABULA0"/>
            </w:pPr>
            <w:r w:rsidRPr="00494F33">
              <w:t>(43) Specializētie būvdarbi</w:t>
            </w:r>
          </w:p>
        </w:tc>
        <w:tc>
          <w:tcPr>
            <w:tcW w:w="407" w:type="pct"/>
            <w:shd w:val="clear" w:color="auto" w:fill="auto"/>
            <w:vAlign w:val="center"/>
          </w:tcPr>
          <w:p w14:paraId="0000089D" w14:textId="77777777" w:rsidR="003930B4" w:rsidRPr="00494F33" w:rsidRDefault="00902FDF" w:rsidP="00F63FF3">
            <w:pPr>
              <w:pStyle w:val="TABULA0"/>
              <w:jc w:val="center"/>
            </w:pPr>
            <w:r w:rsidRPr="00494F33">
              <w:t>610</w:t>
            </w:r>
          </w:p>
        </w:tc>
        <w:tc>
          <w:tcPr>
            <w:tcW w:w="608" w:type="pct"/>
            <w:shd w:val="clear" w:color="auto" w:fill="auto"/>
            <w:vAlign w:val="center"/>
          </w:tcPr>
          <w:p w14:paraId="0000089E" w14:textId="2E82F6F2" w:rsidR="003930B4" w:rsidRPr="00494F33" w:rsidRDefault="00902FDF" w:rsidP="00F63FF3">
            <w:pPr>
              <w:pStyle w:val="TABULA0"/>
              <w:jc w:val="center"/>
            </w:pPr>
            <w:r w:rsidRPr="00494F33">
              <w:t>3</w:t>
            </w:r>
            <w:r w:rsidR="006775D7" w:rsidRPr="00494F33">
              <w:t>,</w:t>
            </w:r>
            <w:r w:rsidRPr="00494F33">
              <w:t>43</w:t>
            </w:r>
          </w:p>
        </w:tc>
        <w:tc>
          <w:tcPr>
            <w:tcW w:w="1462" w:type="pct"/>
            <w:shd w:val="clear" w:color="auto" w:fill="auto"/>
            <w:vAlign w:val="center"/>
          </w:tcPr>
          <w:p w14:paraId="0000089F" w14:textId="77777777" w:rsidR="003930B4" w:rsidRPr="00494F33" w:rsidRDefault="00902FDF" w:rsidP="00C84755">
            <w:pPr>
              <w:pStyle w:val="TABULA0"/>
            </w:pPr>
            <w:r w:rsidRPr="00494F33">
              <w:t xml:space="preserve">(42) </w:t>
            </w:r>
            <w:proofErr w:type="spellStart"/>
            <w:r w:rsidRPr="00494F33">
              <w:t>Inženierbūvniecība</w:t>
            </w:r>
            <w:proofErr w:type="spellEnd"/>
          </w:p>
        </w:tc>
        <w:tc>
          <w:tcPr>
            <w:tcW w:w="566" w:type="pct"/>
            <w:shd w:val="clear" w:color="auto" w:fill="auto"/>
            <w:vAlign w:val="center"/>
          </w:tcPr>
          <w:p w14:paraId="000008A0" w14:textId="69A7CE91" w:rsidR="003930B4" w:rsidRPr="00494F33" w:rsidRDefault="00902FDF" w:rsidP="00F63FF3">
            <w:pPr>
              <w:pStyle w:val="TABULA0"/>
              <w:jc w:val="center"/>
            </w:pPr>
            <w:r w:rsidRPr="00494F33">
              <w:t>5</w:t>
            </w:r>
            <w:r w:rsidR="006775D7" w:rsidRPr="00494F33">
              <w:t>,</w:t>
            </w:r>
            <w:r w:rsidRPr="00494F33">
              <w:t>83</w:t>
            </w:r>
          </w:p>
        </w:tc>
        <w:tc>
          <w:tcPr>
            <w:tcW w:w="608" w:type="pct"/>
            <w:shd w:val="clear" w:color="auto" w:fill="auto"/>
            <w:vAlign w:val="center"/>
          </w:tcPr>
          <w:p w14:paraId="000008A1" w14:textId="0E3980A7" w:rsidR="003930B4" w:rsidRPr="00494F33" w:rsidRDefault="00902FDF" w:rsidP="00F63FF3">
            <w:pPr>
              <w:pStyle w:val="TABULA0"/>
              <w:jc w:val="center"/>
            </w:pPr>
            <w:r w:rsidRPr="00494F33">
              <w:t>2</w:t>
            </w:r>
            <w:r w:rsidR="006775D7" w:rsidRPr="00494F33">
              <w:t>,</w:t>
            </w:r>
            <w:r w:rsidRPr="00494F33">
              <w:t>08</w:t>
            </w:r>
          </w:p>
        </w:tc>
      </w:tr>
      <w:tr w:rsidR="003930B4" w:rsidRPr="00494F33" w14:paraId="7F8BFC76" w14:textId="77777777" w:rsidTr="00AF2552">
        <w:trPr>
          <w:trHeight w:val="300"/>
        </w:trPr>
        <w:tc>
          <w:tcPr>
            <w:tcW w:w="1351" w:type="pct"/>
            <w:shd w:val="clear" w:color="auto" w:fill="auto"/>
            <w:vAlign w:val="center"/>
          </w:tcPr>
          <w:p w14:paraId="000008A2" w14:textId="77777777" w:rsidR="003930B4" w:rsidRPr="00494F33" w:rsidRDefault="00902FDF" w:rsidP="00AB422D">
            <w:pPr>
              <w:pStyle w:val="TABULA0"/>
            </w:pPr>
            <w:r w:rsidRPr="00494F33">
              <w:t>(56) Ēdināšanas pakalpojumi</w:t>
            </w:r>
          </w:p>
        </w:tc>
        <w:tc>
          <w:tcPr>
            <w:tcW w:w="407" w:type="pct"/>
            <w:shd w:val="clear" w:color="auto" w:fill="auto"/>
            <w:vAlign w:val="center"/>
          </w:tcPr>
          <w:p w14:paraId="000008A3" w14:textId="77777777" w:rsidR="003930B4" w:rsidRPr="00494F33" w:rsidRDefault="00902FDF" w:rsidP="00F63FF3">
            <w:pPr>
              <w:pStyle w:val="TABULA0"/>
              <w:jc w:val="center"/>
            </w:pPr>
            <w:r w:rsidRPr="00494F33">
              <w:t>586</w:t>
            </w:r>
          </w:p>
        </w:tc>
        <w:tc>
          <w:tcPr>
            <w:tcW w:w="608" w:type="pct"/>
            <w:shd w:val="clear" w:color="auto" w:fill="auto"/>
            <w:vAlign w:val="center"/>
          </w:tcPr>
          <w:p w14:paraId="000008A4" w14:textId="71486CB1" w:rsidR="003930B4" w:rsidRPr="00494F33" w:rsidRDefault="00902FDF" w:rsidP="00F63FF3">
            <w:pPr>
              <w:pStyle w:val="TABULA0"/>
              <w:jc w:val="center"/>
            </w:pPr>
            <w:r w:rsidRPr="00494F33">
              <w:t>3</w:t>
            </w:r>
            <w:r w:rsidR="006775D7" w:rsidRPr="00494F33">
              <w:t>,</w:t>
            </w:r>
            <w:r w:rsidRPr="00494F33">
              <w:t>29</w:t>
            </w:r>
          </w:p>
        </w:tc>
        <w:tc>
          <w:tcPr>
            <w:tcW w:w="1462" w:type="pct"/>
            <w:shd w:val="clear" w:color="auto" w:fill="auto"/>
            <w:vAlign w:val="center"/>
          </w:tcPr>
          <w:p w14:paraId="000008A5" w14:textId="77777777" w:rsidR="003930B4" w:rsidRPr="00494F33" w:rsidRDefault="00902FDF" w:rsidP="00C84755">
            <w:pPr>
              <w:pStyle w:val="TABULA0"/>
            </w:pPr>
            <w:r w:rsidRPr="00494F33">
              <w:t>(03) Zivsaimniecība</w:t>
            </w:r>
          </w:p>
        </w:tc>
        <w:tc>
          <w:tcPr>
            <w:tcW w:w="566" w:type="pct"/>
            <w:shd w:val="clear" w:color="auto" w:fill="auto"/>
            <w:vAlign w:val="center"/>
          </w:tcPr>
          <w:p w14:paraId="000008A6" w14:textId="729297C2" w:rsidR="003930B4" w:rsidRPr="00494F33" w:rsidRDefault="00902FDF" w:rsidP="00F63FF3">
            <w:pPr>
              <w:pStyle w:val="TABULA0"/>
              <w:jc w:val="center"/>
            </w:pPr>
            <w:r w:rsidRPr="00494F33">
              <w:t>5</w:t>
            </w:r>
            <w:r w:rsidR="006775D7" w:rsidRPr="00494F33">
              <w:t>,</w:t>
            </w:r>
            <w:r w:rsidRPr="00494F33">
              <w:t>43</w:t>
            </w:r>
          </w:p>
        </w:tc>
        <w:tc>
          <w:tcPr>
            <w:tcW w:w="608" w:type="pct"/>
            <w:shd w:val="clear" w:color="auto" w:fill="auto"/>
            <w:vAlign w:val="center"/>
          </w:tcPr>
          <w:p w14:paraId="000008A7" w14:textId="10A7BE3A" w:rsidR="003930B4" w:rsidRPr="00494F33" w:rsidRDefault="00902FDF" w:rsidP="00F63FF3">
            <w:pPr>
              <w:pStyle w:val="TABULA0"/>
              <w:jc w:val="center"/>
            </w:pPr>
            <w:r w:rsidRPr="00494F33">
              <w:t>1</w:t>
            </w:r>
            <w:r w:rsidR="006775D7" w:rsidRPr="00494F33">
              <w:t>,</w:t>
            </w:r>
            <w:r w:rsidRPr="00494F33">
              <w:t>93</w:t>
            </w:r>
          </w:p>
        </w:tc>
      </w:tr>
      <w:tr w:rsidR="003930B4" w:rsidRPr="00494F33" w14:paraId="38613959" w14:textId="77777777" w:rsidTr="00AF2552">
        <w:trPr>
          <w:trHeight w:val="300"/>
        </w:trPr>
        <w:tc>
          <w:tcPr>
            <w:tcW w:w="1351" w:type="pct"/>
            <w:shd w:val="clear" w:color="auto" w:fill="auto"/>
            <w:vAlign w:val="center"/>
          </w:tcPr>
          <w:p w14:paraId="000008A8" w14:textId="77777777" w:rsidR="003930B4" w:rsidRPr="00494F33" w:rsidRDefault="00902FDF" w:rsidP="00AB422D">
            <w:pPr>
              <w:pStyle w:val="TABULA0"/>
            </w:pPr>
            <w:r w:rsidRPr="00494F33">
              <w:t>(29) Automobiļu, piekabju un puspiekabju ražošana</w:t>
            </w:r>
          </w:p>
        </w:tc>
        <w:tc>
          <w:tcPr>
            <w:tcW w:w="407" w:type="pct"/>
            <w:shd w:val="clear" w:color="auto" w:fill="auto"/>
            <w:vAlign w:val="center"/>
          </w:tcPr>
          <w:p w14:paraId="000008A9" w14:textId="77777777" w:rsidR="003930B4" w:rsidRPr="00494F33" w:rsidRDefault="00902FDF" w:rsidP="00F63FF3">
            <w:pPr>
              <w:pStyle w:val="TABULA0"/>
              <w:jc w:val="center"/>
            </w:pPr>
            <w:r w:rsidRPr="00494F33">
              <w:t>562</w:t>
            </w:r>
          </w:p>
        </w:tc>
        <w:tc>
          <w:tcPr>
            <w:tcW w:w="608" w:type="pct"/>
            <w:shd w:val="clear" w:color="auto" w:fill="auto"/>
            <w:vAlign w:val="center"/>
          </w:tcPr>
          <w:p w14:paraId="000008AA" w14:textId="027EA6C9" w:rsidR="003930B4" w:rsidRPr="00494F33" w:rsidRDefault="00902FDF" w:rsidP="00F63FF3">
            <w:pPr>
              <w:pStyle w:val="TABULA0"/>
              <w:jc w:val="center"/>
            </w:pPr>
            <w:r w:rsidRPr="00494F33">
              <w:t>3</w:t>
            </w:r>
            <w:r w:rsidR="006775D7" w:rsidRPr="00494F33">
              <w:t>,</w:t>
            </w:r>
            <w:r w:rsidRPr="00494F33">
              <w:t>16</w:t>
            </w:r>
          </w:p>
        </w:tc>
        <w:tc>
          <w:tcPr>
            <w:tcW w:w="1462" w:type="pct"/>
            <w:shd w:val="clear" w:color="auto" w:fill="auto"/>
            <w:vAlign w:val="center"/>
          </w:tcPr>
          <w:p w14:paraId="000008AB" w14:textId="77777777" w:rsidR="003930B4" w:rsidRPr="00494F33" w:rsidRDefault="00902FDF" w:rsidP="00C84755">
            <w:pPr>
              <w:pStyle w:val="TABULA0"/>
            </w:pPr>
            <w:r w:rsidRPr="00494F33">
              <w:t>(68) Operācijas ar nekustamo īpašumu</w:t>
            </w:r>
          </w:p>
        </w:tc>
        <w:tc>
          <w:tcPr>
            <w:tcW w:w="566" w:type="pct"/>
            <w:shd w:val="clear" w:color="auto" w:fill="auto"/>
            <w:vAlign w:val="center"/>
          </w:tcPr>
          <w:p w14:paraId="000008AC" w14:textId="214991E4" w:rsidR="003930B4" w:rsidRPr="00494F33" w:rsidRDefault="00902FDF" w:rsidP="00F63FF3">
            <w:pPr>
              <w:pStyle w:val="TABULA0"/>
              <w:jc w:val="center"/>
            </w:pPr>
            <w:r w:rsidRPr="00494F33">
              <w:t>5</w:t>
            </w:r>
            <w:r w:rsidR="006775D7" w:rsidRPr="00494F33">
              <w:t>,</w:t>
            </w:r>
            <w:r w:rsidRPr="00494F33">
              <w:t>18</w:t>
            </w:r>
          </w:p>
        </w:tc>
        <w:tc>
          <w:tcPr>
            <w:tcW w:w="608" w:type="pct"/>
            <w:shd w:val="clear" w:color="auto" w:fill="auto"/>
            <w:vAlign w:val="center"/>
          </w:tcPr>
          <w:p w14:paraId="000008AD" w14:textId="42B764ED" w:rsidR="003930B4" w:rsidRPr="00494F33" w:rsidRDefault="00902FDF" w:rsidP="00F63FF3">
            <w:pPr>
              <w:pStyle w:val="TABULA0"/>
              <w:jc w:val="center"/>
            </w:pPr>
            <w:r w:rsidRPr="00494F33">
              <w:t>1</w:t>
            </w:r>
            <w:r w:rsidR="006775D7" w:rsidRPr="00494F33">
              <w:t>,</w:t>
            </w:r>
            <w:r w:rsidRPr="00494F33">
              <w:t>84</w:t>
            </w:r>
          </w:p>
        </w:tc>
      </w:tr>
      <w:tr w:rsidR="003930B4" w:rsidRPr="00494F33" w14:paraId="04E1D630" w14:textId="77777777" w:rsidTr="00AF2552">
        <w:trPr>
          <w:trHeight w:val="300"/>
        </w:trPr>
        <w:tc>
          <w:tcPr>
            <w:tcW w:w="1351" w:type="pct"/>
            <w:shd w:val="clear" w:color="auto" w:fill="auto"/>
            <w:vAlign w:val="center"/>
          </w:tcPr>
          <w:p w14:paraId="000008AE" w14:textId="77777777" w:rsidR="003930B4" w:rsidRPr="00494F33" w:rsidRDefault="00902FDF" w:rsidP="00AB422D">
            <w:pPr>
              <w:pStyle w:val="TABULA0"/>
            </w:pPr>
            <w:r w:rsidRPr="00494F33">
              <w:t>(68) Operācijas ar nekustamo īpašumu</w:t>
            </w:r>
          </w:p>
        </w:tc>
        <w:tc>
          <w:tcPr>
            <w:tcW w:w="407" w:type="pct"/>
            <w:shd w:val="clear" w:color="auto" w:fill="auto"/>
            <w:vAlign w:val="center"/>
          </w:tcPr>
          <w:p w14:paraId="000008AF" w14:textId="77777777" w:rsidR="003930B4" w:rsidRPr="00494F33" w:rsidRDefault="00902FDF" w:rsidP="00F63FF3">
            <w:pPr>
              <w:pStyle w:val="TABULA0"/>
              <w:jc w:val="center"/>
            </w:pPr>
            <w:r w:rsidRPr="00494F33">
              <w:t>450</w:t>
            </w:r>
          </w:p>
        </w:tc>
        <w:tc>
          <w:tcPr>
            <w:tcW w:w="608" w:type="pct"/>
            <w:shd w:val="clear" w:color="auto" w:fill="auto"/>
            <w:vAlign w:val="center"/>
          </w:tcPr>
          <w:p w14:paraId="000008B0" w14:textId="4FD11076" w:rsidR="003930B4" w:rsidRPr="00494F33" w:rsidRDefault="00902FDF" w:rsidP="00F63FF3">
            <w:pPr>
              <w:pStyle w:val="TABULA0"/>
              <w:jc w:val="center"/>
            </w:pPr>
            <w:r w:rsidRPr="00494F33">
              <w:t>2</w:t>
            </w:r>
            <w:r w:rsidR="006775D7" w:rsidRPr="00494F33">
              <w:t>,</w:t>
            </w:r>
            <w:r w:rsidRPr="00494F33">
              <w:t>53</w:t>
            </w:r>
          </w:p>
        </w:tc>
        <w:tc>
          <w:tcPr>
            <w:tcW w:w="1462" w:type="pct"/>
            <w:shd w:val="clear" w:color="auto" w:fill="auto"/>
            <w:vAlign w:val="center"/>
          </w:tcPr>
          <w:p w14:paraId="000008B1" w14:textId="77777777" w:rsidR="003930B4" w:rsidRPr="00494F33" w:rsidRDefault="00902FDF" w:rsidP="00C84755">
            <w:pPr>
              <w:pStyle w:val="TABULA0"/>
            </w:pPr>
            <w:r w:rsidRPr="00494F33">
              <w:t>(71) Arhitektūras un inženiertehniskie pakalpojumi; tehniskā pārbaude un analīze</w:t>
            </w:r>
          </w:p>
        </w:tc>
        <w:tc>
          <w:tcPr>
            <w:tcW w:w="566" w:type="pct"/>
            <w:shd w:val="clear" w:color="auto" w:fill="auto"/>
            <w:vAlign w:val="center"/>
          </w:tcPr>
          <w:p w14:paraId="000008B2" w14:textId="63393EE8" w:rsidR="003930B4" w:rsidRPr="00494F33" w:rsidRDefault="00902FDF" w:rsidP="00F63FF3">
            <w:pPr>
              <w:pStyle w:val="TABULA0"/>
              <w:jc w:val="center"/>
            </w:pPr>
            <w:r w:rsidRPr="00494F33">
              <w:t>5</w:t>
            </w:r>
            <w:r w:rsidR="006775D7" w:rsidRPr="00494F33">
              <w:t>,</w:t>
            </w:r>
            <w:r w:rsidRPr="00494F33">
              <w:t>03</w:t>
            </w:r>
          </w:p>
        </w:tc>
        <w:tc>
          <w:tcPr>
            <w:tcW w:w="608" w:type="pct"/>
            <w:shd w:val="clear" w:color="auto" w:fill="auto"/>
            <w:vAlign w:val="center"/>
          </w:tcPr>
          <w:p w14:paraId="000008B3" w14:textId="6D2F17F8" w:rsidR="003930B4" w:rsidRPr="00494F33" w:rsidRDefault="00902FDF" w:rsidP="00F63FF3">
            <w:pPr>
              <w:pStyle w:val="TABULA0"/>
              <w:jc w:val="center"/>
            </w:pPr>
            <w:r w:rsidRPr="00494F33">
              <w:t>1</w:t>
            </w:r>
            <w:r w:rsidR="006775D7" w:rsidRPr="00494F33">
              <w:t>,</w:t>
            </w:r>
            <w:r w:rsidRPr="00494F33">
              <w:t>79</w:t>
            </w:r>
          </w:p>
        </w:tc>
      </w:tr>
      <w:tr w:rsidR="003930B4" w:rsidRPr="00494F33" w14:paraId="66E2B485" w14:textId="77777777" w:rsidTr="00AF2552">
        <w:trPr>
          <w:trHeight w:val="300"/>
        </w:trPr>
        <w:tc>
          <w:tcPr>
            <w:tcW w:w="1351" w:type="pct"/>
            <w:shd w:val="clear" w:color="auto" w:fill="auto"/>
            <w:vAlign w:val="center"/>
          </w:tcPr>
          <w:p w14:paraId="000008B4" w14:textId="77777777" w:rsidR="003930B4" w:rsidRPr="00494F33" w:rsidRDefault="00902FDF" w:rsidP="00AB422D">
            <w:pPr>
              <w:pStyle w:val="TABULA0"/>
            </w:pPr>
            <w:r w:rsidRPr="00494F33">
              <w:lastRenderedPageBreak/>
              <w:t>(10) Pārtikas produktu ražošana</w:t>
            </w:r>
          </w:p>
        </w:tc>
        <w:tc>
          <w:tcPr>
            <w:tcW w:w="407" w:type="pct"/>
            <w:shd w:val="clear" w:color="auto" w:fill="auto"/>
            <w:vAlign w:val="center"/>
          </w:tcPr>
          <w:p w14:paraId="000008B5" w14:textId="77777777" w:rsidR="003930B4" w:rsidRPr="00494F33" w:rsidRDefault="00902FDF" w:rsidP="00F63FF3">
            <w:pPr>
              <w:pStyle w:val="TABULA0"/>
              <w:jc w:val="center"/>
            </w:pPr>
            <w:r w:rsidRPr="00494F33">
              <w:t>362</w:t>
            </w:r>
          </w:p>
        </w:tc>
        <w:tc>
          <w:tcPr>
            <w:tcW w:w="608" w:type="pct"/>
            <w:shd w:val="clear" w:color="auto" w:fill="auto"/>
            <w:vAlign w:val="center"/>
          </w:tcPr>
          <w:p w14:paraId="000008B6" w14:textId="2271557D" w:rsidR="003930B4" w:rsidRPr="00494F33" w:rsidRDefault="00902FDF" w:rsidP="00F63FF3">
            <w:pPr>
              <w:pStyle w:val="TABULA0"/>
              <w:jc w:val="center"/>
            </w:pPr>
            <w:r w:rsidRPr="00494F33">
              <w:t>2</w:t>
            </w:r>
            <w:r w:rsidR="006775D7" w:rsidRPr="00494F33">
              <w:t>,</w:t>
            </w:r>
            <w:r w:rsidRPr="00494F33">
              <w:t>03</w:t>
            </w:r>
          </w:p>
        </w:tc>
        <w:tc>
          <w:tcPr>
            <w:tcW w:w="1462" w:type="pct"/>
            <w:shd w:val="clear" w:color="auto" w:fill="auto"/>
            <w:vAlign w:val="center"/>
          </w:tcPr>
          <w:p w14:paraId="000008B7" w14:textId="77777777" w:rsidR="003930B4" w:rsidRPr="00494F33" w:rsidRDefault="00902FDF" w:rsidP="00C84755">
            <w:pPr>
              <w:pStyle w:val="TABULA0"/>
            </w:pPr>
            <w:r w:rsidRPr="00494F33">
              <w:t>(32) Cita veida ražošana</w:t>
            </w:r>
          </w:p>
        </w:tc>
        <w:tc>
          <w:tcPr>
            <w:tcW w:w="566" w:type="pct"/>
            <w:shd w:val="clear" w:color="auto" w:fill="auto"/>
            <w:vAlign w:val="center"/>
          </w:tcPr>
          <w:p w14:paraId="000008B8" w14:textId="33B75E77" w:rsidR="003930B4" w:rsidRPr="00494F33" w:rsidRDefault="00902FDF" w:rsidP="00F63FF3">
            <w:pPr>
              <w:pStyle w:val="TABULA0"/>
              <w:jc w:val="center"/>
            </w:pPr>
            <w:r w:rsidRPr="00494F33">
              <w:t>4</w:t>
            </w:r>
            <w:r w:rsidR="006775D7" w:rsidRPr="00494F33">
              <w:t>,</w:t>
            </w:r>
            <w:r w:rsidRPr="00494F33">
              <w:t>46</w:t>
            </w:r>
          </w:p>
        </w:tc>
        <w:tc>
          <w:tcPr>
            <w:tcW w:w="608" w:type="pct"/>
            <w:shd w:val="clear" w:color="auto" w:fill="auto"/>
            <w:vAlign w:val="center"/>
          </w:tcPr>
          <w:p w14:paraId="000008B9" w14:textId="6E5FD303" w:rsidR="003930B4" w:rsidRPr="00494F33" w:rsidRDefault="00902FDF" w:rsidP="00F63FF3">
            <w:pPr>
              <w:pStyle w:val="TABULA0"/>
              <w:jc w:val="center"/>
            </w:pPr>
            <w:r w:rsidRPr="00494F33">
              <w:t>1</w:t>
            </w:r>
            <w:r w:rsidR="006775D7" w:rsidRPr="00494F33">
              <w:t>,</w:t>
            </w:r>
            <w:r w:rsidRPr="00494F33">
              <w:t>59</w:t>
            </w:r>
          </w:p>
        </w:tc>
      </w:tr>
      <w:tr w:rsidR="003930B4" w:rsidRPr="00494F33" w14:paraId="22343E4A" w14:textId="77777777" w:rsidTr="00AF2552">
        <w:trPr>
          <w:trHeight w:val="300"/>
        </w:trPr>
        <w:tc>
          <w:tcPr>
            <w:tcW w:w="1351" w:type="pct"/>
            <w:shd w:val="clear" w:color="auto" w:fill="auto"/>
            <w:vAlign w:val="center"/>
          </w:tcPr>
          <w:p w14:paraId="000008BA" w14:textId="77777777" w:rsidR="003930B4" w:rsidRPr="00494F33" w:rsidRDefault="00902FDF" w:rsidP="00AB422D">
            <w:pPr>
              <w:pStyle w:val="TABULA0"/>
            </w:pPr>
            <w:r w:rsidRPr="00494F33">
              <w:t>(41) Ēku būvniecība</w:t>
            </w:r>
          </w:p>
        </w:tc>
        <w:tc>
          <w:tcPr>
            <w:tcW w:w="407" w:type="pct"/>
            <w:shd w:val="clear" w:color="auto" w:fill="auto"/>
            <w:vAlign w:val="center"/>
          </w:tcPr>
          <w:p w14:paraId="000008BB" w14:textId="77777777" w:rsidR="003930B4" w:rsidRPr="00494F33" w:rsidRDefault="00902FDF" w:rsidP="00F63FF3">
            <w:pPr>
              <w:pStyle w:val="TABULA0"/>
              <w:jc w:val="center"/>
            </w:pPr>
            <w:r w:rsidRPr="00494F33">
              <w:t>338</w:t>
            </w:r>
          </w:p>
        </w:tc>
        <w:tc>
          <w:tcPr>
            <w:tcW w:w="608" w:type="pct"/>
            <w:shd w:val="clear" w:color="auto" w:fill="auto"/>
            <w:vAlign w:val="center"/>
          </w:tcPr>
          <w:p w14:paraId="000008BC" w14:textId="70E965FD" w:rsidR="003930B4" w:rsidRPr="00494F33" w:rsidRDefault="00902FDF" w:rsidP="00F63FF3">
            <w:pPr>
              <w:pStyle w:val="TABULA0"/>
              <w:jc w:val="center"/>
            </w:pPr>
            <w:r w:rsidRPr="00494F33">
              <w:t>1</w:t>
            </w:r>
            <w:r w:rsidR="006775D7" w:rsidRPr="00494F33">
              <w:t>,</w:t>
            </w:r>
            <w:r w:rsidRPr="00494F33">
              <w:t>90</w:t>
            </w:r>
          </w:p>
        </w:tc>
        <w:tc>
          <w:tcPr>
            <w:tcW w:w="1462" w:type="pct"/>
            <w:shd w:val="clear" w:color="auto" w:fill="auto"/>
            <w:vAlign w:val="center"/>
          </w:tcPr>
          <w:p w14:paraId="000008BD" w14:textId="77777777" w:rsidR="003930B4" w:rsidRPr="00494F33" w:rsidRDefault="00902FDF" w:rsidP="00C84755">
            <w:pPr>
              <w:pStyle w:val="TABULA0"/>
            </w:pPr>
            <w:r w:rsidRPr="00494F33">
              <w:t>(46) Vairumtirdzniecība, izņemot automobiļus un motociklus</w:t>
            </w:r>
          </w:p>
        </w:tc>
        <w:tc>
          <w:tcPr>
            <w:tcW w:w="566" w:type="pct"/>
            <w:shd w:val="clear" w:color="auto" w:fill="auto"/>
            <w:vAlign w:val="center"/>
          </w:tcPr>
          <w:p w14:paraId="000008BE" w14:textId="54A0ECA3" w:rsidR="003930B4" w:rsidRPr="00494F33" w:rsidRDefault="00902FDF" w:rsidP="00F63FF3">
            <w:pPr>
              <w:pStyle w:val="TABULA0"/>
              <w:jc w:val="center"/>
            </w:pPr>
            <w:r w:rsidRPr="00494F33">
              <w:t>4</w:t>
            </w:r>
            <w:r w:rsidR="006775D7" w:rsidRPr="00494F33">
              <w:t>,</w:t>
            </w:r>
            <w:r w:rsidRPr="00494F33">
              <w:t>37</w:t>
            </w:r>
          </w:p>
        </w:tc>
        <w:tc>
          <w:tcPr>
            <w:tcW w:w="608" w:type="pct"/>
            <w:shd w:val="clear" w:color="auto" w:fill="auto"/>
            <w:vAlign w:val="center"/>
          </w:tcPr>
          <w:p w14:paraId="000008BF" w14:textId="2DD8B9E2" w:rsidR="003930B4" w:rsidRPr="00494F33" w:rsidRDefault="00902FDF" w:rsidP="00F63FF3">
            <w:pPr>
              <w:pStyle w:val="TABULA0"/>
              <w:jc w:val="center"/>
            </w:pPr>
            <w:r w:rsidRPr="00494F33">
              <w:t>1</w:t>
            </w:r>
            <w:r w:rsidR="006775D7" w:rsidRPr="00494F33">
              <w:t>,</w:t>
            </w:r>
            <w:r w:rsidRPr="00494F33">
              <w:t>55</w:t>
            </w:r>
          </w:p>
        </w:tc>
      </w:tr>
      <w:tr w:rsidR="003930B4" w:rsidRPr="00494F33" w14:paraId="49466CE8" w14:textId="77777777" w:rsidTr="00AF2552">
        <w:trPr>
          <w:trHeight w:val="300"/>
        </w:trPr>
        <w:tc>
          <w:tcPr>
            <w:tcW w:w="1351" w:type="pct"/>
            <w:shd w:val="clear" w:color="auto" w:fill="auto"/>
            <w:vAlign w:val="center"/>
          </w:tcPr>
          <w:p w14:paraId="000008C0" w14:textId="77777777" w:rsidR="003930B4" w:rsidRPr="00494F33" w:rsidRDefault="00902FDF" w:rsidP="00AB422D">
            <w:pPr>
              <w:pStyle w:val="TABULA0"/>
            </w:pPr>
            <w:r w:rsidRPr="00494F33">
              <w:t>(88) Sociālā aprūpe bez izmitināšanas</w:t>
            </w:r>
          </w:p>
        </w:tc>
        <w:tc>
          <w:tcPr>
            <w:tcW w:w="407" w:type="pct"/>
            <w:shd w:val="clear" w:color="auto" w:fill="auto"/>
            <w:vAlign w:val="center"/>
          </w:tcPr>
          <w:p w14:paraId="000008C1" w14:textId="77777777" w:rsidR="003930B4" w:rsidRPr="00494F33" w:rsidRDefault="00902FDF" w:rsidP="00F63FF3">
            <w:pPr>
              <w:pStyle w:val="TABULA0"/>
              <w:jc w:val="center"/>
            </w:pPr>
            <w:r w:rsidRPr="00494F33">
              <w:t>318</w:t>
            </w:r>
          </w:p>
        </w:tc>
        <w:tc>
          <w:tcPr>
            <w:tcW w:w="608" w:type="pct"/>
            <w:shd w:val="clear" w:color="auto" w:fill="auto"/>
            <w:vAlign w:val="center"/>
          </w:tcPr>
          <w:p w14:paraId="000008C2" w14:textId="1C7307C3" w:rsidR="003930B4" w:rsidRPr="00494F33" w:rsidRDefault="00902FDF" w:rsidP="00F63FF3">
            <w:pPr>
              <w:pStyle w:val="TABULA0"/>
              <w:jc w:val="center"/>
            </w:pPr>
            <w:r w:rsidRPr="00494F33">
              <w:t>1</w:t>
            </w:r>
            <w:r w:rsidR="006775D7" w:rsidRPr="00494F33">
              <w:t>,</w:t>
            </w:r>
            <w:r w:rsidRPr="00494F33">
              <w:t>79</w:t>
            </w:r>
          </w:p>
        </w:tc>
        <w:tc>
          <w:tcPr>
            <w:tcW w:w="1462" w:type="pct"/>
            <w:shd w:val="clear" w:color="auto" w:fill="auto"/>
            <w:vAlign w:val="center"/>
          </w:tcPr>
          <w:p w14:paraId="000008C3" w14:textId="77777777" w:rsidR="003930B4" w:rsidRPr="00494F33" w:rsidRDefault="00902FDF" w:rsidP="00C84755">
            <w:pPr>
              <w:pStyle w:val="TABULA0"/>
            </w:pPr>
            <w:r w:rsidRPr="00494F33">
              <w:t>(86) Veselības aizsardzība</w:t>
            </w:r>
          </w:p>
        </w:tc>
        <w:tc>
          <w:tcPr>
            <w:tcW w:w="566" w:type="pct"/>
            <w:shd w:val="clear" w:color="auto" w:fill="auto"/>
            <w:vAlign w:val="center"/>
          </w:tcPr>
          <w:p w14:paraId="000008C4" w14:textId="746CF0EF" w:rsidR="003930B4" w:rsidRPr="00494F33" w:rsidRDefault="00902FDF" w:rsidP="00F63FF3">
            <w:pPr>
              <w:pStyle w:val="TABULA0"/>
              <w:jc w:val="center"/>
            </w:pPr>
            <w:r w:rsidRPr="00494F33">
              <w:t>4</w:t>
            </w:r>
            <w:r w:rsidR="006775D7" w:rsidRPr="00494F33">
              <w:t>,</w:t>
            </w:r>
            <w:r w:rsidRPr="00494F33">
              <w:t>22</w:t>
            </w:r>
          </w:p>
        </w:tc>
        <w:tc>
          <w:tcPr>
            <w:tcW w:w="608" w:type="pct"/>
            <w:shd w:val="clear" w:color="auto" w:fill="auto"/>
            <w:vAlign w:val="center"/>
          </w:tcPr>
          <w:p w14:paraId="000008C5" w14:textId="79C6EC7A" w:rsidR="003930B4" w:rsidRPr="00494F33" w:rsidRDefault="00902FDF" w:rsidP="00F63FF3">
            <w:pPr>
              <w:pStyle w:val="TABULA0"/>
              <w:jc w:val="center"/>
            </w:pPr>
            <w:r w:rsidRPr="00494F33">
              <w:t>1</w:t>
            </w:r>
            <w:r w:rsidR="006775D7" w:rsidRPr="00494F33">
              <w:t>,</w:t>
            </w:r>
            <w:r w:rsidRPr="00494F33">
              <w:t>50</w:t>
            </w:r>
          </w:p>
        </w:tc>
      </w:tr>
      <w:tr w:rsidR="003930B4" w:rsidRPr="00494F33" w14:paraId="2DCCD9D2" w14:textId="77777777" w:rsidTr="00AF2552">
        <w:trPr>
          <w:trHeight w:val="300"/>
        </w:trPr>
        <w:tc>
          <w:tcPr>
            <w:tcW w:w="1351" w:type="pct"/>
            <w:shd w:val="clear" w:color="auto" w:fill="auto"/>
            <w:vAlign w:val="center"/>
          </w:tcPr>
          <w:p w14:paraId="000008C6" w14:textId="77777777" w:rsidR="003930B4" w:rsidRPr="00494F33" w:rsidRDefault="00902FDF" w:rsidP="00AB422D">
            <w:pPr>
              <w:pStyle w:val="TABULA0"/>
            </w:pPr>
            <w:r w:rsidRPr="00494F33">
              <w:t xml:space="preserve">(42) </w:t>
            </w:r>
            <w:proofErr w:type="spellStart"/>
            <w:r w:rsidRPr="00494F33">
              <w:t>Inženierbūvniecība</w:t>
            </w:r>
            <w:proofErr w:type="spellEnd"/>
          </w:p>
        </w:tc>
        <w:tc>
          <w:tcPr>
            <w:tcW w:w="407" w:type="pct"/>
            <w:shd w:val="clear" w:color="auto" w:fill="auto"/>
            <w:vAlign w:val="center"/>
          </w:tcPr>
          <w:p w14:paraId="000008C7" w14:textId="77777777" w:rsidR="003930B4" w:rsidRPr="00494F33" w:rsidRDefault="00902FDF" w:rsidP="00F63FF3">
            <w:pPr>
              <w:pStyle w:val="TABULA0"/>
              <w:jc w:val="center"/>
            </w:pPr>
            <w:r w:rsidRPr="00494F33">
              <w:t>311</w:t>
            </w:r>
          </w:p>
        </w:tc>
        <w:tc>
          <w:tcPr>
            <w:tcW w:w="608" w:type="pct"/>
            <w:shd w:val="clear" w:color="auto" w:fill="auto"/>
            <w:vAlign w:val="center"/>
          </w:tcPr>
          <w:p w14:paraId="000008C8" w14:textId="1A316EB9" w:rsidR="003930B4" w:rsidRPr="00494F33" w:rsidRDefault="00902FDF" w:rsidP="00F63FF3">
            <w:pPr>
              <w:pStyle w:val="TABULA0"/>
              <w:jc w:val="center"/>
            </w:pPr>
            <w:r w:rsidRPr="00494F33">
              <w:t>1</w:t>
            </w:r>
            <w:r w:rsidR="006775D7" w:rsidRPr="00494F33">
              <w:t>,</w:t>
            </w:r>
            <w:r w:rsidRPr="00494F33">
              <w:t>75</w:t>
            </w:r>
          </w:p>
        </w:tc>
        <w:tc>
          <w:tcPr>
            <w:tcW w:w="1462" w:type="pct"/>
            <w:shd w:val="clear" w:color="auto" w:fill="auto"/>
            <w:vAlign w:val="center"/>
          </w:tcPr>
          <w:p w14:paraId="000008C9" w14:textId="77777777" w:rsidR="003930B4" w:rsidRPr="00494F33" w:rsidRDefault="00902FDF" w:rsidP="00C84755">
            <w:pPr>
              <w:pStyle w:val="TABULA0"/>
            </w:pPr>
            <w:r w:rsidRPr="00494F33">
              <w:t>(92) Azartspēles un derības</w:t>
            </w:r>
          </w:p>
        </w:tc>
        <w:tc>
          <w:tcPr>
            <w:tcW w:w="566" w:type="pct"/>
            <w:shd w:val="clear" w:color="auto" w:fill="auto"/>
            <w:vAlign w:val="center"/>
          </w:tcPr>
          <w:p w14:paraId="000008CA" w14:textId="5D54ACDD" w:rsidR="003930B4" w:rsidRPr="00494F33" w:rsidRDefault="00902FDF" w:rsidP="00F63FF3">
            <w:pPr>
              <w:pStyle w:val="TABULA0"/>
              <w:jc w:val="center"/>
            </w:pPr>
            <w:r w:rsidRPr="00494F33">
              <w:t>3</w:t>
            </w:r>
            <w:r w:rsidR="006775D7" w:rsidRPr="00494F33">
              <w:t>,</w:t>
            </w:r>
            <w:r w:rsidRPr="00494F33">
              <w:t>73</w:t>
            </w:r>
          </w:p>
        </w:tc>
        <w:tc>
          <w:tcPr>
            <w:tcW w:w="608" w:type="pct"/>
            <w:shd w:val="clear" w:color="auto" w:fill="auto"/>
            <w:vAlign w:val="center"/>
          </w:tcPr>
          <w:p w14:paraId="000008CB" w14:textId="30B70EFE" w:rsidR="003930B4" w:rsidRPr="00494F33" w:rsidRDefault="00902FDF" w:rsidP="00F63FF3">
            <w:pPr>
              <w:pStyle w:val="TABULA0"/>
              <w:jc w:val="center"/>
            </w:pPr>
            <w:r w:rsidRPr="00494F33">
              <w:t>1</w:t>
            </w:r>
            <w:r w:rsidR="006775D7" w:rsidRPr="00494F33">
              <w:t>,</w:t>
            </w:r>
            <w:r w:rsidRPr="00494F33">
              <w:t>33</w:t>
            </w:r>
          </w:p>
        </w:tc>
      </w:tr>
      <w:tr w:rsidR="003930B4" w:rsidRPr="00494F33" w14:paraId="26CD2974" w14:textId="77777777" w:rsidTr="00AF2552">
        <w:trPr>
          <w:trHeight w:val="300"/>
        </w:trPr>
        <w:tc>
          <w:tcPr>
            <w:tcW w:w="1351" w:type="pct"/>
            <w:shd w:val="clear" w:color="auto" w:fill="auto"/>
            <w:vAlign w:val="center"/>
          </w:tcPr>
          <w:p w14:paraId="000008CC" w14:textId="77777777" w:rsidR="003930B4" w:rsidRPr="00494F33" w:rsidRDefault="00902FDF" w:rsidP="001404A5">
            <w:pPr>
              <w:pStyle w:val="TABULA0"/>
              <w:jc w:val="center"/>
              <w:rPr>
                <w:b/>
              </w:rPr>
            </w:pPr>
            <w:r w:rsidRPr="00494F33">
              <w:rPr>
                <w:b/>
              </w:rPr>
              <w:t>Kopā</w:t>
            </w:r>
          </w:p>
        </w:tc>
        <w:tc>
          <w:tcPr>
            <w:tcW w:w="407" w:type="pct"/>
            <w:shd w:val="clear" w:color="auto" w:fill="auto"/>
            <w:vAlign w:val="center"/>
          </w:tcPr>
          <w:p w14:paraId="000008CD" w14:textId="77777777" w:rsidR="003930B4" w:rsidRPr="00494F33" w:rsidRDefault="00902FDF" w:rsidP="001404A5">
            <w:pPr>
              <w:pStyle w:val="TABULA0"/>
              <w:jc w:val="center"/>
              <w:rPr>
                <w:b/>
              </w:rPr>
            </w:pPr>
            <w:r w:rsidRPr="00494F33">
              <w:rPr>
                <w:b/>
              </w:rPr>
              <w:t>12546</w:t>
            </w:r>
          </w:p>
        </w:tc>
        <w:tc>
          <w:tcPr>
            <w:tcW w:w="608" w:type="pct"/>
            <w:shd w:val="clear" w:color="auto" w:fill="auto"/>
            <w:vAlign w:val="center"/>
          </w:tcPr>
          <w:p w14:paraId="000008CE" w14:textId="757173C3" w:rsidR="003930B4" w:rsidRPr="00494F33" w:rsidRDefault="00902FDF" w:rsidP="001404A5">
            <w:pPr>
              <w:pStyle w:val="TABULA0"/>
              <w:jc w:val="center"/>
              <w:rPr>
                <w:b/>
              </w:rPr>
            </w:pPr>
            <w:r w:rsidRPr="00494F33">
              <w:rPr>
                <w:b/>
              </w:rPr>
              <w:t>71</w:t>
            </w:r>
          </w:p>
        </w:tc>
        <w:tc>
          <w:tcPr>
            <w:tcW w:w="1462" w:type="pct"/>
            <w:shd w:val="clear" w:color="auto" w:fill="auto"/>
            <w:vAlign w:val="center"/>
          </w:tcPr>
          <w:p w14:paraId="000008CF" w14:textId="77777777" w:rsidR="003930B4" w:rsidRPr="00494F33" w:rsidRDefault="00902FDF" w:rsidP="001404A5">
            <w:pPr>
              <w:pStyle w:val="TABULA0"/>
              <w:jc w:val="center"/>
              <w:rPr>
                <w:b/>
              </w:rPr>
            </w:pPr>
            <w:r w:rsidRPr="00494F33">
              <w:rPr>
                <w:b/>
              </w:rPr>
              <w:t>Kopā</w:t>
            </w:r>
          </w:p>
        </w:tc>
        <w:tc>
          <w:tcPr>
            <w:tcW w:w="566" w:type="pct"/>
            <w:shd w:val="clear" w:color="auto" w:fill="auto"/>
            <w:vAlign w:val="center"/>
          </w:tcPr>
          <w:p w14:paraId="000008D0" w14:textId="64A11563" w:rsidR="003930B4" w:rsidRPr="00494F33" w:rsidRDefault="00902FDF" w:rsidP="001404A5">
            <w:pPr>
              <w:pStyle w:val="TABULA0"/>
              <w:jc w:val="center"/>
              <w:rPr>
                <w:b/>
              </w:rPr>
            </w:pPr>
            <w:r w:rsidRPr="00494F33">
              <w:rPr>
                <w:b/>
              </w:rPr>
              <w:t>218</w:t>
            </w:r>
            <w:r w:rsidR="006775D7" w:rsidRPr="00494F33">
              <w:rPr>
                <w:b/>
              </w:rPr>
              <w:t>,</w:t>
            </w:r>
            <w:r w:rsidRPr="00494F33">
              <w:rPr>
                <w:b/>
              </w:rPr>
              <w:t>65</w:t>
            </w:r>
          </w:p>
        </w:tc>
        <w:tc>
          <w:tcPr>
            <w:tcW w:w="608" w:type="pct"/>
            <w:shd w:val="clear" w:color="auto" w:fill="auto"/>
            <w:vAlign w:val="center"/>
          </w:tcPr>
          <w:p w14:paraId="000008D1" w14:textId="03FD8A80" w:rsidR="003930B4" w:rsidRPr="00494F33" w:rsidRDefault="00902FDF" w:rsidP="001404A5">
            <w:pPr>
              <w:pStyle w:val="TABULA0"/>
              <w:jc w:val="center"/>
              <w:rPr>
                <w:b/>
              </w:rPr>
            </w:pPr>
            <w:r w:rsidRPr="00494F33">
              <w:rPr>
                <w:b/>
              </w:rPr>
              <w:t>78</w:t>
            </w:r>
          </w:p>
        </w:tc>
      </w:tr>
    </w:tbl>
    <w:p w14:paraId="000008D3" w14:textId="16CA00D1" w:rsidR="003930B4" w:rsidRPr="00494F33" w:rsidRDefault="00902FDF" w:rsidP="00F01620">
      <w:pPr>
        <w:rPr>
          <w:highlight w:val="white"/>
        </w:rPr>
      </w:pPr>
      <w:r w:rsidRPr="00494F33">
        <w:rPr>
          <w:highlight w:val="white"/>
        </w:rPr>
        <w:t>Nozares ar augstāko pievienoto vērtību 2017. gadā ir apstrādes rūpniecība, vairumtirdz</w:t>
      </w:r>
      <w:r w:rsidR="0009329F" w:rsidRPr="00494F33">
        <w:rPr>
          <w:highlight w:val="white"/>
        </w:rPr>
        <w:t>n</w:t>
      </w:r>
      <w:r w:rsidRPr="00494F33">
        <w:rPr>
          <w:highlight w:val="white"/>
        </w:rPr>
        <w:t xml:space="preserve">iecība un mazumtirdzniecība; automobiļu un motociklu remonts, transports un uzglabāšana. Zemākā pievienotā vērtība ir nozarēm: ieguves rūpniecība un karjeru izstrāde un izglītība. Augstākais nodarbināto skaits ir apstrādes rūpniecībā, </w:t>
      </w:r>
      <w:r w:rsidR="0009329F" w:rsidRPr="00494F33">
        <w:rPr>
          <w:highlight w:val="white"/>
        </w:rPr>
        <w:t>vairumtirdzniecībā</w:t>
      </w:r>
      <w:r w:rsidRPr="00494F33">
        <w:rPr>
          <w:highlight w:val="white"/>
        </w:rPr>
        <w:t xml:space="preserve"> un mazumtirdzniecībā; automobiļu un motociklu remontā un izglītībā. Lielais nodarbināto skaits izglītībā un mazā šīs nozares pievienotā vērtība rada arī zemāko pievienoto vērtību uz vienu nodarbināto.</w:t>
      </w:r>
    </w:p>
    <w:p w14:paraId="0BB67E37" w14:textId="6C7F3515" w:rsidR="000216EC" w:rsidRPr="00494F33" w:rsidRDefault="00391073" w:rsidP="001404A5">
      <w:pPr>
        <w:pStyle w:val="Parakstszemobjekta"/>
        <w:jc w:val="right"/>
      </w:pPr>
      <w:fldSimple w:instr=" SEQ Tabula \* ARABIC ">
        <w:r w:rsidR="00A100BA">
          <w:rPr>
            <w:noProof/>
          </w:rPr>
          <w:t>31</w:t>
        </w:r>
      </w:fldSimple>
      <w:r w:rsidR="00DA0B12" w:rsidRPr="00494F33">
        <w:t xml:space="preserve">. tabula </w:t>
      </w:r>
    </w:p>
    <w:p w14:paraId="06244ACA" w14:textId="77777777" w:rsidR="001D25AD" w:rsidRPr="00494F33" w:rsidRDefault="00DA0B12" w:rsidP="001D25AD">
      <w:pPr>
        <w:pStyle w:val="Parakstszemobjekta"/>
      </w:pPr>
      <w:r w:rsidRPr="00494F33">
        <w:t xml:space="preserve">Pievienotā vērtība un nodarbināto skaits Liepājas pilsētā 2017. gadā </w:t>
      </w:r>
    </w:p>
    <w:p w14:paraId="66628E57" w14:textId="3955D3D1" w:rsidR="001D25AD" w:rsidRPr="00494F33" w:rsidRDefault="00DA0B12" w:rsidP="001D25AD">
      <w:pPr>
        <w:pStyle w:val="Parakstszemobjekta"/>
      </w:pPr>
      <w:r w:rsidRPr="00494F33">
        <w:t>(CSP, SIA “Grupa93” aprēķini)</w:t>
      </w:r>
    </w:p>
    <w:tbl>
      <w:tblPr>
        <w:tblStyle w:val="af3"/>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428"/>
        <w:gridCol w:w="1188"/>
        <w:gridCol w:w="1210"/>
        <w:gridCol w:w="1208"/>
        <w:gridCol w:w="1380"/>
        <w:gridCol w:w="1603"/>
      </w:tblGrid>
      <w:tr w:rsidR="003930B4" w:rsidRPr="00494F33" w14:paraId="32A99C27" w14:textId="77777777" w:rsidTr="001D25AD">
        <w:trPr>
          <w:trHeight w:val="304"/>
          <w:tblHeader/>
          <w:jc w:val="center"/>
        </w:trPr>
        <w:tc>
          <w:tcPr>
            <w:tcW w:w="1346" w:type="pct"/>
            <w:shd w:val="clear" w:color="auto" w:fill="C4E0AF" w:themeFill="accent3" w:themeFillTint="66"/>
            <w:tcMar>
              <w:top w:w="19" w:type="dxa"/>
              <w:left w:w="19" w:type="dxa"/>
              <w:bottom w:w="0" w:type="dxa"/>
              <w:right w:w="19" w:type="dxa"/>
            </w:tcMar>
            <w:vAlign w:val="center"/>
          </w:tcPr>
          <w:p w14:paraId="000008D4" w14:textId="38570B78" w:rsidR="003930B4" w:rsidRPr="00494F33" w:rsidRDefault="00741A61" w:rsidP="002618F9">
            <w:pPr>
              <w:pStyle w:val="TABULA0"/>
              <w:jc w:val="center"/>
              <w:rPr>
                <w:b/>
              </w:rPr>
            </w:pPr>
            <w:r w:rsidRPr="00494F33">
              <w:rPr>
                <w:b/>
              </w:rPr>
              <w:t>Nozare</w:t>
            </w:r>
          </w:p>
        </w:tc>
        <w:tc>
          <w:tcPr>
            <w:tcW w:w="659" w:type="pct"/>
            <w:shd w:val="clear" w:color="auto" w:fill="C4E0AF" w:themeFill="accent3" w:themeFillTint="66"/>
            <w:tcMar>
              <w:top w:w="19" w:type="dxa"/>
              <w:left w:w="19" w:type="dxa"/>
              <w:bottom w:w="0" w:type="dxa"/>
              <w:right w:w="19" w:type="dxa"/>
            </w:tcMar>
            <w:vAlign w:val="center"/>
          </w:tcPr>
          <w:p w14:paraId="000008D5" w14:textId="106BAC05" w:rsidR="003930B4" w:rsidRPr="00494F33" w:rsidRDefault="00902FDF" w:rsidP="002618F9">
            <w:pPr>
              <w:pStyle w:val="TABULA0"/>
              <w:jc w:val="center"/>
              <w:rPr>
                <w:b/>
              </w:rPr>
            </w:pPr>
            <w:r w:rsidRPr="00494F33">
              <w:rPr>
                <w:b/>
              </w:rPr>
              <w:t>Pievienotā vērtība, milj.</w:t>
            </w:r>
            <w:r w:rsidR="00191784" w:rsidRPr="00494F33">
              <w:rPr>
                <w:b/>
              </w:rPr>
              <w:t xml:space="preserve"> </w:t>
            </w:r>
            <w:r w:rsidRPr="00494F33">
              <w:rPr>
                <w:b/>
              </w:rPr>
              <w:t>EUR</w:t>
            </w:r>
          </w:p>
        </w:tc>
        <w:tc>
          <w:tcPr>
            <w:tcW w:w="671" w:type="pct"/>
            <w:shd w:val="clear" w:color="auto" w:fill="C4E0AF" w:themeFill="accent3" w:themeFillTint="66"/>
            <w:tcMar>
              <w:top w:w="19" w:type="dxa"/>
              <w:left w:w="19" w:type="dxa"/>
              <w:bottom w:w="0" w:type="dxa"/>
              <w:right w:w="19" w:type="dxa"/>
            </w:tcMar>
            <w:vAlign w:val="center"/>
          </w:tcPr>
          <w:p w14:paraId="000008D6" w14:textId="77777777" w:rsidR="003930B4" w:rsidRPr="00494F33" w:rsidRDefault="00902FDF" w:rsidP="002618F9">
            <w:pPr>
              <w:pStyle w:val="TABULA0"/>
              <w:jc w:val="center"/>
              <w:rPr>
                <w:b/>
              </w:rPr>
            </w:pPr>
            <w:r w:rsidRPr="00494F33">
              <w:rPr>
                <w:b/>
              </w:rPr>
              <w:t>Nodarbināto skaits</w:t>
            </w:r>
          </w:p>
        </w:tc>
        <w:tc>
          <w:tcPr>
            <w:tcW w:w="670" w:type="pct"/>
            <w:shd w:val="clear" w:color="auto" w:fill="C4E0AF" w:themeFill="accent3" w:themeFillTint="66"/>
            <w:vAlign w:val="center"/>
          </w:tcPr>
          <w:p w14:paraId="000008D7" w14:textId="77777777" w:rsidR="003930B4" w:rsidRPr="00494F33" w:rsidRDefault="00902FDF" w:rsidP="002618F9">
            <w:pPr>
              <w:pStyle w:val="TABULA0"/>
              <w:jc w:val="center"/>
              <w:rPr>
                <w:b/>
              </w:rPr>
            </w:pPr>
            <w:r w:rsidRPr="00494F33">
              <w:rPr>
                <w:b/>
              </w:rPr>
              <w:t>Pievienotā vērtības īpatsvars, %</w:t>
            </w:r>
          </w:p>
        </w:tc>
        <w:tc>
          <w:tcPr>
            <w:tcW w:w="765" w:type="pct"/>
            <w:shd w:val="clear" w:color="auto" w:fill="C4E0AF" w:themeFill="accent3" w:themeFillTint="66"/>
            <w:vAlign w:val="center"/>
          </w:tcPr>
          <w:p w14:paraId="000008D8" w14:textId="77777777" w:rsidR="003930B4" w:rsidRPr="00494F33" w:rsidRDefault="00902FDF" w:rsidP="002618F9">
            <w:pPr>
              <w:pStyle w:val="TABULA0"/>
              <w:jc w:val="center"/>
              <w:rPr>
                <w:b/>
              </w:rPr>
            </w:pPr>
            <w:r w:rsidRPr="00494F33">
              <w:rPr>
                <w:b/>
              </w:rPr>
              <w:t>Nodarbināto skaita īpatsvars, %</w:t>
            </w:r>
          </w:p>
        </w:tc>
        <w:tc>
          <w:tcPr>
            <w:tcW w:w="890" w:type="pct"/>
            <w:shd w:val="clear" w:color="auto" w:fill="C4E0AF" w:themeFill="accent3" w:themeFillTint="66"/>
            <w:tcMar>
              <w:top w:w="19" w:type="dxa"/>
              <w:left w:w="19" w:type="dxa"/>
              <w:bottom w:w="0" w:type="dxa"/>
              <w:right w:w="19" w:type="dxa"/>
            </w:tcMar>
            <w:vAlign w:val="center"/>
          </w:tcPr>
          <w:p w14:paraId="000008D9" w14:textId="0DB2FAFC" w:rsidR="003930B4" w:rsidRPr="00494F33" w:rsidRDefault="00902FDF" w:rsidP="002618F9">
            <w:pPr>
              <w:pStyle w:val="TABULA0"/>
              <w:jc w:val="center"/>
              <w:rPr>
                <w:b/>
              </w:rPr>
            </w:pPr>
            <w:r w:rsidRPr="00494F33">
              <w:rPr>
                <w:b/>
              </w:rPr>
              <w:t>Pievienotā vērtība uz nodarbināto, tūkst.</w:t>
            </w:r>
            <w:r w:rsidR="00191784" w:rsidRPr="00494F33">
              <w:rPr>
                <w:b/>
              </w:rPr>
              <w:t xml:space="preserve"> </w:t>
            </w:r>
            <w:r w:rsidRPr="00494F33">
              <w:rPr>
                <w:b/>
              </w:rPr>
              <w:t>EUR</w:t>
            </w:r>
          </w:p>
        </w:tc>
      </w:tr>
      <w:tr w:rsidR="003930B4" w:rsidRPr="00494F33" w14:paraId="2FD86487" w14:textId="77777777" w:rsidTr="001D25AD">
        <w:trPr>
          <w:trHeight w:val="240"/>
          <w:jc w:val="center"/>
        </w:trPr>
        <w:tc>
          <w:tcPr>
            <w:tcW w:w="1346" w:type="pct"/>
            <w:shd w:val="clear" w:color="auto" w:fill="auto"/>
            <w:tcMar>
              <w:top w:w="19" w:type="dxa"/>
              <w:left w:w="19" w:type="dxa"/>
              <w:bottom w:w="0" w:type="dxa"/>
              <w:right w:w="19" w:type="dxa"/>
            </w:tcMar>
            <w:vAlign w:val="center"/>
          </w:tcPr>
          <w:p w14:paraId="000008DA" w14:textId="77777777" w:rsidR="003930B4" w:rsidRPr="00494F33" w:rsidRDefault="00902FDF" w:rsidP="00AB422D">
            <w:pPr>
              <w:pStyle w:val="TABULA0"/>
            </w:pPr>
            <w:r w:rsidRPr="00494F33">
              <w:t>(A) Lauksaimniecība, mežsaimniecība un zivsaimniecība</w:t>
            </w:r>
          </w:p>
        </w:tc>
        <w:tc>
          <w:tcPr>
            <w:tcW w:w="659" w:type="pct"/>
            <w:shd w:val="clear" w:color="auto" w:fill="auto"/>
            <w:tcMar>
              <w:top w:w="19" w:type="dxa"/>
              <w:left w:w="19" w:type="dxa"/>
              <w:bottom w:w="0" w:type="dxa"/>
              <w:right w:w="19" w:type="dxa"/>
            </w:tcMar>
            <w:vAlign w:val="center"/>
          </w:tcPr>
          <w:p w14:paraId="000008DB" w14:textId="10A69A26" w:rsidR="003930B4" w:rsidRPr="00494F33" w:rsidRDefault="00902FDF" w:rsidP="001404A5">
            <w:pPr>
              <w:pStyle w:val="TABULA0"/>
              <w:jc w:val="center"/>
            </w:pPr>
            <w:r w:rsidRPr="00494F33">
              <w:t>3</w:t>
            </w:r>
            <w:r w:rsidR="006775D7" w:rsidRPr="00494F33">
              <w:t>,</w:t>
            </w:r>
            <w:r w:rsidRPr="00494F33">
              <w:t>70</w:t>
            </w:r>
          </w:p>
        </w:tc>
        <w:tc>
          <w:tcPr>
            <w:tcW w:w="671" w:type="pct"/>
            <w:shd w:val="clear" w:color="auto" w:fill="auto"/>
            <w:tcMar>
              <w:top w:w="19" w:type="dxa"/>
              <w:left w:w="19" w:type="dxa"/>
              <w:bottom w:w="0" w:type="dxa"/>
              <w:right w:w="19" w:type="dxa"/>
            </w:tcMar>
            <w:vAlign w:val="center"/>
          </w:tcPr>
          <w:p w14:paraId="000008DC" w14:textId="77777777" w:rsidR="003930B4" w:rsidRPr="00494F33" w:rsidRDefault="00902FDF" w:rsidP="001404A5">
            <w:pPr>
              <w:pStyle w:val="TABULA0"/>
              <w:jc w:val="center"/>
            </w:pPr>
            <w:r w:rsidRPr="00494F33">
              <w:t>414</w:t>
            </w:r>
          </w:p>
        </w:tc>
        <w:tc>
          <w:tcPr>
            <w:tcW w:w="670" w:type="pct"/>
            <w:shd w:val="clear" w:color="auto" w:fill="auto"/>
            <w:vAlign w:val="center"/>
          </w:tcPr>
          <w:p w14:paraId="000008DD" w14:textId="22932A5C" w:rsidR="003930B4" w:rsidRPr="00494F33" w:rsidRDefault="00902FDF" w:rsidP="001404A5">
            <w:pPr>
              <w:pStyle w:val="TABULA0"/>
              <w:jc w:val="center"/>
            </w:pPr>
            <w:r w:rsidRPr="00494F33">
              <w:t>0</w:t>
            </w:r>
            <w:r w:rsidR="006775D7" w:rsidRPr="00494F33">
              <w:t>,</w:t>
            </w:r>
            <w:r w:rsidRPr="00494F33">
              <w:t>84</w:t>
            </w:r>
          </w:p>
        </w:tc>
        <w:tc>
          <w:tcPr>
            <w:tcW w:w="765" w:type="pct"/>
            <w:shd w:val="clear" w:color="auto" w:fill="auto"/>
            <w:vAlign w:val="center"/>
          </w:tcPr>
          <w:p w14:paraId="000008DE" w14:textId="04F7E165" w:rsidR="003930B4" w:rsidRPr="00494F33" w:rsidRDefault="00902FDF" w:rsidP="001404A5">
            <w:pPr>
              <w:pStyle w:val="TABULA0"/>
              <w:jc w:val="center"/>
            </w:pPr>
            <w:r w:rsidRPr="00494F33">
              <w:t>1</w:t>
            </w:r>
            <w:r w:rsidR="006775D7" w:rsidRPr="00494F33">
              <w:t>,</w:t>
            </w:r>
            <w:r w:rsidRPr="00494F33">
              <w:t>15</w:t>
            </w:r>
          </w:p>
        </w:tc>
        <w:tc>
          <w:tcPr>
            <w:tcW w:w="890" w:type="pct"/>
            <w:shd w:val="clear" w:color="auto" w:fill="auto"/>
            <w:tcMar>
              <w:top w:w="19" w:type="dxa"/>
              <w:left w:w="19" w:type="dxa"/>
              <w:bottom w:w="0" w:type="dxa"/>
              <w:right w:w="19" w:type="dxa"/>
            </w:tcMar>
            <w:vAlign w:val="center"/>
          </w:tcPr>
          <w:p w14:paraId="000008DF" w14:textId="59C842C8" w:rsidR="003930B4" w:rsidRPr="00494F33" w:rsidRDefault="00902FDF" w:rsidP="001404A5">
            <w:pPr>
              <w:pStyle w:val="TABULA0"/>
              <w:jc w:val="center"/>
            </w:pPr>
            <w:r w:rsidRPr="00494F33">
              <w:t>8</w:t>
            </w:r>
            <w:r w:rsidR="006775D7" w:rsidRPr="00494F33">
              <w:t>,</w:t>
            </w:r>
            <w:r w:rsidRPr="00494F33">
              <w:t>93</w:t>
            </w:r>
          </w:p>
        </w:tc>
      </w:tr>
      <w:tr w:rsidR="003930B4" w:rsidRPr="00494F33" w14:paraId="1B955926" w14:textId="77777777" w:rsidTr="001D25AD">
        <w:trPr>
          <w:trHeight w:val="162"/>
          <w:jc w:val="center"/>
        </w:trPr>
        <w:tc>
          <w:tcPr>
            <w:tcW w:w="1346" w:type="pct"/>
            <w:shd w:val="clear" w:color="auto" w:fill="auto"/>
            <w:tcMar>
              <w:top w:w="19" w:type="dxa"/>
              <w:left w:w="19" w:type="dxa"/>
              <w:bottom w:w="0" w:type="dxa"/>
              <w:right w:w="19" w:type="dxa"/>
            </w:tcMar>
            <w:vAlign w:val="center"/>
          </w:tcPr>
          <w:p w14:paraId="000008E0" w14:textId="77777777" w:rsidR="003930B4" w:rsidRPr="00494F33" w:rsidRDefault="00902FDF" w:rsidP="00AB422D">
            <w:pPr>
              <w:pStyle w:val="TABULA0"/>
            </w:pPr>
            <w:r w:rsidRPr="00494F33">
              <w:t>(B) Ieguves rūpniecība un karjeru izstrāde</w:t>
            </w:r>
          </w:p>
        </w:tc>
        <w:tc>
          <w:tcPr>
            <w:tcW w:w="659" w:type="pct"/>
            <w:shd w:val="clear" w:color="auto" w:fill="auto"/>
            <w:tcMar>
              <w:top w:w="19" w:type="dxa"/>
              <w:left w:w="19" w:type="dxa"/>
              <w:bottom w:w="0" w:type="dxa"/>
              <w:right w:w="19" w:type="dxa"/>
            </w:tcMar>
            <w:vAlign w:val="center"/>
          </w:tcPr>
          <w:p w14:paraId="000008E1" w14:textId="6AD41A11" w:rsidR="003930B4" w:rsidRPr="00494F33" w:rsidRDefault="00902FDF" w:rsidP="001404A5">
            <w:pPr>
              <w:pStyle w:val="TABULA0"/>
              <w:jc w:val="center"/>
            </w:pPr>
            <w:r w:rsidRPr="00494F33">
              <w:t>0</w:t>
            </w:r>
            <w:r w:rsidR="006775D7" w:rsidRPr="00494F33">
              <w:t>,</w:t>
            </w:r>
            <w:r w:rsidRPr="00494F33">
              <w:t>80</w:t>
            </w:r>
          </w:p>
        </w:tc>
        <w:tc>
          <w:tcPr>
            <w:tcW w:w="671" w:type="pct"/>
            <w:shd w:val="clear" w:color="auto" w:fill="auto"/>
            <w:tcMar>
              <w:top w:w="19" w:type="dxa"/>
              <w:left w:w="19" w:type="dxa"/>
              <w:bottom w:w="0" w:type="dxa"/>
              <w:right w:w="19" w:type="dxa"/>
            </w:tcMar>
            <w:vAlign w:val="center"/>
          </w:tcPr>
          <w:p w14:paraId="000008E2" w14:textId="77777777" w:rsidR="003930B4" w:rsidRPr="00494F33" w:rsidRDefault="00902FDF" w:rsidP="001404A5">
            <w:pPr>
              <w:pStyle w:val="TABULA0"/>
              <w:jc w:val="center"/>
            </w:pPr>
            <w:r w:rsidRPr="00494F33">
              <w:t>42</w:t>
            </w:r>
          </w:p>
        </w:tc>
        <w:tc>
          <w:tcPr>
            <w:tcW w:w="670" w:type="pct"/>
            <w:shd w:val="clear" w:color="auto" w:fill="auto"/>
            <w:vAlign w:val="center"/>
          </w:tcPr>
          <w:p w14:paraId="000008E3" w14:textId="178C574E" w:rsidR="003930B4" w:rsidRPr="00494F33" w:rsidRDefault="00902FDF" w:rsidP="001404A5">
            <w:pPr>
              <w:pStyle w:val="TABULA0"/>
              <w:jc w:val="center"/>
            </w:pPr>
            <w:r w:rsidRPr="00494F33">
              <w:t>0</w:t>
            </w:r>
            <w:r w:rsidR="006775D7" w:rsidRPr="00494F33">
              <w:t>,</w:t>
            </w:r>
            <w:r w:rsidRPr="00494F33">
              <w:t>18</w:t>
            </w:r>
          </w:p>
        </w:tc>
        <w:tc>
          <w:tcPr>
            <w:tcW w:w="765" w:type="pct"/>
            <w:shd w:val="clear" w:color="auto" w:fill="auto"/>
            <w:vAlign w:val="center"/>
          </w:tcPr>
          <w:p w14:paraId="000008E4" w14:textId="15CBD03A" w:rsidR="003930B4" w:rsidRPr="00494F33" w:rsidRDefault="00902FDF" w:rsidP="001404A5">
            <w:pPr>
              <w:pStyle w:val="TABULA0"/>
              <w:jc w:val="center"/>
            </w:pPr>
            <w:r w:rsidRPr="00494F33">
              <w:t>0</w:t>
            </w:r>
            <w:r w:rsidR="006775D7" w:rsidRPr="00494F33">
              <w:t>,</w:t>
            </w:r>
            <w:r w:rsidRPr="00494F33">
              <w:t>12</w:t>
            </w:r>
          </w:p>
        </w:tc>
        <w:tc>
          <w:tcPr>
            <w:tcW w:w="890" w:type="pct"/>
            <w:shd w:val="clear" w:color="auto" w:fill="auto"/>
            <w:tcMar>
              <w:top w:w="19" w:type="dxa"/>
              <w:left w:w="19" w:type="dxa"/>
              <w:bottom w:w="0" w:type="dxa"/>
              <w:right w:w="19" w:type="dxa"/>
            </w:tcMar>
            <w:vAlign w:val="center"/>
          </w:tcPr>
          <w:p w14:paraId="000008E5" w14:textId="657AA357" w:rsidR="003930B4" w:rsidRPr="00494F33" w:rsidRDefault="00902FDF" w:rsidP="001404A5">
            <w:pPr>
              <w:pStyle w:val="TABULA0"/>
              <w:jc w:val="center"/>
            </w:pPr>
            <w:r w:rsidRPr="00494F33">
              <w:t>19</w:t>
            </w:r>
            <w:r w:rsidR="006775D7" w:rsidRPr="00494F33">
              <w:t>,</w:t>
            </w:r>
            <w:r w:rsidRPr="00494F33">
              <w:t>04</w:t>
            </w:r>
          </w:p>
        </w:tc>
      </w:tr>
      <w:tr w:rsidR="003930B4" w:rsidRPr="00494F33" w14:paraId="4B89D2EE" w14:textId="77777777" w:rsidTr="001D25AD">
        <w:trPr>
          <w:trHeight w:val="84"/>
          <w:jc w:val="center"/>
        </w:trPr>
        <w:tc>
          <w:tcPr>
            <w:tcW w:w="1346" w:type="pct"/>
            <w:shd w:val="clear" w:color="auto" w:fill="auto"/>
            <w:tcMar>
              <w:top w:w="19" w:type="dxa"/>
              <w:left w:w="19" w:type="dxa"/>
              <w:bottom w:w="0" w:type="dxa"/>
              <w:right w:w="19" w:type="dxa"/>
            </w:tcMar>
            <w:vAlign w:val="center"/>
          </w:tcPr>
          <w:p w14:paraId="000008E6" w14:textId="77777777" w:rsidR="003930B4" w:rsidRPr="00494F33" w:rsidRDefault="00902FDF" w:rsidP="00AB422D">
            <w:pPr>
              <w:pStyle w:val="TABULA0"/>
            </w:pPr>
            <w:r w:rsidRPr="00494F33">
              <w:t>(C) Apstrādes rūpniecība</w:t>
            </w:r>
          </w:p>
        </w:tc>
        <w:tc>
          <w:tcPr>
            <w:tcW w:w="659" w:type="pct"/>
            <w:shd w:val="clear" w:color="auto" w:fill="auto"/>
            <w:tcMar>
              <w:top w:w="19" w:type="dxa"/>
              <w:left w:w="19" w:type="dxa"/>
              <w:bottom w:w="0" w:type="dxa"/>
              <w:right w:w="19" w:type="dxa"/>
            </w:tcMar>
            <w:vAlign w:val="center"/>
          </w:tcPr>
          <w:p w14:paraId="000008E7" w14:textId="20065705" w:rsidR="003930B4" w:rsidRPr="00494F33" w:rsidRDefault="00902FDF" w:rsidP="001404A5">
            <w:pPr>
              <w:pStyle w:val="TABULA0"/>
              <w:jc w:val="center"/>
            </w:pPr>
            <w:r w:rsidRPr="00494F33">
              <w:t>100</w:t>
            </w:r>
            <w:r w:rsidR="006775D7" w:rsidRPr="00494F33">
              <w:t>,</w:t>
            </w:r>
            <w:r w:rsidRPr="00494F33">
              <w:t>73</w:t>
            </w:r>
          </w:p>
        </w:tc>
        <w:tc>
          <w:tcPr>
            <w:tcW w:w="671" w:type="pct"/>
            <w:shd w:val="clear" w:color="auto" w:fill="auto"/>
            <w:tcMar>
              <w:top w:w="19" w:type="dxa"/>
              <w:left w:w="19" w:type="dxa"/>
              <w:bottom w:w="0" w:type="dxa"/>
              <w:right w:w="19" w:type="dxa"/>
            </w:tcMar>
            <w:vAlign w:val="center"/>
          </w:tcPr>
          <w:p w14:paraId="000008E8" w14:textId="77777777" w:rsidR="003930B4" w:rsidRPr="00494F33" w:rsidRDefault="00902FDF" w:rsidP="001404A5">
            <w:pPr>
              <w:pStyle w:val="TABULA0"/>
              <w:jc w:val="center"/>
            </w:pPr>
            <w:r w:rsidRPr="00494F33">
              <w:t>6401</w:t>
            </w:r>
          </w:p>
        </w:tc>
        <w:tc>
          <w:tcPr>
            <w:tcW w:w="670" w:type="pct"/>
            <w:shd w:val="clear" w:color="auto" w:fill="auto"/>
            <w:vAlign w:val="center"/>
          </w:tcPr>
          <w:p w14:paraId="000008E9" w14:textId="2BCED313" w:rsidR="003930B4" w:rsidRPr="00494F33" w:rsidRDefault="00902FDF" w:rsidP="001404A5">
            <w:pPr>
              <w:pStyle w:val="TABULA0"/>
              <w:jc w:val="center"/>
            </w:pPr>
            <w:r w:rsidRPr="00494F33">
              <w:t>22</w:t>
            </w:r>
            <w:r w:rsidR="006775D7" w:rsidRPr="00494F33">
              <w:t>,</w:t>
            </w:r>
            <w:r w:rsidRPr="00494F33">
              <w:t>88</w:t>
            </w:r>
          </w:p>
        </w:tc>
        <w:tc>
          <w:tcPr>
            <w:tcW w:w="765" w:type="pct"/>
            <w:shd w:val="clear" w:color="auto" w:fill="auto"/>
            <w:vAlign w:val="center"/>
          </w:tcPr>
          <w:p w14:paraId="000008EA" w14:textId="43A5570C" w:rsidR="003930B4" w:rsidRPr="00494F33" w:rsidRDefault="00902FDF" w:rsidP="001404A5">
            <w:pPr>
              <w:pStyle w:val="TABULA0"/>
              <w:jc w:val="center"/>
            </w:pPr>
            <w:r w:rsidRPr="00494F33">
              <w:t>17</w:t>
            </w:r>
            <w:r w:rsidR="006775D7" w:rsidRPr="00494F33">
              <w:t>,</w:t>
            </w:r>
            <w:r w:rsidRPr="00494F33">
              <w:t>80</w:t>
            </w:r>
          </w:p>
        </w:tc>
        <w:tc>
          <w:tcPr>
            <w:tcW w:w="890" w:type="pct"/>
            <w:shd w:val="clear" w:color="auto" w:fill="auto"/>
            <w:tcMar>
              <w:top w:w="19" w:type="dxa"/>
              <w:left w:w="19" w:type="dxa"/>
              <w:bottom w:w="0" w:type="dxa"/>
              <w:right w:w="19" w:type="dxa"/>
            </w:tcMar>
            <w:vAlign w:val="center"/>
          </w:tcPr>
          <w:p w14:paraId="000008EB" w14:textId="32E35587" w:rsidR="003930B4" w:rsidRPr="00494F33" w:rsidRDefault="00902FDF" w:rsidP="001404A5">
            <w:pPr>
              <w:pStyle w:val="TABULA0"/>
              <w:jc w:val="center"/>
            </w:pPr>
            <w:r w:rsidRPr="00494F33">
              <w:t>15</w:t>
            </w:r>
            <w:r w:rsidR="006775D7" w:rsidRPr="00494F33">
              <w:t>,</w:t>
            </w:r>
            <w:r w:rsidRPr="00494F33">
              <w:t>74</w:t>
            </w:r>
          </w:p>
        </w:tc>
      </w:tr>
      <w:tr w:rsidR="003930B4" w:rsidRPr="00494F33" w14:paraId="016DE349" w14:textId="77777777" w:rsidTr="001D25AD">
        <w:trPr>
          <w:trHeight w:val="244"/>
          <w:jc w:val="center"/>
        </w:trPr>
        <w:tc>
          <w:tcPr>
            <w:tcW w:w="1346" w:type="pct"/>
            <w:shd w:val="clear" w:color="auto" w:fill="auto"/>
            <w:tcMar>
              <w:top w:w="19" w:type="dxa"/>
              <w:left w:w="19" w:type="dxa"/>
              <w:bottom w:w="0" w:type="dxa"/>
              <w:right w:w="19" w:type="dxa"/>
            </w:tcMar>
            <w:vAlign w:val="center"/>
          </w:tcPr>
          <w:p w14:paraId="000008EC" w14:textId="77777777" w:rsidR="003930B4" w:rsidRPr="00494F33" w:rsidRDefault="00902FDF" w:rsidP="00AB422D">
            <w:pPr>
              <w:pStyle w:val="TABULA0"/>
            </w:pPr>
            <w:r w:rsidRPr="00494F33">
              <w:t>(D) Elektroenerģija, gāzes apgāde, siltumapgāde un gaisa kondicionēšana</w:t>
            </w:r>
          </w:p>
        </w:tc>
        <w:tc>
          <w:tcPr>
            <w:tcW w:w="659" w:type="pct"/>
            <w:shd w:val="clear" w:color="auto" w:fill="auto"/>
            <w:tcMar>
              <w:top w:w="19" w:type="dxa"/>
              <w:left w:w="19" w:type="dxa"/>
              <w:bottom w:w="0" w:type="dxa"/>
              <w:right w:w="19" w:type="dxa"/>
            </w:tcMar>
            <w:vAlign w:val="center"/>
          </w:tcPr>
          <w:p w14:paraId="000008ED" w14:textId="13F6B5F3" w:rsidR="003930B4" w:rsidRPr="00494F33" w:rsidRDefault="00902FDF" w:rsidP="00AB422D">
            <w:pPr>
              <w:pStyle w:val="TABULA0"/>
              <w:jc w:val="center"/>
            </w:pPr>
            <w:r w:rsidRPr="00494F33">
              <w:t>48</w:t>
            </w:r>
            <w:r w:rsidR="006775D7" w:rsidRPr="00494F33">
              <w:t>,</w:t>
            </w:r>
            <w:r w:rsidRPr="00494F33">
              <w:t>21</w:t>
            </w:r>
          </w:p>
        </w:tc>
        <w:tc>
          <w:tcPr>
            <w:tcW w:w="671" w:type="pct"/>
            <w:shd w:val="clear" w:color="auto" w:fill="auto"/>
            <w:tcMar>
              <w:top w:w="19" w:type="dxa"/>
              <w:left w:w="19" w:type="dxa"/>
              <w:bottom w:w="0" w:type="dxa"/>
              <w:right w:w="19" w:type="dxa"/>
            </w:tcMar>
            <w:vAlign w:val="center"/>
          </w:tcPr>
          <w:p w14:paraId="000008EE" w14:textId="77777777" w:rsidR="003930B4" w:rsidRPr="00494F33" w:rsidRDefault="00902FDF" w:rsidP="00AB422D">
            <w:pPr>
              <w:pStyle w:val="TABULA0"/>
              <w:jc w:val="center"/>
            </w:pPr>
            <w:r w:rsidRPr="00494F33">
              <w:t>534</w:t>
            </w:r>
          </w:p>
        </w:tc>
        <w:tc>
          <w:tcPr>
            <w:tcW w:w="670" w:type="pct"/>
            <w:shd w:val="clear" w:color="auto" w:fill="auto"/>
            <w:vAlign w:val="center"/>
          </w:tcPr>
          <w:p w14:paraId="000008EF" w14:textId="234810E8" w:rsidR="003930B4" w:rsidRPr="00494F33" w:rsidRDefault="00902FDF" w:rsidP="00AB422D">
            <w:pPr>
              <w:pStyle w:val="TABULA0"/>
              <w:jc w:val="center"/>
            </w:pPr>
            <w:r w:rsidRPr="00494F33">
              <w:t>10</w:t>
            </w:r>
            <w:r w:rsidR="006775D7" w:rsidRPr="00494F33">
              <w:t>,</w:t>
            </w:r>
            <w:r w:rsidRPr="00494F33">
              <w:t>95</w:t>
            </w:r>
          </w:p>
        </w:tc>
        <w:tc>
          <w:tcPr>
            <w:tcW w:w="765" w:type="pct"/>
            <w:shd w:val="clear" w:color="auto" w:fill="auto"/>
            <w:vAlign w:val="center"/>
          </w:tcPr>
          <w:p w14:paraId="000008F0" w14:textId="60371AF9" w:rsidR="003930B4" w:rsidRPr="00494F33" w:rsidRDefault="00902FDF" w:rsidP="00AB422D">
            <w:pPr>
              <w:pStyle w:val="TABULA0"/>
              <w:jc w:val="center"/>
            </w:pPr>
            <w:r w:rsidRPr="00494F33">
              <w:t>1</w:t>
            </w:r>
            <w:r w:rsidR="006775D7" w:rsidRPr="00494F33">
              <w:t>,</w:t>
            </w:r>
            <w:r w:rsidRPr="00494F33">
              <w:t>49</w:t>
            </w:r>
          </w:p>
        </w:tc>
        <w:tc>
          <w:tcPr>
            <w:tcW w:w="890" w:type="pct"/>
            <w:shd w:val="clear" w:color="auto" w:fill="auto"/>
            <w:tcMar>
              <w:top w:w="19" w:type="dxa"/>
              <w:left w:w="19" w:type="dxa"/>
              <w:bottom w:w="0" w:type="dxa"/>
              <w:right w:w="19" w:type="dxa"/>
            </w:tcMar>
            <w:vAlign w:val="center"/>
          </w:tcPr>
          <w:p w14:paraId="000008F1" w14:textId="0F561206" w:rsidR="003930B4" w:rsidRPr="00494F33" w:rsidRDefault="00902FDF" w:rsidP="00AB422D">
            <w:pPr>
              <w:pStyle w:val="TABULA0"/>
              <w:jc w:val="center"/>
            </w:pPr>
            <w:r w:rsidRPr="00494F33">
              <w:t>90</w:t>
            </w:r>
            <w:r w:rsidR="006775D7" w:rsidRPr="00494F33">
              <w:t>,</w:t>
            </w:r>
            <w:r w:rsidRPr="00494F33">
              <w:t>29</w:t>
            </w:r>
          </w:p>
        </w:tc>
      </w:tr>
      <w:tr w:rsidR="003930B4" w:rsidRPr="00494F33" w14:paraId="6FB50D6E"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8F2" w14:textId="77777777" w:rsidR="003930B4" w:rsidRPr="00494F33" w:rsidRDefault="00902FDF" w:rsidP="00AB422D">
            <w:pPr>
              <w:pStyle w:val="TABULA0"/>
            </w:pPr>
            <w:r w:rsidRPr="00494F33">
              <w:t>(E) Ūdens apgāde; notekūdeņu, atkritumu apsaimniekošana un sanācija</w:t>
            </w:r>
          </w:p>
        </w:tc>
        <w:tc>
          <w:tcPr>
            <w:tcW w:w="659" w:type="pct"/>
            <w:shd w:val="clear" w:color="auto" w:fill="auto"/>
            <w:tcMar>
              <w:top w:w="19" w:type="dxa"/>
              <w:left w:w="19" w:type="dxa"/>
              <w:bottom w:w="0" w:type="dxa"/>
              <w:right w:w="19" w:type="dxa"/>
            </w:tcMar>
            <w:vAlign w:val="center"/>
          </w:tcPr>
          <w:p w14:paraId="000008F3" w14:textId="7976A102" w:rsidR="003930B4" w:rsidRPr="00494F33" w:rsidRDefault="00902FDF" w:rsidP="00AB422D">
            <w:pPr>
              <w:pStyle w:val="TABULA0"/>
              <w:jc w:val="center"/>
            </w:pPr>
            <w:r w:rsidRPr="00494F33">
              <w:t>7</w:t>
            </w:r>
            <w:r w:rsidR="006775D7" w:rsidRPr="00494F33">
              <w:t>,</w:t>
            </w:r>
            <w:r w:rsidRPr="00494F33">
              <w:t>21</w:t>
            </w:r>
          </w:p>
        </w:tc>
        <w:tc>
          <w:tcPr>
            <w:tcW w:w="671" w:type="pct"/>
            <w:shd w:val="clear" w:color="auto" w:fill="auto"/>
            <w:tcMar>
              <w:top w:w="19" w:type="dxa"/>
              <w:left w:w="19" w:type="dxa"/>
              <w:bottom w:w="0" w:type="dxa"/>
              <w:right w:w="19" w:type="dxa"/>
            </w:tcMar>
            <w:vAlign w:val="center"/>
          </w:tcPr>
          <w:p w14:paraId="000008F4" w14:textId="77777777" w:rsidR="003930B4" w:rsidRPr="00494F33" w:rsidRDefault="00902FDF" w:rsidP="00AB422D">
            <w:pPr>
              <w:pStyle w:val="TABULA0"/>
              <w:jc w:val="center"/>
            </w:pPr>
            <w:r w:rsidRPr="00494F33">
              <w:t>341</w:t>
            </w:r>
          </w:p>
        </w:tc>
        <w:tc>
          <w:tcPr>
            <w:tcW w:w="670" w:type="pct"/>
            <w:shd w:val="clear" w:color="auto" w:fill="auto"/>
            <w:vAlign w:val="center"/>
          </w:tcPr>
          <w:p w14:paraId="000008F5" w14:textId="792F0E23" w:rsidR="003930B4" w:rsidRPr="00494F33" w:rsidRDefault="00902FDF" w:rsidP="00AB422D">
            <w:pPr>
              <w:pStyle w:val="TABULA0"/>
              <w:jc w:val="center"/>
            </w:pPr>
            <w:r w:rsidRPr="00494F33">
              <w:t>1</w:t>
            </w:r>
            <w:r w:rsidR="006775D7" w:rsidRPr="00494F33">
              <w:t>,</w:t>
            </w:r>
            <w:r w:rsidRPr="00494F33">
              <w:t>64</w:t>
            </w:r>
          </w:p>
        </w:tc>
        <w:tc>
          <w:tcPr>
            <w:tcW w:w="765" w:type="pct"/>
            <w:shd w:val="clear" w:color="auto" w:fill="auto"/>
            <w:vAlign w:val="center"/>
          </w:tcPr>
          <w:p w14:paraId="000008F6" w14:textId="7ACB3302" w:rsidR="003930B4" w:rsidRPr="00494F33" w:rsidRDefault="00902FDF" w:rsidP="00AB422D">
            <w:pPr>
              <w:pStyle w:val="TABULA0"/>
              <w:jc w:val="center"/>
            </w:pPr>
            <w:r w:rsidRPr="00494F33">
              <w:t>0</w:t>
            </w:r>
            <w:r w:rsidR="006775D7" w:rsidRPr="00494F33">
              <w:t>,</w:t>
            </w:r>
            <w:r w:rsidRPr="00494F33">
              <w:t>95</w:t>
            </w:r>
          </w:p>
        </w:tc>
        <w:tc>
          <w:tcPr>
            <w:tcW w:w="890" w:type="pct"/>
            <w:shd w:val="clear" w:color="auto" w:fill="auto"/>
            <w:tcMar>
              <w:top w:w="19" w:type="dxa"/>
              <w:left w:w="19" w:type="dxa"/>
              <w:bottom w:w="0" w:type="dxa"/>
              <w:right w:w="19" w:type="dxa"/>
            </w:tcMar>
            <w:vAlign w:val="center"/>
          </w:tcPr>
          <w:p w14:paraId="000008F7" w14:textId="649036FF" w:rsidR="003930B4" w:rsidRPr="00494F33" w:rsidRDefault="00902FDF" w:rsidP="00AB422D">
            <w:pPr>
              <w:pStyle w:val="TABULA0"/>
              <w:jc w:val="center"/>
            </w:pPr>
            <w:r w:rsidRPr="00494F33">
              <w:t>21</w:t>
            </w:r>
            <w:r w:rsidR="006775D7" w:rsidRPr="00494F33">
              <w:t>,</w:t>
            </w:r>
            <w:r w:rsidRPr="00494F33">
              <w:t>15</w:t>
            </w:r>
          </w:p>
        </w:tc>
      </w:tr>
      <w:tr w:rsidR="003930B4" w:rsidRPr="00494F33" w14:paraId="0FD131B9" w14:textId="77777777" w:rsidTr="001D25AD">
        <w:trPr>
          <w:trHeight w:val="20"/>
          <w:jc w:val="center"/>
        </w:trPr>
        <w:tc>
          <w:tcPr>
            <w:tcW w:w="1346" w:type="pct"/>
            <w:shd w:val="clear" w:color="auto" w:fill="auto"/>
            <w:tcMar>
              <w:top w:w="19" w:type="dxa"/>
              <w:left w:w="19" w:type="dxa"/>
              <w:bottom w:w="0" w:type="dxa"/>
              <w:right w:w="19" w:type="dxa"/>
            </w:tcMar>
            <w:vAlign w:val="center"/>
          </w:tcPr>
          <w:p w14:paraId="000008F8" w14:textId="77777777" w:rsidR="003930B4" w:rsidRPr="00494F33" w:rsidRDefault="00902FDF" w:rsidP="00AB422D">
            <w:pPr>
              <w:pStyle w:val="TABULA0"/>
            </w:pPr>
            <w:r w:rsidRPr="00494F33">
              <w:t>(F) Būvniecība</w:t>
            </w:r>
          </w:p>
        </w:tc>
        <w:tc>
          <w:tcPr>
            <w:tcW w:w="659" w:type="pct"/>
            <w:shd w:val="clear" w:color="auto" w:fill="auto"/>
            <w:tcMar>
              <w:top w:w="19" w:type="dxa"/>
              <w:left w:w="19" w:type="dxa"/>
              <w:bottom w:w="0" w:type="dxa"/>
              <w:right w:w="19" w:type="dxa"/>
            </w:tcMar>
            <w:vAlign w:val="center"/>
          </w:tcPr>
          <w:p w14:paraId="000008F9" w14:textId="48FBE64B" w:rsidR="003930B4" w:rsidRPr="00494F33" w:rsidRDefault="00902FDF" w:rsidP="00AB422D">
            <w:pPr>
              <w:pStyle w:val="TABULA0"/>
              <w:jc w:val="center"/>
            </w:pPr>
            <w:r w:rsidRPr="00494F33">
              <w:t>25</w:t>
            </w:r>
            <w:r w:rsidR="006775D7" w:rsidRPr="00494F33">
              <w:t>,</w:t>
            </w:r>
            <w:r w:rsidRPr="00494F33">
              <w:t>28</w:t>
            </w:r>
          </w:p>
        </w:tc>
        <w:tc>
          <w:tcPr>
            <w:tcW w:w="671" w:type="pct"/>
            <w:shd w:val="clear" w:color="auto" w:fill="auto"/>
            <w:tcMar>
              <w:top w:w="19" w:type="dxa"/>
              <w:left w:w="19" w:type="dxa"/>
              <w:bottom w:w="0" w:type="dxa"/>
              <w:right w:w="19" w:type="dxa"/>
            </w:tcMar>
            <w:vAlign w:val="center"/>
          </w:tcPr>
          <w:p w14:paraId="000008FA" w14:textId="77777777" w:rsidR="003930B4" w:rsidRPr="00494F33" w:rsidRDefault="00902FDF" w:rsidP="00AB422D">
            <w:pPr>
              <w:pStyle w:val="TABULA0"/>
              <w:jc w:val="center"/>
            </w:pPr>
            <w:r w:rsidRPr="00494F33">
              <w:t>2125</w:t>
            </w:r>
          </w:p>
        </w:tc>
        <w:tc>
          <w:tcPr>
            <w:tcW w:w="670" w:type="pct"/>
            <w:shd w:val="clear" w:color="auto" w:fill="auto"/>
            <w:vAlign w:val="center"/>
          </w:tcPr>
          <w:p w14:paraId="000008FB" w14:textId="666B7330" w:rsidR="003930B4" w:rsidRPr="00494F33" w:rsidRDefault="00902FDF" w:rsidP="00AB422D">
            <w:pPr>
              <w:pStyle w:val="TABULA0"/>
              <w:jc w:val="center"/>
            </w:pPr>
            <w:r w:rsidRPr="00494F33">
              <w:t>5</w:t>
            </w:r>
            <w:r w:rsidR="006775D7" w:rsidRPr="00494F33">
              <w:t>,</w:t>
            </w:r>
            <w:r w:rsidRPr="00494F33">
              <w:t>74</w:t>
            </w:r>
          </w:p>
        </w:tc>
        <w:tc>
          <w:tcPr>
            <w:tcW w:w="765" w:type="pct"/>
            <w:shd w:val="clear" w:color="auto" w:fill="auto"/>
            <w:vAlign w:val="center"/>
          </w:tcPr>
          <w:p w14:paraId="000008FC" w14:textId="7A92C4EF" w:rsidR="003930B4" w:rsidRPr="00494F33" w:rsidRDefault="00902FDF" w:rsidP="00AB422D">
            <w:pPr>
              <w:pStyle w:val="TABULA0"/>
              <w:jc w:val="center"/>
            </w:pPr>
            <w:r w:rsidRPr="00494F33">
              <w:t>5</w:t>
            </w:r>
            <w:r w:rsidR="006775D7" w:rsidRPr="00494F33">
              <w:t>,</w:t>
            </w:r>
            <w:r w:rsidRPr="00494F33">
              <w:t>91</w:t>
            </w:r>
          </w:p>
        </w:tc>
        <w:tc>
          <w:tcPr>
            <w:tcW w:w="890" w:type="pct"/>
            <w:shd w:val="clear" w:color="auto" w:fill="auto"/>
            <w:tcMar>
              <w:top w:w="19" w:type="dxa"/>
              <w:left w:w="19" w:type="dxa"/>
              <w:bottom w:w="0" w:type="dxa"/>
              <w:right w:w="19" w:type="dxa"/>
            </w:tcMar>
            <w:vAlign w:val="center"/>
          </w:tcPr>
          <w:p w14:paraId="000008FD" w14:textId="0C80C929" w:rsidR="003930B4" w:rsidRPr="00494F33" w:rsidRDefault="00902FDF" w:rsidP="00AB422D">
            <w:pPr>
              <w:pStyle w:val="TABULA0"/>
              <w:jc w:val="center"/>
            </w:pPr>
            <w:r w:rsidRPr="00494F33">
              <w:t>11</w:t>
            </w:r>
            <w:r w:rsidR="006775D7" w:rsidRPr="00494F33">
              <w:t>,</w:t>
            </w:r>
            <w:r w:rsidRPr="00494F33">
              <w:t>90</w:t>
            </w:r>
          </w:p>
        </w:tc>
      </w:tr>
      <w:tr w:rsidR="003930B4" w:rsidRPr="00494F33" w14:paraId="676D2F7E"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8FE" w14:textId="77777777" w:rsidR="003930B4" w:rsidRPr="00494F33" w:rsidRDefault="00902FDF" w:rsidP="00AB422D">
            <w:pPr>
              <w:pStyle w:val="TABULA0"/>
            </w:pPr>
            <w:r w:rsidRPr="00494F33">
              <w:t>(G) Vairumtirdzniecība un mazumtirdzniecība; automobiļu un motociklu remonts</w:t>
            </w:r>
          </w:p>
        </w:tc>
        <w:tc>
          <w:tcPr>
            <w:tcW w:w="659" w:type="pct"/>
            <w:shd w:val="clear" w:color="auto" w:fill="auto"/>
            <w:tcMar>
              <w:top w:w="19" w:type="dxa"/>
              <w:left w:w="19" w:type="dxa"/>
              <w:bottom w:w="0" w:type="dxa"/>
              <w:right w:w="19" w:type="dxa"/>
            </w:tcMar>
            <w:vAlign w:val="center"/>
          </w:tcPr>
          <w:p w14:paraId="000008FF" w14:textId="178C6DF3" w:rsidR="003930B4" w:rsidRPr="00494F33" w:rsidRDefault="00902FDF" w:rsidP="00AB422D">
            <w:pPr>
              <w:pStyle w:val="TABULA0"/>
              <w:jc w:val="center"/>
            </w:pPr>
            <w:r w:rsidRPr="00494F33">
              <w:t>75</w:t>
            </w:r>
            <w:r w:rsidR="006775D7" w:rsidRPr="00494F33">
              <w:t>,</w:t>
            </w:r>
            <w:r w:rsidRPr="00494F33">
              <w:t>27</w:t>
            </w:r>
          </w:p>
        </w:tc>
        <w:tc>
          <w:tcPr>
            <w:tcW w:w="671" w:type="pct"/>
            <w:shd w:val="clear" w:color="auto" w:fill="auto"/>
            <w:tcMar>
              <w:top w:w="19" w:type="dxa"/>
              <w:left w:w="19" w:type="dxa"/>
              <w:bottom w:w="0" w:type="dxa"/>
              <w:right w:w="19" w:type="dxa"/>
            </w:tcMar>
            <w:vAlign w:val="center"/>
          </w:tcPr>
          <w:p w14:paraId="00000900" w14:textId="77777777" w:rsidR="003930B4" w:rsidRPr="00494F33" w:rsidRDefault="00902FDF" w:rsidP="00AB422D">
            <w:pPr>
              <w:pStyle w:val="TABULA0"/>
              <w:jc w:val="center"/>
            </w:pPr>
            <w:r w:rsidRPr="00494F33">
              <w:t>5163</w:t>
            </w:r>
          </w:p>
        </w:tc>
        <w:tc>
          <w:tcPr>
            <w:tcW w:w="670" w:type="pct"/>
            <w:shd w:val="clear" w:color="auto" w:fill="auto"/>
            <w:vAlign w:val="center"/>
          </w:tcPr>
          <w:p w14:paraId="00000901" w14:textId="426EA2C5" w:rsidR="003930B4" w:rsidRPr="00494F33" w:rsidRDefault="00902FDF" w:rsidP="00AB422D">
            <w:pPr>
              <w:pStyle w:val="TABULA0"/>
              <w:jc w:val="center"/>
            </w:pPr>
            <w:r w:rsidRPr="00494F33">
              <w:t>17</w:t>
            </w:r>
            <w:r w:rsidR="006775D7" w:rsidRPr="00494F33">
              <w:t>,</w:t>
            </w:r>
            <w:r w:rsidRPr="00494F33">
              <w:t>10</w:t>
            </w:r>
          </w:p>
        </w:tc>
        <w:tc>
          <w:tcPr>
            <w:tcW w:w="765" w:type="pct"/>
            <w:shd w:val="clear" w:color="auto" w:fill="auto"/>
            <w:vAlign w:val="center"/>
          </w:tcPr>
          <w:p w14:paraId="00000902" w14:textId="76DBB5E2" w:rsidR="003930B4" w:rsidRPr="00494F33" w:rsidRDefault="00902FDF" w:rsidP="00AB422D">
            <w:pPr>
              <w:pStyle w:val="TABULA0"/>
              <w:jc w:val="center"/>
            </w:pPr>
            <w:r w:rsidRPr="00494F33">
              <w:t>14</w:t>
            </w:r>
            <w:r w:rsidR="006775D7" w:rsidRPr="00494F33">
              <w:t>,</w:t>
            </w:r>
            <w:r w:rsidRPr="00494F33">
              <w:t>36</w:t>
            </w:r>
          </w:p>
        </w:tc>
        <w:tc>
          <w:tcPr>
            <w:tcW w:w="890" w:type="pct"/>
            <w:shd w:val="clear" w:color="auto" w:fill="auto"/>
            <w:tcMar>
              <w:top w:w="19" w:type="dxa"/>
              <w:left w:w="19" w:type="dxa"/>
              <w:bottom w:w="0" w:type="dxa"/>
              <w:right w:w="19" w:type="dxa"/>
            </w:tcMar>
            <w:vAlign w:val="center"/>
          </w:tcPr>
          <w:p w14:paraId="00000903" w14:textId="7EA60E27" w:rsidR="003930B4" w:rsidRPr="00494F33" w:rsidRDefault="00902FDF" w:rsidP="00AB422D">
            <w:pPr>
              <w:pStyle w:val="TABULA0"/>
              <w:jc w:val="center"/>
            </w:pPr>
            <w:r w:rsidRPr="00494F33">
              <w:t>14</w:t>
            </w:r>
            <w:r w:rsidR="006775D7" w:rsidRPr="00494F33">
              <w:t>,</w:t>
            </w:r>
            <w:r w:rsidRPr="00494F33">
              <w:t>58</w:t>
            </w:r>
          </w:p>
        </w:tc>
      </w:tr>
      <w:tr w:rsidR="003930B4" w:rsidRPr="00494F33" w14:paraId="62C3D1D5" w14:textId="77777777" w:rsidTr="001D25AD">
        <w:trPr>
          <w:trHeight w:val="103"/>
          <w:jc w:val="center"/>
        </w:trPr>
        <w:tc>
          <w:tcPr>
            <w:tcW w:w="1346" w:type="pct"/>
            <w:shd w:val="clear" w:color="auto" w:fill="auto"/>
            <w:tcMar>
              <w:top w:w="19" w:type="dxa"/>
              <w:left w:w="19" w:type="dxa"/>
              <w:bottom w:w="0" w:type="dxa"/>
              <w:right w:w="19" w:type="dxa"/>
            </w:tcMar>
            <w:vAlign w:val="center"/>
          </w:tcPr>
          <w:p w14:paraId="00000904" w14:textId="77777777" w:rsidR="003930B4" w:rsidRPr="00494F33" w:rsidRDefault="00902FDF" w:rsidP="00AB422D">
            <w:pPr>
              <w:pStyle w:val="TABULA0"/>
            </w:pPr>
            <w:r w:rsidRPr="00494F33">
              <w:t>(H) Transports un uzglabāšana</w:t>
            </w:r>
          </w:p>
        </w:tc>
        <w:tc>
          <w:tcPr>
            <w:tcW w:w="659" w:type="pct"/>
            <w:shd w:val="clear" w:color="auto" w:fill="auto"/>
            <w:tcMar>
              <w:top w:w="19" w:type="dxa"/>
              <w:left w:w="19" w:type="dxa"/>
              <w:bottom w:w="0" w:type="dxa"/>
              <w:right w:w="19" w:type="dxa"/>
            </w:tcMar>
            <w:vAlign w:val="center"/>
          </w:tcPr>
          <w:p w14:paraId="00000905" w14:textId="344DCBC7" w:rsidR="003930B4" w:rsidRPr="00494F33" w:rsidRDefault="00902FDF" w:rsidP="00AB422D">
            <w:pPr>
              <w:pStyle w:val="TABULA0"/>
              <w:jc w:val="center"/>
            </w:pPr>
            <w:r w:rsidRPr="00494F33">
              <w:t>62</w:t>
            </w:r>
            <w:r w:rsidR="006775D7" w:rsidRPr="00494F33">
              <w:t>,</w:t>
            </w:r>
            <w:r w:rsidRPr="00494F33">
              <w:t>38</w:t>
            </w:r>
          </w:p>
        </w:tc>
        <w:tc>
          <w:tcPr>
            <w:tcW w:w="671" w:type="pct"/>
            <w:shd w:val="clear" w:color="auto" w:fill="auto"/>
            <w:tcMar>
              <w:top w:w="19" w:type="dxa"/>
              <w:left w:w="19" w:type="dxa"/>
              <w:bottom w:w="0" w:type="dxa"/>
              <w:right w:w="19" w:type="dxa"/>
            </w:tcMar>
            <w:vAlign w:val="center"/>
          </w:tcPr>
          <w:p w14:paraId="00000906" w14:textId="77777777" w:rsidR="003930B4" w:rsidRPr="00494F33" w:rsidRDefault="00902FDF" w:rsidP="00AB422D">
            <w:pPr>
              <w:pStyle w:val="TABULA0"/>
              <w:jc w:val="center"/>
            </w:pPr>
            <w:r w:rsidRPr="00494F33">
              <w:t>2943</w:t>
            </w:r>
          </w:p>
        </w:tc>
        <w:tc>
          <w:tcPr>
            <w:tcW w:w="670" w:type="pct"/>
            <w:shd w:val="clear" w:color="auto" w:fill="auto"/>
            <w:vAlign w:val="center"/>
          </w:tcPr>
          <w:p w14:paraId="00000907" w14:textId="44B76165" w:rsidR="003930B4" w:rsidRPr="00494F33" w:rsidRDefault="00902FDF" w:rsidP="00AB422D">
            <w:pPr>
              <w:pStyle w:val="TABULA0"/>
              <w:jc w:val="center"/>
            </w:pPr>
            <w:r w:rsidRPr="00494F33">
              <w:t>14</w:t>
            </w:r>
            <w:r w:rsidR="006775D7" w:rsidRPr="00494F33">
              <w:t>,</w:t>
            </w:r>
            <w:r w:rsidRPr="00494F33">
              <w:t>17</w:t>
            </w:r>
          </w:p>
        </w:tc>
        <w:tc>
          <w:tcPr>
            <w:tcW w:w="765" w:type="pct"/>
            <w:shd w:val="clear" w:color="auto" w:fill="auto"/>
            <w:vAlign w:val="center"/>
          </w:tcPr>
          <w:p w14:paraId="00000908" w14:textId="4F495F3A" w:rsidR="003930B4" w:rsidRPr="00494F33" w:rsidRDefault="00902FDF" w:rsidP="00AB422D">
            <w:pPr>
              <w:pStyle w:val="TABULA0"/>
              <w:jc w:val="center"/>
            </w:pPr>
            <w:r w:rsidRPr="00494F33">
              <w:t>8</w:t>
            </w:r>
            <w:r w:rsidR="006775D7" w:rsidRPr="00494F33">
              <w:t>,</w:t>
            </w:r>
            <w:r w:rsidRPr="00494F33">
              <w:t>19</w:t>
            </w:r>
          </w:p>
        </w:tc>
        <w:tc>
          <w:tcPr>
            <w:tcW w:w="890" w:type="pct"/>
            <w:shd w:val="clear" w:color="auto" w:fill="auto"/>
            <w:tcMar>
              <w:top w:w="19" w:type="dxa"/>
              <w:left w:w="19" w:type="dxa"/>
              <w:bottom w:w="0" w:type="dxa"/>
              <w:right w:w="19" w:type="dxa"/>
            </w:tcMar>
            <w:vAlign w:val="center"/>
          </w:tcPr>
          <w:p w14:paraId="00000909" w14:textId="727C86F5" w:rsidR="003930B4" w:rsidRPr="00494F33" w:rsidRDefault="00902FDF" w:rsidP="00AB422D">
            <w:pPr>
              <w:pStyle w:val="TABULA0"/>
              <w:jc w:val="center"/>
            </w:pPr>
            <w:r w:rsidRPr="00494F33">
              <w:t>21</w:t>
            </w:r>
            <w:r w:rsidR="006775D7" w:rsidRPr="00494F33">
              <w:t>,</w:t>
            </w:r>
            <w:r w:rsidRPr="00494F33">
              <w:t>20</w:t>
            </w:r>
          </w:p>
        </w:tc>
      </w:tr>
      <w:tr w:rsidR="003930B4" w:rsidRPr="00494F33" w14:paraId="0D55C926"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90A" w14:textId="77777777" w:rsidR="003930B4" w:rsidRPr="00494F33" w:rsidRDefault="00902FDF" w:rsidP="00AB422D">
            <w:pPr>
              <w:pStyle w:val="TABULA0"/>
            </w:pPr>
            <w:r w:rsidRPr="00494F33">
              <w:t>(I) Izmitināšana un ēdināšanas pakalpojumi</w:t>
            </w:r>
          </w:p>
        </w:tc>
        <w:tc>
          <w:tcPr>
            <w:tcW w:w="659" w:type="pct"/>
            <w:shd w:val="clear" w:color="auto" w:fill="auto"/>
            <w:tcMar>
              <w:top w:w="19" w:type="dxa"/>
              <w:left w:w="19" w:type="dxa"/>
              <w:bottom w:w="0" w:type="dxa"/>
              <w:right w:w="19" w:type="dxa"/>
            </w:tcMar>
            <w:vAlign w:val="center"/>
          </w:tcPr>
          <w:p w14:paraId="0000090B" w14:textId="2A604FA9" w:rsidR="003930B4" w:rsidRPr="00494F33" w:rsidRDefault="00902FDF" w:rsidP="00AB422D">
            <w:pPr>
              <w:pStyle w:val="TABULA0"/>
              <w:jc w:val="center"/>
            </w:pPr>
            <w:r w:rsidRPr="00494F33">
              <w:t>10</w:t>
            </w:r>
            <w:r w:rsidR="006775D7" w:rsidRPr="00494F33">
              <w:t>,</w:t>
            </w:r>
            <w:r w:rsidRPr="00494F33">
              <w:t>33</w:t>
            </w:r>
          </w:p>
        </w:tc>
        <w:tc>
          <w:tcPr>
            <w:tcW w:w="671" w:type="pct"/>
            <w:shd w:val="clear" w:color="auto" w:fill="auto"/>
            <w:tcMar>
              <w:top w:w="19" w:type="dxa"/>
              <w:left w:w="19" w:type="dxa"/>
              <w:bottom w:w="0" w:type="dxa"/>
              <w:right w:w="19" w:type="dxa"/>
            </w:tcMar>
            <w:vAlign w:val="center"/>
          </w:tcPr>
          <w:p w14:paraId="0000090C" w14:textId="77777777" w:rsidR="003930B4" w:rsidRPr="00494F33" w:rsidRDefault="00902FDF" w:rsidP="00AB422D">
            <w:pPr>
              <w:pStyle w:val="TABULA0"/>
              <w:jc w:val="center"/>
            </w:pPr>
            <w:r w:rsidRPr="00494F33">
              <w:t>1569</w:t>
            </w:r>
          </w:p>
        </w:tc>
        <w:tc>
          <w:tcPr>
            <w:tcW w:w="670" w:type="pct"/>
            <w:shd w:val="clear" w:color="auto" w:fill="auto"/>
            <w:vAlign w:val="center"/>
          </w:tcPr>
          <w:p w14:paraId="0000090D" w14:textId="705FF453" w:rsidR="003930B4" w:rsidRPr="00494F33" w:rsidRDefault="00902FDF" w:rsidP="00AB422D">
            <w:pPr>
              <w:pStyle w:val="TABULA0"/>
              <w:jc w:val="center"/>
            </w:pPr>
            <w:r w:rsidRPr="00494F33">
              <w:t>2</w:t>
            </w:r>
            <w:r w:rsidR="006775D7" w:rsidRPr="00494F33">
              <w:t>,</w:t>
            </w:r>
            <w:r w:rsidRPr="00494F33">
              <w:t>35</w:t>
            </w:r>
          </w:p>
        </w:tc>
        <w:tc>
          <w:tcPr>
            <w:tcW w:w="765" w:type="pct"/>
            <w:shd w:val="clear" w:color="auto" w:fill="auto"/>
            <w:vAlign w:val="center"/>
          </w:tcPr>
          <w:p w14:paraId="0000090E" w14:textId="562B32FC" w:rsidR="003930B4" w:rsidRPr="00494F33" w:rsidRDefault="00902FDF" w:rsidP="00AB422D">
            <w:pPr>
              <w:pStyle w:val="TABULA0"/>
              <w:jc w:val="center"/>
            </w:pPr>
            <w:r w:rsidRPr="00494F33">
              <w:t>4</w:t>
            </w:r>
            <w:r w:rsidR="006775D7" w:rsidRPr="00494F33">
              <w:t>,</w:t>
            </w:r>
            <w:r w:rsidRPr="00494F33">
              <w:t>36</w:t>
            </w:r>
          </w:p>
        </w:tc>
        <w:tc>
          <w:tcPr>
            <w:tcW w:w="890" w:type="pct"/>
            <w:shd w:val="clear" w:color="auto" w:fill="auto"/>
            <w:tcMar>
              <w:top w:w="19" w:type="dxa"/>
              <w:left w:w="19" w:type="dxa"/>
              <w:bottom w:w="0" w:type="dxa"/>
              <w:right w:w="19" w:type="dxa"/>
            </w:tcMar>
            <w:vAlign w:val="center"/>
          </w:tcPr>
          <w:p w14:paraId="0000090F" w14:textId="58732037" w:rsidR="003930B4" w:rsidRPr="00494F33" w:rsidRDefault="00902FDF" w:rsidP="00AB422D">
            <w:pPr>
              <w:pStyle w:val="TABULA0"/>
              <w:jc w:val="center"/>
            </w:pPr>
            <w:r w:rsidRPr="00494F33">
              <w:t>6</w:t>
            </w:r>
            <w:r w:rsidR="006775D7" w:rsidRPr="00494F33">
              <w:t>,</w:t>
            </w:r>
            <w:r w:rsidRPr="00494F33">
              <w:t>59</w:t>
            </w:r>
          </w:p>
        </w:tc>
      </w:tr>
      <w:tr w:rsidR="003930B4" w:rsidRPr="00494F33" w14:paraId="2F127871"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910" w14:textId="77777777" w:rsidR="003930B4" w:rsidRPr="00494F33" w:rsidRDefault="00902FDF" w:rsidP="00AB422D">
            <w:pPr>
              <w:pStyle w:val="TABULA0"/>
            </w:pPr>
            <w:r w:rsidRPr="00494F33">
              <w:t>(J) Informācijas un komunikācijas pakalpojumi</w:t>
            </w:r>
          </w:p>
        </w:tc>
        <w:tc>
          <w:tcPr>
            <w:tcW w:w="659" w:type="pct"/>
            <w:shd w:val="clear" w:color="auto" w:fill="auto"/>
            <w:tcMar>
              <w:top w:w="19" w:type="dxa"/>
              <w:left w:w="19" w:type="dxa"/>
              <w:bottom w:w="0" w:type="dxa"/>
              <w:right w:w="19" w:type="dxa"/>
            </w:tcMar>
            <w:vAlign w:val="center"/>
          </w:tcPr>
          <w:p w14:paraId="00000911" w14:textId="65CD933E" w:rsidR="003930B4" w:rsidRPr="00494F33" w:rsidRDefault="00902FDF" w:rsidP="00AB422D">
            <w:pPr>
              <w:pStyle w:val="TABULA0"/>
              <w:jc w:val="center"/>
            </w:pPr>
            <w:r w:rsidRPr="00494F33">
              <w:t>20</w:t>
            </w:r>
            <w:r w:rsidR="006775D7" w:rsidRPr="00494F33">
              <w:t>,</w:t>
            </w:r>
            <w:r w:rsidRPr="00494F33">
              <w:t>62</w:t>
            </w:r>
          </w:p>
        </w:tc>
        <w:tc>
          <w:tcPr>
            <w:tcW w:w="671" w:type="pct"/>
            <w:shd w:val="clear" w:color="auto" w:fill="auto"/>
            <w:tcMar>
              <w:top w:w="19" w:type="dxa"/>
              <w:left w:w="19" w:type="dxa"/>
              <w:bottom w:w="0" w:type="dxa"/>
              <w:right w:w="19" w:type="dxa"/>
            </w:tcMar>
            <w:vAlign w:val="center"/>
          </w:tcPr>
          <w:p w14:paraId="00000912" w14:textId="77777777" w:rsidR="003930B4" w:rsidRPr="00494F33" w:rsidRDefault="00902FDF" w:rsidP="00AB422D">
            <w:pPr>
              <w:pStyle w:val="TABULA0"/>
              <w:jc w:val="center"/>
            </w:pPr>
            <w:r w:rsidRPr="00494F33">
              <w:t>742</w:t>
            </w:r>
          </w:p>
        </w:tc>
        <w:tc>
          <w:tcPr>
            <w:tcW w:w="670" w:type="pct"/>
            <w:shd w:val="clear" w:color="auto" w:fill="auto"/>
            <w:vAlign w:val="center"/>
          </w:tcPr>
          <w:p w14:paraId="00000913" w14:textId="1DFCCE7C" w:rsidR="003930B4" w:rsidRPr="00494F33" w:rsidRDefault="00902FDF" w:rsidP="00AB422D">
            <w:pPr>
              <w:pStyle w:val="TABULA0"/>
              <w:jc w:val="center"/>
            </w:pPr>
            <w:r w:rsidRPr="00494F33">
              <w:t>4</w:t>
            </w:r>
            <w:r w:rsidR="006775D7" w:rsidRPr="00494F33">
              <w:t>,</w:t>
            </w:r>
            <w:r w:rsidRPr="00494F33">
              <w:t>68</w:t>
            </w:r>
          </w:p>
        </w:tc>
        <w:tc>
          <w:tcPr>
            <w:tcW w:w="765" w:type="pct"/>
            <w:shd w:val="clear" w:color="auto" w:fill="auto"/>
            <w:vAlign w:val="center"/>
          </w:tcPr>
          <w:p w14:paraId="00000914" w14:textId="7C152899" w:rsidR="003930B4" w:rsidRPr="00494F33" w:rsidRDefault="00902FDF" w:rsidP="00AB422D">
            <w:pPr>
              <w:pStyle w:val="TABULA0"/>
              <w:jc w:val="center"/>
            </w:pPr>
            <w:r w:rsidRPr="00494F33">
              <w:t>2</w:t>
            </w:r>
            <w:r w:rsidR="006775D7" w:rsidRPr="00494F33">
              <w:t>,</w:t>
            </w:r>
            <w:r w:rsidRPr="00494F33">
              <w:t>06</w:t>
            </w:r>
          </w:p>
        </w:tc>
        <w:tc>
          <w:tcPr>
            <w:tcW w:w="890" w:type="pct"/>
            <w:shd w:val="clear" w:color="auto" w:fill="auto"/>
            <w:tcMar>
              <w:top w:w="19" w:type="dxa"/>
              <w:left w:w="19" w:type="dxa"/>
              <w:bottom w:w="0" w:type="dxa"/>
              <w:right w:w="19" w:type="dxa"/>
            </w:tcMar>
            <w:vAlign w:val="center"/>
          </w:tcPr>
          <w:p w14:paraId="00000915" w14:textId="2ECF9A40" w:rsidR="003930B4" w:rsidRPr="00494F33" w:rsidRDefault="00902FDF" w:rsidP="00AB422D">
            <w:pPr>
              <w:pStyle w:val="TABULA0"/>
              <w:jc w:val="center"/>
            </w:pPr>
            <w:r w:rsidRPr="00494F33">
              <w:t>27</w:t>
            </w:r>
            <w:r w:rsidR="006775D7" w:rsidRPr="00494F33">
              <w:t>,</w:t>
            </w:r>
            <w:r w:rsidRPr="00494F33">
              <w:t>80</w:t>
            </w:r>
          </w:p>
        </w:tc>
      </w:tr>
      <w:tr w:rsidR="003930B4" w:rsidRPr="00494F33" w14:paraId="72A36562" w14:textId="77777777" w:rsidTr="001D25AD">
        <w:trPr>
          <w:trHeight w:val="51"/>
          <w:jc w:val="center"/>
        </w:trPr>
        <w:tc>
          <w:tcPr>
            <w:tcW w:w="1346" w:type="pct"/>
            <w:shd w:val="clear" w:color="auto" w:fill="auto"/>
            <w:tcMar>
              <w:top w:w="19" w:type="dxa"/>
              <w:left w:w="19" w:type="dxa"/>
              <w:bottom w:w="0" w:type="dxa"/>
              <w:right w:w="19" w:type="dxa"/>
            </w:tcMar>
            <w:vAlign w:val="center"/>
          </w:tcPr>
          <w:p w14:paraId="00000916" w14:textId="77777777" w:rsidR="003930B4" w:rsidRPr="00494F33" w:rsidRDefault="00902FDF" w:rsidP="00AB422D">
            <w:pPr>
              <w:pStyle w:val="TABULA0"/>
            </w:pPr>
            <w:r w:rsidRPr="00494F33">
              <w:t>(K) Finanšu un apdrošināšanas darbības</w:t>
            </w:r>
          </w:p>
        </w:tc>
        <w:tc>
          <w:tcPr>
            <w:tcW w:w="659" w:type="pct"/>
            <w:shd w:val="clear" w:color="auto" w:fill="auto"/>
            <w:tcMar>
              <w:top w:w="19" w:type="dxa"/>
              <w:left w:w="19" w:type="dxa"/>
              <w:bottom w:w="0" w:type="dxa"/>
              <w:right w:w="19" w:type="dxa"/>
            </w:tcMar>
            <w:vAlign w:val="center"/>
          </w:tcPr>
          <w:p w14:paraId="00000917" w14:textId="2EDB0721" w:rsidR="003930B4" w:rsidRPr="00494F33" w:rsidRDefault="00902FDF" w:rsidP="00AB422D">
            <w:pPr>
              <w:pStyle w:val="TABULA0"/>
              <w:jc w:val="center"/>
            </w:pPr>
            <w:r w:rsidRPr="00494F33">
              <w:t>0</w:t>
            </w:r>
            <w:r w:rsidR="006775D7" w:rsidRPr="00494F33">
              <w:t>,</w:t>
            </w:r>
            <w:r w:rsidRPr="00494F33">
              <w:t>00</w:t>
            </w:r>
          </w:p>
        </w:tc>
        <w:tc>
          <w:tcPr>
            <w:tcW w:w="671" w:type="pct"/>
            <w:shd w:val="clear" w:color="auto" w:fill="auto"/>
            <w:tcMar>
              <w:top w:w="19" w:type="dxa"/>
              <w:left w:w="19" w:type="dxa"/>
              <w:bottom w:w="0" w:type="dxa"/>
              <w:right w:w="19" w:type="dxa"/>
            </w:tcMar>
            <w:vAlign w:val="center"/>
          </w:tcPr>
          <w:p w14:paraId="00000918" w14:textId="77777777" w:rsidR="003930B4" w:rsidRPr="00494F33" w:rsidRDefault="00902FDF" w:rsidP="00AB422D">
            <w:pPr>
              <w:pStyle w:val="TABULA0"/>
              <w:jc w:val="center"/>
            </w:pPr>
            <w:r w:rsidRPr="00494F33">
              <w:t>326</w:t>
            </w:r>
          </w:p>
        </w:tc>
        <w:tc>
          <w:tcPr>
            <w:tcW w:w="670" w:type="pct"/>
            <w:shd w:val="clear" w:color="auto" w:fill="auto"/>
            <w:vAlign w:val="center"/>
          </w:tcPr>
          <w:p w14:paraId="00000919" w14:textId="49BB2DC7" w:rsidR="003930B4" w:rsidRPr="00494F33" w:rsidRDefault="00902FDF" w:rsidP="00AB422D">
            <w:pPr>
              <w:pStyle w:val="TABULA0"/>
              <w:jc w:val="center"/>
            </w:pPr>
            <w:r w:rsidRPr="00494F33">
              <w:t>0</w:t>
            </w:r>
            <w:r w:rsidR="006775D7" w:rsidRPr="00494F33">
              <w:t>,</w:t>
            </w:r>
            <w:r w:rsidRPr="00494F33">
              <w:t>00</w:t>
            </w:r>
          </w:p>
        </w:tc>
        <w:tc>
          <w:tcPr>
            <w:tcW w:w="765" w:type="pct"/>
            <w:shd w:val="clear" w:color="auto" w:fill="auto"/>
            <w:vAlign w:val="center"/>
          </w:tcPr>
          <w:p w14:paraId="0000091A" w14:textId="754CC667" w:rsidR="003930B4" w:rsidRPr="00494F33" w:rsidRDefault="00902FDF" w:rsidP="00AB422D">
            <w:pPr>
              <w:pStyle w:val="TABULA0"/>
              <w:jc w:val="center"/>
            </w:pPr>
            <w:r w:rsidRPr="00494F33">
              <w:t>0</w:t>
            </w:r>
            <w:r w:rsidR="006775D7" w:rsidRPr="00494F33">
              <w:t>,</w:t>
            </w:r>
            <w:r w:rsidRPr="00494F33">
              <w:t>91</w:t>
            </w:r>
          </w:p>
        </w:tc>
        <w:tc>
          <w:tcPr>
            <w:tcW w:w="890" w:type="pct"/>
            <w:shd w:val="clear" w:color="auto" w:fill="auto"/>
            <w:tcMar>
              <w:top w:w="19" w:type="dxa"/>
              <w:left w:w="19" w:type="dxa"/>
              <w:bottom w:w="0" w:type="dxa"/>
              <w:right w:w="19" w:type="dxa"/>
            </w:tcMar>
            <w:vAlign w:val="center"/>
          </w:tcPr>
          <w:p w14:paraId="0000091B" w14:textId="2B32537F" w:rsidR="003930B4" w:rsidRPr="00494F33" w:rsidRDefault="00902FDF" w:rsidP="00AB422D">
            <w:pPr>
              <w:pStyle w:val="TABULA0"/>
              <w:jc w:val="center"/>
            </w:pPr>
            <w:r w:rsidRPr="00494F33">
              <w:t>0</w:t>
            </w:r>
            <w:r w:rsidR="006775D7" w:rsidRPr="00494F33">
              <w:t>,</w:t>
            </w:r>
            <w:r w:rsidRPr="00494F33">
              <w:t>00</w:t>
            </w:r>
          </w:p>
        </w:tc>
      </w:tr>
      <w:tr w:rsidR="003930B4" w:rsidRPr="00494F33" w14:paraId="017554BF" w14:textId="77777777" w:rsidTr="001D25AD">
        <w:trPr>
          <w:trHeight w:val="54"/>
          <w:jc w:val="center"/>
        </w:trPr>
        <w:tc>
          <w:tcPr>
            <w:tcW w:w="1346" w:type="pct"/>
            <w:shd w:val="clear" w:color="auto" w:fill="auto"/>
            <w:tcMar>
              <w:top w:w="19" w:type="dxa"/>
              <w:left w:w="19" w:type="dxa"/>
              <w:bottom w:w="0" w:type="dxa"/>
              <w:right w:w="19" w:type="dxa"/>
            </w:tcMar>
            <w:vAlign w:val="center"/>
          </w:tcPr>
          <w:p w14:paraId="0000091C" w14:textId="77777777" w:rsidR="003930B4" w:rsidRPr="00494F33" w:rsidRDefault="00902FDF" w:rsidP="00AB422D">
            <w:pPr>
              <w:pStyle w:val="TABULA0"/>
            </w:pPr>
            <w:r w:rsidRPr="00494F33">
              <w:lastRenderedPageBreak/>
              <w:t>(L) Operācijas ar nekustamo īpašumu</w:t>
            </w:r>
          </w:p>
        </w:tc>
        <w:tc>
          <w:tcPr>
            <w:tcW w:w="659" w:type="pct"/>
            <w:shd w:val="clear" w:color="auto" w:fill="auto"/>
            <w:tcMar>
              <w:top w:w="19" w:type="dxa"/>
              <w:left w:w="19" w:type="dxa"/>
              <w:bottom w:w="0" w:type="dxa"/>
              <w:right w:w="19" w:type="dxa"/>
            </w:tcMar>
            <w:vAlign w:val="center"/>
          </w:tcPr>
          <w:p w14:paraId="0000091D" w14:textId="2F59179B" w:rsidR="003930B4" w:rsidRPr="00494F33" w:rsidRDefault="00902FDF" w:rsidP="00AB422D">
            <w:pPr>
              <w:pStyle w:val="TABULA0"/>
              <w:jc w:val="center"/>
            </w:pPr>
            <w:r w:rsidRPr="00494F33">
              <w:t>14</w:t>
            </w:r>
            <w:r w:rsidR="006775D7" w:rsidRPr="00494F33">
              <w:t>,</w:t>
            </w:r>
            <w:r w:rsidRPr="00494F33">
              <w:t>06</w:t>
            </w:r>
          </w:p>
        </w:tc>
        <w:tc>
          <w:tcPr>
            <w:tcW w:w="671" w:type="pct"/>
            <w:shd w:val="clear" w:color="auto" w:fill="auto"/>
            <w:tcMar>
              <w:top w:w="19" w:type="dxa"/>
              <w:left w:w="19" w:type="dxa"/>
              <w:bottom w:w="0" w:type="dxa"/>
              <w:right w:w="19" w:type="dxa"/>
            </w:tcMar>
            <w:vAlign w:val="center"/>
          </w:tcPr>
          <w:p w14:paraId="0000091E" w14:textId="77777777" w:rsidR="003930B4" w:rsidRPr="00494F33" w:rsidRDefault="00902FDF" w:rsidP="00AB422D">
            <w:pPr>
              <w:pStyle w:val="TABULA0"/>
              <w:jc w:val="center"/>
            </w:pPr>
            <w:r w:rsidRPr="00494F33">
              <w:t>1149</w:t>
            </w:r>
          </w:p>
        </w:tc>
        <w:tc>
          <w:tcPr>
            <w:tcW w:w="670" w:type="pct"/>
            <w:shd w:val="clear" w:color="auto" w:fill="auto"/>
            <w:vAlign w:val="center"/>
          </w:tcPr>
          <w:p w14:paraId="0000091F" w14:textId="6D7B7D54" w:rsidR="003930B4" w:rsidRPr="00494F33" w:rsidRDefault="00902FDF" w:rsidP="00AB422D">
            <w:pPr>
              <w:pStyle w:val="TABULA0"/>
              <w:jc w:val="center"/>
            </w:pPr>
            <w:r w:rsidRPr="00494F33">
              <w:t>3</w:t>
            </w:r>
            <w:r w:rsidR="006775D7" w:rsidRPr="00494F33">
              <w:t>,</w:t>
            </w:r>
            <w:r w:rsidRPr="00494F33">
              <w:t>19</w:t>
            </w:r>
          </w:p>
        </w:tc>
        <w:tc>
          <w:tcPr>
            <w:tcW w:w="765" w:type="pct"/>
            <w:shd w:val="clear" w:color="auto" w:fill="auto"/>
            <w:vAlign w:val="center"/>
          </w:tcPr>
          <w:p w14:paraId="00000920" w14:textId="22217C99" w:rsidR="003930B4" w:rsidRPr="00494F33" w:rsidRDefault="00902FDF" w:rsidP="00AB422D">
            <w:pPr>
              <w:pStyle w:val="TABULA0"/>
              <w:jc w:val="center"/>
            </w:pPr>
            <w:r w:rsidRPr="00494F33">
              <w:t>3</w:t>
            </w:r>
            <w:r w:rsidR="006775D7" w:rsidRPr="00494F33">
              <w:t>,</w:t>
            </w:r>
            <w:r w:rsidRPr="00494F33">
              <w:t>20</w:t>
            </w:r>
          </w:p>
        </w:tc>
        <w:tc>
          <w:tcPr>
            <w:tcW w:w="890" w:type="pct"/>
            <w:shd w:val="clear" w:color="auto" w:fill="auto"/>
            <w:tcMar>
              <w:top w:w="19" w:type="dxa"/>
              <w:left w:w="19" w:type="dxa"/>
              <w:bottom w:w="0" w:type="dxa"/>
              <w:right w:w="19" w:type="dxa"/>
            </w:tcMar>
            <w:vAlign w:val="center"/>
          </w:tcPr>
          <w:p w14:paraId="00000921" w14:textId="4C99E924" w:rsidR="003930B4" w:rsidRPr="00494F33" w:rsidRDefault="00902FDF" w:rsidP="00AB422D">
            <w:pPr>
              <w:pStyle w:val="TABULA0"/>
              <w:jc w:val="center"/>
            </w:pPr>
            <w:r w:rsidRPr="00494F33">
              <w:t>12</w:t>
            </w:r>
            <w:r w:rsidR="006775D7" w:rsidRPr="00494F33">
              <w:t>,</w:t>
            </w:r>
            <w:r w:rsidRPr="00494F33">
              <w:t>24</w:t>
            </w:r>
          </w:p>
        </w:tc>
      </w:tr>
      <w:tr w:rsidR="003930B4" w:rsidRPr="00494F33" w14:paraId="0D40C57C"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922" w14:textId="77777777" w:rsidR="003930B4" w:rsidRPr="00494F33" w:rsidRDefault="00902FDF" w:rsidP="00AB422D">
            <w:pPr>
              <w:pStyle w:val="TABULA0"/>
            </w:pPr>
            <w:r w:rsidRPr="00494F33">
              <w:t>(M) Profesionālie, zinātniskie un tehniskie pakalpojumi</w:t>
            </w:r>
          </w:p>
        </w:tc>
        <w:tc>
          <w:tcPr>
            <w:tcW w:w="659" w:type="pct"/>
            <w:shd w:val="clear" w:color="auto" w:fill="auto"/>
            <w:tcMar>
              <w:top w:w="19" w:type="dxa"/>
              <w:left w:w="19" w:type="dxa"/>
              <w:bottom w:w="0" w:type="dxa"/>
              <w:right w:w="19" w:type="dxa"/>
            </w:tcMar>
            <w:vAlign w:val="center"/>
          </w:tcPr>
          <w:p w14:paraId="00000923" w14:textId="46511878" w:rsidR="003930B4" w:rsidRPr="00494F33" w:rsidRDefault="00902FDF" w:rsidP="00AB422D">
            <w:pPr>
              <w:pStyle w:val="TABULA0"/>
              <w:jc w:val="center"/>
            </w:pPr>
            <w:r w:rsidRPr="00494F33">
              <w:t>29</w:t>
            </w:r>
            <w:r w:rsidR="006775D7" w:rsidRPr="00494F33">
              <w:t>,</w:t>
            </w:r>
            <w:r w:rsidRPr="00494F33">
              <w:t>24</w:t>
            </w:r>
          </w:p>
        </w:tc>
        <w:tc>
          <w:tcPr>
            <w:tcW w:w="671" w:type="pct"/>
            <w:shd w:val="clear" w:color="auto" w:fill="auto"/>
            <w:tcMar>
              <w:top w:w="19" w:type="dxa"/>
              <w:left w:w="19" w:type="dxa"/>
              <w:bottom w:w="0" w:type="dxa"/>
              <w:right w:w="19" w:type="dxa"/>
            </w:tcMar>
            <w:vAlign w:val="center"/>
          </w:tcPr>
          <w:p w14:paraId="00000924" w14:textId="77777777" w:rsidR="003930B4" w:rsidRPr="00494F33" w:rsidRDefault="00902FDF" w:rsidP="00AB422D">
            <w:pPr>
              <w:pStyle w:val="TABULA0"/>
              <w:jc w:val="center"/>
            </w:pPr>
            <w:r w:rsidRPr="00494F33">
              <w:t>1534</w:t>
            </w:r>
          </w:p>
        </w:tc>
        <w:tc>
          <w:tcPr>
            <w:tcW w:w="670" w:type="pct"/>
            <w:shd w:val="clear" w:color="auto" w:fill="auto"/>
            <w:vAlign w:val="center"/>
          </w:tcPr>
          <w:p w14:paraId="00000925" w14:textId="05FF253E" w:rsidR="003930B4" w:rsidRPr="00494F33" w:rsidRDefault="00902FDF" w:rsidP="00AB422D">
            <w:pPr>
              <w:pStyle w:val="TABULA0"/>
              <w:jc w:val="center"/>
            </w:pPr>
            <w:r w:rsidRPr="00494F33">
              <w:t>6</w:t>
            </w:r>
            <w:r w:rsidR="006775D7" w:rsidRPr="00494F33">
              <w:t>,</w:t>
            </w:r>
            <w:r w:rsidRPr="00494F33">
              <w:t>64</w:t>
            </w:r>
          </w:p>
        </w:tc>
        <w:tc>
          <w:tcPr>
            <w:tcW w:w="765" w:type="pct"/>
            <w:shd w:val="clear" w:color="auto" w:fill="auto"/>
            <w:vAlign w:val="center"/>
          </w:tcPr>
          <w:p w14:paraId="00000926" w14:textId="61C282EF" w:rsidR="003930B4" w:rsidRPr="00494F33" w:rsidRDefault="00902FDF" w:rsidP="00AB422D">
            <w:pPr>
              <w:pStyle w:val="TABULA0"/>
              <w:jc w:val="center"/>
            </w:pPr>
            <w:r w:rsidRPr="00494F33">
              <w:t>4</w:t>
            </w:r>
            <w:r w:rsidR="006775D7" w:rsidRPr="00494F33">
              <w:t>,</w:t>
            </w:r>
            <w:r w:rsidRPr="00494F33">
              <w:t>27</w:t>
            </w:r>
          </w:p>
        </w:tc>
        <w:tc>
          <w:tcPr>
            <w:tcW w:w="890" w:type="pct"/>
            <w:shd w:val="clear" w:color="auto" w:fill="auto"/>
            <w:tcMar>
              <w:top w:w="19" w:type="dxa"/>
              <w:left w:w="19" w:type="dxa"/>
              <w:bottom w:w="0" w:type="dxa"/>
              <w:right w:w="19" w:type="dxa"/>
            </w:tcMar>
            <w:vAlign w:val="center"/>
          </w:tcPr>
          <w:p w14:paraId="00000927" w14:textId="0F7A1728" w:rsidR="003930B4" w:rsidRPr="00494F33" w:rsidRDefault="00902FDF" w:rsidP="00AB422D">
            <w:pPr>
              <w:pStyle w:val="TABULA0"/>
              <w:jc w:val="center"/>
            </w:pPr>
            <w:r w:rsidRPr="00494F33">
              <w:t>19</w:t>
            </w:r>
            <w:r w:rsidR="006775D7" w:rsidRPr="00494F33">
              <w:t>,</w:t>
            </w:r>
            <w:r w:rsidRPr="00494F33">
              <w:t>06</w:t>
            </w:r>
          </w:p>
        </w:tc>
      </w:tr>
      <w:tr w:rsidR="003930B4" w:rsidRPr="00494F33" w14:paraId="08E4CBF7"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928" w14:textId="77777777" w:rsidR="003930B4" w:rsidRPr="00494F33" w:rsidRDefault="00902FDF" w:rsidP="00AB422D">
            <w:pPr>
              <w:pStyle w:val="TABULA0"/>
            </w:pPr>
            <w:r w:rsidRPr="00494F33">
              <w:t>(N) Administratīvo un apkalpojošo dienestu darbība</w:t>
            </w:r>
          </w:p>
        </w:tc>
        <w:tc>
          <w:tcPr>
            <w:tcW w:w="659" w:type="pct"/>
            <w:shd w:val="clear" w:color="auto" w:fill="auto"/>
            <w:tcMar>
              <w:top w:w="19" w:type="dxa"/>
              <w:left w:w="19" w:type="dxa"/>
              <w:bottom w:w="0" w:type="dxa"/>
              <w:right w:w="19" w:type="dxa"/>
            </w:tcMar>
            <w:vAlign w:val="center"/>
          </w:tcPr>
          <w:p w14:paraId="00000929" w14:textId="2AC74FA4" w:rsidR="003930B4" w:rsidRPr="00494F33" w:rsidRDefault="00902FDF" w:rsidP="00AB422D">
            <w:pPr>
              <w:pStyle w:val="TABULA0"/>
              <w:jc w:val="center"/>
            </w:pPr>
            <w:r w:rsidRPr="00494F33">
              <w:t>17</w:t>
            </w:r>
            <w:r w:rsidR="006775D7" w:rsidRPr="00494F33">
              <w:t>,</w:t>
            </w:r>
            <w:r w:rsidRPr="00494F33">
              <w:t>15</w:t>
            </w:r>
          </w:p>
        </w:tc>
        <w:tc>
          <w:tcPr>
            <w:tcW w:w="671" w:type="pct"/>
            <w:shd w:val="clear" w:color="auto" w:fill="auto"/>
            <w:tcMar>
              <w:top w:w="19" w:type="dxa"/>
              <w:left w:w="19" w:type="dxa"/>
              <w:bottom w:w="0" w:type="dxa"/>
              <w:right w:w="19" w:type="dxa"/>
            </w:tcMar>
            <w:vAlign w:val="center"/>
          </w:tcPr>
          <w:p w14:paraId="0000092A" w14:textId="77777777" w:rsidR="003930B4" w:rsidRPr="00494F33" w:rsidRDefault="00902FDF" w:rsidP="00AB422D">
            <w:pPr>
              <w:pStyle w:val="TABULA0"/>
              <w:jc w:val="center"/>
            </w:pPr>
            <w:r w:rsidRPr="00494F33">
              <w:t>1594</w:t>
            </w:r>
          </w:p>
        </w:tc>
        <w:tc>
          <w:tcPr>
            <w:tcW w:w="670" w:type="pct"/>
            <w:shd w:val="clear" w:color="auto" w:fill="auto"/>
            <w:vAlign w:val="center"/>
          </w:tcPr>
          <w:p w14:paraId="0000092B" w14:textId="3012D8CE" w:rsidR="003930B4" w:rsidRPr="00494F33" w:rsidRDefault="00902FDF" w:rsidP="00AB422D">
            <w:pPr>
              <w:pStyle w:val="TABULA0"/>
              <w:jc w:val="center"/>
            </w:pPr>
            <w:r w:rsidRPr="00494F33">
              <w:t>3</w:t>
            </w:r>
            <w:r w:rsidR="006775D7" w:rsidRPr="00494F33">
              <w:t>,</w:t>
            </w:r>
            <w:r w:rsidRPr="00494F33">
              <w:t>90</w:t>
            </w:r>
          </w:p>
        </w:tc>
        <w:tc>
          <w:tcPr>
            <w:tcW w:w="765" w:type="pct"/>
            <w:shd w:val="clear" w:color="auto" w:fill="auto"/>
            <w:vAlign w:val="center"/>
          </w:tcPr>
          <w:p w14:paraId="0000092C" w14:textId="4854263E" w:rsidR="003930B4" w:rsidRPr="00494F33" w:rsidRDefault="00902FDF" w:rsidP="00AB422D">
            <w:pPr>
              <w:pStyle w:val="TABULA0"/>
              <w:jc w:val="center"/>
            </w:pPr>
            <w:r w:rsidRPr="00494F33">
              <w:t>4</w:t>
            </w:r>
            <w:r w:rsidR="006775D7" w:rsidRPr="00494F33">
              <w:t>,</w:t>
            </w:r>
            <w:r w:rsidRPr="00494F33">
              <w:t>43</w:t>
            </w:r>
          </w:p>
        </w:tc>
        <w:tc>
          <w:tcPr>
            <w:tcW w:w="890" w:type="pct"/>
            <w:shd w:val="clear" w:color="auto" w:fill="auto"/>
            <w:tcMar>
              <w:top w:w="19" w:type="dxa"/>
              <w:left w:w="19" w:type="dxa"/>
              <w:bottom w:w="0" w:type="dxa"/>
              <w:right w:w="19" w:type="dxa"/>
            </w:tcMar>
            <w:vAlign w:val="center"/>
          </w:tcPr>
          <w:p w14:paraId="0000092D" w14:textId="004463F6" w:rsidR="003930B4" w:rsidRPr="00494F33" w:rsidRDefault="00902FDF" w:rsidP="00AB422D">
            <w:pPr>
              <w:pStyle w:val="TABULA0"/>
              <w:jc w:val="center"/>
            </w:pPr>
            <w:r w:rsidRPr="00494F33">
              <w:t>10</w:t>
            </w:r>
            <w:r w:rsidR="006775D7" w:rsidRPr="00494F33">
              <w:t>,</w:t>
            </w:r>
            <w:r w:rsidRPr="00494F33">
              <w:t>76</w:t>
            </w:r>
          </w:p>
        </w:tc>
      </w:tr>
      <w:tr w:rsidR="003930B4" w:rsidRPr="00494F33" w14:paraId="4C717E43"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92E" w14:textId="77777777" w:rsidR="003930B4" w:rsidRPr="00494F33" w:rsidRDefault="00902FDF" w:rsidP="00AB422D">
            <w:pPr>
              <w:pStyle w:val="TABULA0"/>
            </w:pPr>
            <w:r w:rsidRPr="00494F33">
              <w:t>(O) Valsts pārvalde un aizsardzība; obligātā sociālā apdrošināšana</w:t>
            </w:r>
          </w:p>
        </w:tc>
        <w:tc>
          <w:tcPr>
            <w:tcW w:w="659" w:type="pct"/>
            <w:shd w:val="clear" w:color="auto" w:fill="auto"/>
            <w:tcMar>
              <w:top w:w="19" w:type="dxa"/>
              <w:left w:w="19" w:type="dxa"/>
              <w:bottom w:w="0" w:type="dxa"/>
              <w:right w:w="19" w:type="dxa"/>
            </w:tcMar>
            <w:vAlign w:val="center"/>
          </w:tcPr>
          <w:p w14:paraId="0000092F" w14:textId="65F2CB2D" w:rsidR="003930B4" w:rsidRPr="00494F33" w:rsidRDefault="00902FDF" w:rsidP="00AB422D">
            <w:pPr>
              <w:pStyle w:val="TABULA0"/>
              <w:jc w:val="center"/>
            </w:pPr>
            <w:r w:rsidRPr="00494F33">
              <w:t>0</w:t>
            </w:r>
            <w:r w:rsidR="006775D7" w:rsidRPr="00494F33">
              <w:t>,</w:t>
            </w:r>
            <w:r w:rsidRPr="00494F33">
              <w:t>00</w:t>
            </w:r>
          </w:p>
        </w:tc>
        <w:tc>
          <w:tcPr>
            <w:tcW w:w="671" w:type="pct"/>
            <w:shd w:val="clear" w:color="auto" w:fill="auto"/>
            <w:tcMar>
              <w:top w:w="19" w:type="dxa"/>
              <w:left w:w="19" w:type="dxa"/>
              <w:bottom w:w="0" w:type="dxa"/>
              <w:right w:w="19" w:type="dxa"/>
            </w:tcMar>
            <w:vAlign w:val="center"/>
          </w:tcPr>
          <w:p w14:paraId="00000930" w14:textId="77777777" w:rsidR="003930B4" w:rsidRPr="00494F33" w:rsidRDefault="00902FDF" w:rsidP="00AB422D">
            <w:pPr>
              <w:pStyle w:val="TABULA0"/>
              <w:jc w:val="center"/>
            </w:pPr>
            <w:r w:rsidRPr="00494F33">
              <w:t>3012</w:t>
            </w:r>
          </w:p>
        </w:tc>
        <w:tc>
          <w:tcPr>
            <w:tcW w:w="670" w:type="pct"/>
            <w:shd w:val="clear" w:color="auto" w:fill="auto"/>
            <w:vAlign w:val="center"/>
          </w:tcPr>
          <w:p w14:paraId="00000931" w14:textId="1E30B0D9" w:rsidR="003930B4" w:rsidRPr="00494F33" w:rsidRDefault="00902FDF" w:rsidP="00AB422D">
            <w:pPr>
              <w:pStyle w:val="TABULA0"/>
              <w:jc w:val="center"/>
            </w:pPr>
            <w:r w:rsidRPr="00494F33">
              <w:t>0</w:t>
            </w:r>
            <w:r w:rsidR="006775D7" w:rsidRPr="00494F33">
              <w:t>,</w:t>
            </w:r>
            <w:r w:rsidRPr="00494F33">
              <w:t>00</w:t>
            </w:r>
          </w:p>
        </w:tc>
        <w:tc>
          <w:tcPr>
            <w:tcW w:w="765" w:type="pct"/>
            <w:shd w:val="clear" w:color="auto" w:fill="auto"/>
            <w:vAlign w:val="center"/>
          </w:tcPr>
          <w:p w14:paraId="00000932" w14:textId="293F1682" w:rsidR="003930B4" w:rsidRPr="00494F33" w:rsidRDefault="00902FDF" w:rsidP="00AB422D">
            <w:pPr>
              <w:pStyle w:val="TABULA0"/>
              <w:jc w:val="center"/>
            </w:pPr>
            <w:r w:rsidRPr="00494F33">
              <w:t>8</w:t>
            </w:r>
            <w:r w:rsidR="006775D7" w:rsidRPr="00494F33">
              <w:t>,</w:t>
            </w:r>
            <w:r w:rsidRPr="00494F33">
              <w:t>38</w:t>
            </w:r>
          </w:p>
        </w:tc>
        <w:tc>
          <w:tcPr>
            <w:tcW w:w="890" w:type="pct"/>
            <w:shd w:val="clear" w:color="auto" w:fill="auto"/>
            <w:tcMar>
              <w:top w:w="19" w:type="dxa"/>
              <w:left w:w="19" w:type="dxa"/>
              <w:bottom w:w="0" w:type="dxa"/>
              <w:right w:w="19" w:type="dxa"/>
            </w:tcMar>
            <w:vAlign w:val="center"/>
          </w:tcPr>
          <w:p w14:paraId="00000933" w14:textId="1F5865B3" w:rsidR="003930B4" w:rsidRPr="00494F33" w:rsidRDefault="00902FDF" w:rsidP="00AB422D">
            <w:pPr>
              <w:pStyle w:val="TABULA0"/>
              <w:jc w:val="center"/>
            </w:pPr>
            <w:r w:rsidRPr="00494F33">
              <w:t>0</w:t>
            </w:r>
            <w:r w:rsidR="006775D7" w:rsidRPr="00494F33">
              <w:t>,</w:t>
            </w:r>
            <w:r w:rsidRPr="00494F33">
              <w:t>00</w:t>
            </w:r>
          </w:p>
        </w:tc>
      </w:tr>
      <w:tr w:rsidR="003930B4" w:rsidRPr="00494F33" w14:paraId="3905A306" w14:textId="77777777" w:rsidTr="001D25AD">
        <w:trPr>
          <w:trHeight w:val="41"/>
          <w:jc w:val="center"/>
        </w:trPr>
        <w:tc>
          <w:tcPr>
            <w:tcW w:w="1346" w:type="pct"/>
            <w:shd w:val="clear" w:color="auto" w:fill="auto"/>
            <w:tcMar>
              <w:top w:w="19" w:type="dxa"/>
              <w:left w:w="19" w:type="dxa"/>
              <w:bottom w:w="0" w:type="dxa"/>
              <w:right w:w="19" w:type="dxa"/>
            </w:tcMar>
            <w:vAlign w:val="center"/>
          </w:tcPr>
          <w:p w14:paraId="00000934" w14:textId="77777777" w:rsidR="003930B4" w:rsidRPr="00494F33" w:rsidRDefault="00902FDF" w:rsidP="00AB422D">
            <w:pPr>
              <w:pStyle w:val="TABULA0"/>
            </w:pPr>
            <w:r w:rsidRPr="00494F33">
              <w:t>(P) Izglītība</w:t>
            </w:r>
          </w:p>
        </w:tc>
        <w:tc>
          <w:tcPr>
            <w:tcW w:w="659" w:type="pct"/>
            <w:shd w:val="clear" w:color="auto" w:fill="auto"/>
            <w:tcMar>
              <w:top w:w="19" w:type="dxa"/>
              <w:left w:w="19" w:type="dxa"/>
              <w:bottom w:w="0" w:type="dxa"/>
              <w:right w:w="19" w:type="dxa"/>
            </w:tcMar>
            <w:vAlign w:val="center"/>
          </w:tcPr>
          <w:p w14:paraId="00000935" w14:textId="11EA8F6F" w:rsidR="003930B4" w:rsidRPr="00494F33" w:rsidRDefault="00902FDF" w:rsidP="00AB422D">
            <w:pPr>
              <w:pStyle w:val="TABULA0"/>
              <w:jc w:val="center"/>
            </w:pPr>
            <w:r w:rsidRPr="00494F33">
              <w:t>2</w:t>
            </w:r>
            <w:r w:rsidR="006775D7" w:rsidRPr="00494F33">
              <w:t>,</w:t>
            </w:r>
            <w:r w:rsidRPr="00494F33">
              <w:t>15</w:t>
            </w:r>
          </w:p>
        </w:tc>
        <w:tc>
          <w:tcPr>
            <w:tcW w:w="671" w:type="pct"/>
            <w:shd w:val="clear" w:color="auto" w:fill="auto"/>
            <w:tcMar>
              <w:top w:w="19" w:type="dxa"/>
              <w:left w:w="19" w:type="dxa"/>
              <w:bottom w:w="0" w:type="dxa"/>
              <w:right w:w="19" w:type="dxa"/>
            </w:tcMar>
            <w:vAlign w:val="center"/>
          </w:tcPr>
          <w:p w14:paraId="00000936" w14:textId="77777777" w:rsidR="003930B4" w:rsidRPr="00494F33" w:rsidRDefault="00902FDF" w:rsidP="00AB422D">
            <w:pPr>
              <w:pStyle w:val="TABULA0"/>
              <w:jc w:val="center"/>
            </w:pPr>
            <w:r w:rsidRPr="00494F33">
              <w:t>3587</w:t>
            </w:r>
          </w:p>
        </w:tc>
        <w:tc>
          <w:tcPr>
            <w:tcW w:w="670" w:type="pct"/>
            <w:shd w:val="clear" w:color="auto" w:fill="auto"/>
            <w:vAlign w:val="center"/>
          </w:tcPr>
          <w:p w14:paraId="00000937" w14:textId="3CE3F582" w:rsidR="003930B4" w:rsidRPr="00494F33" w:rsidRDefault="00902FDF" w:rsidP="00AB422D">
            <w:pPr>
              <w:pStyle w:val="TABULA0"/>
              <w:jc w:val="center"/>
            </w:pPr>
            <w:r w:rsidRPr="00494F33">
              <w:t>0</w:t>
            </w:r>
            <w:r w:rsidR="006775D7" w:rsidRPr="00494F33">
              <w:t>,</w:t>
            </w:r>
            <w:r w:rsidRPr="00494F33">
              <w:t>49</w:t>
            </w:r>
          </w:p>
        </w:tc>
        <w:tc>
          <w:tcPr>
            <w:tcW w:w="765" w:type="pct"/>
            <w:shd w:val="clear" w:color="auto" w:fill="auto"/>
            <w:vAlign w:val="center"/>
          </w:tcPr>
          <w:p w14:paraId="00000938" w14:textId="2706AA55" w:rsidR="003930B4" w:rsidRPr="00494F33" w:rsidRDefault="00902FDF" w:rsidP="00AB422D">
            <w:pPr>
              <w:pStyle w:val="TABULA0"/>
              <w:jc w:val="center"/>
            </w:pPr>
            <w:r w:rsidRPr="00494F33">
              <w:t>9</w:t>
            </w:r>
            <w:r w:rsidR="006775D7" w:rsidRPr="00494F33">
              <w:t>,</w:t>
            </w:r>
            <w:r w:rsidRPr="00494F33">
              <w:t>98</w:t>
            </w:r>
          </w:p>
        </w:tc>
        <w:tc>
          <w:tcPr>
            <w:tcW w:w="890" w:type="pct"/>
            <w:shd w:val="clear" w:color="auto" w:fill="auto"/>
            <w:tcMar>
              <w:top w:w="19" w:type="dxa"/>
              <w:left w:w="19" w:type="dxa"/>
              <w:bottom w:w="0" w:type="dxa"/>
              <w:right w:w="19" w:type="dxa"/>
            </w:tcMar>
            <w:vAlign w:val="center"/>
          </w:tcPr>
          <w:p w14:paraId="00000939" w14:textId="25921B39" w:rsidR="003930B4" w:rsidRPr="00494F33" w:rsidRDefault="00902FDF" w:rsidP="00AB422D">
            <w:pPr>
              <w:pStyle w:val="TABULA0"/>
              <w:jc w:val="center"/>
            </w:pPr>
            <w:r w:rsidRPr="00494F33">
              <w:t>0</w:t>
            </w:r>
            <w:r w:rsidR="006775D7" w:rsidRPr="00494F33">
              <w:t>,</w:t>
            </w:r>
            <w:r w:rsidRPr="00494F33">
              <w:t>60</w:t>
            </w:r>
          </w:p>
        </w:tc>
      </w:tr>
      <w:tr w:rsidR="003930B4" w:rsidRPr="00494F33" w14:paraId="284BF4B3" w14:textId="77777777" w:rsidTr="001D25AD">
        <w:trPr>
          <w:trHeight w:val="198"/>
          <w:jc w:val="center"/>
        </w:trPr>
        <w:tc>
          <w:tcPr>
            <w:tcW w:w="1346" w:type="pct"/>
            <w:shd w:val="clear" w:color="auto" w:fill="auto"/>
            <w:tcMar>
              <w:top w:w="19" w:type="dxa"/>
              <w:left w:w="19" w:type="dxa"/>
              <w:bottom w:w="0" w:type="dxa"/>
              <w:right w:w="19" w:type="dxa"/>
            </w:tcMar>
            <w:vAlign w:val="center"/>
          </w:tcPr>
          <w:p w14:paraId="0000093A" w14:textId="77777777" w:rsidR="003930B4" w:rsidRPr="00494F33" w:rsidRDefault="00902FDF" w:rsidP="00AB422D">
            <w:pPr>
              <w:pStyle w:val="TABULA0"/>
            </w:pPr>
            <w:r w:rsidRPr="00494F33">
              <w:t>(Q) Veselība un sociālā aprūpe</w:t>
            </w:r>
          </w:p>
        </w:tc>
        <w:tc>
          <w:tcPr>
            <w:tcW w:w="659" w:type="pct"/>
            <w:shd w:val="clear" w:color="auto" w:fill="auto"/>
            <w:tcMar>
              <w:top w:w="19" w:type="dxa"/>
              <w:left w:w="19" w:type="dxa"/>
              <w:bottom w:w="0" w:type="dxa"/>
              <w:right w:w="19" w:type="dxa"/>
            </w:tcMar>
            <w:vAlign w:val="center"/>
          </w:tcPr>
          <w:p w14:paraId="0000093B" w14:textId="20E6D939" w:rsidR="003930B4" w:rsidRPr="00494F33" w:rsidRDefault="00902FDF" w:rsidP="00AB422D">
            <w:pPr>
              <w:pStyle w:val="TABULA0"/>
              <w:jc w:val="center"/>
            </w:pPr>
            <w:r w:rsidRPr="00494F33">
              <w:t>9</w:t>
            </w:r>
            <w:r w:rsidR="006775D7" w:rsidRPr="00494F33">
              <w:t>,</w:t>
            </w:r>
            <w:r w:rsidRPr="00494F33">
              <w:t>24</w:t>
            </w:r>
          </w:p>
        </w:tc>
        <w:tc>
          <w:tcPr>
            <w:tcW w:w="671" w:type="pct"/>
            <w:shd w:val="clear" w:color="auto" w:fill="auto"/>
            <w:tcMar>
              <w:top w:w="19" w:type="dxa"/>
              <w:left w:w="19" w:type="dxa"/>
              <w:bottom w:w="0" w:type="dxa"/>
              <w:right w:w="19" w:type="dxa"/>
            </w:tcMar>
            <w:vAlign w:val="center"/>
          </w:tcPr>
          <w:p w14:paraId="0000093C" w14:textId="77777777" w:rsidR="003930B4" w:rsidRPr="00494F33" w:rsidRDefault="00902FDF" w:rsidP="00AB422D">
            <w:pPr>
              <w:pStyle w:val="TABULA0"/>
              <w:jc w:val="center"/>
            </w:pPr>
            <w:r w:rsidRPr="00494F33">
              <w:t>2629</w:t>
            </w:r>
          </w:p>
        </w:tc>
        <w:tc>
          <w:tcPr>
            <w:tcW w:w="670" w:type="pct"/>
            <w:shd w:val="clear" w:color="auto" w:fill="auto"/>
            <w:vAlign w:val="center"/>
          </w:tcPr>
          <w:p w14:paraId="0000093D" w14:textId="47969427" w:rsidR="003930B4" w:rsidRPr="00494F33" w:rsidRDefault="00902FDF" w:rsidP="00AB422D">
            <w:pPr>
              <w:pStyle w:val="TABULA0"/>
              <w:jc w:val="center"/>
            </w:pPr>
            <w:r w:rsidRPr="00494F33">
              <w:t>2</w:t>
            </w:r>
            <w:r w:rsidR="006775D7" w:rsidRPr="00494F33">
              <w:t>,</w:t>
            </w:r>
            <w:r w:rsidRPr="00494F33">
              <w:t>10</w:t>
            </w:r>
          </w:p>
        </w:tc>
        <w:tc>
          <w:tcPr>
            <w:tcW w:w="765" w:type="pct"/>
            <w:shd w:val="clear" w:color="auto" w:fill="auto"/>
            <w:vAlign w:val="center"/>
          </w:tcPr>
          <w:p w14:paraId="0000093E" w14:textId="06629E24" w:rsidR="003930B4" w:rsidRPr="00494F33" w:rsidRDefault="00902FDF" w:rsidP="00AB422D">
            <w:pPr>
              <w:pStyle w:val="TABULA0"/>
              <w:jc w:val="center"/>
            </w:pPr>
            <w:r w:rsidRPr="00494F33">
              <w:t>7</w:t>
            </w:r>
            <w:r w:rsidR="006775D7" w:rsidRPr="00494F33">
              <w:t>,</w:t>
            </w:r>
            <w:r w:rsidRPr="00494F33">
              <w:t>31</w:t>
            </w:r>
          </w:p>
        </w:tc>
        <w:tc>
          <w:tcPr>
            <w:tcW w:w="890" w:type="pct"/>
            <w:shd w:val="clear" w:color="auto" w:fill="auto"/>
            <w:tcMar>
              <w:top w:w="19" w:type="dxa"/>
              <w:left w:w="19" w:type="dxa"/>
              <w:bottom w:w="0" w:type="dxa"/>
              <w:right w:w="19" w:type="dxa"/>
            </w:tcMar>
            <w:vAlign w:val="center"/>
          </w:tcPr>
          <w:p w14:paraId="0000093F" w14:textId="537E6916" w:rsidR="003930B4" w:rsidRPr="00494F33" w:rsidRDefault="00902FDF" w:rsidP="00AB422D">
            <w:pPr>
              <w:pStyle w:val="TABULA0"/>
              <w:jc w:val="center"/>
            </w:pPr>
            <w:r w:rsidRPr="00494F33">
              <w:t>3</w:t>
            </w:r>
            <w:r w:rsidR="006775D7" w:rsidRPr="00494F33">
              <w:t>,</w:t>
            </w:r>
            <w:r w:rsidRPr="00494F33">
              <w:t>51</w:t>
            </w:r>
          </w:p>
        </w:tc>
      </w:tr>
      <w:tr w:rsidR="003930B4" w:rsidRPr="00494F33" w14:paraId="04F73080" w14:textId="77777777" w:rsidTr="001D25AD">
        <w:trPr>
          <w:trHeight w:val="60"/>
          <w:jc w:val="center"/>
        </w:trPr>
        <w:tc>
          <w:tcPr>
            <w:tcW w:w="1346" w:type="pct"/>
            <w:shd w:val="clear" w:color="auto" w:fill="auto"/>
            <w:tcMar>
              <w:top w:w="19" w:type="dxa"/>
              <w:left w:w="19" w:type="dxa"/>
              <w:bottom w:w="0" w:type="dxa"/>
              <w:right w:w="19" w:type="dxa"/>
            </w:tcMar>
            <w:vAlign w:val="center"/>
          </w:tcPr>
          <w:p w14:paraId="00000940" w14:textId="77777777" w:rsidR="003930B4" w:rsidRPr="00494F33" w:rsidRDefault="00902FDF" w:rsidP="00AB422D">
            <w:pPr>
              <w:pStyle w:val="TABULA0"/>
            </w:pPr>
            <w:r w:rsidRPr="00494F33">
              <w:t>(R) Māksla, izklaide un atpūta</w:t>
            </w:r>
          </w:p>
        </w:tc>
        <w:tc>
          <w:tcPr>
            <w:tcW w:w="659" w:type="pct"/>
            <w:shd w:val="clear" w:color="auto" w:fill="auto"/>
            <w:tcMar>
              <w:top w:w="19" w:type="dxa"/>
              <w:left w:w="19" w:type="dxa"/>
              <w:bottom w:w="0" w:type="dxa"/>
              <w:right w:w="19" w:type="dxa"/>
            </w:tcMar>
            <w:vAlign w:val="center"/>
          </w:tcPr>
          <w:p w14:paraId="00000941" w14:textId="0F2DD4F7" w:rsidR="003930B4" w:rsidRPr="00494F33" w:rsidRDefault="00902FDF" w:rsidP="00AB422D">
            <w:pPr>
              <w:pStyle w:val="TABULA0"/>
              <w:jc w:val="center"/>
            </w:pPr>
            <w:r w:rsidRPr="00494F33">
              <w:t>10</w:t>
            </w:r>
            <w:r w:rsidR="006775D7" w:rsidRPr="00494F33">
              <w:t>,</w:t>
            </w:r>
            <w:r w:rsidRPr="00494F33">
              <w:t>06</w:t>
            </w:r>
          </w:p>
        </w:tc>
        <w:tc>
          <w:tcPr>
            <w:tcW w:w="671" w:type="pct"/>
            <w:shd w:val="clear" w:color="auto" w:fill="auto"/>
            <w:tcMar>
              <w:top w:w="19" w:type="dxa"/>
              <w:left w:w="19" w:type="dxa"/>
              <w:bottom w:w="0" w:type="dxa"/>
              <w:right w:w="19" w:type="dxa"/>
            </w:tcMar>
            <w:vAlign w:val="center"/>
          </w:tcPr>
          <w:p w14:paraId="00000942" w14:textId="77777777" w:rsidR="003930B4" w:rsidRPr="00494F33" w:rsidRDefault="00902FDF" w:rsidP="00AB422D">
            <w:pPr>
              <w:pStyle w:val="TABULA0"/>
              <w:jc w:val="center"/>
            </w:pPr>
            <w:r w:rsidRPr="00494F33">
              <w:t>881</w:t>
            </w:r>
          </w:p>
        </w:tc>
        <w:tc>
          <w:tcPr>
            <w:tcW w:w="670" w:type="pct"/>
            <w:shd w:val="clear" w:color="auto" w:fill="auto"/>
            <w:vAlign w:val="center"/>
          </w:tcPr>
          <w:p w14:paraId="00000943" w14:textId="4D4E8993" w:rsidR="003930B4" w:rsidRPr="00494F33" w:rsidRDefault="00902FDF" w:rsidP="00AB422D">
            <w:pPr>
              <w:pStyle w:val="TABULA0"/>
              <w:jc w:val="center"/>
            </w:pPr>
            <w:r w:rsidRPr="00494F33">
              <w:t>2</w:t>
            </w:r>
            <w:r w:rsidR="006775D7" w:rsidRPr="00494F33">
              <w:t>,</w:t>
            </w:r>
            <w:r w:rsidRPr="00494F33">
              <w:t>28</w:t>
            </w:r>
          </w:p>
        </w:tc>
        <w:tc>
          <w:tcPr>
            <w:tcW w:w="765" w:type="pct"/>
            <w:shd w:val="clear" w:color="auto" w:fill="auto"/>
            <w:vAlign w:val="center"/>
          </w:tcPr>
          <w:p w14:paraId="00000944" w14:textId="0BB3CAA5" w:rsidR="003930B4" w:rsidRPr="00494F33" w:rsidRDefault="00902FDF" w:rsidP="00AB422D">
            <w:pPr>
              <w:pStyle w:val="TABULA0"/>
              <w:jc w:val="center"/>
            </w:pPr>
            <w:r w:rsidRPr="00494F33">
              <w:t>2</w:t>
            </w:r>
            <w:r w:rsidR="006775D7" w:rsidRPr="00494F33">
              <w:t>,</w:t>
            </w:r>
            <w:r w:rsidRPr="00494F33">
              <w:t>45</w:t>
            </w:r>
          </w:p>
        </w:tc>
        <w:tc>
          <w:tcPr>
            <w:tcW w:w="890" w:type="pct"/>
            <w:shd w:val="clear" w:color="auto" w:fill="auto"/>
            <w:tcMar>
              <w:top w:w="19" w:type="dxa"/>
              <w:left w:w="19" w:type="dxa"/>
              <w:bottom w:w="0" w:type="dxa"/>
              <w:right w:w="19" w:type="dxa"/>
            </w:tcMar>
            <w:vAlign w:val="center"/>
          </w:tcPr>
          <w:p w14:paraId="00000945" w14:textId="26E75C4A" w:rsidR="003930B4" w:rsidRPr="00494F33" w:rsidRDefault="00902FDF" w:rsidP="00AB422D">
            <w:pPr>
              <w:pStyle w:val="TABULA0"/>
              <w:jc w:val="center"/>
            </w:pPr>
            <w:r w:rsidRPr="00494F33">
              <w:t>11</w:t>
            </w:r>
            <w:r w:rsidR="006775D7" w:rsidRPr="00494F33">
              <w:t>,</w:t>
            </w:r>
            <w:r w:rsidRPr="00494F33">
              <w:t>41</w:t>
            </w:r>
          </w:p>
        </w:tc>
      </w:tr>
      <w:tr w:rsidR="003930B4" w:rsidRPr="00494F33" w14:paraId="1A0C5E31" w14:textId="77777777" w:rsidTr="001D25AD">
        <w:trPr>
          <w:trHeight w:val="492"/>
          <w:jc w:val="center"/>
        </w:trPr>
        <w:tc>
          <w:tcPr>
            <w:tcW w:w="1346" w:type="pct"/>
            <w:shd w:val="clear" w:color="auto" w:fill="auto"/>
            <w:tcMar>
              <w:top w:w="19" w:type="dxa"/>
              <w:left w:w="19" w:type="dxa"/>
              <w:bottom w:w="0" w:type="dxa"/>
              <w:right w:w="19" w:type="dxa"/>
            </w:tcMar>
            <w:vAlign w:val="center"/>
          </w:tcPr>
          <w:p w14:paraId="00000946" w14:textId="77777777" w:rsidR="003930B4" w:rsidRPr="00494F33" w:rsidRDefault="00902FDF" w:rsidP="00AB422D">
            <w:pPr>
              <w:pStyle w:val="TABULA0"/>
            </w:pPr>
            <w:r w:rsidRPr="00494F33">
              <w:t>(S,T) Citi pakalpojumi. Mājsaimniecību kā darba devēju darbība</w:t>
            </w:r>
          </w:p>
        </w:tc>
        <w:tc>
          <w:tcPr>
            <w:tcW w:w="659" w:type="pct"/>
            <w:shd w:val="clear" w:color="auto" w:fill="auto"/>
            <w:tcMar>
              <w:top w:w="19" w:type="dxa"/>
              <w:left w:w="19" w:type="dxa"/>
              <w:bottom w:w="0" w:type="dxa"/>
              <w:right w:w="19" w:type="dxa"/>
            </w:tcMar>
            <w:vAlign w:val="center"/>
          </w:tcPr>
          <w:p w14:paraId="00000947" w14:textId="7AA72992" w:rsidR="003930B4" w:rsidRPr="00494F33" w:rsidRDefault="00902FDF" w:rsidP="00AB422D">
            <w:pPr>
              <w:pStyle w:val="TABULA0"/>
              <w:jc w:val="center"/>
            </w:pPr>
            <w:r w:rsidRPr="00494F33">
              <w:t>3</w:t>
            </w:r>
            <w:r w:rsidR="006775D7" w:rsidRPr="00494F33">
              <w:t>,</w:t>
            </w:r>
            <w:r w:rsidRPr="00494F33">
              <w:t>84</w:t>
            </w:r>
          </w:p>
        </w:tc>
        <w:tc>
          <w:tcPr>
            <w:tcW w:w="671" w:type="pct"/>
            <w:shd w:val="clear" w:color="auto" w:fill="auto"/>
            <w:tcMar>
              <w:top w:w="19" w:type="dxa"/>
              <w:left w:w="19" w:type="dxa"/>
              <w:bottom w:w="0" w:type="dxa"/>
              <w:right w:w="19" w:type="dxa"/>
            </w:tcMar>
            <w:vAlign w:val="center"/>
          </w:tcPr>
          <w:p w14:paraId="00000948" w14:textId="77777777" w:rsidR="003930B4" w:rsidRPr="00494F33" w:rsidRDefault="00902FDF" w:rsidP="00AB422D">
            <w:pPr>
              <w:pStyle w:val="TABULA0"/>
              <w:jc w:val="center"/>
            </w:pPr>
            <w:r w:rsidRPr="00494F33">
              <w:t>966</w:t>
            </w:r>
          </w:p>
        </w:tc>
        <w:tc>
          <w:tcPr>
            <w:tcW w:w="670" w:type="pct"/>
            <w:shd w:val="clear" w:color="auto" w:fill="auto"/>
            <w:vAlign w:val="center"/>
          </w:tcPr>
          <w:p w14:paraId="00000949" w14:textId="723BC3CD" w:rsidR="003930B4" w:rsidRPr="00494F33" w:rsidRDefault="00902FDF" w:rsidP="00AB422D">
            <w:pPr>
              <w:pStyle w:val="TABULA0"/>
              <w:jc w:val="center"/>
            </w:pPr>
            <w:r w:rsidRPr="00494F33">
              <w:t>0</w:t>
            </w:r>
            <w:r w:rsidR="006775D7" w:rsidRPr="00494F33">
              <w:t>,</w:t>
            </w:r>
            <w:r w:rsidRPr="00494F33">
              <w:t>87</w:t>
            </w:r>
          </w:p>
        </w:tc>
        <w:tc>
          <w:tcPr>
            <w:tcW w:w="765" w:type="pct"/>
            <w:shd w:val="clear" w:color="auto" w:fill="auto"/>
            <w:vAlign w:val="center"/>
          </w:tcPr>
          <w:p w14:paraId="0000094A" w14:textId="43167EC9" w:rsidR="003930B4" w:rsidRPr="00494F33" w:rsidRDefault="00902FDF" w:rsidP="00AB422D">
            <w:pPr>
              <w:pStyle w:val="TABULA0"/>
              <w:jc w:val="center"/>
            </w:pPr>
            <w:r w:rsidRPr="00494F33">
              <w:t>2</w:t>
            </w:r>
            <w:r w:rsidR="006775D7" w:rsidRPr="00494F33">
              <w:t>,</w:t>
            </w:r>
            <w:r w:rsidRPr="00494F33">
              <w:t>69</w:t>
            </w:r>
          </w:p>
        </w:tc>
        <w:tc>
          <w:tcPr>
            <w:tcW w:w="890" w:type="pct"/>
            <w:shd w:val="clear" w:color="auto" w:fill="auto"/>
            <w:tcMar>
              <w:top w:w="19" w:type="dxa"/>
              <w:left w:w="19" w:type="dxa"/>
              <w:bottom w:w="0" w:type="dxa"/>
              <w:right w:w="19" w:type="dxa"/>
            </w:tcMar>
            <w:vAlign w:val="center"/>
          </w:tcPr>
          <w:p w14:paraId="0000094B" w14:textId="2506870F" w:rsidR="003930B4" w:rsidRPr="00494F33" w:rsidRDefault="00902FDF" w:rsidP="00AB422D">
            <w:pPr>
              <w:pStyle w:val="TABULA0"/>
              <w:jc w:val="center"/>
            </w:pPr>
            <w:r w:rsidRPr="00494F33">
              <w:t>3</w:t>
            </w:r>
            <w:r w:rsidR="006775D7" w:rsidRPr="00494F33">
              <w:t>,</w:t>
            </w:r>
            <w:r w:rsidRPr="00494F33">
              <w:t>97</w:t>
            </w:r>
          </w:p>
        </w:tc>
      </w:tr>
      <w:tr w:rsidR="003930B4" w:rsidRPr="00494F33" w14:paraId="67864069" w14:textId="77777777" w:rsidTr="001D25AD">
        <w:trPr>
          <w:trHeight w:val="41"/>
          <w:jc w:val="center"/>
        </w:trPr>
        <w:tc>
          <w:tcPr>
            <w:tcW w:w="1346" w:type="pct"/>
            <w:shd w:val="clear" w:color="auto" w:fill="auto"/>
            <w:tcMar>
              <w:top w:w="19" w:type="dxa"/>
              <w:left w:w="19" w:type="dxa"/>
              <w:bottom w:w="0" w:type="dxa"/>
              <w:right w:w="19" w:type="dxa"/>
            </w:tcMar>
            <w:vAlign w:val="center"/>
          </w:tcPr>
          <w:p w14:paraId="0000094C" w14:textId="77777777" w:rsidR="003930B4" w:rsidRPr="00494F33" w:rsidRDefault="00902FDF" w:rsidP="001404A5">
            <w:pPr>
              <w:pStyle w:val="TABULA0"/>
              <w:jc w:val="center"/>
              <w:rPr>
                <w:b/>
              </w:rPr>
            </w:pPr>
            <w:r w:rsidRPr="00494F33">
              <w:rPr>
                <w:b/>
              </w:rPr>
              <w:t>Kopā</w:t>
            </w:r>
          </w:p>
        </w:tc>
        <w:tc>
          <w:tcPr>
            <w:tcW w:w="659" w:type="pct"/>
            <w:shd w:val="clear" w:color="auto" w:fill="auto"/>
            <w:tcMar>
              <w:top w:w="19" w:type="dxa"/>
              <w:left w:w="19" w:type="dxa"/>
              <w:bottom w:w="0" w:type="dxa"/>
              <w:right w:w="19" w:type="dxa"/>
            </w:tcMar>
            <w:vAlign w:val="center"/>
          </w:tcPr>
          <w:p w14:paraId="0000094D" w14:textId="497F8348" w:rsidR="003930B4" w:rsidRPr="00494F33" w:rsidRDefault="00902FDF" w:rsidP="001404A5">
            <w:pPr>
              <w:pStyle w:val="TABULA0"/>
              <w:jc w:val="center"/>
              <w:rPr>
                <w:b/>
              </w:rPr>
            </w:pPr>
            <w:r w:rsidRPr="00494F33">
              <w:rPr>
                <w:b/>
              </w:rPr>
              <w:t>440</w:t>
            </w:r>
            <w:r w:rsidR="006775D7" w:rsidRPr="00494F33">
              <w:rPr>
                <w:b/>
              </w:rPr>
              <w:t>,</w:t>
            </w:r>
            <w:r w:rsidRPr="00494F33">
              <w:rPr>
                <w:b/>
              </w:rPr>
              <w:t>28</w:t>
            </w:r>
          </w:p>
        </w:tc>
        <w:tc>
          <w:tcPr>
            <w:tcW w:w="671" w:type="pct"/>
            <w:shd w:val="clear" w:color="auto" w:fill="auto"/>
            <w:tcMar>
              <w:top w:w="19" w:type="dxa"/>
              <w:left w:w="19" w:type="dxa"/>
              <w:bottom w:w="0" w:type="dxa"/>
              <w:right w:w="19" w:type="dxa"/>
            </w:tcMar>
            <w:vAlign w:val="center"/>
          </w:tcPr>
          <w:p w14:paraId="0000094E" w14:textId="77777777" w:rsidR="003930B4" w:rsidRPr="00494F33" w:rsidRDefault="00902FDF" w:rsidP="001404A5">
            <w:pPr>
              <w:pStyle w:val="TABULA0"/>
              <w:jc w:val="center"/>
              <w:rPr>
                <w:b/>
              </w:rPr>
            </w:pPr>
            <w:r w:rsidRPr="00494F33">
              <w:rPr>
                <w:b/>
              </w:rPr>
              <w:t>35952</w:t>
            </w:r>
          </w:p>
        </w:tc>
        <w:tc>
          <w:tcPr>
            <w:tcW w:w="670" w:type="pct"/>
            <w:vAlign w:val="center"/>
          </w:tcPr>
          <w:p w14:paraId="0000094F" w14:textId="77777777" w:rsidR="003930B4" w:rsidRPr="00494F33" w:rsidRDefault="00902FDF" w:rsidP="001404A5">
            <w:pPr>
              <w:pStyle w:val="TABULA0"/>
              <w:jc w:val="center"/>
              <w:rPr>
                <w:b/>
              </w:rPr>
            </w:pPr>
            <w:r w:rsidRPr="00494F33">
              <w:rPr>
                <w:b/>
              </w:rPr>
              <w:t>100%</w:t>
            </w:r>
          </w:p>
        </w:tc>
        <w:tc>
          <w:tcPr>
            <w:tcW w:w="765" w:type="pct"/>
            <w:vAlign w:val="center"/>
          </w:tcPr>
          <w:p w14:paraId="00000950" w14:textId="77777777" w:rsidR="003930B4" w:rsidRPr="00494F33" w:rsidRDefault="00902FDF" w:rsidP="001404A5">
            <w:pPr>
              <w:pStyle w:val="TABULA0"/>
              <w:jc w:val="center"/>
              <w:rPr>
                <w:b/>
              </w:rPr>
            </w:pPr>
            <w:r w:rsidRPr="00494F33">
              <w:rPr>
                <w:b/>
              </w:rPr>
              <w:t>100%</w:t>
            </w:r>
          </w:p>
        </w:tc>
        <w:tc>
          <w:tcPr>
            <w:tcW w:w="890" w:type="pct"/>
            <w:shd w:val="clear" w:color="auto" w:fill="auto"/>
            <w:tcMar>
              <w:top w:w="19" w:type="dxa"/>
              <w:left w:w="19" w:type="dxa"/>
              <w:bottom w:w="0" w:type="dxa"/>
              <w:right w:w="19" w:type="dxa"/>
            </w:tcMar>
            <w:vAlign w:val="center"/>
          </w:tcPr>
          <w:p w14:paraId="00000951" w14:textId="085D7681" w:rsidR="003930B4" w:rsidRPr="00494F33" w:rsidRDefault="00902FDF" w:rsidP="001404A5">
            <w:pPr>
              <w:pStyle w:val="TABULA0"/>
              <w:jc w:val="center"/>
              <w:rPr>
                <w:b/>
              </w:rPr>
            </w:pPr>
            <w:r w:rsidRPr="00494F33">
              <w:rPr>
                <w:b/>
              </w:rPr>
              <w:t>12</w:t>
            </w:r>
            <w:r w:rsidR="006775D7" w:rsidRPr="00494F33">
              <w:rPr>
                <w:b/>
              </w:rPr>
              <w:t>,</w:t>
            </w:r>
            <w:r w:rsidRPr="00494F33">
              <w:rPr>
                <w:b/>
              </w:rPr>
              <w:t>25</w:t>
            </w:r>
          </w:p>
        </w:tc>
      </w:tr>
    </w:tbl>
    <w:p w14:paraId="00000953" w14:textId="66276572" w:rsidR="003930B4" w:rsidRPr="00494F33" w:rsidRDefault="00902FDF" w:rsidP="00F01620">
      <w:pPr>
        <w:rPr>
          <w:highlight w:val="white"/>
        </w:rPr>
      </w:pPr>
      <w:r w:rsidRPr="00494F33">
        <w:rPr>
          <w:highlight w:val="white"/>
        </w:rPr>
        <w:t>Divu ciparu līmeņa griezumā nozares ar lielāko nodarbināto skaitu Liepājas pilsētā ir mazumtirdzniecība, izņemot automobiļus un motociklus (3651), izglītība (3587), valsts pārvalde un aizsardzība; obligātā sociālā apdrošināšana (3012). Savukārt, nozares ar augstāko pievienoto vērtību ir elektroenerģija, gāzes apgāde, siltumapgāde un gaisa kondicionēšana (48</w:t>
      </w:r>
      <w:r w:rsidR="006775D7" w:rsidRPr="00494F33">
        <w:rPr>
          <w:highlight w:val="white"/>
        </w:rPr>
        <w:t>,</w:t>
      </w:r>
      <w:r w:rsidRPr="00494F33">
        <w:rPr>
          <w:highlight w:val="white"/>
        </w:rPr>
        <w:t>21), mazumtirdzniecība, izņemot automobiļus un motociklus (41</w:t>
      </w:r>
      <w:r w:rsidR="006775D7" w:rsidRPr="00494F33">
        <w:rPr>
          <w:highlight w:val="white"/>
        </w:rPr>
        <w:t>,</w:t>
      </w:r>
      <w:r w:rsidRPr="00494F33">
        <w:rPr>
          <w:highlight w:val="white"/>
        </w:rPr>
        <w:t>47) un uzglabāšana un transporta palīgdarbības (40</w:t>
      </w:r>
      <w:r w:rsidR="006775D7" w:rsidRPr="00494F33">
        <w:rPr>
          <w:highlight w:val="white"/>
        </w:rPr>
        <w:t>,</w:t>
      </w:r>
      <w:r w:rsidRPr="00494F33">
        <w:rPr>
          <w:highlight w:val="white"/>
        </w:rPr>
        <w:t>10). Pievienotā vērtība uz vienu nodarbināto visaugstākā ir elektroenerģijas, gāzes apgādes, siltumapgādes un gaisa kondicionēšanas (90</w:t>
      </w:r>
      <w:r w:rsidR="006775D7" w:rsidRPr="00494F33">
        <w:rPr>
          <w:highlight w:val="white"/>
        </w:rPr>
        <w:t>,</w:t>
      </w:r>
      <w:r w:rsidRPr="00494F33">
        <w:rPr>
          <w:highlight w:val="white"/>
        </w:rPr>
        <w:t>29 tūkst.</w:t>
      </w:r>
      <w:r w:rsidR="00191784" w:rsidRPr="00494F33">
        <w:rPr>
          <w:highlight w:val="white"/>
        </w:rPr>
        <w:t xml:space="preserve"> </w:t>
      </w:r>
      <w:r w:rsidRPr="00494F33">
        <w:rPr>
          <w:highlight w:val="white"/>
        </w:rPr>
        <w:t>EUR), iznomāšanas un ekspluatācijas līzinga (80</w:t>
      </w:r>
      <w:r w:rsidR="006775D7" w:rsidRPr="00494F33">
        <w:rPr>
          <w:highlight w:val="white"/>
        </w:rPr>
        <w:t>,</w:t>
      </w:r>
      <w:r w:rsidRPr="00494F33">
        <w:rPr>
          <w:highlight w:val="white"/>
        </w:rPr>
        <w:t>24 tūkst.</w:t>
      </w:r>
      <w:r w:rsidR="00191784" w:rsidRPr="00494F33">
        <w:rPr>
          <w:highlight w:val="white"/>
        </w:rPr>
        <w:t xml:space="preserve"> </w:t>
      </w:r>
      <w:r w:rsidRPr="00494F33">
        <w:rPr>
          <w:highlight w:val="white"/>
        </w:rPr>
        <w:t>EUR) un telekomunikācijas (59</w:t>
      </w:r>
      <w:r w:rsidR="006775D7" w:rsidRPr="00494F33">
        <w:rPr>
          <w:highlight w:val="white"/>
        </w:rPr>
        <w:t>,</w:t>
      </w:r>
      <w:r w:rsidRPr="00494F33">
        <w:rPr>
          <w:highlight w:val="white"/>
        </w:rPr>
        <w:t>52 tūkst.</w:t>
      </w:r>
      <w:r w:rsidR="00191784" w:rsidRPr="00494F33">
        <w:rPr>
          <w:highlight w:val="white"/>
        </w:rPr>
        <w:t xml:space="preserve"> </w:t>
      </w:r>
      <w:r w:rsidRPr="00494F33">
        <w:rPr>
          <w:highlight w:val="white"/>
        </w:rPr>
        <w:t>EUR) nozarēs.</w:t>
      </w:r>
    </w:p>
    <w:p w14:paraId="665593B4" w14:textId="207A2332" w:rsidR="00EF7E16" w:rsidRPr="00494F33" w:rsidRDefault="00391073" w:rsidP="00593505">
      <w:pPr>
        <w:pStyle w:val="Parakstszemobjekta"/>
        <w:jc w:val="right"/>
      </w:pPr>
      <w:fldSimple w:instr=" SEQ Tabula \* ARABIC ">
        <w:r w:rsidR="00A100BA">
          <w:rPr>
            <w:noProof/>
          </w:rPr>
          <w:t>32</w:t>
        </w:r>
      </w:fldSimple>
      <w:r w:rsidR="00626E3A" w:rsidRPr="00494F33">
        <w:t xml:space="preserve">. tabula </w:t>
      </w:r>
    </w:p>
    <w:p w14:paraId="18B1489A" w14:textId="7C1058A6" w:rsidR="00626E3A" w:rsidRPr="00494F33" w:rsidRDefault="00626E3A" w:rsidP="00F01620">
      <w:pPr>
        <w:pStyle w:val="Parakstszemobjekta"/>
      </w:pPr>
      <w:r w:rsidRPr="00494F33">
        <w:t>Nozares ar augstāko nodarbināto skaitu un pievienoto vērtību Liepājas pilsētā 2017. gadā (CSP, SIA “Grupa93” aprēķini)</w:t>
      </w:r>
    </w:p>
    <w:tbl>
      <w:tblPr>
        <w:tblStyle w:val="af4"/>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2378"/>
        <w:gridCol w:w="753"/>
        <w:gridCol w:w="1281"/>
        <w:gridCol w:w="2517"/>
        <w:gridCol w:w="1007"/>
        <w:gridCol w:w="1081"/>
      </w:tblGrid>
      <w:tr w:rsidR="003930B4" w:rsidRPr="00494F33" w14:paraId="2461E858" w14:textId="77777777" w:rsidTr="00AF2552">
        <w:trPr>
          <w:trHeight w:val="300"/>
          <w:tblHeader/>
          <w:jc w:val="center"/>
        </w:trPr>
        <w:tc>
          <w:tcPr>
            <w:tcW w:w="1327" w:type="pct"/>
            <w:vMerge w:val="restart"/>
            <w:shd w:val="clear" w:color="auto" w:fill="C4E0AF" w:themeFill="accent3" w:themeFillTint="66"/>
            <w:vAlign w:val="center"/>
          </w:tcPr>
          <w:p w14:paraId="00000954" w14:textId="77777777" w:rsidR="003930B4" w:rsidRPr="00494F33" w:rsidRDefault="00902FDF" w:rsidP="001404A5">
            <w:pPr>
              <w:pStyle w:val="TABULA0"/>
              <w:jc w:val="center"/>
              <w:rPr>
                <w:b/>
              </w:rPr>
            </w:pPr>
            <w:r w:rsidRPr="00494F33">
              <w:rPr>
                <w:b/>
              </w:rPr>
              <w:t>Nozare</w:t>
            </w:r>
          </w:p>
        </w:tc>
        <w:tc>
          <w:tcPr>
            <w:tcW w:w="1099" w:type="pct"/>
            <w:gridSpan w:val="2"/>
            <w:shd w:val="clear" w:color="auto" w:fill="C4E0AF" w:themeFill="accent3" w:themeFillTint="66"/>
            <w:vAlign w:val="center"/>
          </w:tcPr>
          <w:p w14:paraId="00000955" w14:textId="77777777" w:rsidR="003930B4" w:rsidRPr="00494F33" w:rsidRDefault="00902FDF" w:rsidP="001404A5">
            <w:pPr>
              <w:pStyle w:val="TABULA0"/>
              <w:jc w:val="center"/>
              <w:rPr>
                <w:b/>
              </w:rPr>
            </w:pPr>
            <w:r w:rsidRPr="00494F33">
              <w:rPr>
                <w:b/>
              </w:rPr>
              <w:t>Darba vietu skaits</w:t>
            </w:r>
          </w:p>
        </w:tc>
        <w:tc>
          <w:tcPr>
            <w:tcW w:w="1404" w:type="pct"/>
            <w:vMerge w:val="restart"/>
            <w:shd w:val="clear" w:color="auto" w:fill="C4E0AF" w:themeFill="accent3" w:themeFillTint="66"/>
            <w:vAlign w:val="center"/>
          </w:tcPr>
          <w:p w14:paraId="00000957" w14:textId="77777777" w:rsidR="003930B4" w:rsidRPr="00494F33" w:rsidRDefault="00902FDF" w:rsidP="001404A5">
            <w:pPr>
              <w:pStyle w:val="TABULA0"/>
              <w:jc w:val="center"/>
              <w:rPr>
                <w:b/>
              </w:rPr>
            </w:pPr>
            <w:r w:rsidRPr="00494F33">
              <w:rPr>
                <w:b/>
              </w:rPr>
              <w:t>Nozare</w:t>
            </w:r>
          </w:p>
        </w:tc>
        <w:tc>
          <w:tcPr>
            <w:tcW w:w="1170" w:type="pct"/>
            <w:gridSpan w:val="2"/>
            <w:shd w:val="clear" w:color="auto" w:fill="C4E0AF" w:themeFill="accent3" w:themeFillTint="66"/>
            <w:vAlign w:val="center"/>
          </w:tcPr>
          <w:p w14:paraId="00000958" w14:textId="77777777" w:rsidR="003930B4" w:rsidRPr="00494F33" w:rsidRDefault="00902FDF" w:rsidP="001404A5">
            <w:pPr>
              <w:pStyle w:val="TABULA0"/>
              <w:jc w:val="center"/>
              <w:rPr>
                <w:b/>
              </w:rPr>
            </w:pPr>
            <w:r w:rsidRPr="00494F33">
              <w:rPr>
                <w:b/>
              </w:rPr>
              <w:t>Pievienotā vērtība</w:t>
            </w:r>
          </w:p>
        </w:tc>
      </w:tr>
      <w:tr w:rsidR="003930B4" w:rsidRPr="00494F33" w14:paraId="5B1B3688" w14:textId="77777777" w:rsidTr="00AF2552">
        <w:trPr>
          <w:trHeight w:val="300"/>
          <w:tblHeader/>
          <w:jc w:val="center"/>
        </w:trPr>
        <w:tc>
          <w:tcPr>
            <w:tcW w:w="1327" w:type="pct"/>
            <w:vMerge/>
            <w:shd w:val="clear" w:color="auto" w:fill="C4E0AF" w:themeFill="accent3" w:themeFillTint="66"/>
            <w:vAlign w:val="center"/>
          </w:tcPr>
          <w:p w14:paraId="0000095B" w14:textId="77777777" w:rsidR="003930B4" w:rsidRPr="00494F33" w:rsidRDefault="003930B4" w:rsidP="001404A5">
            <w:pPr>
              <w:pStyle w:val="TABULA0"/>
              <w:jc w:val="center"/>
              <w:rPr>
                <w:b/>
              </w:rPr>
            </w:pPr>
          </w:p>
        </w:tc>
        <w:tc>
          <w:tcPr>
            <w:tcW w:w="407" w:type="pct"/>
            <w:shd w:val="clear" w:color="auto" w:fill="C4E0AF" w:themeFill="accent3" w:themeFillTint="66"/>
            <w:vAlign w:val="center"/>
          </w:tcPr>
          <w:p w14:paraId="0000095C" w14:textId="77777777" w:rsidR="003930B4" w:rsidRPr="00494F33" w:rsidRDefault="00902FDF" w:rsidP="001404A5">
            <w:pPr>
              <w:pStyle w:val="TABULA0"/>
              <w:jc w:val="center"/>
              <w:rPr>
                <w:b/>
              </w:rPr>
            </w:pPr>
            <w:r w:rsidRPr="00494F33">
              <w:rPr>
                <w:b/>
              </w:rPr>
              <w:t>Skaits</w:t>
            </w:r>
          </w:p>
        </w:tc>
        <w:tc>
          <w:tcPr>
            <w:tcW w:w="692" w:type="pct"/>
            <w:shd w:val="clear" w:color="auto" w:fill="C4E0AF" w:themeFill="accent3" w:themeFillTint="66"/>
            <w:vAlign w:val="center"/>
          </w:tcPr>
          <w:p w14:paraId="0000095D" w14:textId="6067D2B3" w:rsidR="003930B4" w:rsidRPr="00494F33" w:rsidRDefault="00902FDF" w:rsidP="001404A5">
            <w:pPr>
              <w:pStyle w:val="TABULA0"/>
              <w:jc w:val="center"/>
              <w:rPr>
                <w:b/>
              </w:rPr>
            </w:pPr>
            <w:r w:rsidRPr="00494F33">
              <w:rPr>
                <w:b/>
              </w:rPr>
              <w:t>Īpatsvars</w:t>
            </w:r>
            <w:r w:rsidR="006775D7" w:rsidRPr="00494F33">
              <w:rPr>
                <w:b/>
              </w:rPr>
              <w:t>,%</w:t>
            </w:r>
          </w:p>
        </w:tc>
        <w:tc>
          <w:tcPr>
            <w:tcW w:w="1404" w:type="pct"/>
            <w:vMerge/>
            <w:shd w:val="clear" w:color="auto" w:fill="C4E0AF" w:themeFill="accent3" w:themeFillTint="66"/>
            <w:vAlign w:val="center"/>
          </w:tcPr>
          <w:p w14:paraId="0000095E" w14:textId="77777777" w:rsidR="003930B4" w:rsidRPr="00494F33" w:rsidRDefault="003930B4" w:rsidP="001404A5">
            <w:pPr>
              <w:pStyle w:val="TABULA0"/>
              <w:jc w:val="center"/>
              <w:rPr>
                <w:b/>
              </w:rPr>
            </w:pPr>
          </w:p>
        </w:tc>
        <w:tc>
          <w:tcPr>
            <w:tcW w:w="566" w:type="pct"/>
            <w:shd w:val="clear" w:color="auto" w:fill="C4E0AF" w:themeFill="accent3" w:themeFillTint="66"/>
            <w:vAlign w:val="center"/>
          </w:tcPr>
          <w:p w14:paraId="0000095F" w14:textId="7EE5412B" w:rsidR="003930B4" w:rsidRPr="00494F33" w:rsidRDefault="00902FDF" w:rsidP="001404A5">
            <w:pPr>
              <w:pStyle w:val="TABULA0"/>
              <w:jc w:val="center"/>
              <w:rPr>
                <w:b/>
              </w:rPr>
            </w:pPr>
            <w:r w:rsidRPr="00494F33">
              <w:rPr>
                <w:b/>
              </w:rPr>
              <w:t>milj.</w:t>
            </w:r>
            <w:r w:rsidR="00DF46CA" w:rsidRPr="00494F33">
              <w:rPr>
                <w:b/>
              </w:rPr>
              <w:t xml:space="preserve"> </w:t>
            </w:r>
            <w:r w:rsidRPr="00494F33">
              <w:rPr>
                <w:b/>
              </w:rPr>
              <w:t>EUR</w:t>
            </w:r>
          </w:p>
        </w:tc>
        <w:tc>
          <w:tcPr>
            <w:tcW w:w="605" w:type="pct"/>
            <w:shd w:val="clear" w:color="auto" w:fill="C4E0AF" w:themeFill="accent3" w:themeFillTint="66"/>
            <w:vAlign w:val="center"/>
          </w:tcPr>
          <w:p w14:paraId="00000961" w14:textId="673E7A78" w:rsidR="003930B4" w:rsidRPr="00494F33" w:rsidRDefault="00902FDF" w:rsidP="001404A5">
            <w:pPr>
              <w:pStyle w:val="TABULA0"/>
              <w:jc w:val="center"/>
              <w:rPr>
                <w:b/>
              </w:rPr>
            </w:pPr>
            <w:r w:rsidRPr="00494F33">
              <w:rPr>
                <w:b/>
              </w:rPr>
              <w:t>Īpatsvars</w:t>
            </w:r>
            <w:r w:rsidR="006775D7" w:rsidRPr="00494F33">
              <w:rPr>
                <w:b/>
              </w:rPr>
              <w:t>, %</w:t>
            </w:r>
          </w:p>
        </w:tc>
      </w:tr>
      <w:tr w:rsidR="003930B4" w:rsidRPr="00494F33" w14:paraId="3E07F2F2" w14:textId="77777777" w:rsidTr="00AF2552">
        <w:trPr>
          <w:trHeight w:val="300"/>
          <w:jc w:val="center"/>
        </w:trPr>
        <w:tc>
          <w:tcPr>
            <w:tcW w:w="1327" w:type="pct"/>
            <w:shd w:val="clear" w:color="auto" w:fill="auto"/>
            <w:vAlign w:val="center"/>
          </w:tcPr>
          <w:p w14:paraId="00000962" w14:textId="77777777" w:rsidR="003930B4" w:rsidRPr="00494F33" w:rsidRDefault="00902FDF" w:rsidP="00117B2D">
            <w:pPr>
              <w:pStyle w:val="TABULA0"/>
            </w:pPr>
            <w:r w:rsidRPr="00494F33">
              <w:t>(47) Mazumtirdzniecība, izņemot automobiļus un motociklus</w:t>
            </w:r>
          </w:p>
        </w:tc>
        <w:tc>
          <w:tcPr>
            <w:tcW w:w="407" w:type="pct"/>
            <w:shd w:val="clear" w:color="auto" w:fill="auto"/>
            <w:vAlign w:val="center"/>
          </w:tcPr>
          <w:p w14:paraId="00000963" w14:textId="77777777" w:rsidR="003930B4" w:rsidRPr="00494F33" w:rsidRDefault="00902FDF" w:rsidP="001404A5">
            <w:pPr>
              <w:pStyle w:val="TABULA0"/>
              <w:jc w:val="center"/>
            </w:pPr>
            <w:r w:rsidRPr="00494F33">
              <w:t>3651</w:t>
            </w:r>
          </w:p>
        </w:tc>
        <w:tc>
          <w:tcPr>
            <w:tcW w:w="692" w:type="pct"/>
            <w:shd w:val="clear" w:color="auto" w:fill="auto"/>
            <w:vAlign w:val="center"/>
          </w:tcPr>
          <w:p w14:paraId="00000964" w14:textId="7D21233A" w:rsidR="003930B4" w:rsidRPr="00494F33" w:rsidRDefault="00902FDF" w:rsidP="001404A5">
            <w:pPr>
              <w:pStyle w:val="TABULA0"/>
              <w:jc w:val="center"/>
            </w:pPr>
            <w:r w:rsidRPr="00494F33">
              <w:t>10</w:t>
            </w:r>
            <w:r w:rsidR="006775D7" w:rsidRPr="00494F33">
              <w:t>,</w:t>
            </w:r>
            <w:r w:rsidRPr="00494F33">
              <w:t>16</w:t>
            </w:r>
          </w:p>
        </w:tc>
        <w:tc>
          <w:tcPr>
            <w:tcW w:w="1404" w:type="pct"/>
            <w:shd w:val="clear" w:color="auto" w:fill="auto"/>
            <w:vAlign w:val="center"/>
          </w:tcPr>
          <w:p w14:paraId="00000965" w14:textId="77777777" w:rsidR="003930B4" w:rsidRPr="00494F33" w:rsidRDefault="00902FDF" w:rsidP="004C6A08">
            <w:pPr>
              <w:pStyle w:val="TABULA0"/>
            </w:pPr>
            <w:r w:rsidRPr="00494F33">
              <w:t>(35) Elektroenerģija, gāzes apgāde, siltumapgāde un gaisa kondicionēšana</w:t>
            </w:r>
          </w:p>
        </w:tc>
        <w:tc>
          <w:tcPr>
            <w:tcW w:w="566" w:type="pct"/>
            <w:shd w:val="clear" w:color="auto" w:fill="auto"/>
            <w:vAlign w:val="center"/>
          </w:tcPr>
          <w:p w14:paraId="00000966" w14:textId="7E536900" w:rsidR="003930B4" w:rsidRPr="00494F33" w:rsidRDefault="00902FDF" w:rsidP="00DF46CA">
            <w:pPr>
              <w:pStyle w:val="TABULA0"/>
              <w:jc w:val="center"/>
            </w:pPr>
            <w:r w:rsidRPr="00494F33">
              <w:t>48</w:t>
            </w:r>
            <w:r w:rsidR="006775D7" w:rsidRPr="00494F33">
              <w:t>,</w:t>
            </w:r>
            <w:r w:rsidRPr="00494F33">
              <w:t>21</w:t>
            </w:r>
          </w:p>
        </w:tc>
        <w:tc>
          <w:tcPr>
            <w:tcW w:w="605" w:type="pct"/>
            <w:shd w:val="clear" w:color="auto" w:fill="auto"/>
            <w:vAlign w:val="center"/>
          </w:tcPr>
          <w:p w14:paraId="00000967" w14:textId="796DFB03" w:rsidR="003930B4" w:rsidRPr="00494F33" w:rsidRDefault="00902FDF" w:rsidP="00DF46CA">
            <w:pPr>
              <w:pStyle w:val="TABULA0"/>
              <w:jc w:val="center"/>
            </w:pPr>
            <w:r w:rsidRPr="00494F33">
              <w:t>10</w:t>
            </w:r>
            <w:r w:rsidR="006775D7" w:rsidRPr="00494F33">
              <w:t>,</w:t>
            </w:r>
            <w:r w:rsidRPr="00494F33">
              <w:t>95</w:t>
            </w:r>
          </w:p>
        </w:tc>
      </w:tr>
      <w:tr w:rsidR="003930B4" w:rsidRPr="00494F33" w14:paraId="52000B33" w14:textId="77777777" w:rsidTr="00AF2552">
        <w:trPr>
          <w:trHeight w:val="300"/>
          <w:jc w:val="center"/>
        </w:trPr>
        <w:tc>
          <w:tcPr>
            <w:tcW w:w="1327" w:type="pct"/>
            <w:shd w:val="clear" w:color="auto" w:fill="auto"/>
            <w:vAlign w:val="center"/>
          </w:tcPr>
          <w:p w14:paraId="00000969" w14:textId="77777777" w:rsidR="003930B4" w:rsidRPr="00494F33" w:rsidRDefault="00902FDF" w:rsidP="00117B2D">
            <w:pPr>
              <w:pStyle w:val="TABULA0"/>
            </w:pPr>
            <w:r w:rsidRPr="00494F33">
              <w:t>(85) Izglītība</w:t>
            </w:r>
          </w:p>
        </w:tc>
        <w:tc>
          <w:tcPr>
            <w:tcW w:w="407" w:type="pct"/>
            <w:shd w:val="clear" w:color="auto" w:fill="auto"/>
            <w:vAlign w:val="center"/>
          </w:tcPr>
          <w:p w14:paraId="0000096A" w14:textId="77777777" w:rsidR="003930B4" w:rsidRPr="00494F33" w:rsidRDefault="00902FDF" w:rsidP="001404A5">
            <w:pPr>
              <w:pStyle w:val="TABULA0"/>
              <w:jc w:val="center"/>
            </w:pPr>
            <w:r w:rsidRPr="00494F33">
              <w:t>3587</w:t>
            </w:r>
          </w:p>
        </w:tc>
        <w:tc>
          <w:tcPr>
            <w:tcW w:w="692" w:type="pct"/>
            <w:shd w:val="clear" w:color="auto" w:fill="auto"/>
            <w:vAlign w:val="center"/>
          </w:tcPr>
          <w:p w14:paraId="0000096B" w14:textId="3AFE1CDB" w:rsidR="003930B4" w:rsidRPr="00494F33" w:rsidRDefault="00902FDF" w:rsidP="001404A5">
            <w:pPr>
              <w:pStyle w:val="TABULA0"/>
              <w:jc w:val="center"/>
            </w:pPr>
            <w:r w:rsidRPr="00494F33">
              <w:t>9</w:t>
            </w:r>
            <w:r w:rsidR="006775D7" w:rsidRPr="00494F33">
              <w:t>,</w:t>
            </w:r>
            <w:r w:rsidRPr="00494F33">
              <w:t>98</w:t>
            </w:r>
          </w:p>
        </w:tc>
        <w:tc>
          <w:tcPr>
            <w:tcW w:w="1404" w:type="pct"/>
            <w:shd w:val="clear" w:color="auto" w:fill="auto"/>
            <w:vAlign w:val="center"/>
          </w:tcPr>
          <w:p w14:paraId="0000096C" w14:textId="77777777" w:rsidR="003930B4" w:rsidRPr="00494F33" w:rsidRDefault="00902FDF" w:rsidP="00117B2D">
            <w:pPr>
              <w:pStyle w:val="TABULA0"/>
            </w:pPr>
            <w:r w:rsidRPr="00494F33">
              <w:t>(47) Mazumtirdzniecība, izņemot automobiļus un motociklus</w:t>
            </w:r>
          </w:p>
        </w:tc>
        <w:tc>
          <w:tcPr>
            <w:tcW w:w="566" w:type="pct"/>
            <w:shd w:val="clear" w:color="auto" w:fill="auto"/>
            <w:vAlign w:val="center"/>
          </w:tcPr>
          <w:p w14:paraId="0000096D" w14:textId="110BE3D4" w:rsidR="003930B4" w:rsidRPr="00494F33" w:rsidRDefault="00902FDF" w:rsidP="00B22106">
            <w:pPr>
              <w:pStyle w:val="TABULA0"/>
              <w:jc w:val="center"/>
            </w:pPr>
            <w:r w:rsidRPr="00494F33">
              <w:t>41</w:t>
            </w:r>
            <w:r w:rsidR="006775D7" w:rsidRPr="00494F33">
              <w:t>,</w:t>
            </w:r>
            <w:r w:rsidRPr="00494F33">
              <w:t>47</w:t>
            </w:r>
          </w:p>
        </w:tc>
        <w:tc>
          <w:tcPr>
            <w:tcW w:w="605" w:type="pct"/>
            <w:shd w:val="clear" w:color="auto" w:fill="auto"/>
            <w:vAlign w:val="center"/>
          </w:tcPr>
          <w:p w14:paraId="0000096E" w14:textId="1845FA7E" w:rsidR="003930B4" w:rsidRPr="00494F33" w:rsidRDefault="00902FDF" w:rsidP="00B22106">
            <w:pPr>
              <w:pStyle w:val="TABULA0"/>
              <w:jc w:val="center"/>
            </w:pPr>
            <w:r w:rsidRPr="00494F33">
              <w:t>9</w:t>
            </w:r>
            <w:r w:rsidR="006775D7" w:rsidRPr="00494F33">
              <w:t>,</w:t>
            </w:r>
            <w:r w:rsidRPr="00494F33">
              <w:t>42</w:t>
            </w:r>
          </w:p>
        </w:tc>
      </w:tr>
      <w:tr w:rsidR="003930B4" w:rsidRPr="00494F33" w14:paraId="66BA82D6" w14:textId="77777777" w:rsidTr="00AF2552">
        <w:trPr>
          <w:trHeight w:val="300"/>
          <w:jc w:val="center"/>
        </w:trPr>
        <w:tc>
          <w:tcPr>
            <w:tcW w:w="1327" w:type="pct"/>
            <w:shd w:val="clear" w:color="auto" w:fill="auto"/>
            <w:vAlign w:val="center"/>
          </w:tcPr>
          <w:p w14:paraId="00000970" w14:textId="77777777" w:rsidR="003930B4" w:rsidRPr="00494F33" w:rsidRDefault="00902FDF" w:rsidP="00117B2D">
            <w:pPr>
              <w:pStyle w:val="TABULA0"/>
            </w:pPr>
            <w:r w:rsidRPr="00494F33">
              <w:t>(84) Valsts pārvalde un aizsardzība; obligātā sociālā apdrošināšana</w:t>
            </w:r>
          </w:p>
        </w:tc>
        <w:tc>
          <w:tcPr>
            <w:tcW w:w="407" w:type="pct"/>
            <w:shd w:val="clear" w:color="auto" w:fill="auto"/>
            <w:vAlign w:val="center"/>
          </w:tcPr>
          <w:p w14:paraId="00000971" w14:textId="77777777" w:rsidR="003930B4" w:rsidRPr="00494F33" w:rsidRDefault="00902FDF" w:rsidP="001404A5">
            <w:pPr>
              <w:pStyle w:val="TABULA0"/>
              <w:jc w:val="center"/>
            </w:pPr>
            <w:r w:rsidRPr="00494F33">
              <w:t>3012</w:t>
            </w:r>
          </w:p>
        </w:tc>
        <w:tc>
          <w:tcPr>
            <w:tcW w:w="692" w:type="pct"/>
            <w:shd w:val="clear" w:color="auto" w:fill="auto"/>
            <w:vAlign w:val="center"/>
          </w:tcPr>
          <w:p w14:paraId="00000972" w14:textId="67DCC9A1" w:rsidR="003930B4" w:rsidRPr="00494F33" w:rsidRDefault="00902FDF" w:rsidP="001404A5">
            <w:pPr>
              <w:pStyle w:val="TABULA0"/>
              <w:jc w:val="center"/>
            </w:pPr>
            <w:r w:rsidRPr="00494F33">
              <w:t>8</w:t>
            </w:r>
            <w:r w:rsidR="006775D7" w:rsidRPr="00494F33">
              <w:t>,</w:t>
            </w:r>
            <w:r w:rsidRPr="00494F33">
              <w:t>38</w:t>
            </w:r>
          </w:p>
        </w:tc>
        <w:tc>
          <w:tcPr>
            <w:tcW w:w="1404" w:type="pct"/>
            <w:shd w:val="clear" w:color="auto" w:fill="auto"/>
            <w:vAlign w:val="center"/>
          </w:tcPr>
          <w:p w14:paraId="00000973" w14:textId="77777777" w:rsidR="003930B4" w:rsidRPr="00494F33" w:rsidRDefault="00902FDF" w:rsidP="00117B2D">
            <w:pPr>
              <w:pStyle w:val="TABULA0"/>
            </w:pPr>
            <w:r w:rsidRPr="00494F33">
              <w:t>(52) Uzglabāšanas un transporta palīgdarbības</w:t>
            </w:r>
          </w:p>
        </w:tc>
        <w:tc>
          <w:tcPr>
            <w:tcW w:w="566" w:type="pct"/>
            <w:shd w:val="clear" w:color="auto" w:fill="auto"/>
            <w:vAlign w:val="center"/>
          </w:tcPr>
          <w:p w14:paraId="00000974" w14:textId="7D56B227" w:rsidR="003930B4" w:rsidRPr="00494F33" w:rsidRDefault="00902FDF" w:rsidP="00B22106">
            <w:pPr>
              <w:pStyle w:val="TABULA0"/>
              <w:jc w:val="center"/>
            </w:pPr>
            <w:r w:rsidRPr="00494F33">
              <w:t>40</w:t>
            </w:r>
            <w:r w:rsidR="006775D7" w:rsidRPr="00494F33">
              <w:t>,</w:t>
            </w:r>
            <w:r w:rsidRPr="00494F33">
              <w:t>10</w:t>
            </w:r>
          </w:p>
        </w:tc>
        <w:tc>
          <w:tcPr>
            <w:tcW w:w="605" w:type="pct"/>
            <w:shd w:val="clear" w:color="auto" w:fill="auto"/>
            <w:vAlign w:val="center"/>
          </w:tcPr>
          <w:p w14:paraId="00000975" w14:textId="734901CF" w:rsidR="003930B4" w:rsidRPr="00494F33" w:rsidRDefault="00902FDF" w:rsidP="00B22106">
            <w:pPr>
              <w:pStyle w:val="TABULA0"/>
              <w:jc w:val="center"/>
            </w:pPr>
            <w:r w:rsidRPr="00494F33">
              <w:t>9</w:t>
            </w:r>
            <w:r w:rsidR="006775D7" w:rsidRPr="00494F33">
              <w:t>,</w:t>
            </w:r>
            <w:r w:rsidRPr="00494F33">
              <w:t>11</w:t>
            </w:r>
          </w:p>
        </w:tc>
      </w:tr>
      <w:tr w:rsidR="003930B4" w:rsidRPr="00494F33" w14:paraId="1C3A2762" w14:textId="77777777" w:rsidTr="00AF2552">
        <w:trPr>
          <w:trHeight w:val="300"/>
          <w:jc w:val="center"/>
        </w:trPr>
        <w:tc>
          <w:tcPr>
            <w:tcW w:w="1327" w:type="pct"/>
            <w:shd w:val="clear" w:color="auto" w:fill="auto"/>
            <w:vAlign w:val="center"/>
          </w:tcPr>
          <w:p w14:paraId="00000977" w14:textId="77777777" w:rsidR="003930B4" w:rsidRPr="00494F33" w:rsidRDefault="00902FDF" w:rsidP="00117B2D">
            <w:pPr>
              <w:pStyle w:val="TABULA0"/>
            </w:pPr>
            <w:r w:rsidRPr="00494F33">
              <w:t>(86) Veselības aizsardzība</w:t>
            </w:r>
          </w:p>
        </w:tc>
        <w:tc>
          <w:tcPr>
            <w:tcW w:w="407" w:type="pct"/>
            <w:shd w:val="clear" w:color="auto" w:fill="auto"/>
            <w:vAlign w:val="center"/>
          </w:tcPr>
          <w:p w14:paraId="00000978" w14:textId="77777777" w:rsidR="003930B4" w:rsidRPr="00494F33" w:rsidRDefault="00902FDF" w:rsidP="001404A5">
            <w:pPr>
              <w:pStyle w:val="TABULA0"/>
              <w:jc w:val="center"/>
            </w:pPr>
            <w:r w:rsidRPr="00494F33">
              <w:t>1889</w:t>
            </w:r>
          </w:p>
        </w:tc>
        <w:tc>
          <w:tcPr>
            <w:tcW w:w="692" w:type="pct"/>
            <w:shd w:val="clear" w:color="auto" w:fill="auto"/>
            <w:vAlign w:val="center"/>
          </w:tcPr>
          <w:p w14:paraId="00000979" w14:textId="291B325F" w:rsidR="003930B4" w:rsidRPr="00494F33" w:rsidRDefault="00902FDF" w:rsidP="001404A5">
            <w:pPr>
              <w:pStyle w:val="TABULA0"/>
              <w:jc w:val="center"/>
            </w:pPr>
            <w:r w:rsidRPr="00494F33">
              <w:t>5</w:t>
            </w:r>
            <w:r w:rsidR="006775D7" w:rsidRPr="00494F33">
              <w:t>,</w:t>
            </w:r>
            <w:r w:rsidRPr="00494F33">
              <w:t>25</w:t>
            </w:r>
          </w:p>
        </w:tc>
        <w:tc>
          <w:tcPr>
            <w:tcW w:w="1404" w:type="pct"/>
            <w:shd w:val="clear" w:color="auto" w:fill="auto"/>
            <w:vAlign w:val="center"/>
          </w:tcPr>
          <w:p w14:paraId="0000097A" w14:textId="77777777" w:rsidR="003930B4" w:rsidRPr="00494F33" w:rsidRDefault="00902FDF" w:rsidP="00117B2D">
            <w:pPr>
              <w:pStyle w:val="TABULA0"/>
            </w:pPr>
            <w:r w:rsidRPr="00494F33">
              <w:t>(46) Vairumtirdzniecība, izņemot automobiļus un motociklus</w:t>
            </w:r>
          </w:p>
        </w:tc>
        <w:tc>
          <w:tcPr>
            <w:tcW w:w="566" w:type="pct"/>
            <w:shd w:val="clear" w:color="auto" w:fill="auto"/>
            <w:vAlign w:val="center"/>
          </w:tcPr>
          <w:p w14:paraId="0000097B" w14:textId="1FA50373" w:rsidR="003930B4" w:rsidRPr="00494F33" w:rsidRDefault="00902FDF" w:rsidP="00B22106">
            <w:pPr>
              <w:pStyle w:val="TABULA0"/>
              <w:jc w:val="center"/>
            </w:pPr>
            <w:r w:rsidRPr="00494F33">
              <w:t>27</w:t>
            </w:r>
            <w:r w:rsidR="006775D7" w:rsidRPr="00494F33">
              <w:t>,</w:t>
            </w:r>
            <w:r w:rsidRPr="00494F33">
              <w:t>52</w:t>
            </w:r>
          </w:p>
        </w:tc>
        <w:tc>
          <w:tcPr>
            <w:tcW w:w="605" w:type="pct"/>
            <w:shd w:val="clear" w:color="auto" w:fill="auto"/>
            <w:vAlign w:val="center"/>
          </w:tcPr>
          <w:p w14:paraId="0000097C" w14:textId="5213BC4E" w:rsidR="003930B4" w:rsidRPr="00494F33" w:rsidRDefault="00902FDF" w:rsidP="00B22106">
            <w:pPr>
              <w:pStyle w:val="TABULA0"/>
              <w:jc w:val="center"/>
            </w:pPr>
            <w:r w:rsidRPr="00494F33">
              <w:t>6</w:t>
            </w:r>
            <w:r w:rsidR="006775D7" w:rsidRPr="00494F33">
              <w:t>,</w:t>
            </w:r>
            <w:r w:rsidRPr="00494F33">
              <w:t>25</w:t>
            </w:r>
          </w:p>
        </w:tc>
      </w:tr>
      <w:tr w:rsidR="003930B4" w:rsidRPr="00494F33" w14:paraId="7E0593B2" w14:textId="77777777" w:rsidTr="00AF2552">
        <w:trPr>
          <w:trHeight w:val="300"/>
          <w:jc w:val="center"/>
        </w:trPr>
        <w:tc>
          <w:tcPr>
            <w:tcW w:w="1327" w:type="pct"/>
            <w:shd w:val="clear" w:color="auto" w:fill="auto"/>
            <w:vAlign w:val="center"/>
          </w:tcPr>
          <w:p w14:paraId="0000097E" w14:textId="77777777" w:rsidR="003930B4" w:rsidRPr="00494F33" w:rsidRDefault="00902FDF" w:rsidP="00117B2D">
            <w:pPr>
              <w:pStyle w:val="TABULA0"/>
            </w:pPr>
            <w:r w:rsidRPr="00494F33">
              <w:t>(14) Apģērbu ražošana</w:t>
            </w:r>
          </w:p>
        </w:tc>
        <w:tc>
          <w:tcPr>
            <w:tcW w:w="407" w:type="pct"/>
            <w:shd w:val="clear" w:color="auto" w:fill="auto"/>
            <w:vAlign w:val="center"/>
          </w:tcPr>
          <w:p w14:paraId="0000097F" w14:textId="77777777" w:rsidR="003930B4" w:rsidRPr="00494F33" w:rsidRDefault="00902FDF" w:rsidP="001404A5">
            <w:pPr>
              <w:pStyle w:val="TABULA0"/>
              <w:jc w:val="center"/>
            </w:pPr>
            <w:r w:rsidRPr="00494F33">
              <w:t>1600</w:t>
            </w:r>
          </w:p>
        </w:tc>
        <w:tc>
          <w:tcPr>
            <w:tcW w:w="692" w:type="pct"/>
            <w:shd w:val="clear" w:color="auto" w:fill="auto"/>
            <w:vAlign w:val="center"/>
          </w:tcPr>
          <w:p w14:paraId="00000980" w14:textId="62310693" w:rsidR="003930B4" w:rsidRPr="00494F33" w:rsidRDefault="00902FDF" w:rsidP="001404A5">
            <w:pPr>
              <w:pStyle w:val="TABULA0"/>
              <w:jc w:val="center"/>
            </w:pPr>
            <w:r w:rsidRPr="00494F33">
              <w:t>4</w:t>
            </w:r>
            <w:r w:rsidR="006775D7" w:rsidRPr="00494F33">
              <w:t>,</w:t>
            </w:r>
            <w:r w:rsidRPr="00494F33">
              <w:t>45</w:t>
            </w:r>
          </w:p>
        </w:tc>
        <w:tc>
          <w:tcPr>
            <w:tcW w:w="1404" w:type="pct"/>
            <w:shd w:val="clear" w:color="auto" w:fill="auto"/>
            <w:vAlign w:val="center"/>
          </w:tcPr>
          <w:p w14:paraId="00000981" w14:textId="77777777" w:rsidR="003930B4" w:rsidRPr="00494F33" w:rsidRDefault="00902FDF" w:rsidP="00117B2D">
            <w:pPr>
              <w:pStyle w:val="TABULA0"/>
            </w:pPr>
            <w:r w:rsidRPr="00494F33">
              <w:t>(25) Gatavo metālizstrādājumu ražošana, izņemot mašīnas un iekārtas</w:t>
            </w:r>
          </w:p>
        </w:tc>
        <w:tc>
          <w:tcPr>
            <w:tcW w:w="566" w:type="pct"/>
            <w:shd w:val="clear" w:color="auto" w:fill="auto"/>
            <w:vAlign w:val="center"/>
          </w:tcPr>
          <w:p w14:paraId="00000982" w14:textId="695E2052" w:rsidR="003930B4" w:rsidRPr="00494F33" w:rsidRDefault="00902FDF" w:rsidP="00B22106">
            <w:pPr>
              <w:pStyle w:val="TABULA0"/>
              <w:jc w:val="center"/>
            </w:pPr>
            <w:r w:rsidRPr="00494F33">
              <w:t>23</w:t>
            </w:r>
            <w:r w:rsidR="006775D7" w:rsidRPr="00494F33">
              <w:t>,</w:t>
            </w:r>
            <w:r w:rsidRPr="00494F33">
              <w:t>88</w:t>
            </w:r>
          </w:p>
        </w:tc>
        <w:tc>
          <w:tcPr>
            <w:tcW w:w="605" w:type="pct"/>
            <w:shd w:val="clear" w:color="auto" w:fill="auto"/>
            <w:vAlign w:val="center"/>
          </w:tcPr>
          <w:p w14:paraId="00000983" w14:textId="4AA5FF21" w:rsidR="003930B4" w:rsidRPr="00494F33" w:rsidRDefault="00902FDF" w:rsidP="00B22106">
            <w:pPr>
              <w:pStyle w:val="TABULA0"/>
              <w:jc w:val="center"/>
            </w:pPr>
            <w:r w:rsidRPr="00494F33">
              <w:t>5</w:t>
            </w:r>
            <w:r w:rsidR="006775D7" w:rsidRPr="00494F33">
              <w:t>,</w:t>
            </w:r>
            <w:r w:rsidRPr="00494F33">
              <w:t>42</w:t>
            </w:r>
          </w:p>
        </w:tc>
      </w:tr>
      <w:tr w:rsidR="003930B4" w:rsidRPr="00494F33" w14:paraId="36FFFD3D" w14:textId="77777777" w:rsidTr="00AF2552">
        <w:trPr>
          <w:trHeight w:val="300"/>
          <w:jc w:val="center"/>
        </w:trPr>
        <w:tc>
          <w:tcPr>
            <w:tcW w:w="1327" w:type="pct"/>
            <w:shd w:val="clear" w:color="auto" w:fill="auto"/>
            <w:vAlign w:val="center"/>
          </w:tcPr>
          <w:p w14:paraId="00000985" w14:textId="77777777" w:rsidR="003930B4" w:rsidRPr="00494F33" w:rsidRDefault="00902FDF" w:rsidP="00117B2D">
            <w:pPr>
              <w:pStyle w:val="TABULA0"/>
            </w:pPr>
            <w:r w:rsidRPr="00494F33">
              <w:lastRenderedPageBreak/>
              <w:t>(52) Uzglabāšanas un transporta palīgdarbības</w:t>
            </w:r>
          </w:p>
        </w:tc>
        <w:tc>
          <w:tcPr>
            <w:tcW w:w="407" w:type="pct"/>
            <w:shd w:val="clear" w:color="auto" w:fill="auto"/>
            <w:vAlign w:val="center"/>
          </w:tcPr>
          <w:p w14:paraId="00000986" w14:textId="77777777" w:rsidR="003930B4" w:rsidRPr="00494F33" w:rsidRDefault="00902FDF" w:rsidP="001404A5">
            <w:pPr>
              <w:pStyle w:val="TABULA0"/>
              <w:jc w:val="center"/>
            </w:pPr>
            <w:r w:rsidRPr="00494F33">
              <w:t>1439</w:t>
            </w:r>
          </w:p>
        </w:tc>
        <w:tc>
          <w:tcPr>
            <w:tcW w:w="692" w:type="pct"/>
            <w:shd w:val="clear" w:color="auto" w:fill="auto"/>
            <w:vAlign w:val="center"/>
          </w:tcPr>
          <w:p w14:paraId="00000987" w14:textId="7FCDA7A4" w:rsidR="003930B4" w:rsidRPr="00494F33" w:rsidRDefault="00902FDF" w:rsidP="001404A5">
            <w:pPr>
              <w:pStyle w:val="TABULA0"/>
              <w:jc w:val="center"/>
            </w:pPr>
            <w:r w:rsidRPr="00494F33">
              <w:t>4</w:t>
            </w:r>
            <w:r w:rsidR="006775D7" w:rsidRPr="00494F33">
              <w:t>,</w:t>
            </w:r>
            <w:r w:rsidRPr="00494F33">
              <w:t>00</w:t>
            </w:r>
          </w:p>
        </w:tc>
        <w:tc>
          <w:tcPr>
            <w:tcW w:w="1404" w:type="pct"/>
            <w:shd w:val="clear" w:color="auto" w:fill="auto"/>
            <w:vAlign w:val="center"/>
          </w:tcPr>
          <w:p w14:paraId="00000988" w14:textId="77777777" w:rsidR="003930B4" w:rsidRPr="00494F33" w:rsidRDefault="00902FDF" w:rsidP="00117B2D">
            <w:pPr>
              <w:pStyle w:val="TABULA0"/>
            </w:pPr>
            <w:r w:rsidRPr="00494F33">
              <w:t>(71) Arhitektūras un inženiertehniskie pakalpojumi; tehniskā pārbaude un analīze</w:t>
            </w:r>
          </w:p>
        </w:tc>
        <w:tc>
          <w:tcPr>
            <w:tcW w:w="566" w:type="pct"/>
            <w:shd w:val="clear" w:color="auto" w:fill="auto"/>
            <w:vAlign w:val="center"/>
          </w:tcPr>
          <w:p w14:paraId="00000989" w14:textId="503E3DA6" w:rsidR="003930B4" w:rsidRPr="00494F33" w:rsidRDefault="00902FDF" w:rsidP="00117B2D">
            <w:pPr>
              <w:pStyle w:val="TABULA0"/>
              <w:jc w:val="center"/>
            </w:pPr>
            <w:r w:rsidRPr="00494F33">
              <w:t>20</w:t>
            </w:r>
            <w:r w:rsidR="006775D7" w:rsidRPr="00494F33">
              <w:t>,</w:t>
            </w:r>
            <w:r w:rsidRPr="00494F33">
              <w:t>48</w:t>
            </w:r>
          </w:p>
        </w:tc>
        <w:tc>
          <w:tcPr>
            <w:tcW w:w="605" w:type="pct"/>
            <w:shd w:val="clear" w:color="auto" w:fill="auto"/>
            <w:vAlign w:val="center"/>
          </w:tcPr>
          <w:p w14:paraId="0000098A" w14:textId="089770A0" w:rsidR="003930B4" w:rsidRPr="00494F33" w:rsidRDefault="00902FDF" w:rsidP="00117B2D">
            <w:pPr>
              <w:pStyle w:val="TABULA0"/>
              <w:jc w:val="center"/>
            </w:pPr>
            <w:r w:rsidRPr="00494F33">
              <w:t>4</w:t>
            </w:r>
            <w:r w:rsidR="006775D7" w:rsidRPr="00494F33">
              <w:t>,</w:t>
            </w:r>
            <w:r w:rsidRPr="00494F33">
              <w:t>65</w:t>
            </w:r>
          </w:p>
        </w:tc>
      </w:tr>
      <w:tr w:rsidR="003930B4" w:rsidRPr="00494F33" w14:paraId="15A2E474" w14:textId="77777777" w:rsidTr="00AF2552">
        <w:trPr>
          <w:trHeight w:val="300"/>
          <w:jc w:val="center"/>
        </w:trPr>
        <w:tc>
          <w:tcPr>
            <w:tcW w:w="1327" w:type="pct"/>
            <w:shd w:val="clear" w:color="auto" w:fill="auto"/>
            <w:vAlign w:val="center"/>
          </w:tcPr>
          <w:p w14:paraId="0000098C" w14:textId="77777777" w:rsidR="003930B4" w:rsidRPr="00494F33" w:rsidRDefault="00902FDF" w:rsidP="00117B2D">
            <w:pPr>
              <w:pStyle w:val="TABULA0"/>
            </w:pPr>
            <w:r w:rsidRPr="00494F33">
              <w:t>(56) Ēdināšanas pakalpojumi</w:t>
            </w:r>
          </w:p>
        </w:tc>
        <w:tc>
          <w:tcPr>
            <w:tcW w:w="407" w:type="pct"/>
            <w:shd w:val="clear" w:color="auto" w:fill="auto"/>
            <w:vAlign w:val="center"/>
          </w:tcPr>
          <w:p w14:paraId="0000098D" w14:textId="77777777" w:rsidR="003930B4" w:rsidRPr="00494F33" w:rsidRDefault="00902FDF" w:rsidP="001404A5">
            <w:pPr>
              <w:pStyle w:val="TABULA0"/>
              <w:jc w:val="center"/>
            </w:pPr>
            <w:r w:rsidRPr="00494F33">
              <w:t>1313</w:t>
            </w:r>
          </w:p>
        </w:tc>
        <w:tc>
          <w:tcPr>
            <w:tcW w:w="692" w:type="pct"/>
            <w:shd w:val="clear" w:color="auto" w:fill="auto"/>
            <w:vAlign w:val="center"/>
          </w:tcPr>
          <w:p w14:paraId="0000098E" w14:textId="063FE8AC" w:rsidR="003930B4" w:rsidRPr="00494F33" w:rsidRDefault="00902FDF" w:rsidP="001404A5">
            <w:pPr>
              <w:pStyle w:val="TABULA0"/>
              <w:jc w:val="center"/>
            </w:pPr>
            <w:r w:rsidRPr="00494F33">
              <w:t>3</w:t>
            </w:r>
            <w:r w:rsidR="006775D7" w:rsidRPr="00494F33">
              <w:t>,</w:t>
            </w:r>
            <w:r w:rsidRPr="00494F33">
              <w:t>65</w:t>
            </w:r>
          </w:p>
        </w:tc>
        <w:tc>
          <w:tcPr>
            <w:tcW w:w="1404" w:type="pct"/>
            <w:shd w:val="clear" w:color="auto" w:fill="auto"/>
            <w:vAlign w:val="center"/>
          </w:tcPr>
          <w:p w14:paraId="0000098F" w14:textId="77777777" w:rsidR="003930B4" w:rsidRPr="00494F33" w:rsidRDefault="00902FDF" w:rsidP="00117B2D">
            <w:pPr>
              <w:pStyle w:val="TABULA0"/>
            </w:pPr>
            <w:r w:rsidRPr="00494F33">
              <w:t>(49) Sauszemes transports un cauruļvadu transports</w:t>
            </w:r>
          </w:p>
        </w:tc>
        <w:tc>
          <w:tcPr>
            <w:tcW w:w="566" w:type="pct"/>
            <w:shd w:val="clear" w:color="auto" w:fill="auto"/>
            <w:vAlign w:val="center"/>
          </w:tcPr>
          <w:p w14:paraId="00000990" w14:textId="5CDBC8EF" w:rsidR="003930B4" w:rsidRPr="00494F33" w:rsidRDefault="00902FDF" w:rsidP="00117B2D">
            <w:pPr>
              <w:pStyle w:val="TABULA0"/>
              <w:jc w:val="center"/>
            </w:pPr>
            <w:r w:rsidRPr="00494F33">
              <w:t>20</w:t>
            </w:r>
            <w:r w:rsidR="006775D7" w:rsidRPr="00494F33">
              <w:t>,</w:t>
            </w:r>
            <w:r w:rsidRPr="00494F33">
              <w:t>22</w:t>
            </w:r>
          </w:p>
        </w:tc>
        <w:tc>
          <w:tcPr>
            <w:tcW w:w="605" w:type="pct"/>
            <w:shd w:val="clear" w:color="auto" w:fill="auto"/>
            <w:vAlign w:val="center"/>
          </w:tcPr>
          <w:p w14:paraId="00000991" w14:textId="1AA3BA46" w:rsidR="003930B4" w:rsidRPr="00494F33" w:rsidRDefault="00902FDF" w:rsidP="00117B2D">
            <w:pPr>
              <w:pStyle w:val="TABULA0"/>
              <w:jc w:val="center"/>
            </w:pPr>
            <w:r w:rsidRPr="00494F33">
              <w:t>4</w:t>
            </w:r>
            <w:r w:rsidR="006775D7" w:rsidRPr="00494F33">
              <w:t>,</w:t>
            </w:r>
            <w:r w:rsidRPr="00494F33">
              <w:t>59</w:t>
            </w:r>
          </w:p>
        </w:tc>
      </w:tr>
      <w:tr w:rsidR="003930B4" w:rsidRPr="00494F33" w14:paraId="25230112" w14:textId="77777777" w:rsidTr="00AF2552">
        <w:trPr>
          <w:trHeight w:val="300"/>
          <w:jc w:val="center"/>
        </w:trPr>
        <w:tc>
          <w:tcPr>
            <w:tcW w:w="1327" w:type="pct"/>
            <w:shd w:val="clear" w:color="auto" w:fill="auto"/>
            <w:vAlign w:val="center"/>
          </w:tcPr>
          <w:p w14:paraId="00000993" w14:textId="77777777" w:rsidR="003930B4" w:rsidRPr="00494F33" w:rsidRDefault="00902FDF" w:rsidP="00117B2D">
            <w:pPr>
              <w:pStyle w:val="TABULA0"/>
            </w:pPr>
            <w:r w:rsidRPr="00494F33">
              <w:t>(49) Sauszemes transports un cauruļvadu transports</w:t>
            </w:r>
          </w:p>
        </w:tc>
        <w:tc>
          <w:tcPr>
            <w:tcW w:w="407" w:type="pct"/>
            <w:shd w:val="clear" w:color="auto" w:fill="auto"/>
            <w:vAlign w:val="center"/>
          </w:tcPr>
          <w:p w14:paraId="00000994" w14:textId="77777777" w:rsidR="003930B4" w:rsidRPr="00494F33" w:rsidRDefault="00902FDF" w:rsidP="001404A5">
            <w:pPr>
              <w:pStyle w:val="TABULA0"/>
              <w:jc w:val="center"/>
            </w:pPr>
            <w:r w:rsidRPr="00494F33">
              <w:t>1291</w:t>
            </w:r>
          </w:p>
        </w:tc>
        <w:tc>
          <w:tcPr>
            <w:tcW w:w="692" w:type="pct"/>
            <w:shd w:val="clear" w:color="auto" w:fill="auto"/>
            <w:vAlign w:val="center"/>
          </w:tcPr>
          <w:p w14:paraId="00000995" w14:textId="77137380" w:rsidR="003930B4" w:rsidRPr="00494F33" w:rsidRDefault="00902FDF" w:rsidP="001404A5">
            <w:pPr>
              <w:pStyle w:val="TABULA0"/>
              <w:jc w:val="center"/>
            </w:pPr>
            <w:r w:rsidRPr="00494F33">
              <w:t>3</w:t>
            </w:r>
            <w:r w:rsidR="006775D7" w:rsidRPr="00494F33">
              <w:t>,</w:t>
            </w:r>
            <w:r w:rsidRPr="00494F33">
              <w:t>59</w:t>
            </w:r>
          </w:p>
        </w:tc>
        <w:tc>
          <w:tcPr>
            <w:tcW w:w="1404" w:type="pct"/>
            <w:shd w:val="clear" w:color="auto" w:fill="auto"/>
            <w:vAlign w:val="center"/>
          </w:tcPr>
          <w:p w14:paraId="00000996" w14:textId="77777777" w:rsidR="003930B4" w:rsidRPr="00494F33" w:rsidRDefault="00902FDF" w:rsidP="00117B2D">
            <w:pPr>
              <w:pStyle w:val="TABULA0"/>
            </w:pPr>
            <w:r w:rsidRPr="00494F33">
              <w:t>(68) Operācijas ar nekustamo īpašumu</w:t>
            </w:r>
          </w:p>
        </w:tc>
        <w:tc>
          <w:tcPr>
            <w:tcW w:w="566" w:type="pct"/>
            <w:shd w:val="clear" w:color="auto" w:fill="auto"/>
            <w:vAlign w:val="center"/>
          </w:tcPr>
          <w:p w14:paraId="00000997" w14:textId="602436D0" w:rsidR="003930B4" w:rsidRPr="00494F33" w:rsidRDefault="00902FDF" w:rsidP="00117B2D">
            <w:pPr>
              <w:pStyle w:val="TABULA0"/>
              <w:jc w:val="center"/>
            </w:pPr>
            <w:r w:rsidRPr="00494F33">
              <w:t>14</w:t>
            </w:r>
            <w:r w:rsidR="006775D7" w:rsidRPr="00494F33">
              <w:t>,</w:t>
            </w:r>
            <w:r w:rsidRPr="00494F33">
              <w:t>06</w:t>
            </w:r>
          </w:p>
        </w:tc>
        <w:tc>
          <w:tcPr>
            <w:tcW w:w="605" w:type="pct"/>
            <w:shd w:val="clear" w:color="auto" w:fill="auto"/>
            <w:vAlign w:val="center"/>
          </w:tcPr>
          <w:p w14:paraId="00000998" w14:textId="08B3AF19" w:rsidR="003930B4" w:rsidRPr="00494F33" w:rsidRDefault="00902FDF" w:rsidP="00117B2D">
            <w:pPr>
              <w:pStyle w:val="TABULA0"/>
              <w:jc w:val="center"/>
            </w:pPr>
            <w:r w:rsidRPr="00494F33">
              <w:t>3</w:t>
            </w:r>
            <w:r w:rsidR="006775D7" w:rsidRPr="00494F33">
              <w:t>,</w:t>
            </w:r>
            <w:r w:rsidRPr="00494F33">
              <w:t>19</w:t>
            </w:r>
          </w:p>
        </w:tc>
      </w:tr>
      <w:tr w:rsidR="003930B4" w:rsidRPr="00494F33" w14:paraId="4AECDB97" w14:textId="77777777" w:rsidTr="00AF2552">
        <w:trPr>
          <w:trHeight w:val="300"/>
          <w:jc w:val="center"/>
        </w:trPr>
        <w:tc>
          <w:tcPr>
            <w:tcW w:w="1327" w:type="pct"/>
            <w:shd w:val="clear" w:color="auto" w:fill="auto"/>
            <w:vAlign w:val="center"/>
          </w:tcPr>
          <w:p w14:paraId="0000099A" w14:textId="77777777" w:rsidR="003930B4" w:rsidRPr="00494F33" w:rsidRDefault="00902FDF" w:rsidP="00117B2D">
            <w:pPr>
              <w:pStyle w:val="TABULA0"/>
            </w:pPr>
            <w:r w:rsidRPr="00494F33">
              <w:t>(68) Operācijas ar nekustamo īpašumu</w:t>
            </w:r>
          </w:p>
        </w:tc>
        <w:tc>
          <w:tcPr>
            <w:tcW w:w="407" w:type="pct"/>
            <w:shd w:val="clear" w:color="auto" w:fill="auto"/>
            <w:vAlign w:val="center"/>
          </w:tcPr>
          <w:p w14:paraId="0000099B" w14:textId="77777777" w:rsidR="003930B4" w:rsidRPr="00494F33" w:rsidRDefault="00902FDF" w:rsidP="001404A5">
            <w:pPr>
              <w:pStyle w:val="TABULA0"/>
              <w:jc w:val="center"/>
            </w:pPr>
            <w:r w:rsidRPr="00494F33">
              <w:t>1149</w:t>
            </w:r>
          </w:p>
        </w:tc>
        <w:tc>
          <w:tcPr>
            <w:tcW w:w="692" w:type="pct"/>
            <w:shd w:val="clear" w:color="auto" w:fill="auto"/>
            <w:vAlign w:val="center"/>
          </w:tcPr>
          <w:p w14:paraId="0000099C" w14:textId="6EF034E3" w:rsidR="003930B4" w:rsidRPr="00494F33" w:rsidRDefault="00902FDF" w:rsidP="001404A5">
            <w:pPr>
              <w:pStyle w:val="TABULA0"/>
              <w:jc w:val="center"/>
            </w:pPr>
            <w:r w:rsidRPr="00494F33">
              <w:t>3</w:t>
            </w:r>
            <w:r w:rsidR="006775D7" w:rsidRPr="00494F33">
              <w:t>,</w:t>
            </w:r>
            <w:r w:rsidRPr="00494F33">
              <w:t>20</w:t>
            </w:r>
          </w:p>
        </w:tc>
        <w:tc>
          <w:tcPr>
            <w:tcW w:w="1404" w:type="pct"/>
            <w:shd w:val="clear" w:color="auto" w:fill="auto"/>
            <w:vAlign w:val="center"/>
          </w:tcPr>
          <w:p w14:paraId="0000099D" w14:textId="77777777" w:rsidR="003930B4" w:rsidRPr="00494F33" w:rsidRDefault="00902FDF" w:rsidP="00117B2D">
            <w:pPr>
              <w:pStyle w:val="TABULA0"/>
            </w:pPr>
            <w:r w:rsidRPr="00494F33">
              <w:t>(27) Elektrisko iekārtu ražošana</w:t>
            </w:r>
          </w:p>
        </w:tc>
        <w:tc>
          <w:tcPr>
            <w:tcW w:w="566" w:type="pct"/>
            <w:shd w:val="clear" w:color="auto" w:fill="auto"/>
            <w:vAlign w:val="center"/>
          </w:tcPr>
          <w:p w14:paraId="0000099E" w14:textId="302398A6" w:rsidR="003930B4" w:rsidRPr="00494F33" w:rsidRDefault="00902FDF" w:rsidP="00117B2D">
            <w:pPr>
              <w:pStyle w:val="TABULA0"/>
              <w:jc w:val="center"/>
            </w:pPr>
            <w:r w:rsidRPr="00494F33">
              <w:t>11</w:t>
            </w:r>
            <w:r w:rsidR="006775D7" w:rsidRPr="00494F33">
              <w:t>,</w:t>
            </w:r>
            <w:r w:rsidRPr="00494F33">
              <w:t>04</w:t>
            </w:r>
          </w:p>
        </w:tc>
        <w:tc>
          <w:tcPr>
            <w:tcW w:w="605" w:type="pct"/>
            <w:shd w:val="clear" w:color="auto" w:fill="auto"/>
            <w:vAlign w:val="center"/>
          </w:tcPr>
          <w:p w14:paraId="0000099F" w14:textId="0B093893" w:rsidR="003930B4" w:rsidRPr="00494F33" w:rsidRDefault="00902FDF" w:rsidP="00117B2D">
            <w:pPr>
              <w:pStyle w:val="TABULA0"/>
              <w:jc w:val="center"/>
            </w:pPr>
            <w:r w:rsidRPr="00494F33">
              <w:t>2</w:t>
            </w:r>
            <w:r w:rsidR="006775D7" w:rsidRPr="00494F33">
              <w:t>,</w:t>
            </w:r>
            <w:r w:rsidRPr="00494F33">
              <w:t>51</w:t>
            </w:r>
          </w:p>
        </w:tc>
      </w:tr>
      <w:tr w:rsidR="003930B4" w:rsidRPr="00494F33" w14:paraId="7BB117B4" w14:textId="77777777" w:rsidTr="00AF2552">
        <w:trPr>
          <w:trHeight w:val="300"/>
          <w:jc w:val="center"/>
        </w:trPr>
        <w:tc>
          <w:tcPr>
            <w:tcW w:w="1327" w:type="pct"/>
            <w:shd w:val="clear" w:color="auto" w:fill="auto"/>
            <w:vAlign w:val="center"/>
          </w:tcPr>
          <w:p w14:paraId="000009A1" w14:textId="77777777" w:rsidR="003930B4" w:rsidRPr="00494F33" w:rsidRDefault="00902FDF" w:rsidP="00117B2D">
            <w:pPr>
              <w:pStyle w:val="TABULA0"/>
            </w:pPr>
            <w:r w:rsidRPr="00494F33">
              <w:t>(43) Specializētie būvdarbi</w:t>
            </w:r>
          </w:p>
        </w:tc>
        <w:tc>
          <w:tcPr>
            <w:tcW w:w="407" w:type="pct"/>
            <w:shd w:val="clear" w:color="auto" w:fill="auto"/>
            <w:vAlign w:val="center"/>
          </w:tcPr>
          <w:p w14:paraId="000009A2" w14:textId="77777777" w:rsidR="003930B4" w:rsidRPr="00494F33" w:rsidRDefault="00902FDF" w:rsidP="001404A5">
            <w:pPr>
              <w:pStyle w:val="TABULA0"/>
              <w:jc w:val="center"/>
            </w:pPr>
            <w:r w:rsidRPr="00494F33">
              <w:t>963</w:t>
            </w:r>
          </w:p>
        </w:tc>
        <w:tc>
          <w:tcPr>
            <w:tcW w:w="692" w:type="pct"/>
            <w:shd w:val="clear" w:color="auto" w:fill="auto"/>
            <w:vAlign w:val="center"/>
          </w:tcPr>
          <w:p w14:paraId="000009A3" w14:textId="61CE92F3" w:rsidR="003930B4" w:rsidRPr="00494F33" w:rsidRDefault="00902FDF" w:rsidP="001404A5">
            <w:pPr>
              <w:pStyle w:val="TABULA0"/>
              <w:jc w:val="center"/>
            </w:pPr>
            <w:r w:rsidRPr="00494F33">
              <w:t>2</w:t>
            </w:r>
            <w:r w:rsidR="006775D7" w:rsidRPr="00494F33">
              <w:t>,</w:t>
            </w:r>
            <w:r w:rsidRPr="00494F33">
              <w:t>68</w:t>
            </w:r>
          </w:p>
        </w:tc>
        <w:tc>
          <w:tcPr>
            <w:tcW w:w="1404" w:type="pct"/>
            <w:shd w:val="clear" w:color="auto" w:fill="auto"/>
            <w:vAlign w:val="center"/>
          </w:tcPr>
          <w:p w14:paraId="000009A4" w14:textId="77777777" w:rsidR="003930B4" w:rsidRPr="00494F33" w:rsidRDefault="00902FDF" w:rsidP="00117B2D">
            <w:pPr>
              <w:pStyle w:val="TABULA0"/>
            </w:pPr>
            <w:r w:rsidRPr="00494F33">
              <w:t>(13) Tekstilizstrādājumu ražošana</w:t>
            </w:r>
          </w:p>
        </w:tc>
        <w:tc>
          <w:tcPr>
            <w:tcW w:w="566" w:type="pct"/>
            <w:shd w:val="clear" w:color="auto" w:fill="auto"/>
            <w:vAlign w:val="center"/>
          </w:tcPr>
          <w:p w14:paraId="000009A5" w14:textId="0731E4C3" w:rsidR="003930B4" w:rsidRPr="00494F33" w:rsidRDefault="00902FDF" w:rsidP="00117B2D">
            <w:pPr>
              <w:pStyle w:val="TABULA0"/>
              <w:jc w:val="center"/>
            </w:pPr>
            <w:r w:rsidRPr="00494F33">
              <w:t>10</w:t>
            </w:r>
            <w:r w:rsidR="006775D7" w:rsidRPr="00494F33">
              <w:t>,</w:t>
            </w:r>
            <w:r w:rsidRPr="00494F33">
              <w:t>58</w:t>
            </w:r>
          </w:p>
        </w:tc>
        <w:tc>
          <w:tcPr>
            <w:tcW w:w="605" w:type="pct"/>
            <w:shd w:val="clear" w:color="auto" w:fill="auto"/>
            <w:vAlign w:val="center"/>
          </w:tcPr>
          <w:p w14:paraId="000009A6" w14:textId="4CA49506" w:rsidR="003930B4" w:rsidRPr="00494F33" w:rsidRDefault="00902FDF" w:rsidP="00117B2D">
            <w:pPr>
              <w:pStyle w:val="TABULA0"/>
              <w:jc w:val="center"/>
            </w:pPr>
            <w:r w:rsidRPr="00494F33">
              <w:t>2</w:t>
            </w:r>
            <w:r w:rsidR="006775D7" w:rsidRPr="00494F33">
              <w:t>,</w:t>
            </w:r>
            <w:r w:rsidRPr="00494F33">
              <w:t>40</w:t>
            </w:r>
          </w:p>
        </w:tc>
      </w:tr>
      <w:tr w:rsidR="003930B4" w:rsidRPr="00494F33" w14:paraId="53E74B27" w14:textId="77777777" w:rsidTr="00AF2552">
        <w:trPr>
          <w:trHeight w:val="300"/>
          <w:jc w:val="center"/>
        </w:trPr>
        <w:tc>
          <w:tcPr>
            <w:tcW w:w="1327" w:type="pct"/>
            <w:shd w:val="clear" w:color="auto" w:fill="auto"/>
            <w:vAlign w:val="center"/>
          </w:tcPr>
          <w:p w14:paraId="000009A8" w14:textId="77777777" w:rsidR="003930B4" w:rsidRPr="00494F33" w:rsidRDefault="00902FDF" w:rsidP="00117B2D">
            <w:pPr>
              <w:pStyle w:val="TABULA0"/>
            </w:pPr>
            <w:r w:rsidRPr="00494F33">
              <w:t>(46) Vairumtirdzniecība, izņemot automobiļus un motociklus</w:t>
            </w:r>
          </w:p>
        </w:tc>
        <w:tc>
          <w:tcPr>
            <w:tcW w:w="407" w:type="pct"/>
            <w:shd w:val="clear" w:color="auto" w:fill="auto"/>
            <w:vAlign w:val="center"/>
          </w:tcPr>
          <w:p w14:paraId="000009A9" w14:textId="77777777" w:rsidR="003930B4" w:rsidRPr="00494F33" w:rsidRDefault="00902FDF" w:rsidP="001404A5">
            <w:pPr>
              <w:pStyle w:val="TABULA0"/>
              <w:jc w:val="center"/>
            </w:pPr>
            <w:r w:rsidRPr="00494F33">
              <w:t>955</w:t>
            </w:r>
          </w:p>
        </w:tc>
        <w:tc>
          <w:tcPr>
            <w:tcW w:w="692" w:type="pct"/>
            <w:shd w:val="clear" w:color="auto" w:fill="auto"/>
            <w:vAlign w:val="center"/>
          </w:tcPr>
          <w:p w14:paraId="000009AA" w14:textId="55C5F778" w:rsidR="003930B4" w:rsidRPr="00494F33" w:rsidRDefault="00902FDF" w:rsidP="001404A5">
            <w:pPr>
              <w:pStyle w:val="TABULA0"/>
              <w:jc w:val="center"/>
            </w:pPr>
            <w:r w:rsidRPr="00494F33">
              <w:t>2</w:t>
            </w:r>
            <w:r w:rsidR="006775D7" w:rsidRPr="00494F33">
              <w:t>,</w:t>
            </w:r>
            <w:r w:rsidRPr="00494F33">
              <w:t>66</w:t>
            </w:r>
          </w:p>
        </w:tc>
        <w:tc>
          <w:tcPr>
            <w:tcW w:w="1404" w:type="pct"/>
            <w:shd w:val="clear" w:color="auto" w:fill="auto"/>
            <w:vAlign w:val="center"/>
          </w:tcPr>
          <w:p w14:paraId="000009AB" w14:textId="77777777" w:rsidR="003930B4" w:rsidRPr="00494F33" w:rsidRDefault="00902FDF" w:rsidP="00117B2D">
            <w:pPr>
              <w:pStyle w:val="TABULA0"/>
            </w:pPr>
            <w:r w:rsidRPr="00494F33">
              <w:t>(61) Telekomunikācija</w:t>
            </w:r>
          </w:p>
        </w:tc>
        <w:tc>
          <w:tcPr>
            <w:tcW w:w="566" w:type="pct"/>
            <w:shd w:val="clear" w:color="auto" w:fill="auto"/>
            <w:vAlign w:val="center"/>
          </w:tcPr>
          <w:p w14:paraId="000009AC" w14:textId="50F54CCA" w:rsidR="003930B4" w:rsidRPr="00494F33" w:rsidRDefault="00902FDF" w:rsidP="00117B2D">
            <w:pPr>
              <w:pStyle w:val="TABULA0"/>
              <w:jc w:val="center"/>
            </w:pPr>
            <w:r w:rsidRPr="00494F33">
              <w:t>10</w:t>
            </w:r>
            <w:r w:rsidR="006775D7" w:rsidRPr="00494F33">
              <w:t>,</w:t>
            </w:r>
            <w:r w:rsidRPr="00494F33">
              <w:t>42</w:t>
            </w:r>
          </w:p>
        </w:tc>
        <w:tc>
          <w:tcPr>
            <w:tcW w:w="605" w:type="pct"/>
            <w:shd w:val="clear" w:color="auto" w:fill="auto"/>
            <w:vAlign w:val="center"/>
          </w:tcPr>
          <w:p w14:paraId="000009AD" w14:textId="3FBD77FB" w:rsidR="003930B4" w:rsidRPr="00494F33" w:rsidRDefault="00902FDF" w:rsidP="00117B2D">
            <w:pPr>
              <w:pStyle w:val="TABULA0"/>
              <w:jc w:val="center"/>
            </w:pPr>
            <w:r w:rsidRPr="00494F33">
              <w:t>2</w:t>
            </w:r>
            <w:r w:rsidR="006775D7" w:rsidRPr="00494F33">
              <w:t>,</w:t>
            </w:r>
            <w:r w:rsidRPr="00494F33">
              <w:t>37</w:t>
            </w:r>
          </w:p>
        </w:tc>
      </w:tr>
      <w:tr w:rsidR="003930B4" w:rsidRPr="00494F33" w14:paraId="6B3AED42" w14:textId="77777777" w:rsidTr="00AF2552">
        <w:trPr>
          <w:trHeight w:val="300"/>
          <w:jc w:val="center"/>
        </w:trPr>
        <w:tc>
          <w:tcPr>
            <w:tcW w:w="1327" w:type="pct"/>
            <w:shd w:val="clear" w:color="auto" w:fill="auto"/>
            <w:vAlign w:val="center"/>
          </w:tcPr>
          <w:p w14:paraId="000009AF" w14:textId="77777777" w:rsidR="003930B4" w:rsidRPr="00494F33" w:rsidRDefault="00902FDF" w:rsidP="00117B2D">
            <w:pPr>
              <w:pStyle w:val="TABULA0"/>
            </w:pPr>
            <w:r w:rsidRPr="00494F33">
              <w:t>(25) Gatavo metālizstrādājumu ražošana, izņemot mašīnas un iekārtas</w:t>
            </w:r>
          </w:p>
        </w:tc>
        <w:tc>
          <w:tcPr>
            <w:tcW w:w="407" w:type="pct"/>
            <w:shd w:val="clear" w:color="auto" w:fill="auto"/>
            <w:vAlign w:val="center"/>
          </w:tcPr>
          <w:p w14:paraId="000009B0" w14:textId="77777777" w:rsidR="003930B4" w:rsidRPr="00494F33" w:rsidRDefault="00902FDF" w:rsidP="001404A5">
            <w:pPr>
              <w:pStyle w:val="TABULA0"/>
              <w:jc w:val="center"/>
            </w:pPr>
            <w:r w:rsidRPr="00494F33">
              <w:t>944</w:t>
            </w:r>
          </w:p>
        </w:tc>
        <w:tc>
          <w:tcPr>
            <w:tcW w:w="692" w:type="pct"/>
            <w:shd w:val="clear" w:color="auto" w:fill="auto"/>
            <w:vAlign w:val="center"/>
          </w:tcPr>
          <w:p w14:paraId="000009B1" w14:textId="2EF26A21" w:rsidR="003930B4" w:rsidRPr="00494F33" w:rsidRDefault="00902FDF" w:rsidP="001404A5">
            <w:pPr>
              <w:pStyle w:val="TABULA0"/>
              <w:jc w:val="center"/>
            </w:pPr>
            <w:r w:rsidRPr="00494F33">
              <w:t>2</w:t>
            </w:r>
            <w:r w:rsidR="006775D7" w:rsidRPr="00494F33">
              <w:t>,</w:t>
            </w:r>
            <w:r w:rsidRPr="00494F33">
              <w:t>63</w:t>
            </w:r>
          </w:p>
        </w:tc>
        <w:tc>
          <w:tcPr>
            <w:tcW w:w="1404" w:type="pct"/>
            <w:shd w:val="clear" w:color="auto" w:fill="auto"/>
            <w:vAlign w:val="center"/>
          </w:tcPr>
          <w:p w14:paraId="000009B2" w14:textId="77777777" w:rsidR="003930B4" w:rsidRPr="00494F33" w:rsidRDefault="00902FDF" w:rsidP="00117B2D">
            <w:pPr>
              <w:pStyle w:val="TABULA0"/>
            </w:pPr>
            <w:r w:rsidRPr="00494F33">
              <w:t>(28) Citur neklasificētu iekārtu, mehānismu un darba mašīnu ražošana</w:t>
            </w:r>
          </w:p>
        </w:tc>
        <w:tc>
          <w:tcPr>
            <w:tcW w:w="566" w:type="pct"/>
            <w:shd w:val="clear" w:color="auto" w:fill="auto"/>
            <w:vAlign w:val="center"/>
          </w:tcPr>
          <w:p w14:paraId="000009B3" w14:textId="7E9358BD" w:rsidR="003930B4" w:rsidRPr="00494F33" w:rsidRDefault="00902FDF" w:rsidP="00117B2D">
            <w:pPr>
              <w:pStyle w:val="TABULA0"/>
              <w:jc w:val="center"/>
            </w:pPr>
            <w:r w:rsidRPr="00494F33">
              <w:t>9</w:t>
            </w:r>
            <w:r w:rsidR="006775D7" w:rsidRPr="00494F33">
              <w:t>,</w:t>
            </w:r>
            <w:r w:rsidRPr="00494F33">
              <w:t>96</w:t>
            </w:r>
          </w:p>
        </w:tc>
        <w:tc>
          <w:tcPr>
            <w:tcW w:w="605" w:type="pct"/>
            <w:shd w:val="clear" w:color="auto" w:fill="auto"/>
            <w:vAlign w:val="center"/>
          </w:tcPr>
          <w:p w14:paraId="000009B4" w14:textId="6A30729F" w:rsidR="003930B4" w:rsidRPr="00494F33" w:rsidRDefault="00902FDF" w:rsidP="00117B2D">
            <w:pPr>
              <w:pStyle w:val="TABULA0"/>
              <w:jc w:val="center"/>
            </w:pPr>
            <w:r w:rsidRPr="00494F33">
              <w:t>2</w:t>
            </w:r>
            <w:r w:rsidR="006775D7" w:rsidRPr="00494F33">
              <w:t>,</w:t>
            </w:r>
            <w:r w:rsidRPr="00494F33">
              <w:t>26</w:t>
            </w:r>
          </w:p>
        </w:tc>
      </w:tr>
      <w:tr w:rsidR="003930B4" w:rsidRPr="00494F33" w14:paraId="4EACF1DD" w14:textId="77777777" w:rsidTr="00AF2552">
        <w:trPr>
          <w:trHeight w:val="300"/>
          <w:jc w:val="center"/>
        </w:trPr>
        <w:tc>
          <w:tcPr>
            <w:tcW w:w="1327" w:type="pct"/>
            <w:shd w:val="clear" w:color="auto" w:fill="auto"/>
            <w:vAlign w:val="center"/>
          </w:tcPr>
          <w:p w14:paraId="000009B6" w14:textId="77777777" w:rsidR="003930B4" w:rsidRPr="00494F33" w:rsidRDefault="00902FDF" w:rsidP="00117B2D">
            <w:pPr>
              <w:pStyle w:val="TABULA0"/>
            </w:pPr>
            <w:r w:rsidRPr="00494F33">
              <w:t>(41) Ēku būvniecība</w:t>
            </w:r>
          </w:p>
        </w:tc>
        <w:tc>
          <w:tcPr>
            <w:tcW w:w="407" w:type="pct"/>
            <w:shd w:val="clear" w:color="auto" w:fill="auto"/>
            <w:vAlign w:val="center"/>
          </w:tcPr>
          <w:p w14:paraId="000009B7" w14:textId="77777777" w:rsidR="003930B4" w:rsidRPr="00494F33" w:rsidRDefault="00902FDF" w:rsidP="001404A5">
            <w:pPr>
              <w:pStyle w:val="TABULA0"/>
              <w:jc w:val="center"/>
            </w:pPr>
            <w:r w:rsidRPr="00494F33">
              <w:t>864</w:t>
            </w:r>
          </w:p>
        </w:tc>
        <w:tc>
          <w:tcPr>
            <w:tcW w:w="692" w:type="pct"/>
            <w:shd w:val="clear" w:color="auto" w:fill="auto"/>
            <w:vAlign w:val="center"/>
          </w:tcPr>
          <w:p w14:paraId="000009B8" w14:textId="1CBCB095" w:rsidR="003930B4" w:rsidRPr="00494F33" w:rsidRDefault="00902FDF" w:rsidP="001404A5">
            <w:pPr>
              <w:pStyle w:val="TABULA0"/>
              <w:jc w:val="center"/>
            </w:pPr>
            <w:r w:rsidRPr="00494F33">
              <w:t>2</w:t>
            </w:r>
            <w:r w:rsidR="006775D7" w:rsidRPr="00494F33">
              <w:t>,</w:t>
            </w:r>
            <w:r w:rsidRPr="00494F33">
              <w:t>40</w:t>
            </w:r>
          </w:p>
        </w:tc>
        <w:tc>
          <w:tcPr>
            <w:tcW w:w="1404" w:type="pct"/>
            <w:shd w:val="clear" w:color="auto" w:fill="auto"/>
            <w:vAlign w:val="center"/>
          </w:tcPr>
          <w:p w14:paraId="000009B9" w14:textId="77777777" w:rsidR="003930B4" w:rsidRPr="00494F33" w:rsidRDefault="00902FDF" w:rsidP="00117B2D">
            <w:pPr>
              <w:pStyle w:val="TABULA0"/>
            </w:pPr>
            <w:r w:rsidRPr="00494F33">
              <w:t>(41) Ēku būvniecība</w:t>
            </w:r>
          </w:p>
        </w:tc>
        <w:tc>
          <w:tcPr>
            <w:tcW w:w="566" w:type="pct"/>
            <w:shd w:val="clear" w:color="auto" w:fill="auto"/>
            <w:vAlign w:val="center"/>
          </w:tcPr>
          <w:p w14:paraId="000009BA" w14:textId="5BD4DAC0" w:rsidR="003930B4" w:rsidRPr="00494F33" w:rsidRDefault="00902FDF" w:rsidP="00117B2D">
            <w:pPr>
              <w:pStyle w:val="TABULA0"/>
              <w:jc w:val="center"/>
            </w:pPr>
            <w:r w:rsidRPr="00494F33">
              <w:t>9</w:t>
            </w:r>
            <w:r w:rsidR="006775D7" w:rsidRPr="00494F33">
              <w:t>,</w:t>
            </w:r>
            <w:r w:rsidRPr="00494F33">
              <w:t>79</w:t>
            </w:r>
          </w:p>
        </w:tc>
        <w:tc>
          <w:tcPr>
            <w:tcW w:w="605" w:type="pct"/>
            <w:shd w:val="clear" w:color="auto" w:fill="auto"/>
            <w:vAlign w:val="center"/>
          </w:tcPr>
          <w:p w14:paraId="000009BB" w14:textId="0D5D4EFA" w:rsidR="003930B4" w:rsidRPr="00494F33" w:rsidRDefault="00902FDF" w:rsidP="00117B2D">
            <w:pPr>
              <w:pStyle w:val="TABULA0"/>
              <w:jc w:val="center"/>
            </w:pPr>
            <w:r w:rsidRPr="00494F33">
              <w:t>2</w:t>
            </w:r>
            <w:r w:rsidR="006775D7" w:rsidRPr="00494F33">
              <w:t>,</w:t>
            </w:r>
            <w:r w:rsidRPr="00494F33">
              <w:t>22</w:t>
            </w:r>
          </w:p>
        </w:tc>
      </w:tr>
      <w:tr w:rsidR="003930B4" w:rsidRPr="00494F33" w14:paraId="5BC792E9" w14:textId="77777777" w:rsidTr="00AF2552">
        <w:trPr>
          <w:trHeight w:val="300"/>
          <w:jc w:val="center"/>
        </w:trPr>
        <w:tc>
          <w:tcPr>
            <w:tcW w:w="1327" w:type="pct"/>
            <w:shd w:val="clear" w:color="auto" w:fill="auto"/>
            <w:vAlign w:val="center"/>
          </w:tcPr>
          <w:p w14:paraId="000009BD" w14:textId="77777777" w:rsidR="003930B4" w:rsidRPr="00494F33" w:rsidRDefault="00902FDF" w:rsidP="00117B2D">
            <w:pPr>
              <w:pStyle w:val="TABULA0"/>
            </w:pPr>
            <w:r w:rsidRPr="00494F33">
              <w:t>(96) Pārējo individuālo pakalpojumu sniegšana</w:t>
            </w:r>
          </w:p>
        </w:tc>
        <w:tc>
          <w:tcPr>
            <w:tcW w:w="407" w:type="pct"/>
            <w:shd w:val="clear" w:color="auto" w:fill="auto"/>
            <w:vAlign w:val="center"/>
          </w:tcPr>
          <w:p w14:paraId="000009BE" w14:textId="77777777" w:rsidR="003930B4" w:rsidRPr="00494F33" w:rsidRDefault="00902FDF" w:rsidP="001404A5">
            <w:pPr>
              <w:pStyle w:val="TABULA0"/>
              <w:jc w:val="center"/>
            </w:pPr>
            <w:r w:rsidRPr="00494F33">
              <w:t>821</w:t>
            </w:r>
          </w:p>
        </w:tc>
        <w:tc>
          <w:tcPr>
            <w:tcW w:w="692" w:type="pct"/>
            <w:shd w:val="clear" w:color="auto" w:fill="auto"/>
            <w:vAlign w:val="center"/>
          </w:tcPr>
          <w:p w14:paraId="000009BF" w14:textId="02C46582" w:rsidR="003930B4" w:rsidRPr="00494F33" w:rsidRDefault="00902FDF" w:rsidP="001404A5">
            <w:pPr>
              <w:pStyle w:val="TABULA0"/>
              <w:jc w:val="center"/>
            </w:pPr>
            <w:r w:rsidRPr="00494F33">
              <w:t>2</w:t>
            </w:r>
            <w:r w:rsidR="006775D7" w:rsidRPr="00494F33">
              <w:t>,</w:t>
            </w:r>
            <w:r w:rsidRPr="00494F33">
              <w:t>28</w:t>
            </w:r>
          </w:p>
        </w:tc>
        <w:tc>
          <w:tcPr>
            <w:tcW w:w="1404" w:type="pct"/>
            <w:shd w:val="clear" w:color="auto" w:fill="auto"/>
            <w:vAlign w:val="center"/>
          </w:tcPr>
          <w:p w14:paraId="000009C0" w14:textId="77777777" w:rsidR="003930B4" w:rsidRPr="00494F33" w:rsidRDefault="00902FDF" w:rsidP="00117B2D">
            <w:pPr>
              <w:pStyle w:val="TABULA0"/>
            </w:pPr>
            <w:r w:rsidRPr="00494F33">
              <w:t>(14) Apģērbu ražošana</w:t>
            </w:r>
          </w:p>
        </w:tc>
        <w:tc>
          <w:tcPr>
            <w:tcW w:w="566" w:type="pct"/>
            <w:shd w:val="clear" w:color="auto" w:fill="auto"/>
            <w:vAlign w:val="center"/>
          </w:tcPr>
          <w:p w14:paraId="000009C1" w14:textId="41C455D3" w:rsidR="003930B4" w:rsidRPr="00494F33" w:rsidRDefault="00902FDF" w:rsidP="00117B2D">
            <w:pPr>
              <w:pStyle w:val="TABULA0"/>
              <w:jc w:val="center"/>
            </w:pPr>
            <w:r w:rsidRPr="00494F33">
              <w:t>9</w:t>
            </w:r>
            <w:r w:rsidR="006775D7" w:rsidRPr="00494F33">
              <w:t>,</w:t>
            </w:r>
            <w:r w:rsidRPr="00494F33">
              <w:t>36</w:t>
            </w:r>
          </w:p>
        </w:tc>
        <w:tc>
          <w:tcPr>
            <w:tcW w:w="605" w:type="pct"/>
            <w:shd w:val="clear" w:color="auto" w:fill="auto"/>
            <w:vAlign w:val="center"/>
          </w:tcPr>
          <w:p w14:paraId="000009C2" w14:textId="152FE640" w:rsidR="003930B4" w:rsidRPr="00494F33" w:rsidRDefault="00902FDF" w:rsidP="00117B2D">
            <w:pPr>
              <w:pStyle w:val="TABULA0"/>
              <w:jc w:val="center"/>
            </w:pPr>
            <w:r w:rsidRPr="00494F33">
              <w:t>2</w:t>
            </w:r>
            <w:r w:rsidR="006775D7" w:rsidRPr="00494F33">
              <w:t>,</w:t>
            </w:r>
            <w:r w:rsidRPr="00494F33">
              <w:t>13</w:t>
            </w:r>
          </w:p>
        </w:tc>
      </w:tr>
      <w:tr w:rsidR="003930B4" w:rsidRPr="00494F33" w14:paraId="125BD681" w14:textId="77777777" w:rsidTr="00AF2552">
        <w:trPr>
          <w:trHeight w:val="300"/>
          <w:jc w:val="center"/>
        </w:trPr>
        <w:tc>
          <w:tcPr>
            <w:tcW w:w="1327" w:type="pct"/>
            <w:shd w:val="clear" w:color="auto" w:fill="auto"/>
            <w:vAlign w:val="center"/>
          </w:tcPr>
          <w:p w14:paraId="000009C4" w14:textId="77777777" w:rsidR="003930B4" w:rsidRPr="00494F33" w:rsidRDefault="00902FDF" w:rsidP="00117B2D">
            <w:pPr>
              <w:pStyle w:val="TABULA0"/>
            </w:pPr>
            <w:r w:rsidRPr="00494F33">
              <w:t>(81) Būvniecības un ainavu arhitektu pakalpojumi</w:t>
            </w:r>
          </w:p>
        </w:tc>
        <w:tc>
          <w:tcPr>
            <w:tcW w:w="407" w:type="pct"/>
            <w:shd w:val="clear" w:color="auto" w:fill="auto"/>
            <w:vAlign w:val="center"/>
          </w:tcPr>
          <w:p w14:paraId="000009C5" w14:textId="77777777" w:rsidR="003930B4" w:rsidRPr="00494F33" w:rsidRDefault="00902FDF" w:rsidP="001404A5">
            <w:pPr>
              <w:pStyle w:val="TABULA0"/>
              <w:jc w:val="center"/>
            </w:pPr>
            <w:r w:rsidRPr="00494F33">
              <w:t>746</w:t>
            </w:r>
          </w:p>
        </w:tc>
        <w:tc>
          <w:tcPr>
            <w:tcW w:w="692" w:type="pct"/>
            <w:shd w:val="clear" w:color="auto" w:fill="auto"/>
            <w:vAlign w:val="center"/>
          </w:tcPr>
          <w:p w14:paraId="000009C6" w14:textId="5B95BE82" w:rsidR="003930B4" w:rsidRPr="00494F33" w:rsidRDefault="00902FDF" w:rsidP="001404A5">
            <w:pPr>
              <w:pStyle w:val="TABULA0"/>
              <w:jc w:val="center"/>
            </w:pPr>
            <w:r w:rsidRPr="00494F33">
              <w:t>2</w:t>
            </w:r>
            <w:r w:rsidR="006775D7" w:rsidRPr="00494F33">
              <w:t>,</w:t>
            </w:r>
            <w:r w:rsidRPr="00494F33">
              <w:t>07</w:t>
            </w:r>
          </w:p>
        </w:tc>
        <w:tc>
          <w:tcPr>
            <w:tcW w:w="1404" w:type="pct"/>
            <w:shd w:val="clear" w:color="auto" w:fill="auto"/>
            <w:vAlign w:val="center"/>
          </w:tcPr>
          <w:p w14:paraId="000009C7" w14:textId="77777777" w:rsidR="003930B4" w:rsidRPr="00494F33" w:rsidRDefault="00902FDF" w:rsidP="00117B2D">
            <w:pPr>
              <w:pStyle w:val="TABULA0"/>
            </w:pPr>
            <w:r w:rsidRPr="00494F33">
              <w:t>(43) Specializētie būvdarbi</w:t>
            </w:r>
          </w:p>
        </w:tc>
        <w:tc>
          <w:tcPr>
            <w:tcW w:w="566" w:type="pct"/>
            <w:shd w:val="clear" w:color="auto" w:fill="auto"/>
            <w:vAlign w:val="center"/>
          </w:tcPr>
          <w:p w14:paraId="000009C8" w14:textId="7AAEC80F" w:rsidR="003930B4" w:rsidRPr="00494F33" w:rsidRDefault="00902FDF" w:rsidP="00117B2D">
            <w:pPr>
              <w:pStyle w:val="TABULA0"/>
              <w:jc w:val="center"/>
            </w:pPr>
            <w:r w:rsidRPr="00494F33">
              <w:t>9</w:t>
            </w:r>
            <w:r w:rsidR="006775D7" w:rsidRPr="00494F33">
              <w:t>,</w:t>
            </w:r>
            <w:r w:rsidRPr="00494F33">
              <w:t>14</w:t>
            </w:r>
          </w:p>
        </w:tc>
        <w:tc>
          <w:tcPr>
            <w:tcW w:w="605" w:type="pct"/>
            <w:shd w:val="clear" w:color="auto" w:fill="auto"/>
            <w:vAlign w:val="center"/>
          </w:tcPr>
          <w:p w14:paraId="000009C9" w14:textId="4800E296" w:rsidR="003930B4" w:rsidRPr="00494F33" w:rsidRDefault="00902FDF" w:rsidP="00117B2D">
            <w:pPr>
              <w:pStyle w:val="TABULA0"/>
              <w:jc w:val="center"/>
            </w:pPr>
            <w:r w:rsidRPr="00494F33">
              <w:t>2</w:t>
            </w:r>
            <w:r w:rsidR="006775D7" w:rsidRPr="00494F33">
              <w:t>,</w:t>
            </w:r>
            <w:r w:rsidRPr="00494F33">
              <w:t>07</w:t>
            </w:r>
          </w:p>
        </w:tc>
      </w:tr>
      <w:tr w:rsidR="003930B4" w:rsidRPr="00494F33" w14:paraId="6840CEE1" w14:textId="77777777" w:rsidTr="00AF2552">
        <w:trPr>
          <w:trHeight w:val="300"/>
          <w:jc w:val="center"/>
        </w:trPr>
        <w:tc>
          <w:tcPr>
            <w:tcW w:w="1327" w:type="pct"/>
            <w:shd w:val="clear" w:color="auto" w:fill="auto"/>
            <w:vAlign w:val="center"/>
          </w:tcPr>
          <w:p w14:paraId="000009CB" w14:textId="77777777" w:rsidR="003930B4" w:rsidRPr="00494F33" w:rsidRDefault="00902FDF" w:rsidP="000F2864">
            <w:pPr>
              <w:pStyle w:val="TABULA0"/>
              <w:jc w:val="center"/>
              <w:rPr>
                <w:b/>
              </w:rPr>
            </w:pPr>
            <w:r w:rsidRPr="00494F33">
              <w:rPr>
                <w:b/>
              </w:rPr>
              <w:t>Kopā</w:t>
            </w:r>
          </w:p>
        </w:tc>
        <w:tc>
          <w:tcPr>
            <w:tcW w:w="407" w:type="pct"/>
            <w:shd w:val="clear" w:color="auto" w:fill="auto"/>
            <w:vAlign w:val="center"/>
          </w:tcPr>
          <w:p w14:paraId="000009CC" w14:textId="56B6D6F1" w:rsidR="003930B4" w:rsidRPr="00494F33" w:rsidRDefault="00902FDF" w:rsidP="000F2864">
            <w:pPr>
              <w:pStyle w:val="TABULA0"/>
              <w:jc w:val="center"/>
              <w:rPr>
                <w:b/>
              </w:rPr>
            </w:pPr>
            <w:r w:rsidRPr="00494F33">
              <w:rPr>
                <w:b/>
              </w:rPr>
              <w:t>24224</w:t>
            </w:r>
          </w:p>
        </w:tc>
        <w:tc>
          <w:tcPr>
            <w:tcW w:w="692" w:type="pct"/>
            <w:shd w:val="clear" w:color="auto" w:fill="auto"/>
            <w:vAlign w:val="center"/>
          </w:tcPr>
          <w:p w14:paraId="000009CD" w14:textId="00A53F11" w:rsidR="003930B4" w:rsidRPr="00494F33" w:rsidRDefault="00902FDF" w:rsidP="000F2864">
            <w:pPr>
              <w:pStyle w:val="TABULA0"/>
              <w:jc w:val="center"/>
              <w:rPr>
                <w:b/>
              </w:rPr>
            </w:pPr>
            <w:r w:rsidRPr="00494F33">
              <w:rPr>
                <w:b/>
              </w:rPr>
              <w:t>67</w:t>
            </w:r>
            <w:r w:rsidR="006775D7" w:rsidRPr="00494F33">
              <w:rPr>
                <w:b/>
              </w:rPr>
              <w:t>,</w:t>
            </w:r>
            <w:r w:rsidRPr="00494F33">
              <w:rPr>
                <w:b/>
              </w:rPr>
              <w:t>38</w:t>
            </w:r>
          </w:p>
        </w:tc>
        <w:tc>
          <w:tcPr>
            <w:tcW w:w="1404" w:type="pct"/>
            <w:shd w:val="clear" w:color="auto" w:fill="auto"/>
            <w:vAlign w:val="center"/>
          </w:tcPr>
          <w:p w14:paraId="000009CE" w14:textId="77777777" w:rsidR="003930B4" w:rsidRPr="00494F33" w:rsidRDefault="00902FDF" w:rsidP="000F2864">
            <w:pPr>
              <w:pStyle w:val="TABULA0"/>
              <w:jc w:val="center"/>
              <w:rPr>
                <w:b/>
              </w:rPr>
            </w:pPr>
            <w:r w:rsidRPr="00494F33">
              <w:rPr>
                <w:b/>
              </w:rPr>
              <w:t>Kopā</w:t>
            </w:r>
          </w:p>
        </w:tc>
        <w:tc>
          <w:tcPr>
            <w:tcW w:w="566" w:type="pct"/>
            <w:shd w:val="clear" w:color="auto" w:fill="auto"/>
            <w:vAlign w:val="center"/>
          </w:tcPr>
          <w:p w14:paraId="000009CF" w14:textId="355991B2" w:rsidR="003930B4" w:rsidRPr="00494F33" w:rsidRDefault="00902FDF" w:rsidP="000F2864">
            <w:pPr>
              <w:pStyle w:val="TABULA0"/>
              <w:jc w:val="center"/>
              <w:rPr>
                <w:b/>
              </w:rPr>
            </w:pPr>
            <w:r w:rsidRPr="00494F33">
              <w:rPr>
                <w:b/>
              </w:rPr>
              <w:t>306</w:t>
            </w:r>
            <w:r w:rsidR="006775D7" w:rsidRPr="00494F33">
              <w:rPr>
                <w:b/>
              </w:rPr>
              <w:t>,</w:t>
            </w:r>
            <w:r w:rsidRPr="00494F33">
              <w:rPr>
                <w:b/>
              </w:rPr>
              <w:t>2</w:t>
            </w:r>
          </w:p>
        </w:tc>
        <w:tc>
          <w:tcPr>
            <w:tcW w:w="605" w:type="pct"/>
            <w:shd w:val="clear" w:color="auto" w:fill="auto"/>
            <w:vAlign w:val="center"/>
          </w:tcPr>
          <w:p w14:paraId="000009D0" w14:textId="074FBE18" w:rsidR="003930B4" w:rsidRPr="00494F33" w:rsidRDefault="00902FDF" w:rsidP="000F2864">
            <w:pPr>
              <w:pStyle w:val="TABULA0"/>
              <w:jc w:val="center"/>
              <w:rPr>
                <w:b/>
              </w:rPr>
            </w:pPr>
            <w:r w:rsidRPr="00494F33">
              <w:rPr>
                <w:b/>
              </w:rPr>
              <w:t>70</w:t>
            </w:r>
            <w:r w:rsidR="006775D7" w:rsidRPr="00494F33">
              <w:rPr>
                <w:b/>
              </w:rPr>
              <w:t>,</w:t>
            </w:r>
            <w:r w:rsidRPr="00494F33">
              <w:rPr>
                <w:b/>
              </w:rPr>
              <w:t>00</w:t>
            </w:r>
          </w:p>
        </w:tc>
      </w:tr>
    </w:tbl>
    <w:p w14:paraId="3D5F9B3F" w14:textId="56C9C4D4" w:rsidR="009B14BA" w:rsidRPr="00494F33" w:rsidRDefault="00902FDF" w:rsidP="00F01620">
      <w:pPr>
        <w:rPr>
          <w:highlight w:val="white"/>
        </w:rPr>
      </w:pPr>
      <w:r w:rsidRPr="00494F33">
        <w:rPr>
          <w:highlight w:val="white"/>
        </w:rPr>
        <w:t xml:space="preserve">Četru lielāko Kurzemes reģiona novadu – Ventspils, Saldus, Talsu un Kuldīgas – konkurētspējīgākās nozares, kurās reģistrēts lielākais nodarbināto skaits un augstākā pievienotā vērtība, </w:t>
      </w:r>
      <w:r w:rsidRPr="00494F33">
        <w:t>redzamas</w:t>
      </w:r>
      <w:r w:rsidR="0055462A" w:rsidRPr="00494F33">
        <w:t xml:space="preserve"> 25. t</w:t>
      </w:r>
      <w:r w:rsidRPr="00494F33">
        <w:t xml:space="preserve">abulā. </w:t>
      </w:r>
      <w:r w:rsidRPr="00494F33">
        <w:rPr>
          <w:highlight w:val="white"/>
        </w:rPr>
        <w:t xml:space="preserve">Novados galvenokārt izceļas nozares, kā apstrādes rūpniecība (it īpaši </w:t>
      </w:r>
      <w:proofErr w:type="spellStart"/>
      <w:r w:rsidRPr="00494F33">
        <w:rPr>
          <w:highlight w:val="white"/>
        </w:rPr>
        <w:t>apakšnozare</w:t>
      </w:r>
      <w:proofErr w:type="spellEnd"/>
      <w:r w:rsidRPr="00494F33">
        <w:rPr>
          <w:highlight w:val="white"/>
        </w:rPr>
        <w:t xml:space="preserve"> (16) “koksnes, koka un korķa izstrādājumu ražošana, izņemot mēbeles; salmu un pīto izstrādājumu ražošana”, kas ir </w:t>
      </w:r>
      <w:proofErr w:type="spellStart"/>
      <w:r w:rsidRPr="00494F33">
        <w:rPr>
          <w:highlight w:val="white"/>
        </w:rPr>
        <w:t>apakšnozare</w:t>
      </w:r>
      <w:proofErr w:type="spellEnd"/>
      <w:r w:rsidRPr="00494F33">
        <w:rPr>
          <w:highlight w:val="white"/>
        </w:rPr>
        <w:t xml:space="preserve"> ar augstāko pievienoto vērtību Ventspils, Kuldīgas un Talsu novados), lauksaimniecība, mežsaimniecība un zivsaimniecība, transports un uzglabāšana, vairumtirdzniecība un mazumtirdzniecība; automobiļu un motociklu remonts. Tas sakrīt ar kopējo ainu Kurzemes reģionā, tātad var secināt, ka lielākie novadi un pilsētas ir galveni Kurzemes reģiona specializācijas noteicēji.</w:t>
      </w:r>
    </w:p>
    <w:p w14:paraId="7911BC0B" w14:textId="1A062BB1" w:rsidR="00D0739C" w:rsidRPr="00494F33" w:rsidRDefault="00391073" w:rsidP="004C6A08">
      <w:pPr>
        <w:pStyle w:val="Parakstszemobjekta"/>
        <w:jc w:val="right"/>
      </w:pPr>
      <w:fldSimple w:instr=" SEQ Tabula \* ARABIC ">
        <w:r w:rsidR="00A100BA">
          <w:rPr>
            <w:noProof/>
          </w:rPr>
          <w:t>33</w:t>
        </w:r>
      </w:fldSimple>
      <w:r w:rsidR="00626E3A" w:rsidRPr="00494F33">
        <w:t xml:space="preserve">. tabula </w:t>
      </w:r>
    </w:p>
    <w:p w14:paraId="4E3D5E5D" w14:textId="3867EC81" w:rsidR="00626E3A" w:rsidRPr="00494F33" w:rsidRDefault="00626E3A" w:rsidP="00F01620">
      <w:pPr>
        <w:pStyle w:val="Parakstszemobjekta"/>
      </w:pPr>
      <w:r w:rsidRPr="00494F33">
        <w:t>N</w:t>
      </w:r>
      <w:sdt>
        <w:sdtPr>
          <w:tag w:val="goog_rdk_31"/>
          <w:id w:val="1225418388"/>
        </w:sdtPr>
        <w:sdtEndPr/>
        <w:sdtContent/>
      </w:sdt>
      <w:r w:rsidRPr="00494F33">
        <w:t>ozares ar augstāko nodarbināto skaitu un pievienoto vērtību Kurzemes reģiona lielākajos novados 2017. gadā (CSP, SIA “Grupa93” aprēķini)</w:t>
      </w:r>
    </w:p>
    <w:tbl>
      <w:tblPr>
        <w:tblStyle w:val="Reatabula"/>
        <w:tblW w:w="5000" w:type="pct"/>
        <w:tblBorders>
          <w:insideH w:val="single" w:sz="4" w:space="0" w:color="auto"/>
          <w:insideV w:val="single" w:sz="4" w:space="0" w:color="auto"/>
        </w:tblBorders>
        <w:tblLook w:val="0420" w:firstRow="1" w:lastRow="0" w:firstColumn="0" w:lastColumn="0" w:noHBand="0" w:noVBand="1"/>
      </w:tblPr>
      <w:tblGrid>
        <w:gridCol w:w="2717"/>
        <w:gridCol w:w="739"/>
        <w:gridCol w:w="1071"/>
        <w:gridCol w:w="2718"/>
        <w:gridCol w:w="702"/>
        <w:gridCol w:w="1070"/>
      </w:tblGrid>
      <w:tr w:rsidR="003930B4" w:rsidRPr="00494F33" w14:paraId="194D7A89" w14:textId="77777777" w:rsidTr="001C3158">
        <w:trPr>
          <w:trHeight w:val="300"/>
          <w:tblHeader/>
        </w:trPr>
        <w:tc>
          <w:tcPr>
            <w:tcW w:w="1509" w:type="pct"/>
            <w:vMerge w:val="restart"/>
            <w:shd w:val="clear" w:color="auto" w:fill="C4E0AF" w:themeFill="accent3" w:themeFillTint="66"/>
            <w:vAlign w:val="center"/>
          </w:tcPr>
          <w:p w14:paraId="000009D4" w14:textId="1391D009" w:rsidR="003930B4" w:rsidRPr="00494F33" w:rsidRDefault="00741A61" w:rsidP="002618F9">
            <w:pPr>
              <w:pStyle w:val="TABULA0"/>
              <w:jc w:val="center"/>
              <w:rPr>
                <w:b/>
                <w:lang w:val="lv-LV"/>
              </w:rPr>
            </w:pPr>
            <w:r w:rsidRPr="00494F33">
              <w:rPr>
                <w:b/>
                <w:lang w:val="lv-LV"/>
              </w:rPr>
              <w:t>Nozare</w:t>
            </w:r>
          </w:p>
        </w:tc>
        <w:tc>
          <w:tcPr>
            <w:tcW w:w="995" w:type="pct"/>
            <w:gridSpan w:val="2"/>
            <w:shd w:val="clear" w:color="auto" w:fill="C4E0AF" w:themeFill="accent3" w:themeFillTint="66"/>
            <w:vAlign w:val="center"/>
          </w:tcPr>
          <w:p w14:paraId="000009D5" w14:textId="77777777" w:rsidR="003930B4" w:rsidRPr="00494F33" w:rsidRDefault="00902FDF" w:rsidP="002618F9">
            <w:pPr>
              <w:pStyle w:val="TABULA0"/>
              <w:jc w:val="center"/>
              <w:rPr>
                <w:b/>
                <w:lang w:val="lv-LV"/>
              </w:rPr>
            </w:pPr>
            <w:r w:rsidRPr="00494F33">
              <w:rPr>
                <w:b/>
                <w:lang w:val="lv-LV"/>
              </w:rPr>
              <w:t>Nodarbināto skaits</w:t>
            </w:r>
          </w:p>
        </w:tc>
        <w:tc>
          <w:tcPr>
            <w:tcW w:w="1509" w:type="pct"/>
            <w:vMerge w:val="restart"/>
            <w:shd w:val="clear" w:color="auto" w:fill="C4E0AF" w:themeFill="accent3" w:themeFillTint="66"/>
            <w:vAlign w:val="center"/>
          </w:tcPr>
          <w:p w14:paraId="000009D7" w14:textId="2103BEB2" w:rsidR="003930B4" w:rsidRPr="00494F33" w:rsidRDefault="00741A61" w:rsidP="002618F9">
            <w:pPr>
              <w:pStyle w:val="TABULA0"/>
              <w:jc w:val="center"/>
              <w:rPr>
                <w:b/>
                <w:lang w:val="lv-LV"/>
              </w:rPr>
            </w:pPr>
            <w:r w:rsidRPr="00494F33">
              <w:rPr>
                <w:b/>
                <w:lang w:val="lv-LV"/>
              </w:rPr>
              <w:t>Nozare</w:t>
            </w:r>
          </w:p>
        </w:tc>
        <w:tc>
          <w:tcPr>
            <w:tcW w:w="987" w:type="pct"/>
            <w:gridSpan w:val="2"/>
            <w:shd w:val="clear" w:color="auto" w:fill="C4E0AF" w:themeFill="accent3" w:themeFillTint="66"/>
            <w:vAlign w:val="center"/>
          </w:tcPr>
          <w:p w14:paraId="000009D8" w14:textId="61816FCB" w:rsidR="003930B4" w:rsidRPr="00494F33" w:rsidRDefault="004300D0" w:rsidP="002618F9">
            <w:pPr>
              <w:pStyle w:val="TABULA0"/>
              <w:jc w:val="center"/>
              <w:rPr>
                <w:b/>
                <w:lang w:val="lv-LV"/>
              </w:rPr>
            </w:pPr>
            <w:r w:rsidRPr="00494F33">
              <w:rPr>
                <w:b/>
                <w:lang w:val="lv-LV"/>
              </w:rPr>
              <w:t>Pievienotā vērtība</w:t>
            </w:r>
          </w:p>
        </w:tc>
      </w:tr>
      <w:tr w:rsidR="003930B4" w:rsidRPr="00494F33" w14:paraId="4C62A9B8" w14:textId="77777777" w:rsidTr="001C3158">
        <w:trPr>
          <w:trHeight w:val="300"/>
          <w:tblHeader/>
        </w:trPr>
        <w:tc>
          <w:tcPr>
            <w:tcW w:w="1509" w:type="pct"/>
            <w:vMerge/>
            <w:shd w:val="clear" w:color="auto" w:fill="C4E0AF" w:themeFill="accent3" w:themeFillTint="66"/>
            <w:vAlign w:val="center"/>
          </w:tcPr>
          <w:p w14:paraId="000009DA" w14:textId="77777777" w:rsidR="003930B4" w:rsidRPr="00494F33" w:rsidRDefault="003930B4" w:rsidP="002618F9">
            <w:pPr>
              <w:pStyle w:val="TABULA0"/>
              <w:jc w:val="center"/>
              <w:rPr>
                <w:b/>
                <w:lang w:val="lv-LV"/>
              </w:rPr>
            </w:pPr>
          </w:p>
        </w:tc>
        <w:tc>
          <w:tcPr>
            <w:tcW w:w="400" w:type="pct"/>
            <w:shd w:val="clear" w:color="auto" w:fill="C4E0AF" w:themeFill="accent3" w:themeFillTint="66"/>
            <w:vAlign w:val="center"/>
          </w:tcPr>
          <w:p w14:paraId="000009DB" w14:textId="77777777" w:rsidR="003930B4" w:rsidRPr="00494F33" w:rsidRDefault="00902FDF" w:rsidP="002618F9">
            <w:pPr>
              <w:pStyle w:val="TABULA0"/>
              <w:jc w:val="center"/>
              <w:rPr>
                <w:b/>
                <w:lang w:val="lv-LV"/>
              </w:rPr>
            </w:pPr>
            <w:r w:rsidRPr="00494F33">
              <w:rPr>
                <w:b/>
                <w:lang w:val="lv-LV"/>
              </w:rPr>
              <w:t>Skaits</w:t>
            </w:r>
          </w:p>
        </w:tc>
        <w:tc>
          <w:tcPr>
            <w:tcW w:w="596" w:type="pct"/>
            <w:shd w:val="clear" w:color="auto" w:fill="C4E0AF" w:themeFill="accent3" w:themeFillTint="66"/>
            <w:vAlign w:val="center"/>
          </w:tcPr>
          <w:p w14:paraId="000009DC" w14:textId="19CE1EA9" w:rsidR="003930B4" w:rsidRPr="00494F33" w:rsidRDefault="00902FDF" w:rsidP="002618F9">
            <w:pPr>
              <w:pStyle w:val="TABULA0"/>
              <w:jc w:val="center"/>
              <w:rPr>
                <w:b/>
                <w:lang w:val="lv-LV"/>
              </w:rPr>
            </w:pPr>
            <w:r w:rsidRPr="00494F33">
              <w:rPr>
                <w:b/>
                <w:lang w:val="lv-LV"/>
              </w:rPr>
              <w:t>Īpatsvars</w:t>
            </w:r>
            <w:r w:rsidR="00743585" w:rsidRPr="00494F33">
              <w:rPr>
                <w:b/>
                <w:lang w:val="lv-LV"/>
              </w:rPr>
              <w:t>, %</w:t>
            </w:r>
          </w:p>
        </w:tc>
        <w:tc>
          <w:tcPr>
            <w:tcW w:w="1509" w:type="pct"/>
            <w:vMerge/>
            <w:shd w:val="clear" w:color="auto" w:fill="C4E0AF" w:themeFill="accent3" w:themeFillTint="66"/>
            <w:vAlign w:val="center"/>
          </w:tcPr>
          <w:p w14:paraId="000009DD" w14:textId="77777777" w:rsidR="003930B4" w:rsidRPr="00494F33" w:rsidRDefault="003930B4" w:rsidP="002618F9">
            <w:pPr>
              <w:pStyle w:val="TABULA0"/>
              <w:jc w:val="center"/>
              <w:rPr>
                <w:b/>
                <w:lang w:val="lv-LV"/>
              </w:rPr>
            </w:pPr>
          </w:p>
        </w:tc>
        <w:tc>
          <w:tcPr>
            <w:tcW w:w="391" w:type="pct"/>
            <w:shd w:val="clear" w:color="auto" w:fill="C4E0AF" w:themeFill="accent3" w:themeFillTint="66"/>
            <w:vAlign w:val="center"/>
          </w:tcPr>
          <w:p w14:paraId="000009DE" w14:textId="137AF112" w:rsidR="003930B4" w:rsidRPr="00494F33" w:rsidRDefault="00902FDF" w:rsidP="002618F9">
            <w:pPr>
              <w:pStyle w:val="TABULA0"/>
              <w:jc w:val="center"/>
              <w:rPr>
                <w:b/>
                <w:lang w:val="lv-LV"/>
              </w:rPr>
            </w:pPr>
            <w:r w:rsidRPr="00494F33">
              <w:rPr>
                <w:b/>
                <w:lang w:val="lv-LV"/>
              </w:rPr>
              <w:t>milj.</w:t>
            </w:r>
            <w:r w:rsidR="00743585" w:rsidRPr="00494F33">
              <w:rPr>
                <w:b/>
                <w:lang w:val="lv-LV"/>
              </w:rPr>
              <w:t xml:space="preserve"> </w:t>
            </w:r>
            <w:r w:rsidRPr="00494F33">
              <w:rPr>
                <w:b/>
                <w:lang w:val="lv-LV"/>
              </w:rPr>
              <w:t>EUR</w:t>
            </w:r>
          </w:p>
        </w:tc>
        <w:tc>
          <w:tcPr>
            <w:tcW w:w="596" w:type="pct"/>
            <w:shd w:val="clear" w:color="auto" w:fill="C4E0AF" w:themeFill="accent3" w:themeFillTint="66"/>
            <w:vAlign w:val="center"/>
          </w:tcPr>
          <w:p w14:paraId="000009DF" w14:textId="5B8C8676" w:rsidR="003930B4" w:rsidRPr="00494F33" w:rsidRDefault="00902FDF" w:rsidP="002618F9">
            <w:pPr>
              <w:pStyle w:val="TABULA0"/>
              <w:jc w:val="center"/>
              <w:rPr>
                <w:b/>
                <w:lang w:val="lv-LV"/>
              </w:rPr>
            </w:pPr>
            <w:r w:rsidRPr="00494F33">
              <w:rPr>
                <w:b/>
                <w:lang w:val="lv-LV"/>
              </w:rPr>
              <w:t>Īpatsvars</w:t>
            </w:r>
            <w:r w:rsidR="00743585" w:rsidRPr="00494F33">
              <w:rPr>
                <w:b/>
                <w:lang w:val="lv-LV"/>
              </w:rPr>
              <w:t>, %</w:t>
            </w:r>
          </w:p>
        </w:tc>
      </w:tr>
      <w:tr w:rsidR="003930B4" w:rsidRPr="00494F33" w14:paraId="0015CA6B" w14:textId="77777777" w:rsidTr="001C3158">
        <w:trPr>
          <w:trHeight w:val="300"/>
        </w:trPr>
        <w:tc>
          <w:tcPr>
            <w:tcW w:w="5000" w:type="pct"/>
            <w:gridSpan w:val="6"/>
            <w:shd w:val="clear" w:color="auto" w:fill="E1EFD7" w:themeFill="accent3" w:themeFillTint="33"/>
            <w:vAlign w:val="center"/>
          </w:tcPr>
          <w:p w14:paraId="000009E0" w14:textId="77777777" w:rsidR="003930B4" w:rsidRPr="00494F33" w:rsidRDefault="00902FDF" w:rsidP="00275EDC">
            <w:pPr>
              <w:pStyle w:val="TABULA0"/>
              <w:jc w:val="center"/>
              <w:rPr>
                <w:b/>
                <w:lang w:val="lv-LV"/>
              </w:rPr>
            </w:pPr>
            <w:r w:rsidRPr="00494F33">
              <w:rPr>
                <w:b/>
                <w:lang w:val="lv-LV"/>
              </w:rPr>
              <w:t>Ventspils novads</w:t>
            </w:r>
          </w:p>
        </w:tc>
      </w:tr>
      <w:tr w:rsidR="003930B4" w:rsidRPr="00494F33" w14:paraId="5F0324CA" w14:textId="77777777" w:rsidTr="001C3158">
        <w:trPr>
          <w:trHeight w:val="300"/>
        </w:trPr>
        <w:tc>
          <w:tcPr>
            <w:tcW w:w="1509" w:type="pct"/>
            <w:vAlign w:val="center"/>
          </w:tcPr>
          <w:p w14:paraId="000009E6" w14:textId="77777777" w:rsidR="003930B4" w:rsidRPr="00494F33" w:rsidRDefault="00902FDF" w:rsidP="00275EDC">
            <w:pPr>
              <w:pStyle w:val="TABULA0"/>
              <w:rPr>
                <w:lang w:val="lv-LV"/>
              </w:rPr>
            </w:pPr>
            <w:r w:rsidRPr="00494F33">
              <w:rPr>
                <w:lang w:val="lv-LV"/>
              </w:rPr>
              <w:t>(01) Augkopība un lopkopība, medniecība un saistītas palīgdarbības</w:t>
            </w:r>
          </w:p>
        </w:tc>
        <w:tc>
          <w:tcPr>
            <w:tcW w:w="400" w:type="pct"/>
            <w:vAlign w:val="center"/>
          </w:tcPr>
          <w:p w14:paraId="000009E7" w14:textId="77777777" w:rsidR="003930B4" w:rsidRPr="00494F33" w:rsidRDefault="00902FDF" w:rsidP="00275EDC">
            <w:pPr>
              <w:pStyle w:val="TABULA0"/>
              <w:jc w:val="center"/>
              <w:rPr>
                <w:lang w:val="lv-LV"/>
              </w:rPr>
            </w:pPr>
            <w:r w:rsidRPr="00494F33">
              <w:rPr>
                <w:lang w:val="lv-LV"/>
              </w:rPr>
              <w:t>687</w:t>
            </w:r>
          </w:p>
        </w:tc>
        <w:tc>
          <w:tcPr>
            <w:tcW w:w="596" w:type="pct"/>
            <w:vAlign w:val="center"/>
          </w:tcPr>
          <w:p w14:paraId="000009E8" w14:textId="4CBAE615" w:rsidR="003930B4" w:rsidRPr="00494F33" w:rsidRDefault="00902FDF" w:rsidP="00275EDC">
            <w:pPr>
              <w:pStyle w:val="TABULA0"/>
              <w:jc w:val="center"/>
              <w:rPr>
                <w:lang w:val="lv-LV"/>
              </w:rPr>
            </w:pPr>
            <w:r w:rsidRPr="00494F33">
              <w:rPr>
                <w:lang w:val="lv-LV"/>
              </w:rPr>
              <w:t>17</w:t>
            </w:r>
            <w:r w:rsidR="00743585" w:rsidRPr="00494F33">
              <w:rPr>
                <w:lang w:val="lv-LV"/>
              </w:rPr>
              <w:t>,</w:t>
            </w:r>
            <w:r w:rsidRPr="00494F33">
              <w:rPr>
                <w:lang w:val="lv-LV"/>
              </w:rPr>
              <w:t>22</w:t>
            </w:r>
          </w:p>
        </w:tc>
        <w:tc>
          <w:tcPr>
            <w:tcW w:w="1509" w:type="pct"/>
            <w:vAlign w:val="center"/>
          </w:tcPr>
          <w:p w14:paraId="000009E9" w14:textId="77777777" w:rsidR="003930B4" w:rsidRPr="00494F33" w:rsidRDefault="00902FDF" w:rsidP="00275EDC">
            <w:pPr>
              <w:pStyle w:val="TABULA0"/>
              <w:rPr>
                <w:lang w:val="lv-LV"/>
              </w:rPr>
            </w:pPr>
            <w:r w:rsidRPr="00494F33">
              <w:rPr>
                <w:lang w:val="lv-LV"/>
              </w:rPr>
              <w:t>(16) Koksnes, koka un korķa izstrādājumu ražošana, izņemot mēbeles; salmu un pīto izstrādājumu ražošana</w:t>
            </w:r>
          </w:p>
        </w:tc>
        <w:tc>
          <w:tcPr>
            <w:tcW w:w="391" w:type="pct"/>
            <w:vAlign w:val="center"/>
          </w:tcPr>
          <w:p w14:paraId="000009EA" w14:textId="08BE4338" w:rsidR="003930B4" w:rsidRPr="00494F33" w:rsidRDefault="00902FDF" w:rsidP="00275EDC">
            <w:pPr>
              <w:pStyle w:val="TABULA0"/>
              <w:jc w:val="center"/>
              <w:rPr>
                <w:lang w:val="lv-LV"/>
              </w:rPr>
            </w:pPr>
            <w:r w:rsidRPr="00494F33">
              <w:rPr>
                <w:lang w:val="lv-LV"/>
              </w:rPr>
              <w:t>18</w:t>
            </w:r>
            <w:r w:rsidR="00743585" w:rsidRPr="00494F33">
              <w:rPr>
                <w:lang w:val="lv-LV"/>
              </w:rPr>
              <w:t>,</w:t>
            </w:r>
            <w:r w:rsidRPr="00494F33">
              <w:rPr>
                <w:lang w:val="lv-LV"/>
              </w:rPr>
              <w:t>94</w:t>
            </w:r>
          </w:p>
        </w:tc>
        <w:tc>
          <w:tcPr>
            <w:tcW w:w="596" w:type="pct"/>
            <w:vAlign w:val="center"/>
          </w:tcPr>
          <w:p w14:paraId="000009EB" w14:textId="3919987C" w:rsidR="003930B4" w:rsidRPr="00494F33" w:rsidRDefault="00902FDF" w:rsidP="00275EDC">
            <w:pPr>
              <w:pStyle w:val="TABULA0"/>
              <w:jc w:val="center"/>
              <w:rPr>
                <w:lang w:val="lv-LV"/>
              </w:rPr>
            </w:pPr>
            <w:r w:rsidRPr="00494F33">
              <w:rPr>
                <w:lang w:val="lv-LV"/>
              </w:rPr>
              <w:t>34</w:t>
            </w:r>
            <w:r w:rsidR="00743585" w:rsidRPr="00494F33">
              <w:rPr>
                <w:lang w:val="lv-LV"/>
              </w:rPr>
              <w:t>,</w:t>
            </w:r>
            <w:r w:rsidRPr="00494F33">
              <w:rPr>
                <w:lang w:val="lv-LV"/>
              </w:rPr>
              <w:t>60</w:t>
            </w:r>
          </w:p>
        </w:tc>
      </w:tr>
      <w:tr w:rsidR="003930B4" w:rsidRPr="00494F33" w14:paraId="16A742E3" w14:textId="77777777" w:rsidTr="001C3158">
        <w:trPr>
          <w:trHeight w:val="300"/>
        </w:trPr>
        <w:tc>
          <w:tcPr>
            <w:tcW w:w="1509" w:type="pct"/>
            <w:vAlign w:val="center"/>
          </w:tcPr>
          <w:p w14:paraId="000009EC" w14:textId="77777777" w:rsidR="003930B4" w:rsidRPr="00494F33" w:rsidRDefault="00902FDF" w:rsidP="00275EDC">
            <w:pPr>
              <w:pStyle w:val="TABULA0"/>
              <w:rPr>
                <w:lang w:val="lv-LV"/>
              </w:rPr>
            </w:pPr>
            <w:r w:rsidRPr="00494F33">
              <w:rPr>
                <w:lang w:val="lv-LV"/>
              </w:rPr>
              <w:lastRenderedPageBreak/>
              <w:t>(16) Koksnes, koka un korķa izstrādājumu ražošana, izņemot mēbeles; salmu un pīto izstrādājumu ražošana</w:t>
            </w:r>
          </w:p>
        </w:tc>
        <w:tc>
          <w:tcPr>
            <w:tcW w:w="400" w:type="pct"/>
            <w:vAlign w:val="center"/>
          </w:tcPr>
          <w:p w14:paraId="000009ED" w14:textId="77777777" w:rsidR="003930B4" w:rsidRPr="00494F33" w:rsidRDefault="00902FDF" w:rsidP="00275EDC">
            <w:pPr>
              <w:pStyle w:val="TABULA0"/>
              <w:jc w:val="center"/>
              <w:rPr>
                <w:lang w:val="lv-LV"/>
              </w:rPr>
            </w:pPr>
            <w:r w:rsidRPr="00494F33">
              <w:rPr>
                <w:lang w:val="lv-LV"/>
              </w:rPr>
              <w:t>668</w:t>
            </w:r>
          </w:p>
        </w:tc>
        <w:tc>
          <w:tcPr>
            <w:tcW w:w="596" w:type="pct"/>
            <w:vAlign w:val="center"/>
          </w:tcPr>
          <w:p w14:paraId="000009EE" w14:textId="52922C50" w:rsidR="003930B4" w:rsidRPr="00494F33" w:rsidRDefault="00902FDF" w:rsidP="00275EDC">
            <w:pPr>
              <w:pStyle w:val="TABULA0"/>
              <w:jc w:val="center"/>
              <w:rPr>
                <w:lang w:val="lv-LV"/>
              </w:rPr>
            </w:pPr>
            <w:r w:rsidRPr="00494F33">
              <w:rPr>
                <w:lang w:val="lv-LV"/>
              </w:rPr>
              <w:t>16</w:t>
            </w:r>
            <w:r w:rsidR="00743585" w:rsidRPr="00494F33">
              <w:rPr>
                <w:lang w:val="lv-LV"/>
              </w:rPr>
              <w:t>,</w:t>
            </w:r>
            <w:r w:rsidRPr="00494F33">
              <w:rPr>
                <w:lang w:val="lv-LV"/>
              </w:rPr>
              <w:t>74</w:t>
            </w:r>
          </w:p>
        </w:tc>
        <w:tc>
          <w:tcPr>
            <w:tcW w:w="1509" w:type="pct"/>
            <w:vAlign w:val="center"/>
          </w:tcPr>
          <w:p w14:paraId="000009EF" w14:textId="77777777" w:rsidR="003930B4" w:rsidRPr="00494F33" w:rsidRDefault="00902FDF" w:rsidP="00275EDC">
            <w:pPr>
              <w:pStyle w:val="TABULA0"/>
              <w:rPr>
                <w:lang w:val="lv-LV"/>
              </w:rPr>
            </w:pPr>
            <w:r w:rsidRPr="00494F33">
              <w:rPr>
                <w:lang w:val="lv-LV"/>
              </w:rPr>
              <w:t>(02) Mežsaimniecība un mežizstrāde</w:t>
            </w:r>
          </w:p>
        </w:tc>
        <w:tc>
          <w:tcPr>
            <w:tcW w:w="391" w:type="pct"/>
            <w:vAlign w:val="center"/>
          </w:tcPr>
          <w:p w14:paraId="000009F0" w14:textId="67BB8283" w:rsidR="003930B4" w:rsidRPr="00494F33" w:rsidRDefault="00902FDF" w:rsidP="00275EDC">
            <w:pPr>
              <w:pStyle w:val="TABULA0"/>
              <w:jc w:val="center"/>
              <w:rPr>
                <w:lang w:val="lv-LV"/>
              </w:rPr>
            </w:pPr>
            <w:r w:rsidRPr="00494F33">
              <w:rPr>
                <w:lang w:val="lv-LV"/>
              </w:rPr>
              <w:t>4</w:t>
            </w:r>
            <w:r w:rsidR="00743585" w:rsidRPr="00494F33">
              <w:rPr>
                <w:lang w:val="lv-LV"/>
              </w:rPr>
              <w:t>,</w:t>
            </w:r>
            <w:r w:rsidRPr="00494F33">
              <w:rPr>
                <w:lang w:val="lv-LV"/>
              </w:rPr>
              <w:t>28</w:t>
            </w:r>
          </w:p>
        </w:tc>
        <w:tc>
          <w:tcPr>
            <w:tcW w:w="596" w:type="pct"/>
            <w:vAlign w:val="center"/>
          </w:tcPr>
          <w:p w14:paraId="000009F1" w14:textId="25FB9342" w:rsidR="003930B4" w:rsidRPr="00494F33" w:rsidRDefault="00902FDF" w:rsidP="00275EDC">
            <w:pPr>
              <w:pStyle w:val="TABULA0"/>
              <w:jc w:val="center"/>
              <w:rPr>
                <w:lang w:val="lv-LV"/>
              </w:rPr>
            </w:pPr>
            <w:r w:rsidRPr="00494F33">
              <w:rPr>
                <w:lang w:val="lv-LV"/>
              </w:rPr>
              <w:t>7</w:t>
            </w:r>
            <w:r w:rsidR="00743585" w:rsidRPr="00494F33">
              <w:rPr>
                <w:lang w:val="lv-LV"/>
              </w:rPr>
              <w:t>,</w:t>
            </w:r>
            <w:r w:rsidRPr="00494F33">
              <w:rPr>
                <w:lang w:val="lv-LV"/>
              </w:rPr>
              <w:t>82</w:t>
            </w:r>
          </w:p>
        </w:tc>
      </w:tr>
      <w:tr w:rsidR="003930B4" w:rsidRPr="00494F33" w14:paraId="29BDB5FD" w14:textId="77777777" w:rsidTr="001C3158">
        <w:trPr>
          <w:trHeight w:val="300"/>
        </w:trPr>
        <w:tc>
          <w:tcPr>
            <w:tcW w:w="1509" w:type="pct"/>
            <w:vAlign w:val="center"/>
          </w:tcPr>
          <w:p w14:paraId="000009F2" w14:textId="77777777" w:rsidR="003930B4" w:rsidRPr="00494F33" w:rsidRDefault="00902FDF" w:rsidP="00275EDC">
            <w:pPr>
              <w:pStyle w:val="TABULA0"/>
              <w:rPr>
                <w:lang w:val="lv-LV"/>
              </w:rPr>
            </w:pPr>
            <w:r w:rsidRPr="00494F33">
              <w:rPr>
                <w:lang w:val="lv-LV"/>
              </w:rPr>
              <w:t>(85) Izglītība</w:t>
            </w:r>
          </w:p>
        </w:tc>
        <w:tc>
          <w:tcPr>
            <w:tcW w:w="400" w:type="pct"/>
            <w:vAlign w:val="center"/>
          </w:tcPr>
          <w:p w14:paraId="000009F3" w14:textId="77777777" w:rsidR="003930B4" w:rsidRPr="00494F33" w:rsidRDefault="00902FDF" w:rsidP="00275EDC">
            <w:pPr>
              <w:pStyle w:val="TABULA0"/>
              <w:jc w:val="center"/>
              <w:rPr>
                <w:lang w:val="lv-LV"/>
              </w:rPr>
            </w:pPr>
            <w:r w:rsidRPr="00494F33">
              <w:rPr>
                <w:lang w:val="lv-LV"/>
              </w:rPr>
              <w:t>466</w:t>
            </w:r>
          </w:p>
        </w:tc>
        <w:tc>
          <w:tcPr>
            <w:tcW w:w="596" w:type="pct"/>
            <w:vAlign w:val="center"/>
          </w:tcPr>
          <w:p w14:paraId="000009F4" w14:textId="14EFE789" w:rsidR="003930B4" w:rsidRPr="00494F33" w:rsidRDefault="00902FDF" w:rsidP="00275EDC">
            <w:pPr>
              <w:pStyle w:val="TABULA0"/>
              <w:jc w:val="center"/>
              <w:rPr>
                <w:lang w:val="lv-LV"/>
              </w:rPr>
            </w:pPr>
            <w:r w:rsidRPr="00494F33">
              <w:rPr>
                <w:lang w:val="lv-LV"/>
              </w:rPr>
              <w:t>11</w:t>
            </w:r>
            <w:r w:rsidR="00743585" w:rsidRPr="00494F33">
              <w:rPr>
                <w:lang w:val="lv-LV"/>
              </w:rPr>
              <w:t>,</w:t>
            </w:r>
            <w:r w:rsidRPr="00494F33">
              <w:rPr>
                <w:lang w:val="lv-LV"/>
              </w:rPr>
              <w:t>68</w:t>
            </w:r>
          </w:p>
        </w:tc>
        <w:tc>
          <w:tcPr>
            <w:tcW w:w="1509" w:type="pct"/>
            <w:vAlign w:val="center"/>
          </w:tcPr>
          <w:p w14:paraId="000009F5" w14:textId="77777777" w:rsidR="003930B4" w:rsidRPr="00494F33" w:rsidRDefault="00902FDF" w:rsidP="00275EDC">
            <w:pPr>
              <w:pStyle w:val="TABULA0"/>
              <w:rPr>
                <w:lang w:val="lv-LV"/>
              </w:rPr>
            </w:pPr>
            <w:r w:rsidRPr="00494F33">
              <w:rPr>
                <w:lang w:val="lv-LV"/>
              </w:rPr>
              <w:t>(01) Augkopība un lopkopība, medniecība un saistītas palīgdarbības</w:t>
            </w:r>
          </w:p>
        </w:tc>
        <w:tc>
          <w:tcPr>
            <w:tcW w:w="391" w:type="pct"/>
            <w:vAlign w:val="center"/>
          </w:tcPr>
          <w:p w14:paraId="000009F6" w14:textId="3056BC63" w:rsidR="003930B4" w:rsidRPr="00494F33" w:rsidRDefault="00902FDF" w:rsidP="00275EDC">
            <w:pPr>
              <w:pStyle w:val="TABULA0"/>
              <w:jc w:val="center"/>
              <w:rPr>
                <w:lang w:val="lv-LV"/>
              </w:rPr>
            </w:pPr>
            <w:r w:rsidRPr="00494F33">
              <w:rPr>
                <w:lang w:val="lv-LV"/>
              </w:rPr>
              <w:t>4</w:t>
            </w:r>
            <w:r w:rsidR="00743585" w:rsidRPr="00494F33">
              <w:rPr>
                <w:lang w:val="lv-LV"/>
              </w:rPr>
              <w:t>,</w:t>
            </w:r>
            <w:r w:rsidRPr="00494F33">
              <w:rPr>
                <w:lang w:val="lv-LV"/>
              </w:rPr>
              <w:t>22</w:t>
            </w:r>
          </w:p>
        </w:tc>
        <w:tc>
          <w:tcPr>
            <w:tcW w:w="596" w:type="pct"/>
            <w:vAlign w:val="center"/>
          </w:tcPr>
          <w:p w14:paraId="000009F7" w14:textId="3F4D0605" w:rsidR="003930B4" w:rsidRPr="00494F33" w:rsidRDefault="00902FDF" w:rsidP="00275EDC">
            <w:pPr>
              <w:pStyle w:val="TABULA0"/>
              <w:jc w:val="center"/>
              <w:rPr>
                <w:lang w:val="lv-LV"/>
              </w:rPr>
            </w:pPr>
            <w:r w:rsidRPr="00494F33">
              <w:rPr>
                <w:lang w:val="lv-LV"/>
              </w:rPr>
              <w:t>7</w:t>
            </w:r>
            <w:r w:rsidR="00743585" w:rsidRPr="00494F33">
              <w:rPr>
                <w:lang w:val="lv-LV"/>
              </w:rPr>
              <w:t>,</w:t>
            </w:r>
            <w:r w:rsidRPr="00494F33">
              <w:rPr>
                <w:lang w:val="lv-LV"/>
              </w:rPr>
              <w:t>70</w:t>
            </w:r>
          </w:p>
        </w:tc>
      </w:tr>
      <w:tr w:rsidR="003930B4" w:rsidRPr="00494F33" w14:paraId="6DFB753D" w14:textId="77777777" w:rsidTr="001C3158">
        <w:trPr>
          <w:trHeight w:val="300"/>
        </w:trPr>
        <w:tc>
          <w:tcPr>
            <w:tcW w:w="1509" w:type="pct"/>
            <w:vAlign w:val="center"/>
          </w:tcPr>
          <w:p w14:paraId="000009F8" w14:textId="77777777" w:rsidR="003930B4" w:rsidRPr="00494F33" w:rsidRDefault="00902FDF" w:rsidP="00275EDC">
            <w:pPr>
              <w:pStyle w:val="TABULA0"/>
              <w:rPr>
                <w:lang w:val="lv-LV"/>
              </w:rPr>
            </w:pPr>
            <w:r w:rsidRPr="00494F33">
              <w:rPr>
                <w:lang w:val="lv-LV"/>
              </w:rPr>
              <w:t>(49) Sauszemes transports un cauruļvadu transports</w:t>
            </w:r>
          </w:p>
        </w:tc>
        <w:tc>
          <w:tcPr>
            <w:tcW w:w="400" w:type="pct"/>
            <w:vAlign w:val="center"/>
          </w:tcPr>
          <w:p w14:paraId="000009F9" w14:textId="77777777" w:rsidR="003930B4" w:rsidRPr="00494F33" w:rsidRDefault="00902FDF" w:rsidP="00275EDC">
            <w:pPr>
              <w:pStyle w:val="TABULA0"/>
              <w:jc w:val="center"/>
              <w:rPr>
                <w:lang w:val="lv-LV"/>
              </w:rPr>
            </w:pPr>
            <w:r w:rsidRPr="00494F33">
              <w:rPr>
                <w:lang w:val="lv-LV"/>
              </w:rPr>
              <w:t>254</w:t>
            </w:r>
          </w:p>
        </w:tc>
        <w:tc>
          <w:tcPr>
            <w:tcW w:w="596" w:type="pct"/>
            <w:vAlign w:val="center"/>
          </w:tcPr>
          <w:p w14:paraId="000009FA" w14:textId="2DCFB8C3" w:rsidR="003930B4" w:rsidRPr="00494F33" w:rsidRDefault="00902FDF" w:rsidP="00275EDC">
            <w:pPr>
              <w:pStyle w:val="TABULA0"/>
              <w:jc w:val="center"/>
              <w:rPr>
                <w:lang w:val="lv-LV"/>
              </w:rPr>
            </w:pPr>
            <w:r w:rsidRPr="00494F33">
              <w:rPr>
                <w:lang w:val="lv-LV"/>
              </w:rPr>
              <w:t>6</w:t>
            </w:r>
            <w:r w:rsidR="00743585" w:rsidRPr="00494F33">
              <w:rPr>
                <w:lang w:val="lv-LV"/>
              </w:rPr>
              <w:t>,</w:t>
            </w:r>
            <w:r w:rsidRPr="00494F33">
              <w:rPr>
                <w:lang w:val="lv-LV"/>
              </w:rPr>
              <w:t>37</w:t>
            </w:r>
          </w:p>
        </w:tc>
        <w:tc>
          <w:tcPr>
            <w:tcW w:w="1509" w:type="pct"/>
            <w:vAlign w:val="center"/>
          </w:tcPr>
          <w:p w14:paraId="000009FB" w14:textId="77777777" w:rsidR="003930B4" w:rsidRPr="00494F33" w:rsidRDefault="00902FDF" w:rsidP="00275EDC">
            <w:pPr>
              <w:pStyle w:val="TABULA0"/>
              <w:rPr>
                <w:lang w:val="lv-LV"/>
              </w:rPr>
            </w:pPr>
            <w:r w:rsidRPr="00494F33">
              <w:rPr>
                <w:lang w:val="lv-LV"/>
              </w:rPr>
              <w:t>(49) Sauszemes transports un cauruļvadu transports</w:t>
            </w:r>
          </w:p>
        </w:tc>
        <w:tc>
          <w:tcPr>
            <w:tcW w:w="391" w:type="pct"/>
            <w:vAlign w:val="center"/>
          </w:tcPr>
          <w:p w14:paraId="000009FC" w14:textId="30DB814B" w:rsidR="003930B4" w:rsidRPr="00494F33" w:rsidRDefault="00902FDF" w:rsidP="00275EDC">
            <w:pPr>
              <w:pStyle w:val="TABULA0"/>
              <w:jc w:val="center"/>
              <w:rPr>
                <w:lang w:val="lv-LV"/>
              </w:rPr>
            </w:pPr>
            <w:r w:rsidRPr="00494F33">
              <w:rPr>
                <w:lang w:val="lv-LV"/>
              </w:rPr>
              <w:t>4</w:t>
            </w:r>
            <w:r w:rsidR="00743585" w:rsidRPr="00494F33">
              <w:rPr>
                <w:lang w:val="lv-LV"/>
              </w:rPr>
              <w:t>,</w:t>
            </w:r>
            <w:r w:rsidRPr="00494F33">
              <w:rPr>
                <w:lang w:val="lv-LV"/>
              </w:rPr>
              <w:t>13</w:t>
            </w:r>
          </w:p>
        </w:tc>
        <w:tc>
          <w:tcPr>
            <w:tcW w:w="596" w:type="pct"/>
            <w:vAlign w:val="center"/>
          </w:tcPr>
          <w:p w14:paraId="000009FD" w14:textId="08ECCCC1" w:rsidR="003930B4" w:rsidRPr="00494F33" w:rsidRDefault="00902FDF" w:rsidP="00275EDC">
            <w:pPr>
              <w:pStyle w:val="TABULA0"/>
              <w:jc w:val="center"/>
              <w:rPr>
                <w:lang w:val="lv-LV"/>
              </w:rPr>
            </w:pPr>
            <w:r w:rsidRPr="00494F33">
              <w:rPr>
                <w:lang w:val="lv-LV"/>
              </w:rPr>
              <w:t>7</w:t>
            </w:r>
            <w:r w:rsidR="00743585" w:rsidRPr="00494F33">
              <w:rPr>
                <w:lang w:val="lv-LV"/>
              </w:rPr>
              <w:t>,</w:t>
            </w:r>
            <w:r w:rsidRPr="00494F33">
              <w:rPr>
                <w:lang w:val="lv-LV"/>
              </w:rPr>
              <w:t>54</w:t>
            </w:r>
          </w:p>
        </w:tc>
      </w:tr>
      <w:tr w:rsidR="003930B4" w:rsidRPr="00494F33" w14:paraId="62CD8631" w14:textId="77777777" w:rsidTr="001C3158">
        <w:trPr>
          <w:trHeight w:val="300"/>
        </w:trPr>
        <w:tc>
          <w:tcPr>
            <w:tcW w:w="1509" w:type="pct"/>
            <w:vAlign w:val="center"/>
          </w:tcPr>
          <w:p w14:paraId="000009FE" w14:textId="77777777" w:rsidR="003930B4" w:rsidRPr="00494F33" w:rsidRDefault="00902FDF" w:rsidP="00275EDC">
            <w:pPr>
              <w:pStyle w:val="TABULA0"/>
              <w:rPr>
                <w:lang w:val="lv-LV"/>
              </w:rPr>
            </w:pPr>
            <w:r w:rsidRPr="00494F33">
              <w:rPr>
                <w:lang w:val="lv-LV"/>
              </w:rPr>
              <w:t>(02) Mežsaimniecība un mežizstrāde</w:t>
            </w:r>
          </w:p>
        </w:tc>
        <w:tc>
          <w:tcPr>
            <w:tcW w:w="400" w:type="pct"/>
            <w:vAlign w:val="center"/>
          </w:tcPr>
          <w:p w14:paraId="000009FF" w14:textId="77777777" w:rsidR="003930B4" w:rsidRPr="00494F33" w:rsidRDefault="00902FDF" w:rsidP="00275EDC">
            <w:pPr>
              <w:pStyle w:val="TABULA0"/>
              <w:jc w:val="center"/>
              <w:rPr>
                <w:lang w:val="lv-LV"/>
              </w:rPr>
            </w:pPr>
            <w:r w:rsidRPr="00494F33">
              <w:rPr>
                <w:lang w:val="lv-LV"/>
              </w:rPr>
              <w:t>211</w:t>
            </w:r>
          </w:p>
        </w:tc>
        <w:tc>
          <w:tcPr>
            <w:tcW w:w="596" w:type="pct"/>
            <w:vAlign w:val="center"/>
          </w:tcPr>
          <w:p w14:paraId="00000A00" w14:textId="54572267" w:rsidR="003930B4" w:rsidRPr="00494F33" w:rsidRDefault="00902FDF" w:rsidP="00275EDC">
            <w:pPr>
              <w:pStyle w:val="TABULA0"/>
              <w:jc w:val="center"/>
              <w:rPr>
                <w:lang w:val="lv-LV"/>
              </w:rPr>
            </w:pPr>
            <w:r w:rsidRPr="00494F33">
              <w:rPr>
                <w:lang w:val="lv-LV"/>
              </w:rPr>
              <w:t>5</w:t>
            </w:r>
            <w:r w:rsidR="00743585" w:rsidRPr="00494F33">
              <w:rPr>
                <w:lang w:val="lv-LV"/>
              </w:rPr>
              <w:t>,</w:t>
            </w:r>
            <w:r w:rsidRPr="00494F33">
              <w:rPr>
                <w:lang w:val="lv-LV"/>
              </w:rPr>
              <w:t>29</w:t>
            </w:r>
          </w:p>
        </w:tc>
        <w:tc>
          <w:tcPr>
            <w:tcW w:w="1509" w:type="pct"/>
            <w:vAlign w:val="center"/>
          </w:tcPr>
          <w:p w14:paraId="00000A01" w14:textId="77777777" w:rsidR="003930B4" w:rsidRPr="00494F33" w:rsidRDefault="00902FDF" w:rsidP="00275EDC">
            <w:pPr>
              <w:pStyle w:val="TABULA0"/>
              <w:rPr>
                <w:lang w:val="lv-LV"/>
              </w:rPr>
            </w:pPr>
            <w:r w:rsidRPr="00494F33">
              <w:rPr>
                <w:lang w:val="lv-LV"/>
              </w:rPr>
              <w:t>(46) Vairumtirdzniecība, izņemot automobiļus un motociklus</w:t>
            </w:r>
          </w:p>
        </w:tc>
        <w:tc>
          <w:tcPr>
            <w:tcW w:w="391" w:type="pct"/>
            <w:vAlign w:val="center"/>
          </w:tcPr>
          <w:p w14:paraId="00000A02" w14:textId="274A74FC" w:rsidR="003930B4" w:rsidRPr="00494F33" w:rsidRDefault="00902FDF" w:rsidP="00275EDC">
            <w:pPr>
              <w:pStyle w:val="TABULA0"/>
              <w:jc w:val="center"/>
              <w:rPr>
                <w:lang w:val="lv-LV"/>
              </w:rPr>
            </w:pPr>
            <w:r w:rsidRPr="00494F33">
              <w:rPr>
                <w:lang w:val="lv-LV"/>
              </w:rPr>
              <w:t>3</w:t>
            </w:r>
            <w:r w:rsidR="00743585" w:rsidRPr="00494F33">
              <w:rPr>
                <w:lang w:val="lv-LV"/>
              </w:rPr>
              <w:t>,</w:t>
            </w:r>
            <w:r w:rsidRPr="00494F33">
              <w:rPr>
                <w:lang w:val="lv-LV"/>
              </w:rPr>
              <w:t>36</w:t>
            </w:r>
          </w:p>
        </w:tc>
        <w:tc>
          <w:tcPr>
            <w:tcW w:w="596" w:type="pct"/>
            <w:vAlign w:val="center"/>
          </w:tcPr>
          <w:p w14:paraId="00000A03" w14:textId="7F77C0E8" w:rsidR="003930B4" w:rsidRPr="00494F33" w:rsidRDefault="00902FDF" w:rsidP="00275EDC">
            <w:pPr>
              <w:pStyle w:val="TABULA0"/>
              <w:jc w:val="center"/>
              <w:rPr>
                <w:lang w:val="lv-LV"/>
              </w:rPr>
            </w:pPr>
            <w:r w:rsidRPr="00494F33">
              <w:rPr>
                <w:lang w:val="lv-LV"/>
              </w:rPr>
              <w:t>6</w:t>
            </w:r>
            <w:r w:rsidR="00743585" w:rsidRPr="00494F33">
              <w:rPr>
                <w:lang w:val="lv-LV"/>
              </w:rPr>
              <w:t>,</w:t>
            </w:r>
            <w:r w:rsidRPr="00494F33">
              <w:rPr>
                <w:lang w:val="lv-LV"/>
              </w:rPr>
              <w:t>14</w:t>
            </w:r>
          </w:p>
        </w:tc>
      </w:tr>
      <w:tr w:rsidR="003930B4" w:rsidRPr="00494F33" w14:paraId="01A1E856" w14:textId="77777777" w:rsidTr="001C3158">
        <w:trPr>
          <w:trHeight w:val="300"/>
        </w:trPr>
        <w:tc>
          <w:tcPr>
            <w:tcW w:w="1509" w:type="pct"/>
            <w:vAlign w:val="center"/>
          </w:tcPr>
          <w:p w14:paraId="00000A04" w14:textId="77777777" w:rsidR="003930B4" w:rsidRPr="00494F33" w:rsidRDefault="00902FDF" w:rsidP="00275EDC">
            <w:pPr>
              <w:pStyle w:val="TABULA0"/>
              <w:jc w:val="center"/>
              <w:rPr>
                <w:b/>
                <w:lang w:val="lv-LV"/>
              </w:rPr>
            </w:pPr>
            <w:r w:rsidRPr="00494F33">
              <w:rPr>
                <w:b/>
                <w:lang w:val="lv-LV"/>
              </w:rPr>
              <w:t>Kopā</w:t>
            </w:r>
          </w:p>
        </w:tc>
        <w:tc>
          <w:tcPr>
            <w:tcW w:w="400" w:type="pct"/>
            <w:vAlign w:val="center"/>
          </w:tcPr>
          <w:p w14:paraId="00000A05" w14:textId="77777777" w:rsidR="003930B4" w:rsidRPr="00494F33" w:rsidRDefault="00902FDF" w:rsidP="00275EDC">
            <w:pPr>
              <w:pStyle w:val="TABULA0"/>
              <w:jc w:val="center"/>
              <w:rPr>
                <w:b/>
                <w:lang w:val="lv-LV"/>
              </w:rPr>
            </w:pPr>
            <w:r w:rsidRPr="00494F33">
              <w:rPr>
                <w:b/>
                <w:lang w:val="lv-LV"/>
              </w:rPr>
              <w:t>2286</w:t>
            </w:r>
          </w:p>
        </w:tc>
        <w:tc>
          <w:tcPr>
            <w:tcW w:w="596" w:type="pct"/>
            <w:vAlign w:val="center"/>
          </w:tcPr>
          <w:p w14:paraId="00000A06" w14:textId="502C737B" w:rsidR="003930B4" w:rsidRPr="00494F33" w:rsidRDefault="00902FDF" w:rsidP="00275EDC">
            <w:pPr>
              <w:pStyle w:val="TABULA0"/>
              <w:jc w:val="center"/>
              <w:rPr>
                <w:b/>
                <w:lang w:val="lv-LV"/>
              </w:rPr>
            </w:pPr>
            <w:r w:rsidRPr="00494F33">
              <w:rPr>
                <w:b/>
                <w:lang w:val="lv-LV"/>
              </w:rPr>
              <w:t>57</w:t>
            </w:r>
            <w:r w:rsidR="00743585" w:rsidRPr="00494F33">
              <w:rPr>
                <w:b/>
                <w:lang w:val="lv-LV"/>
              </w:rPr>
              <w:t>,</w:t>
            </w:r>
            <w:r w:rsidRPr="00494F33">
              <w:rPr>
                <w:b/>
                <w:lang w:val="lv-LV"/>
              </w:rPr>
              <w:t>29</w:t>
            </w:r>
          </w:p>
        </w:tc>
        <w:tc>
          <w:tcPr>
            <w:tcW w:w="1509" w:type="pct"/>
            <w:vAlign w:val="center"/>
          </w:tcPr>
          <w:p w14:paraId="00000A07" w14:textId="77777777" w:rsidR="003930B4" w:rsidRPr="00494F33" w:rsidRDefault="00902FDF" w:rsidP="00275EDC">
            <w:pPr>
              <w:pStyle w:val="TABULA0"/>
              <w:jc w:val="center"/>
              <w:rPr>
                <w:b/>
                <w:lang w:val="lv-LV"/>
              </w:rPr>
            </w:pPr>
            <w:r w:rsidRPr="00494F33">
              <w:rPr>
                <w:b/>
                <w:lang w:val="lv-LV"/>
              </w:rPr>
              <w:t>Kopā</w:t>
            </w:r>
          </w:p>
        </w:tc>
        <w:tc>
          <w:tcPr>
            <w:tcW w:w="391" w:type="pct"/>
            <w:vAlign w:val="center"/>
          </w:tcPr>
          <w:p w14:paraId="00000A08" w14:textId="5C9FACE4" w:rsidR="003930B4" w:rsidRPr="00494F33" w:rsidRDefault="00902FDF" w:rsidP="00275EDC">
            <w:pPr>
              <w:pStyle w:val="TABULA0"/>
              <w:jc w:val="center"/>
              <w:rPr>
                <w:b/>
                <w:lang w:val="lv-LV"/>
              </w:rPr>
            </w:pPr>
            <w:r w:rsidRPr="00494F33">
              <w:rPr>
                <w:b/>
                <w:lang w:val="lv-LV"/>
              </w:rPr>
              <w:t>34</w:t>
            </w:r>
            <w:r w:rsidR="00743585" w:rsidRPr="00494F33">
              <w:rPr>
                <w:b/>
                <w:lang w:val="lv-LV"/>
              </w:rPr>
              <w:t>,</w:t>
            </w:r>
            <w:r w:rsidRPr="00494F33">
              <w:rPr>
                <w:b/>
                <w:lang w:val="lv-LV"/>
              </w:rPr>
              <w:t>93</w:t>
            </w:r>
          </w:p>
        </w:tc>
        <w:tc>
          <w:tcPr>
            <w:tcW w:w="596" w:type="pct"/>
            <w:vAlign w:val="center"/>
          </w:tcPr>
          <w:p w14:paraId="00000A09" w14:textId="30307859" w:rsidR="003930B4" w:rsidRPr="00494F33" w:rsidRDefault="00902FDF" w:rsidP="00275EDC">
            <w:pPr>
              <w:pStyle w:val="TABULA0"/>
              <w:jc w:val="center"/>
              <w:rPr>
                <w:b/>
                <w:lang w:val="lv-LV"/>
              </w:rPr>
            </w:pPr>
            <w:r w:rsidRPr="00494F33">
              <w:rPr>
                <w:b/>
                <w:lang w:val="lv-LV"/>
              </w:rPr>
              <w:t>63</w:t>
            </w:r>
            <w:r w:rsidR="00743585" w:rsidRPr="00494F33">
              <w:rPr>
                <w:b/>
                <w:lang w:val="lv-LV"/>
              </w:rPr>
              <w:t>,</w:t>
            </w:r>
            <w:r w:rsidRPr="00494F33">
              <w:rPr>
                <w:b/>
                <w:lang w:val="lv-LV"/>
              </w:rPr>
              <w:t>80</w:t>
            </w:r>
          </w:p>
        </w:tc>
      </w:tr>
      <w:tr w:rsidR="003930B4" w:rsidRPr="00494F33" w14:paraId="3B5AD940" w14:textId="77777777" w:rsidTr="001C3158">
        <w:trPr>
          <w:trHeight w:val="300"/>
        </w:trPr>
        <w:tc>
          <w:tcPr>
            <w:tcW w:w="5000" w:type="pct"/>
            <w:gridSpan w:val="6"/>
            <w:shd w:val="clear" w:color="auto" w:fill="E1EFD7" w:themeFill="accent3" w:themeFillTint="33"/>
            <w:vAlign w:val="center"/>
          </w:tcPr>
          <w:p w14:paraId="00000A0A" w14:textId="77777777" w:rsidR="003930B4" w:rsidRPr="00494F33" w:rsidRDefault="00902FDF" w:rsidP="00275EDC">
            <w:pPr>
              <w:pStyle w:val="TABULA0"/>
              <w:jc w:val="center"/>
              <w:rPr>
                <w:b/>
                <w:lang w:val="lv-LV"/>
              </w:rPr>
            </w:pPr>
            <w:r w:rsidRPr="00494F33">
              <w:rPr>
                <w:b/>
                <w:lang w:val="lv-LV"/>
              </w:rPr>
              <w:t>Kuldīgas novads</w:t>
            </w:r>
          </w:p>
        </w:tc>
      </w:tr>
      <w:tr w:rsidR="003930B4" w:rsidRPr="00494F33" w14:paraId="274D33F6" w14:textId="77777777" w:rsidTr="001C3158">
        <w:trPr>
          <w:trHeight w:val="300"/>
        </w:trPr>
        <w:tc>
          <w:tcPr>
            <w:tcW w:w="1509" w:type="pct"/>
            <w:vAlign w:val="center"/>
          </w:tcPr>
          <w:p w14:paraId="00000A10" w14:textId="77777777" w:rsidR="003930B4" w:rsidRPr="00494F33" w:rsidRDefault="00902FDF" w:rsidP="00275EDC">
            <w:pPr>
              <w:pStyle w:val="TABULA0"/>
              <w:rPr>
                <w:lang w:val="lv-LV"/>
              </w:rPr>
            </w:pPr>
            <w:r w:rsidRPr="00494F33">
              <w:rPr>
                <w:lang w:val="lv-LV"/>
              </w:rPr>
              <w:t>(85) Izglītība</w:t>
            </w:r>
          </w:p>
        </w:tc>
        <w:tc>
          <w:tcPr>
            <w:tcW w:w="400" w:type="pct"/>
            <w:vAlign w:val="center"/>
          </w:tcPr>
          <w:p w14:paraId="00000A11" w14:textId="77777777" w:rsidR="003930B4" w:rsidRPr="00494F33" w:rsidRDefault="00902FDF" w:rsidP="00275EDC">
            <w:pPr>
              <w:pStyle w:val="TABULA0"/>
              <w:jc w:val="center"/>
              <w:rPr>
                <w:lang w:val="lv-LV"/>
              </w:rPr>
            </w:pPr>
            <w:r w:rsidRPr="00494F33">
              <w:rPr>
                <w:lang w:val="lv-LV"/>
              </w:rPr>
              <w:t>1227</w:t>
            </w:r>
          </w:p>
        </w:tc>
        <w:tc>
          <w:tcPr>
            <w:tcW w:w="596" w:type="pct"/>
            <w:vAlign w:val="center"/>
          </w:tcPr>
          <w:p w14:paraId="00000A12" w14:textId="625B3D86" w:rsidR="003930B4" w:rsidRPr="00494F33" w:rsidRDefault="00902FDF" w:rsidP="00275EDC">
            <w:pPr>
              <w:pStyle w:val="TABULA0"/>
              <w:jc w:val="center"/>
              <w:rPr>
                <w:lang w:val="lv-LV"/>
              </w:rPr>
            </w:pPr>
            <w:r w:rsidRPr="00494F33">
              <w:rPr>
                <w:lang w:val="lv-LV"/>
              </w:rPr>
              <w:t>12</w:t>
            </w:r>
            <w:r w:rsidR="00743585" w:rsidRPr="00494F33">
              <w:rPr>
                <w:lang w:val="lv-LV"/>
              </w:rPr>
              <w:t>,</w:t>
            </w:r>
            <w:r w:rsidRPr="00494F33">
              <w:rPr>
                <w:lang w:val="lv-LV"/>
              </w:rPr>
              <w:t>41</w:t>
            </w:r>
          </w:p>
        </w:tc>
        <w:tc>
          <w:tcPr>
            <w:tcW w:w="1509" w:type="pct"/>
            <w:vAlign w:val="center"/>
          </w:tcPr>
          <w:p w14:paraId="00000A13" w14:textId="77777777" w:rsidR="003930B4" w:rsidRPr="00494F33" w:rsidRDefault="00902FDF" w:rsidP="00275EDC">
            <w:pPr>
              <w:pStyle w:val="TABULA0"/>
              <w:rPr>
                <w:lang w:val="lv-LV"/>
              </w:rPr>
            </w:pPr>
            <w:r w:rsidRPr="00494F33">
              <w:rPr>
                <w:lang w:val="lv-LV"/>
              </w:rPr>
              <w:t>(16) Koksnes, koka un korķa izstrādājumu ražošana, izņemot mēbeles; salmu un pīto izstrādājumu ražošana</w:t>
            </w:r>
          </w:p>
        </w:tc>
        <w:tc>
          <w:tcPr>
            <w:tcW w:w="391" w:type="pct"/>
            <w:vAlign w:val="center"/>
          </w:tcPr>
          <w:p w14:paraId="00000A14" w14:textId="69E56388" w:rsidR="003930B4" w:rsidRPr="00494F33" w:rsidRDefault="00902FDF" w:rsidP="00275EDC">
            <w:pPr>
              <w:pStyle w:val="TABULA0"/>
              <w:jc w:val="center"/>
              <w:rPr>
                <w:lang w:val="lv-LV"/>
              </w:rPr>
            </w:pPr>
            <w:r w:rsidRPr="00494F33">
              <w:rPr>
                <w:lang w:val="lv-LV"/>
              </w:rPr>
              <w:t>10</w:t>
            </w:r>
            <w:r w:rsidR="00743585" w:rsidRPr="00494F33">
              <w:rPr>
                <w:lang w:val="lv-LV"/>
              </w:rPr>
              <w:t>,</w:t>
            </w:r>
            <w:r w:rsidRPr="00494F33">
              <w:rPr>
                <w:lang w:val="lv-LV"/>
              </w:rPr>
              <w:t>51</w:t>
            </w:r>
          </w:p>
        </w:tc>
        <w:tc>
          <w:tcPr>
            <w:tcW w:w="596" w:type="pct"/>
            <w:vAlign w:val="center"/>
          </w:tcPr>
          <w:p w14:paraId="00000A15" w14:textId="4E85AFBE" w:rsidR="003930B4" w:rsidRPr="00494F33" w:rsidRDefault="00902FDF" w:rsidP="00275EDC">
            <w:pPr>
              <w:pStyle w:val="TABULA0"/>
              <w:jc w:val="center"/>
              <w:rPr>
                <w:lang w:val="lv-LV"/>
              </w:rPr>
            </w:pPr>
            <w:r w:rsidRPr="00494F33">
              <w:rPr>
                <w:lang w:val="lv-LV"/>
              </w:rPr>
              <w:t>15</w:t>
            </w:r>
            <w:r w:rsidR="00743585" w:rsidRPr="00494F33">
              <w:rPr>
                <w:lang w:val="lv-LV"/>
              </w:rPr>
              <w:t>,</w:t>
            </w:r>
            <w:r w:rsidRPr="00494F33">
              <w:rPr>
                <w:lang w:val="lv-LV"/>
              </w:rPr>
              <w:t>58</w:t>
            </w:r>
          </w:p>
        </w:tc>
      </w:tr>
      <w:tr w:rsidR="003930B4" w:rsidRPr="00494F33" w14:paraId="57CF1CC9" w14:textId="77777777" w:rsidTr="001C3158">
        <w:trPr>
          <w:trHeight w:val="300"/>
        </w:trPr>
        <w:tc>
          <w:tcPr>
            <w:tcW w:w="1509" w:type="pct"/>
            <w:vAlign w:val="center"/>
          </w:tcPr>
          <w:p w14:paraId="00000A16" w14:textId="77777777" w:rsidR="003930B4" w:rsidRPr="00494F33" w:rsidRDefault="00902FDF" w:rsidP="00275EDC">
            <w:pPr>
              <w:pStyle w:val="TABULA0"/>
              <w:rPr>
                <w:lang w:val="lv-LV"/>
              </w:rPr>
            </w:pPr>
            <w:r w:rsidRPr="00494F33">
              <w:rPr>
                <w:lang w:val="lv-LV"/>
              </w:rPr>
              <w:t>(01) Augkopība un lopkopība, medniecība un saistītas palīgdarbības</w:t>
            </w:r>
          </w:p>
        </w:tc>
        <w:tc>
          <w:tcPr>
            <w:tcW w:w="400" w:type="pct"/>
            <w:vAlign w:val="center"/>
          </w:tcPr>
          <w:p w14:paraId="00000A17" w14:textId="77777777" w:rsidR="003930B4" w:rsidRPr="00494F33" w:rsidRDefault="00902FDF" w:rsidP="00275EDC">
            <w:pPr>
              <w:pStyle w:val="TABULA0"/>
              <w:jc w:val="center"/>
              <w:rPr>
                <w:lang w:val="lv-LV"/>
              </w:rPr>
            </w:pPr>
            <w:r w:rsidRPr="00494F33">
              <w:rPr>
                <w:lang w:val="lv-LV"/>
              </w:rPr>
              <w:t>989</w:t>
            </w:r>
          </w:p>
        </w:tc>
        <w:tc>
          <w:tcPr>
            <w:tcW w:w="596" w:type="pct"/>
            <w:vAlign w:val="center"/>
          </w:tcPr>
          <w:p w14:paraId="00000A18" w14:textId="722A786F" w:rsidR="003930B4" w:rsidRPr="00494F33" w:rsidRDefault="00902FDF" w:rsidP="00275EDC">
            <w:pPr>
              <w:pStyle w:val="TABULA0"/>
              <w:jc w:val="center"/>
              <w:rPr>
                <w:lang w:val="lv-LV"/>
              </w:rPr>
            </w:pPr>
            <w:r w:rsidRPr="00494F33">
              <w:rPr>
                <w:lang w:val="lv-LV"/>
              </w:rPr>
              <w:t>10</w:t>
            </w:r>
            <w:r w:rsidR="00743585" w:rsidRPr="00494F33">
              <w:rPr>
                <w:lang w:val="lv-LV"/>
              </w:rPr>
              <w:t>,</w:t>
            </w:r>
            <w:r w:rsidRPr="00494F33">
              <w:rPr>
                <w:lang w:val="lv-LV"/>
              </w:rPr>
              <w:t>01</w:t>
            </w:r>
          </w:p>
        </w:tc>
        <w:tc>
          <w:tcPr>
            <w:tcW w:w="1509" w:type="pct"/>
            <w:vAlign w:val="center"/>
          </w:tcPr>
          <w:p w14:paraId="00000A19" w14:textId="77777777" w:rsidR="003930B4" w:rsidRPr="00494F33" w:rsidRDefault="00902FDF" w:rsidP="00275EDC">
            <w:pPr>
              <w:pStyle w:val="TABULA0"/>
              <w:rPr>
                <w:lang w:val="lv-LV"/>
              </w:rPr>
            </w:pPr>
            <w:r w:rsidRPr="00494F33">
              <w:rPr>
                <w:lang w:val="lv-LV"/>
              </w:rPr>
              <w:t>(47) Mazumtirdzniecība, izņemot automobiļus un motociklus</w:t>
            </w:r>
          </w:p>
        </w:tc>
        <w:tc>
          <w:tcPr>
            <w:tcW w:w="391" w:type="pct"/>
            <w:vAlign w:val="center"/>
          </w:tcPr>
          <w:p w14:paraId="00000A1A" w14:textId="4ABE70B2" w:rsidR="003930B4" w:rsidRPr="00494F33" w:rsidRDefault="00902FDF" w:rsidP="00275EDC">
            <w:pPr>
              <w:pStyle w:val="TABULA0"/>
              <w:jc w:val="center"/>
              <w:rPr>
                <w:lang w:val="lv-LV"/>
              </w:rPr>
            </w:pPr>
            <w:r w:rsidRPr="00494F33">
              <w:rPr>
                <w:lang w:val="lv-LV"/>
              </w:rPr>
              <w:t>9</w:t>
            </w:r>
            <w:r w:rsidR="00743585" w:rsidRPr="00494F33">
              <w:rPr>
                <w:lang w:val="lv-LV"/>
              </w:rPr>
              <w:t>,</w:t>
            </w:r>
            <w:r w:rsidRPr="00494F33">
              <w:rPr>
                <w:lang w:val="lv-LV"/>
              </w:rPr>
              <w:t>57</w:t>
            </w:r>
          </w:p>
        </w:tc>
        <w:tc>
          <w:tcPr>
            <w:tcW w:w="596" w:type="pct"/>
            <w:vAlign w:val="center"/>
          </w:tcPr>
          <w:p w14:paraId="00000A1B" w14:textId="79B3FBD0" w:rsidR="003930B4" w:rsidRPr="00494F33" w:rsidRDefault="00902FDF" w:rsidP="00275EDC">
            <w:pPr>
              <w:pStyle w:val="TABULA0"/>
              <w:jc w:val="center"/>
              <w:rPr>
                <w:lang w:val="lv-LV"/>
              </w:rPr>
            </w:pPr>
            <w:r w:rsidRPr="00494F33">
              <w:rPr>
                <w:lang w:val="lv-LV"/>
              </w:rPr>
              <w:t>2</w:t>
            </w:r>
            <w:r w:rsidR="00743585" w:rsidRPr="00494F33">
              <w:rPr>
                <w:lang w:val="lv-LV"/>
              </w:rPr>
              <w:t>,</w:t>
            </w:r>
            <w:r w:rsidRPr="00494F33">
              <w:rPr>
                <w:lang w:val="lv-LV"/>
              </w:rPr>
              <w:t>80</w:t>
            </w:r>
          </w:p>
        </w:tc>
      </w:tr>
      <w:tr w:rsidR="003930B4" w:rsidRPr="00494F33" w14:paraId="3F90429B" w14:textId="77777777" w:rsidTr="001C3158">
        <w:trPr>
          <w:trHeight w:val="300"/>
        </w:trPr>
        <w:tc>
          <w:tcPr>
            <w:tcW w:w="1509" w:type="pct"/>
            <w:vAlign w:val="center"/>
          </w:tcPr>
          <w:p w14:paraId="00000A1C" w14:textId="77777777" w:rsidR="003930B4" w:rsidRPr="00494F33" w:rsidRDefault="00902FDF" w:rsidP="00275EDC">
            <w:pPr>
              <w:pStyle w:val="TABULA0"/>
              <w:rPr>
                <w:lang w:val="lv-LV"/>
              </w:rPr>
            </w:pPr>
            <w:r w:rsidRPr="00494F33">
              <w:rPr>
                <w:lang w:val="lv-LV"/>
              </w:rPr>
              <w:t>(47) Mazumtirdzniecība, izņemot automobiļus un motociklus</w:t>
            </w:r>
          </w:p>
        </w:tc>
        <w:tc>
          <w:tcPr>
            <w:tcW w:w="400" w:type="pct"/>
            <w:vAlign w:val="center"/>
          </w:tcPr>
          <w:p w14:paraId="00000A1D" w14:textId="77777777" w:rsidR="003930B4" w:rsidRPr="00494F33" w:rsidRDefault="00902FDF" w:rsidP="00275EDC">
            <w:pPr>
              <w:pStyle w:val="TABULA0"/>
              <w:jc w:val="center"/>
              <w:rPr>
                <w:lang w:val="lv-LV"/>
              </w:rPr>
            </w:pPr>
            <w:r w:rsidRPr="00494F33">
              <w:rPr>
                <w:lang w:val="lv-LV"/>
              </w:rPr>
              <w:t>875</w:t>
            </w:r>
          </w:p>
        </w:tc>
        <w:tc>
          <w:tcPr>
            <w:tcW w:w="596" w:type="pct"/>
            <w:vAlign w:val="center"/>
          </w:tcPr>
          <w:p w14:paraId="00000A1E" w14:textId="68251884" w:rsidR="003930B4" w:rsidRPr="00494F33" w:rsidRDefault="00902FDF" w:rsidP="00275EDC">
            <w:pPr>
              <w:pStyle w:val="TABULA0"/>
              <w:jc w:val="center"/>
              <w:rPr>
                <w:lang w:val="lv-LV"/>
              </w:rPr>
            </w:pPr>
            <w:r w:rsidRPr="00494F33">
              <w:rPr>
                <w:lang w:val="lv-LV"/>
              </w:rPr>
              <w:t>8</w:t>
            </w:r>
            <w:r w:rsidR="00743585" w:rsidRPr="00494F33">
              <w:rPr>
                <w:lang w:val="lv-LV"/>
              </w:rPr>
              <w:t>,</w:t>
            </w:r>
            <w:r w:rsidRPr="00494F33">
              <w:rPr>
                <w:lang w:val="lv-LV"/>
              </w:rPr>
              <w:t>85</w:t>
            </w:r>
          </w:p>
        </w:tc>
        <w:tc>
          <w:tcPr>
            <w:tcW w:w="1509" w:type="pct"/>
            <w:vAlign w:val="center"/>
          </w:tcPr>
          <w:p w14:paraId="00000A1F" w14:textId="77777777" w:rsidR="003930B4" w:rsidRPr="00494F33" w:rsidRDefault="00902FDF" w:rsidP="00275EDC">
            <w:pPr>
              <w:pStyle w:val="TABULA0"/>
              <w:rPr>
                <w:lang w:val="lv-LV"/>
              </w:rPr>
            </w:pPr>
            <w:r w:rsidRPr="00494F33">
              <w:rPr>
                <w:lang w:val="lv-LV"/>
              </w:rPr>
              <w:t>(46) Vairumtirdzniecība, izņemot automobiļus un motociklus</w:t>
            </w:r>
          </w:p>
        </w:tc>
        <w:tc>
          <w:tcPr>
            <w:tcW w:w="391" w:type="pct"/>
            <w:vAlign w:val="center"/>
          </w:tcPr>
          <w:p w14:paraId="00000A20" w14:textId="6F1D0EC9" w:rsidR="003930B4" w:rsidRPr="00494F33" w:rsidRDefault="00902FDF" w:rsidP="00275EDC">
            <w:pPr>
              <w:pStyle w:val="TABULA0"/>
              <w:jc w:val="center"/>
              <w:rPr>
                <w:lang w:val="lv-LV"/>
              </w:rPr>
            </w:pPr>
            <w:r w:rsidRPr="00494F33">
              <w:rPr>
                <w:lang w:val="lv-LV"/>
              </w:rPr>
              <w:t>3</w:t>
            </w:r>
            <w:r w:rsidR="00743585" w:rsidRPr="00494F33">
              <w:rPr>
                <w:lang w:val="lv-LV"/>
              </w:rPr>
              <w:t>,</w:t>
            </w:r>
            <w:r w:rsidRPr="00494F33">
              <w:rPr>
                <w:lang w:val="lv-LV"/>
              </w:rPr>
              <w:t>81</w:t>
            </w:r>
          </w:p>
        </w:tc>
        <w:tc>
          <w:tcPr>
            <w:tcW w:w="596" w:type="pct"/>
            <w:vAlign w:val="center"/>
          </w:tcPr>
          <w:p w14:paraId="00000A21" w14:textId="08D05B11" w:rsidR="003930B4" w:rsidRPr="00494F33" w:rsidRDefault="00902FDF" w:rsidP="00275EDC">
            <w:pPr>
              <w:pStyle w:val="TABULA0"/>
              <w:jc w:val="center"/>
              <w:rPr>
                <w:lang w:val="lv-LV"/>
              </w:rPr>
            </w:pPr>
            <w:r w:rsidRPr="00494F33">
              <w:rPr>
                <w:lang w:val="lv-LV"/>
              </w:rPr>
              <w:t>6</w:t>
            </w:r>
            <w:r w:rsidR="00743585" w:rsidRPr="00494F33">
              <w:rPr>
                <w:lang w:val="lv-LV"/>
              </w:rPr>
              <w:t>,</w:t>
            </w:r>
            <w:r w:rsidRPr="00494F33">
              <w:rPr>
                <w:lang w:val="lv-LV"/>
              </w:rPr>
              <w:t>14</w:t>
            </w:r>
          </w:p>
        </w:tc>
      </w:tr>
      <w:tr w:rsidR="003930B4" w:rsidRPr="00494F33" w14:paraId="1C580A41" w14:textId="77777777" w:rsidTr="001C3158">
        <w:trPr>
          <w:trHeight w:val="300"/>
        </w:trPr>
        <w:tc>
          <w:tcPr>
            <w:tcW w:w="1509" w:type="pct"/>
            <w:vAlign w:val="center"/>
          </w:tcPr>
          <w:p w14:paraId="00000A22" w14:textId="77777777" w:rsidR="003930B4" w:rsidRPr="00494F33" w:rsidRDefault="00902FDF" w:rsidP="00275EDC">
            <w:pPr>
              <w:pStyle w:val="TABULA0"/>
              <w:rPr>
                <w:lang w:val="lv-LV"/>
              </w:rPr>
            </w:pPr>
            <w:r w:rsidRPr="00494F33">
              <w:rPr>
                <w:lang w:val="lv-LV"/>
              </w:rPr>
              <w:t>(86) Veselības aizsardzība</w:t>
            </w:r>
          </w:p>
        </w:tc>
        <w:tc>
          <w:tcPr>
            <w:tcW w:w="400" w:type="pct"/>
            <w:vAlign w:val="center"/>
          </w:tcPr>
          <w:p w14:paraId="00000A23" w14:textId="77777777" w:rsidR="003930B4" w:rsidRPr="00494F33" w:rsidRDefault="00902FDF" w:rsidP="00275EDC">
            <w:pPr>
              <w:pStyle w:val="TABULA0"/>
              <w:jc w:val="center"/>
              <w:rPr>
                <w:lang w:val="lv-LV"/>
              </w:rPr>
            </w:pPr>
            <w:r w:rsidRPr="00494F33">
              <w:rPr>
                <w:lang w:val="lv-LV"/>
              </w:rPr>
              <w:t>818</w:t>
            </w:r>
          </w:p>
        </w:tc>
        <w:tc>
          <w:tcPr>
            <w:tcW w:w="596" w:type="pct"/>
            <w:vAlign w:val="center"/>
          </w:tcPr>
          <w:p w14:paraId="00000A24" w14:textId="0A39D821" w:rsidR="003930B4" w:rsidRPr="00494F33" w:rsidRDefault="00902FDF" w:rsidP="00275EDC">
            <w:pPr>
              <w:pStyle w:val="TABULA0"/>
              <w:jc w:val="center"/>
              <w:rPr>
                <w:lang w:val="lv-LV"/>
              </w:rPr>
            </w:pPr>
            <w:r w:rsidRPr="00494F33">
              <w:rPr>
                <w:lang w:val="lv-LV"/>
              </w:rPr>
              <w:t>8</w:t>
            </w:r>
            <w:r w:rsidR="00743585" w:rsidRPr="00494F33">
              <w:rPr>
                <w:lang w:val="lv-LV"/>
              </w:rPr>
              <w:t>,</w:t>
            </w:r>
            <w:r w:rsidRPr="00494F33">
              <w:rPr>
                <w:lang w:val="lv-LV"/>
              </w:rPr>
              <w:t>28</w:t>
            </w:r>
          </w:p>
        </w:tc>
        <w:tc>
          <w:tcPr>
            <w:tcW w:w="1509" w:type="pct"/>
            <w:vAlign w:val="center"/>
          </w:tcPr>
          <w:p w14:paraId="00000A25" w14:textId="77777777" w:rsidR="003930B4" w:rsidRPr="00494F33" w:rsidRDefault="00902FDF" w:rsidP="00275EDC">
            <w:pPr>
              <w:pStyle w:val="TABULA0"/>
              <w:rPr>
                <w:lang w:val="lv-LV"/>
              </w:rPr>
            </w:pPr>
            <w:r w:rsidRPr="00494F33">
              <w:rPr>
                <w:lang w:val="lv-LV"/>
              </w:rPr>
              <w:t>(41) Ēku būvniecība</w:t>
            </w:r>
          </w:p>
        </w:tc>
        <w:tc>
          <w:tcPr>
            <w:tcW w:w="391" w:type="pct"/>
            <w:vAlign w:val="center"/>
          </w:tcPr>
          <w:p w14:paraId="00000A26" w14:textId="2ADD3F57" w:rsidR="003930B4" w:rsidRPr="00494F33" w:rsidRDefault="00902FDF" w:rsidP="00275EDC">
            <w:pPr>
              <w:pStyle w:val="TABULA0"/>
              <w:jc w:val="center"/>
              <w:rPr>
                <w:lang w:val="lv-LV"/>
              </w:rPr>
            </w:pPr>
            <w:r w:rsidRPr="00494F33">
              <w:rPr>
                <w:lang w:val="lv-LV"/>
              </w:rPr>
              <w:t>3</w:t>
            </w:r>
            <w:r w:rsidR="00743585" w:rsidRPr="00494F33">
              <w:rPr>
                <w:lang w:val="lv-LV"/>
              </w:rPr>
              <w:t>,</w:t>
            </w:r>
            <w:r w:rsidRPr="00494F33">
              <w:rPr>
                <w:lang w:val="lv-LV"/>
              </w:rPr>
              <w:t>74</w:t>
            </w:r>
          </w:p>
        </w:tc>
        <w:tc>
          <w:tcPr>
            <w:tcW w:w="596" w:type="pct"/>
            <w:vAlign w:val="center"/>
          </w:tcPr>
          <w:p w14:paraId="00000A27" w14:textId="3C42626F" w:rsidR="003930B4" w:rsidRPr="00494F33" w:rsidRDefault="00902FDF" w:rsidP="00275EDC">
            <w:pPr>
              <w:pStyle w:val="TABULA0"/>
              <w:jc w:val="center"/>
              <w:rPr>
                <w:lang w:val="lv-LV"/>
              </w:rPr>
            </w:pPr>
            <w:r w:rsidRPr="00494F33">
              <w:rPr>
                <w:lang w:val="lv-LV"/>
              </w:rPr>
              <w:t>0</w:t>
            </w:r>
            <w:r w:rsidR="00743585" w:rsidRPr="00494F33">
              <w:rPr>
                <w:lang w:val="lv-LV"/>
              </w:rPr>
              <w:t>,</w:t>
            </w:r>
            <w:r w:rsidRPr="00494F33">
              <w:rPr>
                <w:lang w:val="lv-LV"/>
              </w:rPr>
              <w:t>49</w:t>
            </w:r>
          </w:p>
        </w:tc>
      </w:tr>
      <w:tr w:rsidR="003930B4" w:rsidRPr="00494F33" w14:paraId="788E2033" w14:textId="77777777" w:rsidTr="001C3158">
        <w:trPr>
          <w:trHeight w:val="300"/>
        </w:trPr>
        <w:tc>
          <w:tcPr>
            <w:tcW w:w="1509" w:type="pct"/>
            <w:vAlign w:val="center"/>
          </w:tcPr>
          <w:p w14:paraId="00000A28" w14:textId="77777777" w:rsidR="003930B4" w:rsidRPr="00494F33" w:rsidRDefault="00902FDF" w:rsidP="00275EDC">
            <w:pPr>
              <w:pStyle w:val="TABULA0"/>
              <w:rPr>
                <w:lang w:val="lv-LV"/>
              </w:rPr>
            </w:pPr>
            <w:r w:rsidRPr="00494F33">
              <w:rPr>
                <w:lang w:val="lv-LV"/>
              </w:rPr>
              <w:t>(16) Koksnes, koka un korķa izstrādājumu ražošana, izņemot mēbeles; salmu un pīto izstrādājumu ražošana</w:t>
            </w:r>
          </w:p>
        </w:tc>
        <w:tc>
          <w:tcPr>
            <w:tcW w:w="400" w:type="pct"/>
            <w:vAlign w:val="center"/>
          </w:tcPr>
          <w:p w14:paraId="00000A29" w14:textId="77777777" w:rsidR="003930B4" w:rsidRPr="00494F33" w:rsidRDefault="00902FDF" w:rsidP="00275EDC">
            <w:pPr>
              <w:pStyle w:val="TABULA0"/>
              <w:jc w:val="center"/>
              <w:rPr>
                <w:lang w:val="lv-LV"/>
              </w:rPr>
            </w:pPr>
            <w:r w:rsidRPr="00494F33">
              <w:rPr>
                <w:lang w:val="lv-LV"/>
              </w:rPr>
              <w:t>733</w:t>
            </w:r>
          </w:p>
        </w:tc>
        <w:tc>
          <w:tcPr>
            <w:tcW w:w="596" w:type="pct"/>
            <w:vAlign w:val="center"/>
          </w:tcPr>
          <w:p w14:paraId="00000A2A" w14:textId="4EC8D901" w:rsidR="003930B4" w:rsidRPr="00494F33" w:rsidRDefault="00902FDF" w:rsidP="00275EDC">
            <w:pPr>
              <w:pStyle w:val="TABULA0"/>
              <w:jc w:val="center"/>
              <w:rPr>
                <w:lang w:val="lv-LV"/>
              </w:rPr>
            </w:pPr>
            <w:r w:rsidRPr="00494F33">
              <w:rPr>
                <w:lang w:val="lv-LV"/>
              </w:rPr>
              <w:t>7</w:t>
            </w:r>
            <w:r w:rsidR="00743585" w:rsidRPr="00494F33">
              <w:rPr>
                <w:lang w:val="lv-LV"/>
              </w:rPr>
              <w:t>,</w:t>
            </w:r>
            <w:r w:rsidRPr="00494F33">
              <w:rPr>
                <w:lang w:val="lv-LV"/>
              </w:rPr>
              <w:t>42</w:t>
            </w:r>
          </w:p>
        </w:tc>
        <w:tc>
          <w:tcPr>
            <w:tcW w:w="1509" w:type="pct"/>
            <w:vAlign w:val="center"/>
          </w:tcPr>
          <w:p w14:paraId="00000A2B" w14:textId="77777777" w:rsidR="003930B4" w:rsidRPr="00494F33" w:rsidRDefault="00902FDF" w:rsidP="00275EDC">
            <w:pPr>
              <w:pStyle w:val="TABULA0"/>
              <w:rPr>
                <w:lang w:val="lv-LV"/>
              </w:rPr>
            </w:pPr>
            <w:r w:rsidRPr="00494F33">
              <w:rPr>
                <w:lang w:val="lv-LV"/>
              </w:rPr>
              <w:t>(02) Mežsaimniecība un mežizstrāde</w:t>
            </w:r>
          </w:p>
        </w:tc>
        <w:tc>
          <w:tcPr>
            <w:tcW w:w="391" w:type="pct"/>
            <w:vAlign w:val="center"/>
          </w:tcPr>
          <w:p w14:paraId="00000A2C" w14:textId="5248693C" w:rsidR="003930B4" w:rsidRPr="00494F33" w:rsidRDefault="00902FDF" w:rsidP="00275EDC">
            <w:pPr>
              <w:pStyle w:val="TABULA0"/>
              <w:jc w:val="center"/>
              <w:rPr>
                <w:lang w:val="lv-LV"/>
              </w:rPr>
            </w:pPr>
            <w:r w:rsidRPr="00494F33">
              <w:rPr>
                <w:lang w:val="lv-LV"/>
              </w:rPr>
              <w:t>3</w:t>
            </w:r>
            <w:r w:rsidR="00743585" w:rsidRPr="00494F33">
              <w:rPr>
                <w:lang w:val="lv-LV"/>
              </w:rPr>
              <w:t>,</w:t>
            </w:r>
            <w:r w:rsidRPr="00494F33">
              <w:rPr>
                <w:lang w:val="lv-LV"/>
              </w:rPr>
              <w:t>42</w:t>
            </w:r>
          </w:p>
        </w:tc>
        <w:tc>
          <w:tcPr>
            <w:tcW w:w="596" w:type="pct"/>
            <w:vAlign w:val="center"/>
          </w:tcPr>
          <w:p w14:paraId="00000A2D" w14:textId="59C70C32" w:rsidR="003930B4" w:rsidRPr="00494F33" w:rsidRDefault="00902FDF" w:rsidP="00275EDC">
            <w:pPr>
              <w:pStyle w:val="TABULA0"/>
              <w:jc w:val="center"/>
              <w:rPr>
                <w:lang w:val="lv-LV"/>
              </w:rPr>
            </w:pPr>
            <w:r w:rsidRPr="00494F33">
              <w:rPr>
                <w:lang w:val="lv-LV"/>
              </w:rPr>
              <w:t>7</w:t>
            </w:r>
            <w:r w:rsidR="00743585" w:rsidRPr="00494F33">
              <w:rPr>
                <w:lang w:val="lv-LV"/>
              </w:rPr>
              <w:t>,</w:t>
            </w:r>
            <w:r w:rsidRPr="00494F33">
              <w:rPr>
                <w:lang w:val="lv-LV"/>
              </w:rPr>
              <w:t>82</w:t>
            </w:r>
          </w:p>
        </w:tc>
      </w:tr>
      <w:tr w:rsidR="003930B4" w:rsidRPr="00494F33" w14:paraId="7F763464" w14:textId="77777777" w:rsidTr="001C3158">
        <w:trPr>
          <w:trHeight w:val="300"/>
        </w:trPr>
        <w:tc>
          <w:tcPr>
            <w:tcW w:w="1509" w:type="pct"/>
            <w:vAlign w:val="center"/>
          </w:tcPr>
          <w:p w14:paraId="00000A2E" w14:textId="77777777" w:rsidR="003930B4" w:rsidRPr="00494F33" w:rsidRDefault="00902FDF" w:rsidP="00275EDC">
            <w:pPr>
              <w:pStyle w:val="TABULA0"/>
              <w:jc w:val="center"/>
              <w:rPr>
                <w:b/>
                <w:lang w:val="lv-LV"/>
              </w:rPr>
            </w:pPr>
            <w:r w:rsidRPr="00494F33">
              <w:rPr>
                <w:b/>
                <w:lang w:val="lv-LV"/>
              </w:rPr>
              <w:t>Kopā</w:t>
            </w:r>
          </w:p>
        </w:tc>
        <w:tc>
          <w:tcPr>
            <w:tcW w:w="400" w:type="pct"/>
            <w:vAlign w:val="center"/>
          </w:tcPr>
          <w:p w14:paraId="00000A2F" w14:textId="77777777" w:rsidR="003930B4" w:rsidRPr="00494F33" w:rsidRDefault="00902FDF" w:rsidP="00275EDC">
            <w:pPr>
              <w:pStyle w:val="TABULA0"/>
              <w:jc w:val="center"/>
              <w:rPr>
                <w:b/>
                <w:lang w:val="lv-LV"/>
              </w:rPr>
            </w:pPr>
            <w:r w:rsidRPr="00494F33">
              <w:rPr>
                <w:b/>
                <w:lang w:val="lv-LV"/>
              </w:rPr>
              <w:t>4642</w:t>
            </w:r>
          </w:p>
        </w:tc>
        <w:tc>
          <w:tcPr>
            <w:tcW w:w="596" w:type="pct"/>
            <w:vAlign w:val="center"/>
          </w:tcPr>
          <w:p w14:paraId="00000A30" w14:textId="045BBF5C" w:rsidR="003930B4" w:rsidRPr="00494F33" w:rsidRDefault="00902FDF" w:rsidP="00275EDC">
            <w:pPr>
              <w:pStyle w:val="TABULA0"/>
              <w:jc w:val="center"/>
              <w:rPr>
                <w:b/>
                <w:lang w:val="lv-LV"/>
              </w:rPr>
            </w:pPr>
            <w:r w:rsidRPr="00494F33">
              <w:rPr>
                <w:b/>
                <w:lang w:val="lv-LV"/>
              </w:rPr>
              <w:t>46</w:t>
            </w:r>
            <w:r w:rsidR="00743585" w:rsidRPr="00494F33">
              <w:rPr>
                <w:b/>
                <w:lang w:val="lv-LV"/>
              </w:rPr>
              <w:t>,</w:t>
            </w:r>
            <w:r w:rsidRPr="00494F33">
              <w:rPr>
                <w:b/>
                <w:lang w:val="lv-LV"/>
              </w:rPr>
              <w:t>96</w:t>
            </w:r>
          </w:p>
        </w:tc>
        <w:tc>
          <w:tcPr>
            <w:tcW w:w="1509" w:type="pct"/>
            <w:vAlign w:val="center"/>
          </w:tcPr>
          <w:p w14:paraId="00000A31" w14:textId="77777777" w:rsidR="003930B4" w:rsidRPr="00494F33" w:rsidRDefault="00902FDF" w:rsidP="00275EDC">
            <w:pPr>
              <w:pStyle w:val="TABULA0"/>
              <w:jc w:val="center"/>
              <w:rPr>
                <w:b/>
                <w:lang w:val="lv-LV"/>
              </w:rPr>
            </w:pPr>
            <w:r w:rsidRPr="00494F33">
              <w:rPr>
                <w:b/>
                <w:lang w:val="lv-LV"/>
              </w:rPr>
              <w:t>Kopā</w:t>
            </w:r>
          </w:p>
        </w:tc>
        <w:tc>
          <w:tcPr>
            <w:tcW w:w="391" w:type="pct"/>
            <w:vAlign w:val="center"/>
          </w:tcPr>
          <w:p w14:paraId="00000A32" w14:textId="2D32E886" w:rsidR="003930B4" w:rsidRPr="00494F33" w:rsidRDefault="00902FDF" w:rsidP="00275EDC">
            <w:pPr>
              <w:pStyle w:val="TABULA0"/>
              <w:jc w:val="center"/>
              <w:rPr>
                <w:b/>
                <w:lang w:val="lv-LV"/>
              </w:rPr>
            </w:pPr>
            <w:r w:rsidRPr="00494F33">
              <w:rPr>
                <w:b/>
                <w:lang w:val="lv-LV"/>
              </w:rPr>
              <w:t>31</w:t>
            </w:r>
            <w:r w:rsidR="00743585" w:rsidRPr="00494F33">
              <w:rPr>
                <w:b/>
                <w:lang w:val="lv-LV"/>
              </w:rPr>
              <w:t>,</w:t>
            </w:r>
            <w:r w:rsidRPr="00494F33">
              <w:rPr>
                <w:b/>
                <w:lang w:val="lv-LV"/>
              </w:rPr>
              <w:t>05</w:t>
            </w:r>
          </w:p>
        </w:tc>
        <w:tc>
          <w:tcPr>
            <w:tcW w:w="596" w:type="pct"/>
            <w:vAlign w:val="center"/>
          </w:tcPr>
          <w:p w14:paraId="00000A33" w14:textId="442BCC21" w:rsidR="003930B4" w:rsidRPr="00494F33" w:rsidRDefault="00902FDF" w:rsidP="00275EDC">
            <w:pPr>
              <w:pStyle w:val="TABULA0"/>
              <w:jc w:val="center"/>
              <w:rPr>
                <w:b/>
                <w:lang w:val="lv-LV"/>
              </w:rPr>
            </w:pPr>
            <w:r w:rsidRPr="00494F33">
              <w:rPr>
                <w:b/>
                <w:lang w:val="lv-LV"/>
              </w:rPr>
              <w:t>32</w:t>
            </w:r>
            <w:r w:rsidR="00743585" w:rsidRPr="00494F33">
              <w:rPr>
                <w:b/>
                <w:lang w:val="lv-LV"/>
              </w:rPr>
              <w:t>,</w:t>
            </w:r>
            <w:r w:rsidRPr="00494F33">
              <w:rPr>
                <w:b/>
                <w:lang w:val="lv-LV"/>
              </w:rPr>
              <w:t>83</w:t>
            </w:r>
          </w:p>
        </w:tc>
      </w:tr>
      <w:tr w:rsidR="003930B4" w:rsidRPr="00494F33" w14:paraId="74C4E7DF" w14:textId="77777777" w:rsidTr="001C3158">
        <w:trPr>
          <w:trHeight w:val="300"/>
        </w:trPr>
        <w:tc>
          <w:tcPr>
            <w:tcW w:w="5000" w:type="pct"/>
            <w:gridSpan w:val="6"/>
            <w:shd w:val="clear" w:color="auto" w:fill="E1EFD7" w:themeFill="accent3" w:themeFillTint="33"/>
            <w:vAlign w:val="center"/>
          </w:tcPr>
          <w:p w14:paraId="00000A34" w14:textId="77777777" w:rsidR="003930B4" w:rsidRPr="00494F33" w:rsidRDefault="00902FDF" w:rsidP="00275EDC">
            <w:pPr>
              <w:pStyle w:val="TABULA0"/>
              <w:jc w:val="center"/>
              <w:rPr>
                <w:b/>
                <w:lang w:val="lv-LV"/>
              </w:rPr>
            </w:pPr>
            <w:r w:rsidRPr="00494F33">
              <w:rPr>
                <w:b/>
                <w:lang w:val="lv-LV"/>
              </w:rPr>
              <w:t>Talsu novads</w:t>
            </w:r>
          </w:p>
        </w:tc>
      </w:tr>
      <w:tr w:rsidR="003930B4" w:rsidRPr="00494F33" w14:paraId="4100467B" w14:textId="77777777" w:rsidTr="001C3158">
        <w:trPr>
          <w:trHeight w:val="300"/>
        </w:trPr>
        <w:tc>
          <w:tcPr>
            <w:tcW w:w="1509" w:type="pct"/>
            <w:vAlign w:val="center"/>
          </w:tcPr>
          <w:p w14:paraId="00000A3A" w14:textId="77777777" w:rsidR="003930B4" w:rsidRPr="00494F33" w:rsidRDefault="00902FDF" w:rsidP="00275EDC">
            <w:pPr>
              <w:pStyle w:val="TABULA0"/>
              <w:rPr>
                <w:lang w:val="lv-LV"/>
              </w:rPr>
            </w:pPr>
            <w:r w:rsidRPr="00494F33">
              <w:rPr>
                <w:lang w:val="lv-LV"/>
              </w:rPr>
              <w:t>(47) Mazumtirdzniecība, izņemot automobiļus un motociklus</w:t>
            </w:r>
          </w:p>
        </w:tc>
        <w:tc>
          <w:tcPr>
            <w:tcW w:w="400" w:type="pct"/>
            <w:vAlign w:val="center"/>
          </w:tcPr>
          <w:p w14:paraId="00000A3B" w14:textId="77777777" w:rsidR="003930B4" w:rsidRPr="00494F33" w:rsidRDefault="00902FDF" w:rsidP="00275EDC">
            <w:pPr>
              <w:pStyle w:val="TABULA0"/>
              <w:jc w:val="center"/>
              <w:rPr>
                <w:lang w:val="lv-LV"/>
              </w:rPr>
            </w:pPr>
            <w:r w:rsidRPr="00494F33">
              <w:rPr>
                <w:lang w:val="lv-LV"/>
              </w:rPr>
              <w:t>1257</w:t>
            </w:r>
          </w:p>
        </w:tc>
        <w:tc>
          <w:tcPr>
            <w:tcW w:w="596" w:type="pct"/>
            <w:vAlign w:val="center"/>
          </w:tcPr>
          <w:p w14:paraId="00000A3C" w14:textId="3F719B33" w:rsidR="003930B4" w:rsidRPr="00494F33" w:rsidRDefault="00902FDF" w:rsidP="00275EDC">
            <w:pPr>
              <w:pStyle w:val="TABULA0"/>
              <w:jc w:val="center"/>
              <w:rPr>
                <w:lang w:val="lv-LV"/>
              </w:rPr>
            </w:pPr>
            <w:r w:rsidRPr="00494F33">
              <w:rPr>
                <w:lang w:val="lv-LV"/>
              </w:rPr>
              <w:t>10</w:t>
            </w:r>
            <w:r w:rsidR="00743585" w:rsidRPr="00494F33">
              <w:rPr>
                <w:lang w:val="lv-LV"/>
              </w:rPr>
              <w:t>,</w:t>
            </w:r>
            <w:r w:rsidRPr="00494F33">
              <w:rPr>
                <w:lang w:val="lv-LV"/>
              </w:rPr>
              <w:t>99</w:t>
            </w:r>
          </w:p>
        </w:tc>
        <w:tc>
          <w:tcPr>
            <w:tcW w:w="1509" w:type="pct"/>
            <w:vAlign w:val="center"/>
          </w:tcPr>
          <w:p w14:paraId="00000A3D" w14:textId="77777777" w:rsidR="003930B4" w:rsidRPr="00494F33" w:rsidRDefault="00902FDF" w:rsidP="00275EDC">
            <w:pPr>
              <w:pStyle w:val="TABULA0"/>
              <w:rPr>
                <w:lang w:val="lv-LV"/>
              </w:rPr>
            </w:pPr>
            <w:r w:rsidRPr="00494F33">
              <w:rPr>
                <w:lang w:val="lv-LV"/>
              </w:rPr>
              <w:t>(16) Koksnes, koka un korķa izstrādājumu ražošana, izņemot mēbeles; salmu un pīto izstrādājumu ražošana</w:t>
            </w:r>
          </w:p>
        </w:tc>
        <w:tc>
          <w:tcPr>
            <w:tcW w:w="391" w:type="pct"/>
            <w:vAlign w:val="center"/>
          </w:tcPr>
          <w:p w14:paraId="00000A3E" w14:textId="13BADE46" w:rsidR="003930B4" w:rsidRPr="00494F33" w:rsidRDefault="00902FDF" w:rsidP="00275EDC">
            <w:pPr>
              <w:pStyle w:val="TABULA0"/>
              <w:jc w:val="center"/>
              <w:rPr>
                <w:lang w:val="lv-LV"/>
              </w:rPr>
            </w:pPr>
            <w:r w:rsidRPr="00494F33">
              <w:rPr>
                <w:lang w:val="lv-LV"/>
              </w:rPr>
              <w:t>15</w:t>
            </w:r>
            <w:r w:rsidR="00743585" w:rsidRPr="00494F33">
              <w:rPr>
                <w:lang w:val="lv-LV"/>
              </w:rPr>
              <w:t>,</w:t>
            </w:r>
            <w:r w:rsidRPr="00494F33">
              <w:rPr>
                <w:lang w:val="lv-LV"/>
              </w:rPr>
              <w:t>78</w:t>
            </w:r>
          </w:p>
        </w:tc>
        <w:tc>
          <w:tcPr>
            <w:tcW w:w="596" w:type="pct"/>
            <w:vAlign w:val="center"/>
          </w:tcPr>
          <w:p w14:paraId="00000A3F" w14:textId="5F42F264" w:rsidR="003930B4" w:rsidRPr="00494F33" w:rsidRDefault="00902FDF" w:rsidP="00275EDC">
            <w:pPr>
              <w:pStyle w:val="TABULA0"/>
              <w:jc w:val="center"/>
              <w:rPr>
                <w:lang w:val="lv-LV"/>
              </w:rPr>
            </w:pPr>
            <w:r w:rsidRPr="00494F33">
              <w:rPr>
                <w:lang w:val="lv-LV"/>
              </w:rPr>
              <w:t>14</w:t>
            </w:r>
            <w:r w:rsidR="00743585" w:rsidRPr="00494F33">
              <w:rPr>
                <w:lang w:val="lv-LV"/>
              </w:rPr>
              <w:t>,</w:t>
            </w:r>
            <w:r w:rsidRPr="00494F33">
              <w:rPr>
                <w:lang w:val="lv-LV"/>
              </w:rPr>
              <w:t>44</w:t>
            </w:r>
          </w:p>
        </w:tc>
      </w:tr>
      <w:tr w:rsidR="003930B4" w:rsidRPr="00494F33" w14:paraId="429CA8E3" w14:textId="77777777" w:rsidTr="001C3158">
        <w:trPr>
          <w:trHeight w:val="300"/>
        </w:trPr>
        <w:tc>
          <w:tcPr>
            <w:tcW w:w="1509" w:type="pct"/>
            <w:vAlign w:val="center"/>
          </w:tcPr>
          <w:p w14:paraId="00000A40" w14:textId="77777777" w:rsidR="003930B4" w:rsidRPr="00494F33" w:rsidRDefault="00902FDF" w:rsidP="00275EDC">
            <w:pPr>
              <w:pStyle w:val="TABULA0"/>
              <w:rPr>
                <w:lang w:val="lv-LV"/>
              </w:rPr>
            </w:pPr>
            <w:r w:rsidRPr="00494F33">
              <w:rPr>
                <w:lang w:val="lv-LV"/>
              </w:rPr>
              <w:t>(85) Izglītība</w:t>
            </w:r>
          </w:p>
        </w:tc>
        <w:tc>
          <w:tcPr>
            <w:tcW w:w="400" w:type="pct"/>
            <w:vAlign w:val="center"/>
          </w:tcPr>
          <w:p w14:paraId="00000A41" w14:textId="77777777" w:rsidR="003930B4" w:rsidRPr="00494F33" w:rsidRDefault="00902FDF" w:rsidP="00275EDC">
            <w:pPr>
              <w:pStyle w:val="TABULA0"/>
              <w:jc w:val="center"/>
              <w:rPr>
                <w:lang w:val="lv-LV"/>
              </w:rPr>
            </w:pPr>
            <w:r w:rsidRPr="00494F33">
              <w:rPr>
                <w:lang w:val="lv-LV"/>
              </w:rPr>
              <w:t>1244</w:t>
            </w:r>
          </w:p>
        </w:tc>
        <w:tc>
          <w:tcPr>
            <w:tcW w:w="596" w:type="pct"/>
            <w:vAlign w:val="center"/>
          </w:tcPr>
          <w:p w14:paraId="00000A42" w14:textId="5E6E103B" w:rsidR="003930B4" w:rsidRPr="00494F33" w:rsidRDefault="00902FDF" w:rsidP="00275EDC">
            <w:pPr>
              <w:pStyle w:val="TABULA0"/>
              <w:jc w:val="center"/>
              <w:rPr>
                <w:lang w:val="lv-LV"/>
              </w:rPr>
            </w:pPr>
            <w:r w:rsidRPr="00494F33">
              <w:rPr>
                <w:lang w:val="lv-LV"/>
              </w:rPr>
              <w:t>10</w:t>
            </w:r>
            <w:r w:rsidR="00743585" w:rsidRPr="00494F33">
              <w:rPr>
                <w:lang w:val="lv-LV"/>
              </w:rPr>
              <w:t>,</w:t>
            </w:r>
            <w:r w:rsidRPr="00494F33">
              <w:rPr>
                <w:lang w:val="lv-LV"/>
              </w:rPr>
              <w:t>88</w:t>
            </w:r>
          </w:p>
        </w:tc>
        <w:tc>
          <w:tcPr>
            <w:tcW w:w="1509" w:type="pct"/>
            <w:vAlign w:val="center"/>
          </w:tcPr>
          <w:p w14:paraId="00000A43" w14:textId="77777777" w:rsidR="003930B4" w:rsidRPr="00494F33" w:rsidRDefault="00902FDF" w:rsidP="00275EDC">
            <w:pPr>
              <w:pStyle w:val="TABULA0"/>
              <w:rPr>
                <w:lang w:val="lv-LV"/>
              </w:rPr>
            </w:pPr>
            <w:r w:rsidRPr="00494F33">
              <w:rPr>
                <w:lang w:val="lv-LV"/>
              </w:rPr>
              <w:t>(47) Mazumtirdzniecība, izņemot automobiļus un motociklus</w:t>
            </w:r>
          </w:p>
        </w:tc>
        <w:tc>
          <w:tcPr>
            <w:tcW w:w="391" w:type="pct"/>
            <w:vAlign w:val="center"/>
          </w:tcPr>
          <w:p w14:paraId="00000A44" w14:textId="598E8682" w:rsidR="003930B4" w:rsidRPr="00494F33" w:rsidRDefault="00902FDF" w:rsidP="00275EDC">
            <w:pPr>
              <w:pStyle w:val="TABULA0"/>
              <w:jc w:val="center"/>
              <w:rPr>
                <w:lang w:val="lv-LV"/>
              </w:rPr>
            </w:pPr>
            <w:r w:rsidRPr="00494F33">
              <w:rPr>
                <w:lang w:val="lv-LV"/>
              </w:rPr>
              <w:t>13</w:t>
            </w:r>
            <w:r w:rsidR="00743585" w:rsidRPr="00494F33">
              <w:rPr>
                <w:lang w:val="lv-LV"/>
              </w:rPr>
              <w:t>,</w:t>
            </w:r>
            <w:r w:rsidRPr="00494F33">
              <w:rPr>
                <w:lang w:val="lv-LV"/>
              </w:rPr>
              <w:t>45</w:t>
            </w:r>
          </w:p>
        </w:tc>
        <w:tc>
          <w:tcPr>
            <w:tcW w:w="596" w:type="pct"/>
            <w:vAlign w:val="center"/>
          </w:tcPr>
          <w:p w14:paraId="00000A45" w14:textId="2659CF74" w:rsidR="003930B4" w:rsidRPr="00494F33" w:rsidRDefault="00902FDF" w:rsidP="00275EDC">
            <w:pPr>
              <w:pStyle w:val="TABULA0"/>
              <w:jc w:val="center"/>
              <w:rPr>
                <w:lang w:val="lv-LV"/>
              </w:rPr>
            </w:pPr>
            <w:r w:rsidRPr="00494F33">
              <w:rPr>
                <w:lang w:val="lv-LV"/>
              </w:rPr>
              <w:t>12</w:t>
            </w:r>
            <w:r w:rsidR="00743585" w:rsidRPr="00494F33">
              <w:rPr>
                <w:lang w:val="lv-LV"/>
              </w:rPr>
              <w:t>,</w:t>
            </w:r>
            <w:r w:rsidRPr="00494F33">
              <w:rPr>
                <w:lang w:val="lv-LV"/>
              </w:rPr>
              <w:t>31</w:t>
            </w:r>
          </w:p>
        </w:tc>
      </w:tr>
      <w:tr w:rsidR="003930B4" w:rsidRPr="00494F33" w14:paraId="0F07DBE4" w14:textId="77777777" w:rsidTr="001C3158">
        <w:trPr>
          <w:trHeight w:val="300"/>
        </w:trPr>
        <w:tc>
          <w:tcPr>
            <w:tcW w:w="1509" w:type="pct"/>
            <w:vAlign w:val="center"/>
          </w:tcPr>
          <w:p w14:paraId="00000A46" w14:textId="77777777" w:rsidR="003930B4" w:rsidRPr="00494F33" w:rsidRDefault="00902FDF" w:rsidP="001404A5">
            <w:pPr>
              <w:pStyle w:val="TABULA0"/>
              <w:rPr>
                <w:lang w:val="lv-LV"/>
              </w:rPr>
            </w:pPr>
            <w:r w:rsidRPr="00494F33">
              <w:rPr>
                <w:lang w:val="lv-LV"/>
              </w:rPr>
              <w:t>(01) Augkopība un lopkopība, medniecība un saistītas palīgdarbības</w:t>
            </w:r>
          </w:p>
        </w:tc>
        <w:tc>
          <w:tcPr>
            <w:tcW w:w="400" w:type="pct"/>
            <w:vAlign w:val="center"/>
          </w:tcPr>
          <w:p w14:paraId="00000A47" w14:textId="77777777" w:rsidR="003930B4" w:rsidRPr="00494F33" w:rsidRDefault="00902FDF" w:rsidP="001404A5">
            <w:pPr>
              <w:pStyle w:val="TABULA0"/>
              <w:jc w:val="center"/>
              <w:rPr>
                <w:lang w:val="lv-LV"/>
              </w:rPr>
            </w:pPr>
            <w:r w:rsidRPr="00494F33">
              <w:rPr>
                <w:lang w:val="lv-LV"/>
              </w:rPr>
              <w:t>1084</w:t>
            </w:r>
          </w:p>
        </w:tc>
        <w:tc>
          <w:tcPr>
            <w:tcW w:w="596" w:type="pct"/>
            <w:vAlign w:val="center"/>
          </w:tcPr>
          <w:p w14:paraId="00000A48" w14:textId="216C9A74" w:rsidR="003930B4" w:rsidRPr="00494F33" w:rsidRDefault="00902FDF" w:rsidP="001404A5">
            <w:pPr>
              <w:pStyle w:val="TABULA0"/>
              <w:jc w:val="center"/>
              <w:rPr>
                <w:lang w:val="lv-LV"/>
              </w:rPr>
            </w:pPr>
            <w:r w:rsidRPr="00494F33">
              <w:rPr>
                <w:lang w:val="lv-LV"/>
              </w:rPr>
              <w:t>9</w:t>
            </w:r>
            <w:r w:rsidR="00743585" w:rsidRPr="00494F33">
              <w:rPr>
                <w:lang w:val="lv-LV"/>
              </w:rPr>
              <w:t>,</w:t>
            </w:r>
            <w:r w:rsidRPr="00494F33">
              <w:rPr>
                <w:lang w:val="lv-LV"/>
              </w:rPr>
              <w:t>48</w:t>
            </w:r>
          </w:p>
        </w:tc>
        <w:tc>
          <w:tcPr>
            <w:tcW w:w="1509" w:type="pct"/>
            <w:vAlign w:val="center"/>
          </w:tcPr>
          <w:p w14:paraId="00000A49" w14:textId="77777777" w:rsidR="003930B4" w:rsidRPr="00494F33" w:rsidRDefault="00902FDF" w:rsidP="001404A5">
            <w:pPr>
              <w:pStyle w:val="TABULA0"/>
              <w:rPr>
                <w:lang w:val="lv-LV"/>
              </w:rPr>
            </w:pPr>
            <w:r w:rsidRPr="00494F33">
              <w:rPr>
                <w:lang w:val="lv-LV"/>
              </w:rPr>
              <w:t>(02) Mežsaimniecība un mežizstrāde</w:t>
            </w:r>
          </w:p>
        </w:tc>
        <w:tc>
          <w:tcPr>
            <w:tcW w:w="391" w:type="pct"/>
            <w:vAlign w:val="center"/>
          </w:tcPr>
          <w:p w14:paraId="00000A4A" w14:textId="2B4900D3" w:rsidR="003930B4" w:rsidRPr="00494F33" w:rsidRDefault="00902FDF" w:rsidP="001404A5">
            <w:pPr>
              <w:pStyle w:val="TABULA0"/>
              <w:jc w:val="center"/>
              <w:rPr>
                <w:lang w:val="lv-LV"/>
              </w:rPr>
            </w:pPr>
            <w:r w:rsidRPr="00494F33">
              <w:rPr>
                <w:lang w:val="lv-LV"/>
              </w:rPr>
              <w:t>12</w:t>
            </w:r>
            <w:r w:rsidR="00743585" w:rsidRPr="00494F33">
              <w:rPr>
                <w:lang w:val="lv-LV"/>
              </w:rPr>
              <w:t>,</w:t>
            </w:r>
            <w:r w:rsidRPr="00494F33">
              <w:rPr>
                <w:lang w:val="lv-LV"/>
              </w:rPr>
              <w:t>66</w:t>
            </w:r>
          </w:p>
        </w:tc>
        <w:tc>
          <w:tcPr>
            <w:tcW w:w="596" w:type="pct"/>
            <w:vAlign w:val="center"/>
          </w:tcPr>
          <w:p w14:paraId="00000A4B" w14:textId="5E7868E9" w:rsidR="003930B4" w:rsidRPr="00494F33" w:rsidRDefault="00902FDF" w:rsidP="001404A5">
            <w:pPr>
              <w:pStyle w:val="TABULA0"/>
              <w:jc w:val="center"/>
              <w:rPr>
                <w:lang w:val="lv-LV"/>
              </w:rPr>
            </w:pPr>
            <w:r w:rsidRPr="00494F33">
              <w:rPr>
                <w:lang w:val="lv-LV"/>
              </w:rPr>
              <w:t>11</w:t>
            </w:r>
            <w:r w:rsidR="00743585" w:rsidRPr="00494F33">
              <w:rPr>
                <w:lang w:val="lv-LV"/>
              </w:rPr>
              <w:t>,</w:t>
            </w:r>
            <w:r w:rsidRPr="00494F33">
              <w:rPr>
                <w:lang w:val="lv-LV"/>
              </w:rPr>
              <w:t>58</w:t>
            </w:r>
          </w:p>
        </w:tc>
      </w:tr>
      <w:tr w:rsidR="003930B4" w:rsidRPr="00494F33" w14:paraId="3B8B81FC" w14:textId="77777777" w:rsidTr="001C3158">
        <w:trPr>
          <w:trHeight w:val="300"/>
        </w:trPr>
        <w:tc>
          <w:tcPr>
            <w:tcW w:w="1509" w:type="pct"/>
            <w:vAlign w:val="center"/>
          </w:tcPr>
          <w:p w14:paraId="00000A4C" w14:textId="77777777" w:rsidR="003930B4" w:rsidRPr="00494F33" w:rsidRDefault="00902FDF" w:rsidP="001404A5">
            <w:pPr>
              <w:pStyle w:val="TABULA0"/>
              <w:rPr>
                <w:lang w:val="lv-LV"/>
              </w:rPr>
            </w:pPr>
            <w:r w:rsidRPr="00494F33">
              <w:rPr>
                <w:lang w:val="lv-LV"/>
              </w:rPr>
              <w:t>(84) Valsts pārvalde un aizsardzība; obligātā sociālā apdrošināšana</w:t>
            </w:r>
          </w:p>
        </w:tc>
        <w:tc>
          <w:tcPr>
            <w:tcW w:w="400" w:type="pct"/>
            <w:vAlign w:val="center"/>
          </w:tcPr>
          <w:p w14:paraId="00000A4D" w14:textId="77777777" w:rsidR="003930B4" w:rsidRPr="00494F33" w:rsidRDefault="00902FDF" w:rsidP="001404A5">
            <w:pPr>
              <w:pStyle w:val="TABULA0"/>
              <w:jc w:val="center"/>
              <w:rPr>
                <w:lang w:val="lv-LV"/>
              </w:rPr>
            </w:pPr>
            <w:r w:rsidRPr="00494F33">
              <w:rPr>
                <w:lang w:val="lv-LV"/>
              </w:rPr>
              <w:t>646</w:t>
            </w:r>
          </w:p>
        </w:tc>
        <w:tc>
          <w:tcPr>
            <w:tcW w:w="596" w:type="pct"/>
            <w:vAlign w:val="center"/>
          </w:tcPr>
          <w:p w14:paraId="00000A4E" w14:textId="64B8D267" w:rsidR="003930B4" w:rsidRPr="00494F33" w:rsidRDefault="00902FDF" w:rsidP="001404A5">
            <w:pPr>
              <w:pStyle w:val="TABULA0"/>
              <w:jc w:val="center"/>
              <w:rPr>
                <w:lang w:val="lv-LV"/>
              </w:rPr>
            </w:pPr>
            <w:r w:rsidRPr="00494F33">
              <w:rPr>
                <w:lang w:val="lv-LV"/>
              </w:rPr>
              <w:t>5</w:t>
            </w:r>
            <w:r w:rsidR="00743585" w:rsidRPr="00494F33">
              <w:rPr>
                <w:lang w:val="lv-LV"/>
              </w:rPr>
              <w:t>,</w:t>
            </w:r>
            <w:r w:rsidRPr="00494F33">
              <w:rPr>
                <w:lang w:val="lv-LV"/>
              </w:rPr>
              <w:t>65</w:t>
            </w:r>
          </w:p>
        </w:tc>
        <w:tc>
          <w:tcPr>
            <w:tcW w:w="1509" w:type="pct"/>
            <w:vAlign w:val="center"/>
          </w:tcPr>
          <w:p w14:paraId="00000A4F" w14:textId="77777777" w:rsidR="003930B4" w:rsidRPr="00494F33" w:rsidRDefault="00902FDF" w:rsidP="001404A5">
            <w:pPr>
              <w:pStyle w:val="TABULA0"/>
              <w:rPr>
                <w:lang w:val="lv-LV"/>
              </w:rPr>
            </w:pPr>
            <w:r w:rsidRPr="00494F33">
              <w:rPr>
                <w:lang w:val="lv-LV"/>
              </w:rPr>
              <w:t>(08) Pārējā ieguves rūpniecība un karjeru izstrāde</w:t>
            </w:r>
          </w:p>
        </w:tc>
        <w:tc>
          <w:tcPr>
            <w:tcW w:w="391" w:type="pct"/>
            <w:vAlign w:val="center"/>
          </w:tcPr>
          <w:p w14:paraId="00000A50" w14:textId="23CF6B5E" w:rsidR="003930B4" w:rsidRPr="00494F33" w:rsidRDefault="00902FDF" w:rsidP="001404A5">
            <w:pPr>
              <w:pStyle w:val="TABULA0"/>
              <w:jc w:val="center"/>
              <w:rPr>
                <w:lang w:val="lv-LV"/>
              </w:rPr>
            </w:pPr>
            <w:r w:rsidRPr="00494F33">
              <w:rPr>
                <w:lang w:val="lv-LV"/>
              </w:rPr>
              <w:t>7</w:t>
            </w:r>
            <w:r w:rsidR="00743585" w:rsidRPr="00494F33">
              <w:rPr>
                <w:lang w:val="lv-LV"/>
              </w:rPr>
              <w:t>,</w:t>
            </w:r>
            <w:r w:rsidRPr="00494F33">
              <w:rPr>
                <w:lang w:val="lv-LV"/>
              </w:rPr>
              <w:t>00</w:t>
            </w:r>
          </w:p>
        </w:tc>
        <w:tc>
          <w:tcPr>
            <w:tcW w:w="596" w:type="pct"/>
            <w:vAlign w:val="center"/>
          </w:tcPr>
          <w:p w14:paraId="00000A51" w14:textId="4C5D8F55" w:rsidR="003930B4" w:rsidRPr="00494F33" w:rsidRDefault="00902FDF" w:rsidP="001404A5">
            <w:pPr>
              <w:pStyle w:val="TABULA0"/>
              <w:jc w:val="center"/>
              <w:rPr>
                <w:lang w:val="lv-LV"/>
              </w:rPr>
            </w:pPr>
            <w:r w:rsidRPr="00494F33">
              <w:rPr>
                <w:lang w:val="lv-LV"/>
              </w:rPr>
              <w:t>6</w:t>
            </w:r>
            <w:r w:rsidR="00743585" w:rsidRPr="00494F33">
              <w:rPr>
                <w:lang w:val="lv-LV"/>
              </w:rPr>
              <w:t>,</w:t>
            </w:r>
            <w:r w:rsidRPr="00494F33">
              <w:rPr>
                <w:lang w:val="lv-LV"/>
              </w:rPr>
              <w:t>41</w:t>
            </w:r>
          </w:p>
        </w:tc>
      </w:tr>
      <w:tr w:rsidR="003930B4" w:rsidRPr="00494F33" w14:paraId="72067750" w14:textId="77777777" w:rsidTr="001C3158">
        <w:trPr>
          <w:trHeight w:val="300"/>
        </w:trPr>
        <w:tc>
          <w:tcPr>
            <w:tcW w:w="1509" w:type="pct"/>
            <w:vAlign w:val="center"/>
          </w:tcPr>
          <w:p w14:paraId="00000A52" w14:textId="6C29A3D8" w:rsidR="005D7A66" w:rsidRPr="00494F33" w:rsidRDefault="00902FDF" w:rsidP="001404A5">
            <w:pPr>
              <w:pStyle w:val="TABULA0"/>
              <w:rPr>
                <w:lang w:val="lv-LV"/>
              </w:rPr>
            </w:pPr>
            <w:r w:rsidRPr="00494F33">
              <w:rPr>
                <w:lang w:val="lv-LV"/>
              </w:rPr>
              <w:t>(16) Koksnes, koka un korķa izstrādājumu ražošana, izņemot mēbeles; salmu un pīto izstrādājumu ražošana</w:t>
            </w:r>
          </w:p>
        </w:tc>
        <w:tc>
          <w:tcPr>
            <w:tcW w:w="400" w:type="pct"/>
            <w:vAlign w:val="center"/>
          </w:tcPr>
          <w:p w14:paraId="00000A53" w14:textId="77777777" w:rsidR="003930B4" w:rsidRPr="00494F33" w:rsidRDefault="00902FDF" w:rsidP="001404A5">
            <w:pPr>
              <w:pStyle w:val="TABULA0"/>
              <w:jc w:val="center"/>
              <w:rPr>
                <w:lang w:val="lv-LV"/>
              </w:rPr>
            </w:pPr>
            <w:r w:rsidRPr="00494F33">
              <w:rPr>
                <w:lang w:val="lv-LV"/>
              </w:rPr>
              <w:t>542</w:t>
            </w:r>
          </w:p>
        </w:tc>
        <w:tc>
          <w:tcPr>
            <w:tcW w:w="596" w:type="pct"/>
            <w:vAlign w:val="center"/>
          </w:tcPr>
          <w:p w14:paraId="00000A54" w14:textId="7FFB3F50" w:rsidR="003930B4" w:rsidRPr="00494F33" w:rsidRDefault="00902FDF" w:rsidP="001404A5">
            <w:pPr>
              <w:pStyle w:val="TABULA0"/>
              <w:jc w:val="center"/>
              <w:rPr>
                <w:lang w:val="lv-LV"/>
              </w:rPr>
            </w:pPr>
            <w:r w:rsidRPr="00494F33">
              <w:rPr>
                <w:lang w:val="lv-LV"/>
              </w:rPr>
              <w:t>4</w:t>
            </w:r>
            <w:r w:rsidR="00743585" w:rsidRPr="00494F33">
              <w:rPr>
                <w:lang w:val="lv-LV"/>
              </w:rPr>
              <w:t>,</w:t>
            </w:r>
            <w:r w:rsidRPr="00494F33">
              <w:rPr>
                <w:lang w:val="lv-LV"/>
              </w:rPr>
              <w:t>74</w:t>
            </w:r>
          </w:p>
        </w:tc>
        <w:tc>
          <w:tcPr>
            <w:tcW w:w="1509" w:type="pct"/>
            <w:vAlign w:val="center"/>
          </w:tcPr>
          <w:p w14:paraId="00000A55" w14:textId="77777777" w:rsidR="003930B4" w:rsidRPr="00494F33" w:rsidRDefault="00902FDF" w:rsidP="001404A5">
            <w:pPr>
              <w:pStyle w:val="TABULA0"/>
              <w:rPr>
                <w:lang w:val="lv-LV"/>
              </w:rPr>
            </w:pPr>
            <w:r w:rsidRPr="00494F33">
              <w:rPr>
                <w:lang w:val="lv-LV"/>
              </w:rPr>
              <w:t>(01) Augkopība un lopkopība, medniecība un saistītas palīgdarbības</w:t>
            </w:r>
          </w:p>
        </w:tc>
        <w:tc>
          <w:tcPr>
            <w:tcW w:w="391" w:type="pct"/>
            <w:vAlign w:val="center"/>
          </w:tcPr>
          <w:p w14:paraId="00000A56" w14:textId="4101F910" w:rsidR="003930B4" w:rsidRPr="00494F33" w:rsidRDefault="00902FDF" w:rsidP="001404A5">
            <w:pPr>
              <w:pStyle w:val="TABULA0"/>
              <w:jc w:val="center"/>
              <w:rPr>
                <w:lang w:val="lv-LV"/>
              </w:rPr>
            </w:pPr>
            <w:r w:rsidRPr="00494F33">
              <w:rPr>
                <w:lang w:val="lv-LV"/>
              </w:rPr>
              <w:t>6</w:t>
            </w:r>
            <w:r w:rsidR="00743585" w:rsidRPr="00494F33">
              <w:rPr>
                <w:lang w:val="lv-LV"/>
              </w:rPr>
              <w:t>,</w:t>
            </w:r>
            <w:r w:rsidRPr="00494F33">
              <w:rPr>
                <w:lang w:val="lv-LV"/>
              </w:rPr>
              <w:t>45</w:t>
            </w:r>
          </w:p>
        </w:tc>
        <w:tc>
          <w:tcPr>
            <w:tcW w:w="596" w:type="pct"/>
            <w:vAlign w:val="center"/>
          </w:tcPr>
          <w:p w14:paraId="00000A57" w14:textId="3C507DCE" w:rsidR="003930B4" w:rsidRPr="00494F33" w:rsidRDefault="00902FDF" w:rsidP="001404A5">
            <w:pPr>
              <w:pStyle w:val="TABULA0"/>
              <w:jc w:val="center"/>
              <w:rPr>
                <w:lang w:val="lv-LV"/>
              </w:rPr>
            </w:pPr>
            <w:r w:rsidRPr="00494F33">
              <w:rPr>
                <w:lang w:val="lv-LV"/>
              </w:rPr>
              <w:t>5</w:t>
            </w:r>
            <w:r w:rsidR="00743585" w:rsidRPr="00494F33">
              <w:rPr>
                <w:lang w:val="lv-LV"/>
              </w:rPr>
              <w:t>,</w:t>
            </w:r>
            <w:r w:rsidRPr="00494F33">
              <w:rPr>
                <w:lang w:val="lv-LV"/>
              </w:rPr>
              <w:t>90</w:t>
            </w:r>
          </w:p>
        </w:tc>
      </w:tr>
      <w:tr w:rsidR="003930B4" w:rsidRPr="00494F33" w14:paraId="7D1C1EF0" w14:textId="77777777" w:rsidTr="001C3158">
        <w:trPr>
          <w:trHeight w:val="300"/>
        </w:trPr>
        <w:tc>
          <w:tcPr>
            <w:tcW w:w="1509" w:type="pct"/>
            <w:vAlign w:val="center"/>
          </w:tcPr>
          <w:p w14:paraId="00000A58" w14:textId="77777777" w:rsidR="003930B4" w:rsidRPr="00494F33" w:rsidRDefault="00902FDF" w:rsidP="001404A5">
            <w:pPr>
              <w:pStyle w:val="TABULA0"/>
              <w:jc w:val="center"/>
              <w:rPr>
                <w:b/>
                <w:lang w:val="lv-LV"/>
              </w:rPr>
            </w:pPr>
            <w:r w:rsidRPr="00494F33">
              <w:rPr>
                <w:b/>
                <w:lang w:val="lv-LV"/>
              </w:rPr>
              <w:t>Kopā</w:t>
            </w:r>
          </w:p>
        </w:tc>
        <w:tc>
          <w:tcPr>
            <w:tcW w:w="400" w:type="pct"/>
            <w:vAlign w:val="center"/>
          </w:tcPr>
          <w:p w14:paraId="00000A59" w14:textId="77777777" w:rsidR="003930B4" w:rsidRPr="00494F33" w:rsidRDefault="00902FDF" w:rsidP="001404A5">
            <w:pPr>
              <w:pStyle w:val="TABULA0"/>
              <w:jc w:val="center"/>
              <w:rPr>
                <w:b/>
                <w:lang w:val="lv-LV"/>
              </w:rPr>
            </w:pPr>
            <w:r w:rsidRPr="00494F33">
              <w:rPr>
                <w:b/>
                <w:lang w:val="lv-LV"/>
              </w:rPr>
              <w:t>4773</w:t>
            </w:r>
          </w:p>
        </w:tc>
        <w:tc>
          <w:tcPr>
            <w:tcW w:w="596" w:type="pct"/>
            <w:vAlign w:val="center"/>
          </w:tcPr>
          <w:p w14:paraId="00000A5A" w14:textId="3387E8D0" w:rsidR="003930B4" w:rsidRPr="00494F33" w:rsidRDefault="00902FDF" w:rsidP="001404A5">
            <w:pPr>
              <w:pStyle w:val="TABULA0"/>
              <w:jc w:val="center"/>
              <w:rPr>
                <w:b/>
                <w:lang w:val="lv-LV"/>
              </w:rPr>
            </w:pPr>
            <w:r w:rsidRPr="00494F33">
              <w:rPr>
                <w:b/>
                <w:lang w:val="lv-LV"/>
              </w:rPr>
              <w:t>41</w:t>
            </w:r>
            <w:r w:rsidR="00743585" w:rsidRPr="00494F33">
              <w:rPr>
                <w:b/>
                <w:lang w:val="lv-LV"/>
              </w:rPr>
              <w:t>,</w:t>
            </w:r>
            <w:r w:rsidRPr="00494F33">
              <w:rPr>
                <w:b/>
                <w:lang w:val="lv-LV"/>
              </w:rPr>
              <w:t>73</w:t>
            </w:r>
          </w:p>
        </w:tc>
        <w:tc>
          <w:tcPr>
            <w:tcW w:w="1509" w:type="pct"/>
            <w:vAlign w:val="center"/>
          </w:tcPr>
          <w:p w14:paraId="00000A5B" w14:textId="77777777" w:rsidR="003930B4" w:rsidRPr="00494F33" w:rsidRDefault="00902FDF" w:rsidP="001404A5">
            <w:pPr>
              <w:pStyle w:val="TABULA0"/>
              <w:jc w:val="center"/>
              <w:rPr>
                <w:b/>
                <w:lang w:val="lv-LV"/>
              </w:rPr>
            </w:pPr>
            <w:r w:rsidRPr="00494F33">
              <w:rPr>
                <w:b/>
                <w:lang w:val="lv-LV"/>
              </w:rPr>
              <w:t>Kopā</w:t>
            </w:r>
          </w:p>
        </w:tc>
        <w:tc>
          <w:tcPr>
            <w:tcW w:w="391" w:type="pct"/>
            <w:vAlign w:val="center"/>
          </w:tcPr>
          <w:p w14:paraId="00000A5C" w14:textId="3427C7B3" w:rsidR="003930B4" w:rsidRPr="00494F33" w:rsidRDefault="00902FDF" w:rsidP="001404A5">
            <w:pPr>
              <w:pStyle w:val="TABULA0"/>
              <w:jc w:val="center"/>
              <w:rPr>
                <w:b/>
                <w:lang w:val="lv-LV"/>
              </w:rPr>
            </w:pPr>
            <w:r w:rsidRPr="00494F33">
              <w:rPr>
                <w:b/>
                <w:lang w:val="lv-LV"/>
              </w:rPr>
              <w:t>55</w:t>
            </w:r>
            <w:r w:rsidR="00743585" w:rsidRPr="00494F33">
              <w:rPr>
                <w:b/>
                <w:lang w:val="lv-LV"/>
              </w:rPr>
              <w:t>,</w:t>
            </w:r>
            <w:r w:rsidRPr="00494F33">
              <w:rPr>
                <w:b/>
                <w:lang w:val="lv-LV"/>
              </w:rPr>
              <w:t>34</w:t>
            </w:r>
          </w:p>
        </w:tc>
        <w:tc>
          <w:tcPr>
            <w:tcW w:w="596" w:type="pct"/>
            <w:vAlign w:val="center"/>
          </w:tcPr>
          <w:p w14:paraId="00000A5D" w14:textId="76F71E13" w:rsidR="003930B4" w:rsidRPr="00494F33" w:rsidRDefault="00902FDF" w:rsidP="001404A5">
            <w:pPr>
              <w:pStyle w:val="TABULA0"/>
              <w:jc w:val="center"/>
              <w:rPr>
                <w:b/>
                <w:lang w:val="lv-LV"/>
              </w:rPr>
            </w:pPr>
            <w:r w:rsidRPr="00494F33">
              <w:rPr>
                <w:b/>
                <w:lang w:val="lv-LV"/>
              </w:rPr>
              <w:t>50</w:t>
            </w:r>
            <w:r w:rsidR="00743585" w:rsidRPr="00494F33">
              <w:rPr>
                <w:b/>
                <w:lang w:val="lv-LV"/>
              </w:rPr>
              <w:t>,</w:t>
            </w:r>
            <w:r w:rsidRPr="00494F33">
              <w:rPr>
                <w:b/>
                <w:lang w:val="lv-LV"/>
              </w:rPr>
              <w:t>63</w:t>
            </w:r>
          </w:p>
        </w:tc>
      </w:tr>
      <w:tr w:rsidR="003930B4" w:rsidRPr="00494F33" w14:paraId="3ADBC62A" w14:textId="77777777" w:rsidTr="001C3158">
        <w:trPr>
          <w:trHeight w:val="300"/>
        </w:trPr>
        <w:tc>
          <w:tcPr>
            <w:tcW w:w="5000" w:type="pct"/>
            <w:gridSpan w:val="6"/>
            <w:shd w:val="clear" w:color="auto" w:fill="E1EFD7" w:themeFill="accent3" w:themeFillTint="33"/>
            <w:vAlign w:val="center"/>
          </w:tcPr>
          <w:p w14:paraId="00000A5E" w14:textId="77777777" w:rsidR="003930B4" w:rsidRPr="00494F33" w:rsidRDefault="00902FDF" w:rsidP="00117B2D">
            <w:pPr>
              <w:pStyle w:val="TABULA0"/>
              <w:jc w:val="center"/>
              <w:rPr>
                <w:b/>
                <w:lang w:val="lv-LV"/>
              </w:rPr>
            </w:pPr>
            <w:r w:rsidRPr="00494F33">
              <w:rPr>
                <w:b/>
                <w:lang w:val="lv-LV"/>
              </w:rPr>
              <w:t>Saldus novads</w:t>
            </w:r>
          </w:p>
        </w:tc>
      </w:tr>
      <w:tr w:rsidR="003930B4" w:rsidRPr="00494F33" w14:paraId="1C4DFF2B" w14:textId="77777777" w:rsidTr="001C3158">
        <w:trPr>
          <w:trHeight w:val="300"/>
        </w:trPr>
        <w:tc>
          <w:tcPr>
            <w:tcW w:w="1509" w:type="pct"/>
            <w:vAlign w:val="center"/>
          </w:tcPr>
          <w:p w14:paraId="00000A64" w14:textId="77777777" w:rsidR="003930B4" w:rsidRPr="00494F33" w:rsidRDefault="00902FDF" w:rsidP="001404A5">
            <w:pPr>
              <w:pStyle w:val="TABULA0"/>
              <w:rPr>
                <w:lang w:val="lv-LV"/>
              </w:rPr>
            </w:pPr>
            <w:r w:rsidRPr="00494F33">
              <w:rPr>
                <w:lang w:val="lv-LV"/>
              </w:rPr>
              <w:lastRenderedPageBreak/>
              <w:t>(01) Augkopība un lopkopība, medniecība un saistītas palīgdarbības</w:t>
            </w:r>
          </w:p>
        </w:tc>
        <w:tc>
          <w:tcPr>
            <w:tcW w:w="400" w:type="pct"/>
            <w:vAlign w:val="center"/>
          </w:tcPr>
          <w:p w14:paraId="00000A65" w14:textId="77777777" w:rsidR="003930B4" w:rsidRPr="00494F33" w:rsidRDefault="00902FDF" w:rsidP="00275EDC">
            <w:pPr>
              <w:pStyle w:val="TABULA0"/>
              <w:jc w:val="center"/>
              <w:rPr>
                <w:lang w:val="lv-LV"/>
              </w:rPr>
            </w:pPr>
            <w:r w:rsidRPr="00494F33">
              <w:rPr>
                <w:lang w:val="lv-LV"/>
              </w:rPr>
              <w:t>1356</w:t>
            </w:r>
          </w:p>
        </w:tc>
        <w:tc>
          <w:tcPr>
            <w:tcW w:w="596" w:type="pct"/>
            <w:vAlign w:val="center"/>
          </w:tcPr>
          <w:p w14:paraId="00000A66" w14:textId="3399EF8E" w:rsidR="003930B4" w:rsidRPr="00494F33" w:rsidRDefault="00902FDF" w:rsidP="00275EDC">
            <w:pPr>
              <w:pStyle w:val="TABULA0"/>
              <w:jc w:val="center"/>
              <w:rPr>
                <w:lang w:val="lv-LV"/>
              </w:rPr>
            </w:pPr>
            <w:r w:rsidRPr="00494F33">
              <w:rPr>
                <w:lang w:val="lv-LV"/>
              </w:rPr>
              <w:t>12</w:t>
            </w:r>
            <w:r w:rsidR="00743585" w:rsidRPr="00494F33">
              <w:rPr>
                <w:lang w:val="lv-LV"/>
              </w:rPr>
              <w:t>,</w:t>
            </w:r>
            <w:r w:rsidRPr="00494F33">
              <w:rPr>
                <w:lang w:val="lv-LV"/>
              </w:rPr>
              <w:t>88</w:t>
            </w:r>
          </w:p>
        </w:tc>
        <w:tc>
          <w:tcPr>
            <w:tcW w:w="1509" w:type="pct"/>
            <w:vAlign w:val="center"/>
          </w:tcPr>
          <w:p w14:paraId="00000A67" w14:textId="77777777" w:rsidR="003930B4" w:rsidRPr="00494F33" w:rsidRDefault="00902FDF" w:rsidP="001404A5">
            <w:pPr>
              <w:pStyle w:val="TABULA0"/>
              <w:rPr>
                <w:lang w:val="lv-LV"/>
              </w:rPr>
            </w:pPr>
            <w:r w:rsidRPr="00494F33">
              <w:rPr>
                <w:lang w:val="lv-LV"/>
              </w:rPr>
              <w:t xml:space="preserve">(42) </w:t>
            </w:r>
            <w:proofErr w:type="spellStart"/>
            <w:r w:rsidRPr="00494F33">
              <w:rPr>
                <w:lang w:val="lv-LV"/>
              </w:rPr>
              <w:t>Inženierbūvniecība</w:t>
            </w:r>
            <w:proofErr w:type="spellEnd"/>
          </w:p>
        </w:tc>
        <w:tc>
          <w:tcPr>
            <w:tcW w:w="391" w:type="pct"/>
            <w:vAlign w:val="center"/>
          </w:tcPr>
          <w:p w14:paraId="00000A68" w14:textId="11135CB3" w:rsidR="003930B4" w:rsidRPr="00494F33" w:rsidRDefault="00902FDF" w:rsidP="001404A5">
            <w:pPr>
              <w:pStyle w:val="TABULA0"/>
              <w:jc w:val="center"/>
              <w:rPr>
                <w:lang w:val="lv-LV"/>
              </w:rPr>
            </w:pPr>
            <w:r w:rsidRPr="00494F33">
              <w:rPr>
                <w:lang w:val="lv-LV"/>
              </w:rPr>
              <w:t>17</w:t>
            </w:r>
            <w:r w:rsidR="00743585" w:rsidRPr="00494F33">
              <w:rPr>
                <w:lang w:val="lv-LV"/>
              </w:rPr>
              <w:t>,</w:t>
            </w:r>
            <w:r w:rsidRPr="00494F33">
              <w:rPr>
                <w:lang w:val="lv-LV"/>
              </w:rPr>
              <w:t>63</w:t>
            </w:r>
          </w:p>
        </w:tc>
        <w:tc>
          <w:tcPr>
            <w:tcW w:w="596" w:type="pct"/>
            <w:vAlign w:val="center"/>
          </w:tcPr>
          <w:p w14:paraId="00000A69" w14:textId="0149C1BB" w:rsidR="003930B4" w:rsidRPr="00494F33" w:rsidRDefault="00902FDF" w:rsidP="001404A5">
            <w:pPr>
              <w:pStyle w:val="TABULA0"/>
              <w:jc w:val="center"/>
              <w:rPr>
                <w:lang w:val="lv-LV"/>
              </w:rPr>
            </w:pPr>
            <w:r w:rsidRPr="00494F33">
              <w:rPr>
                <w:lang w:val="lv-LV"/>
              </w:rPr>
              <w:t>12</w:t>
            </w:r>
            <w:r w:rsidR="00743585" w:rsidRPr="00494F33">
              <w:rPr>
                <w:lang w:val="lv-LV"/>
              </w:rPr>
              <w:t>,</w:t>
            </w:r>
            <w:r w:rsidRPr="00494F33">
              <w:rPr>
                <w:lang w:val="lv-LV"/>
              </w:rPr>
              <w:t>78</w:t>
            </w:r>
          </w:p>
        </w:tc>
      </w:tr>
      <w:tr w:rsidR="003930B4" w:rsidRPr="00494F33" w14:paraId="7742DA27" w14:textId="77777777" w:rsidTr="001C3158">
        <w:trPr>
          <w:trHeight w:val="300"/>
        </w:trPr>
        <w:tc>
          <w:tcPr>
            <w:tcW w:w="1509" w:type="pct"/>
            <w:vAlign w:val="center"/>
          </w:tcPr>
          <w:p w14:paraId="00000A6A" w14:textId="77777777" w:rsidR="003930B4" w:rsidRPr="00494F33" w:rsidRDefault="00902FDF" w:rsidP="001404A5">
            <w:pPr>
              <w:pStyle w:val="TABULA0"/>
              <w:rPr>
                <w:lang w:val="lv-LV"/>
              </w:rPr>
            </w:pPr>
            <w:r w:rsidRPr="00494F33">
              <w:rPr>
                <w:lang w:val="lv-LV"/>
              </w:rPr>
              <w:t>(85) Izglītība</w:t>
            </w:r>
          </w:p>
          <w:p w14:paraId="00000A6B" w14:textId="77777777" w:rsidR="003930B4" w:rsidRPr="00494F33" w:rsidRDefault="003930B4" w:rsidP="001404A5">
            <w:pPr>
              <w:pStyle w:val="TABULA0"/>
              <w:rPr>
                <w:lang w:val="lv-LV"/>
              </w:rPr>
            </w:pPr>
          </w:p>
        </w:tc>
        <w:tc>
          <w:tcPr>
            <w:tcW w:w="400" w:type="pct"/>
            <w:vAlign w:val="center"/>
          </w:tcPr>
          <w:p w14:paraId="00000A6C" w14:textId="77777777" w:rsidR="003930B4" w:rsidRPr="00494F33" w:rsidRDefault="00902FDF" w:rsidP="00275EDC">
            <w:pPr>
              <w:pStyle w:val="TABULA0"/>
              <w:jc w:val="center"/>
              <w:rPr>
                <w:lang w:val="lv-LV"/>
              </w:rPr>
            </w:pPr>
            <w:r w:rsidRPr="00494F33">
              <w:rPr>
                <w:lang w:val="lv-LV"/>
              </w:rPr>
              <w:t>1312</w:t>
            </w:r>
          </w:p>
        </w:tc>
        <w:tc>
          <w:tcPr>
            <w:tcW w:w="596" w:type="pct"/>
            <w:vAlign w:val="center"/>
          </w:tcPr>
          <w:p w14:paraId="00000A6D" w14:textId="64127832" w:rsidR="003930B4" w:rsidRPr="00494F33" w:rsidRDefault="00902FDF" w:rsidP="00275EDC">
            <w:pPr>
              <w:pStyle w:val="TABULA0"/>
              <w:jc w:val="center"/>
              <w:rPr>
                <w:lang w:val="lv-LV"/>
              </w:rPr>
            </w:pPr>
            <w:r w:rsidRPr="00494F33">
              <w:rPr>
                <w:lang w:val="lv-LV"/>
              </w:rPr>
              <w:t>10</w:t>
            </w:r>
            <w:r w:rsidR="00743585" w:rsidRPr="00494F33">
              <w:rPr>
                <w:lang w:val="lv-LV"/>
              </w:rPr>
              <w:t>,</w:t>
            </w:r>
            <w:r w:rsidRPr="00494F33">
              <w:rPr>
                <w:lang w:val="lv-LV"/>
              </w:rPr>
              <w:t>88</w:t>
            </w:r>
          </w:p>
        </w:tc>
        <w:tc>
          <w:tcPr>
            <w:tcW w:w="1509" w:type="pct"/>
            <w:vAlign w:val="center"/>
          </w:tcPr>
          <w:p w14:paraId="00000A6E" w14:textId="77777777" w:rsidR="003930B4" w:rsidRPr="00494F33" w:rsidRDefault="00902FDF" w:rsidP="001404A5">
            <w:pPr>
              <w:pStyle w:val="TABULA0"/>
              <w:rPr>
                <w:lang w:val="lv-LV"/>
              </w:rPr>
            </w:pPr>
            <w:r w:rsidRPr="00494F33">
              <w:rPr>
                <w:lang w:val="lv-LV"/>
              </w:rPr>
              <w:t>(47) Mazumtirdzniecība, izņemot automobiļus un motociklus</w:t>
            </w:r>
          </w:p>
        </w:tc>
        <w:tc>
          <w:tcPr>
            <w:tcW w:w="391" w:type="pct"/>
            <w:vAlign w:val="center"/>
          </w:tcPr>
          <w:p w14:paraId="00000A6F" w14:textId="7000697A" w:rsidR="003930B4" w:rsidRPr="00494F33" w:rsidRDefault="00902FDF" w:rsidP="001404A5">
            <w:pPr>
              <w:pStyle w:val="TABULA0"/>
              <w:jc w:val="center"/>
              <w:rPr>
                <w:lang w:val="lv-LV"/>
              </w:rPr>
            </w:pPr>
            <w:r w:rsidRPr="00494F33">
              <w:rPr>
                <w:lang w:val="lv-LV"/>
              </w:rPr>
              <w:t>12</w:t>
            </w:r>
            <w:r w:rsidR="00743585" w:rsidRPr="00494F33">
              <w:rPr>
                <w:lang w:val="lv-LV"/>
              </w:rPr>
              <w:t>,</w:t>
            </w:r>
            <w:r w:rsidRPr="00494F33">
              <w:rPr>
                <w:lang w:val="lv-LV"/>
              </w:rPr>
              <w:t>08</w:t>
            </w:r>
          </w:p>
        </w:tc>
        <w:tc>
          <w:tcPr>
            <w:tcW w:w="596" w:type="pct"/>
            <w:vAlign w:val="center"/>
          </w:tcPr>
          <w:p w14:paraId="00000A70" w14:textId="01E866E6" w:rsidR="003930B4" w:rsidRPr="00494F33" w:rsidRDefault="00902FDF" w:rsidP="001404A5">
            <w:pPr>
              <w:pStyle w:val="TABULA0"/>
              <w:jc w:val="center"/>
              <w:rPr>
                <w:lang w:val="lv-LV"/>
              </w:rPr>
            </w:pPr>
            <w:r w:rsidRPr="00494F33">
              <w:rPr>
                <w:lang w:val="lv-LV"/>
              </w:rPr>
              <w:t>8</w:t>
            </w:r>
            <w:r w:rsidR="00743585" w:rsidRPr="00494F33">
              <w:rPr>
                <w:lang w:val="lv-LV"/>
              </w:rPr>
              <w:t>,</w:t>
            </w:r>
            <w:r w:rsidRPr="00494F33">
              <w:rPr>
                <w:lang w:val="lv-LV"/>
              </w:rPr>
              <w:t>75</w:t>
            </w:r>
          </w:p>
        </w:tc>
      </w:tr>
      <w:tr w:rsidR="003930B4" w:rsidRPr="00494F33" w14:paraId="5AB7F996" w14:textId="77777777" w:rsidTr="001C3158">
        <w:trPr>
          <w:trHeight w:val="300"/>
        </w:trPr>
        <w:tc>
          <w:tcPr>
            <w:tcW w:w="1509" w:type="pct"/>
            <w:vAlign w:val="center"/>
          </w:tcPr>
          <w:p w14:paraId="00000A71" w14:textId="77777777" w:rsidR="003930B4" w:rsidRPr="00494F33" w:rsidRDefault="00902FDF" w:rsidP="001404A5">
            <w:pPr>
              <w:pStyle w:val="TABULA0"/>
              <w:rPr>
                <w:lang w:val="lv-LV"/>
              </w:rPr>
            </w:pPr>
            <w:r w:rsidRPr="00494F33">
              <w:rPr>
                <w:lang w:val="lv-LV"/>
              </w:rPr>
              <w:t>(47) Mazumtirdzniecība, izņemot automobiļus un motociklus</w:t>
            </w:r>
          </w:p>
        </w:tc>
        <w:tc>
          <w:tcPr>
            <w:tcW w:w="400" w:type="pct"/>
            <w:vAlign w:val="center"/>
          </w:tcPr>
          <w:p w14:paraId="00000A72" w14:textId="77777777" w:rsidR="003930B4" w:rsidRPr="00494F33" w:rsidRDefault="00902FDF" w:rsidP="00275EDC">
            <w:pPr>
              <w:pStyle w:val="TABULA0"/>
              <w:jc w:val="center"/>
              <w:rPr>
                <w:lang w:val="lv-LV"/>
              </w:rPr>
            </w:pPr>
            <w:r w:rsidRPr="00494F33">
              <w:rPr>
                <w:lang w:val="lv-LV"/>
              </w:rPr>
              <w:t>1063</w:t>
            </w:r>
          </w:p>
        </w:tc>
        <w:tc>
          <w:tcPr>
            <w:tcW w:w="596" w:type="pct"/>
            <w:vAlign w:val="center"/>
          </w:tcPr>
          <w:p w14:paraId="00000A73" w14:textId="6DC61B4E" w:rsidR="003930B4" w:rsidRPr="00494F33" w:rsidRDefault="00902FDF" w:rsidP="00275EDC">
            <w:pPr>
              <w:pStyle w:val="TABULA0"/>
              <w:jc w:val="center"/>
              <w:rPr>
                <w:lang w:val="lv-LV"/>
              </w:rPr>
            </w:pPr>
            <w:r w:rsidRPr="00494F33">
              <w:rPr>
                <w:lang w:val="lv-LV"/>
              </w:rPr>
              <w:t>10</w:t>
            </w:r>
            <w:r w:rsidR="00743585" w:rsidRPr="00494F33">
              <w:rPr>
                <w:lang w:val="lv-LV"/>
              </w:rPr>
              <w:t>,</w:t>
            </w:r>
            <w:r w:rsidRPr="00494F33">
              <w:rPr>
                <w:lang w:val="lv-LV"/>
              </w:rPr>
              <w:t>99</w:t>
            </w:r>
          </w:p>
        </w:tc>
        <w:tc>
          <w:tcPr>
            <w:tcW w:w="1509" w:type="pct"/>
            <w:vAlign w:val="center"/>
          </w:tcPr>
          <w:p w14:paraId="00000A74" w14:textId="77777777" w:rsidR="003930B4" w:rsidRPr="00494F33" w:rsidRDefault="00902FDF" w:rsidP="001404A5">
            <w:pPr>
              <w:pStyle w:val="TABULA0"/>
              <w:rPr>
                <w:lang w:val="lv-LV"/>
              </w:rPr>
            </w:pPr>
            <w:r w:rsidRPr="00494F33">
              <w:rPr>
                <w:lang w:val="lv-LV"/>
              </w:rPr>
              <w:t>(01) Augkopība un lopkopība, medniecība un saistītas palīgdarbības</w:t>
            </w:r>
          </w:p>
        </w:tc>
        <w:tc>
          <w:tcPr>
            <w:tcW w:w="391" w:type="pct"/>
            <w:vAlign w:val="center"/>
          </w:tcPr>
          <w:p w14:paraId="00000A75" w14:textId="330D51B4" w:rsidR="003930B4" w:rsidRPr="00494F33" w:rsidRDefault="00902FDF" w:rsidP="001404A5">
            <w:pPr>
              <w:pStyle w:val="TABULA0"/>
              <w:jc w:val="center"/>
              <w:rPr>
                <w:lang w:val="lv-LV"/>
              </w:rPr>
            </w:pPr>
            <w:r w:rsidRPr="00494F33">
              <w:rPr>
                <w:lang w:val="lv-LV"/>
              </w:rPr>
              <w:t>11</w:t>
            </w:r>
            <w:r w:rsidR="00743585" w:rsidRPr="00494F33">
              <w:rPr>
                <w:lang w:val="lv-LV"/>
              </w:rPr>
              <w:t>,</w:t>
            </w:r>
            <w:r w:rsidRPr="00494F33">
              <w:rPr>
                <w:lang w:val="lv-LV"/>
              </w:rPr>
              <w:t>63</w:t>
            </w:r>
          </w:p>
        </w:tc>
        <w:tc>
          <w:tcPr>
            <w:tcW w:w="596" w:type="pct"/>
            <w:vAlign w:val="center"/>
          </w:tcPr>
          <w:p w14:paraId="00000A76" w14:textId="4BC02A32" w:rsidR="003930B4" w:rsidRPr="00494F33" w:rsidRDefault="00902FDF" w:rsidP="001404A5">
            <w:pPr>
              <w:pStyle w:val="TABULA0"/>
              <w:jc w:val="center"/>
              <w:rPr>
                <w:lang w:val="lv-LV"/>
              </w:rPr>
            </w:pPr>
            <w:r w:rsidRPr="00494F33">
              <w:rPr>
                <w:lang w:val="lv-LV"/>
              </w:rPr>
              <w:t>8</w:t>
            </w:r>
            <w:r w:rsidR="00743585" w:rsidRPr="00494F33">
              <w:rPr>
                <w:lang w:val="lv-LV"/>
              </w:rPr>
              <w:t>,</w:t>
            </w:r>
            <w:r w:rsidRPr="00494F33">
              <w:rPr>
                <w:lang w:val="lv-LV"/>
              </w:rPr>
              <w:t>43</w:t>
            </w:r>
          </w:p>
        </w:tc>
      </w:tr>
      <w:tr w:rsidR="003930B4" w:rsidRPr="00494F33" w14:paraId="5EEECD3A" w14:textId="77777777" w:rsidTr="001C3158">
        <w:trPr>
          <w:trHeight w:val="300"/>
        </w:trPr>
        <w:tc>
          <w:tcPr>
            <w:tcW w:w="1509" w:type="pct"/>
            <w:vAlign w:val="center"/>
          </w:tcPr>
          <w:p w14:paraId="00000A77" w14:textId="77777777" w:rsidR="003930B4" w:rsidRPr="00494F33" w:rsidRDefault="00902FDF" w:rsidP="001404A5">
            <w:pPr>
              <w:pStyle w:val="TABULA0"/>
              <w:rPr>
                <w:lang w:val="lv-LV"/>
              </w:rPr>
            </w:pPr>
            <w:r w:rsidRPr="00494F33">
              <w:rPr>
                <w:lang w:val="lv-LV"/>
              </w:rPr>
              <w:t>(84) Valsts pārvalde un aizsardzība; obligātā sociālā apdrošināšana</w:t>
            </w:r>
          </w:p>
        </w:tc>
        <w:tc>
          <w:tcPr>
            <w:tcW w:w="400" w:type="pct"/>
            <w:vAlign w:val="center"/>
          </w:tcPr>
          <w:p w14:paraId="00000A78" w14:textId="77777777" w:rsidR="003930B4" w:rsidRPr="00494F33" w:rsidRDefault="00902FDF" w:rsidP="00275EDC">
            <w:pPr>
              <w:pStyle w:val="TABULA0"/>
              <w:jc w:val="center"/>
              <w:rPr>
                <w:lang w:val="lv-LV"/>
              </w:rPr>
            </w:pPr>
            <w:r w:rsidRPr="00494F33">
              <w:rPr>
                <w:lang w:val="lv-LV"/>
              </w:rPr>
              <w:t>581</w:t>
            </w:r>
          </w:p>
        </w:tc>
        <w:tc>
          <w:tcPr>
            <w:tcW w:w="596" w:type="pct"/>
            <w:vAlign w:val="center"/>
          </w:tcPr>
          <w:p w14:paraId="00000A79" w14:textId="0E159A1E" w:rsidR="003930B4" w:rsidRPr="00494F33" w:rsidRDefault="00902FDF" w:rsidP="00275EDC">
            <w:pPr>
              <w:pStyle w:val="TABULA0"/>
              <w:jc w:val="center"/>
              <w:rPr>
                <w:lang w:val="lv-LV"/>
              </w:rPr>
            </w:pPr>
            <w:r w:rsidRPr="00494F33">
              <w:rPr>
                <w:lang w:val="lv-LV"/>
              </w:rPr>
              <w:t>5</w:t>
            </w:r>
            <w:r w:rsidR="00743585" w:rsidRPr="00494F33">
              <w:rPr>
                <w:lang w:val="lv-LV"/>
              </w:rPr>
              <w:t>,</w:t>
            </w:r>
            <w:r w:rsidRPr="00494F33">
              <w:rPr>
                <w:lang w:val="lv-LV"/>
              </w:rPr>
              <w:t>65</w:t>
            </w:r>
          </w:p>
        </w:tc>
        <w:tc>
          <w:tcPr>
            <w:tcW w:w="1509" w:type="pct"/>
            <w:vAlign w:val="center"/>
          </w:tcPr>
          <w:p w14:paraId="00000A7A" w14:textId="77777777" w:rsidR="003930B4" w:rsidRPr="00494F33" w:rsidRDefault="00902FDF" w:rsidP="001404A5">
            <w:pPr>
              <w:pStyle w:val="TABULA0"/>
              <w:rPr>
                <w:lang w:val="lv-LV"/>
              </w:rPr>
            </w:pPr>
            <w:r w:rsidRPr="00494F33">
              <w:rPr>
                <w:lang w:val="lv-LV"/>
              </w:rPr>
              <w:t>(16) Koksnes, koka un korķa izstrādājumu ražošana, izņemot mēbeles; salmu un pīto izstrādājumu ražošana</w:t>
            </w:r>
          </w:p>
        </w:tc>
        <w:tc>
          <w:tcPr>
            <w:tcW w:w="391" w:type="pct"/>
            <w:vAlign w:val="center"/>
          </w:tcPr>
          <w:p w14:paraId="00000A7B" w14:textId="59EA5AB1" w:rsidR="003930B4" w:rsidRPr="00494F33" w:rsidRDefault="00902FDF" w:rsidP="001404A5">
            <w:pPr>
              <w:pStyle w:val="TABULA0"/>
              <w:jc w:val="center"/>
              <w:rPr>
                <w:lang w:val="lv-LV"/>
              </w:rPr>
            </w:pPr>
            <w:r w:rsidRPr="00494F33">
              <w:rPr>
                <w:lang w:val="lv-LV"/>
              </w:rPr>
              <w:t>9</w:t>
            </w:r>
            <w:r w:rsidR="00743585" w:rsidRPr="00494F33">
              <w:rPr>
                <w:lang w:val="lv-LV"/>
              </w:rPr>
              <w:t>,</w:t>
            </w:r>
            <w:r w:rsidRPr="00494F33">
              <w:rPr>
                <w:lang w:val="lv-LV"/>
              </w:rPr>
              <w:t>46</w:t>
            </w:r>
          </w:p>
        </w:tc>
        <w:tc>
          <w:tcPr>
            <w:tcW w:w="596" w:type="pct"/>
            <w:vAlign w:val="center"/>
          </w:tcPr>
          <w:p w14:paraId="00000A7C" w14:textId="261F9330" w:rsidR="003930B4" w:rsidRPr="00494F33" w:rsidRDefault="00902FDF" w:rsidP="001404A5">
            <w:pPr>
              <w:pStyle w:val="TABULA0"/>
              <w:jc w:val="center"/>
              <w:rPr>
                <w:lang w:val="lv-LV"/>
              </w:rPr>
            </w:pPr>
            <w:r w:rsidRPr="00494F33">
              <w:rPr>
                <w:lang w:val="lv-LV"/>
              </w:rPr>
              <w:t>6</w:t>
            </w:r>
            <w:r w:rsidR="00743585" w:rsidRPr="00494F33">
              <w:rPr>
                <w:lang w:val="lv-LV"/>
              </w:rPr>
              <w:t>,</w:t>
            </w:r>
            <w:r w:rsidRPr="00494F33">
              <w:rPr>
                <w:lang w:val="lv-LV"/>
              </w:rPr>
              <w:t>85</w:t>
            </w:r>
          </w:p>
        </w:tc>
      </w:tr>
      <w:tr w:rsidR="003930B4" w:rsidRPr="00494F33" w14:paraId="0A440CD4" w14:textId="77777777" w:rsidTr="001C3158">
        <w:trPr>
          <w:trHeight w:val="300"/>
        </w:trPr>
        <w:tc>
          <w:tcPr>
            <w:tcW w:w="1509" w:type="pct"/>
            <w:vAlign w:val="center"/>
          </w:tcPr>
          <w:p w14:paraId="00000A7D" w14:textId="77777777" w:rsidR="003930B4" w:rsidRPr="00494F33" w:rsidRDefault="00902FDF" w:rsidP="001404A5">
            <w:pPr>
              <w:pStyle w:val="TABULA0"/>
              <w:rPr>
                <w:lang w:val="lv-LV"/>
              </w:rPr>
            </w:pPr>
            <w:r w:rsidRPr="00494F33">
              <w:rPr>
                <w:lang w:val="lv-LV"/>
              </w:rPr>
              <w:t>(10) Pārtikas produktu ražošana</w:t>
            </w:r>
          </w:p>
        </w:tc>
        <w:tc>
          <w:tcPr>
            <w:tcW w:w="400" w:type="pct"/>
            <w:vAlign w:val="center"/>
          </w:tcPr>
          <w:p w14:paraId="00000A7E" w14:textId="77777777" w:rsidR="003930B4" w:rsidRPr="00494F33" w:rsidRDefault="00902FDF" w:rsidP="00275EDC">
            <w:pPr>
              <w:pStyle w:val="TABULA0"/>
              <w:jc w:val="center"/>
              <w:rPr>
                <w:lang w:val="lv-LV"/>
              </w:rPr>
            </w:pPr>
            <w:r w:rsidRPr="00494F33">
              <w:rPr>
                <w:lang w:val="lv-LV"/>
              </w:rPr>
              <w:t>561</w:t>
            </w:r>
          </w:p>
        </w:tc>
        <w:tc>
          <w:tcPr>
            <w:tcW w:w="596" w:type="pct"/>
            <w:vAlign w:val="center"/>
          </w:tcPr>
          <w:p w14:paraId="00000A7F" w14:textId="2EEB25CB" w:rsidR="003930B4" w:rsidRPr="00494F33" w:rsidRDefault="00902FDF" w:rsidP="00275EDC">
            <w:pPr>
              <w:pStyle w:val="TABULA0"/>
              <w:jc w:val="center"/>
              <w:rPr>
                <w:lang w:val="lv-LV"/>
              </w:rPr>
            </w:pPr>
            <w:r w:rsidRPr="00494F33">
              <w:rPr>
                <w:lang w:val="lv-LV"/>
              </w:rPr>
              <w:t>2</w:t>
            </w:r>
            <w:r w:rsidR="00743585" w:rsidRPr="00494F33">
              <w:rPr>
                <w:lang w:val="lv-LV"/>
              </w:rPr>
              <w:t>,</w:t>
            </w:r>
            <w:r w:rsidRPr="00494F33">
              <w:rPr>
                <w:lang w:val="lv-LV"/>
              </w:rPr>
              <w:t>68</w:t>
            </w:r>
          </w:p>
        </w:tc>
        <w:tc>
          <w:tcPr>
            <w:tcW w:w="1509" w:type="pct"/>
            <w:vAlign w:val="center"/>
          </w:tcPr>
          <w:p w14:paraId="00000A80" w14:textId="77777777" w:rsidR="003930B4" w:rsidRPr="00494F33" w:rsidRDefault="00902FDF" w:rsidP="001404A5">
            <w:pPr>
              <w:pStyle w:val="TABULA0"/>
              <w:rPr>
                <w:lang w:val="lv-LV"/>
              </w:rPr>
            </w:pPr>
            <w:r w:rsidRPr="00494F33">
              <w:rPr>
                <w:lang w:val="lv-LV"/>
              </w:rPr>
              <w:t>(68) Operācijas ar nekustamo īpašumu</w:t>
            </w:r>
          </w:p>
        </w:tc>
        <w:tc>
          <w:tcPr>
            <w:tcW w:w="391" w:type="pct"/>
            <w:vAlign w:val="center"/>
          </w:tcPr>
          <w:p w14:paraId="00000A81" w14:textId="774CF02C" w:rsidR="003930B4" w:rsidRPr="00494F33" w:rsidRDefault="00902FDF" w:rsidP="001404A5">
            <w:pPr>
              <w:pStyle w:val="TABULA0"/>
              <w:jc w:val="center"/>
              <w:rPr>
                <w:lang w:val="lv-LV"/>
              </w:rPr>
            </w:pPr>
            <w:r w:rsidRPr="00494F33">
              <w:rPr>
                <w:lang w:val="lv-LV"/>
              </w:rPr>
              <w:t>8</w:t>
            </w:r>
            <w:r w:rsidR="00743585" w:rsidRPr="00494F33">
              <w:rPr>
                <w:lang w:val="lv-LV"/>
              </w:rPr>
              <w:t>,</w:t>
            </w:r>
            <w:r w:rsidRPr="00494F33">
              <w:rPr>
                <w:lang w:val="lv-LV"/>
              </w:rPr>
              <w:t>82</w:t>
            </w:r>
          </w:p>
        </w:tc>
        <w:tc>
          <w:tcPr>
            <w:tcW w:w="596" w:type="pct"/>
            <w:vAlign w:val="center"/>
          </w:tcPr>
          <w:p w14:paraId="00000A82" w14:textId="245E6CCF" w:rsidR="003930B4" w:rsidRPr="00494F33" w:rsidRDefault="00902FDF" w:rsidP="001404A5">
            <w:pPr>
              <w:pStyle w:val="TABULA0"/>
              <w:jc w:val="center"/>
              <w:rPr>
                <w:lang w:val="lv-LV"/>
              </w:rPr>
            </w:pPr>
            <w:r w:rsidRPr="00494F33">
              <w:rPr>
                <w:lang w:val="lv-LV"/>
              </w:rPr>
              <w:t>6</w:t>
            </w:r>
            <w:r w:rsidR="00743585" w:rsidRPr="00494F33">
              <w:rPr>
                <w:lang w:val="lv-LV"/>
              </w:rPr>
              <w:t>,</w:t>
            </w:r>
            <w:r w:rsidRPr="00494F33">
              <w:rPr>
                <w:lang w:val="lv-LV"/>
              </w:rPr>
              <w:t>39</w:t>
            </w:r>
          </w:p>
        </w:tc>
      </w:tr>
      <w:tr w:rsidR="003930B4" w:rsidRPr="00494F33" w14:paraId="6FACE3ED" w14:textId="77777777" w:rsidTr="001C3158">
        <w:trPr>
          <w:trHeight w:val="300"/>
        </w:trPr>
        <w:tc>
          <w:tcPr>
            <w:tcW w:w="1509" w:type="pct"/>
            <w:vAlign w:val="center"/>
          </w:tcPr>
          <w:p w14:paraId="00000A83" w14:textId="77777777" w:rsidR="003930B4" w:rsidRPr="00494F33" w:rsidRDefault="00902FDF" w:rsidP="00275EDC">
            <w:pPr>
              <w:pStyle w:val="TABULA0"/>
              <w:jc w:val="center"/>
              <w:rPr>
                <w:b/>
                <w:lang w:val="lv-LV"/>
              </w:rPr>
            </w:pPr>
            <w:r w:rsidRPr="00494F33">
              <w:rPr>
                <w:b/>
                <w:lang w:val="lv-LV"/>
              </w:rPr>
              <w:t>Kopā</w:t>
            </w:r>
          </w:p>
        </w:tc>
        <w:tc>
          <w:tcPr>
            <w:tcW w:w="400" w:type="pct"/>
            <w:vAlign w:val="center"/>
          </w:tcPr>
          <w:p w14:paraId="00000A84" w14:textId="77777777" w:rsidR="003930B4" w:rsidRPr="00494F33" w:rsidRDefault="00902FDF" w:rsidP="00275EDC">
            <w:pPr>
              <w:pStyle w:val="TABULA0"/>
              <w:jc w:val="center"/>
              <w:rPr>
                <w:b/>
                <w:lang w:val="lv-LV"/>
              </w:rPr>
            </w:pPr>
            <w:r w:rsidRPr="00494F33">
              <w:rPr>
                <w:b/>
                <w:lang w:val="lv-LV"/>
              </w:rPr>
              <w:t>4873</w:t>
            </w:r>
          </w:p>
        </w:tc>
        <w:tc>
          <w:tcPr>
            <w:tcW w:w="596" w:type="pct"/>
            <w:vAlign w:val="center"/>
          </w:tcPr>
          <w:p w14:paraId="00000A85" w14:textId="6C345699" w:rsidR="003930B4" w:rsidRPr="00494F33" w:rsidRDefault="00902FDF" w:rsidP="00275EDC">
            <w:pPr>
              <w:pStyle w:val="TABULA0"/>
              <w:jc w:val="center"/>
              <w:rPr>
                <w:b/>
                <w:lang w:val="lv-LV"/>
              </w:rPr>
            </w:pPr>
            <w:r w:rsidRPr="00494F33">
              <w:rPr>
                <w:b/>
                <w:lang w:val="lv-LV"/>
              </w:rPr>
              <w:t>43</w:t>
            </w:r>
            <w:r w:rsidR="00743585" w:rsidRPr="00494F33">
              <w:rPr>
                <w:b/>
                <w:lang w:val="lv-LV"/>
              </w:rPr>
              <w:t>,</w:t>
            </w:r>
            <w:r w:rsidRPr="00494F33">
              <w:rPr>
                <w:b/>
                <w:lang w:val="lv-LV"/>
              </w:rPr>
              <w:t>06</w:t>
            </w:r>
          </w:p>
        </w:tc>
        <w:tc>
          <w:tcPr>
            <w:tcW w:w="1509" w:type="pct"/>
            <w:vAlign w:val="center"/>
          </w:tcPr>
          <w:p w14:paraId="00000A86" w14:textId="791D7D3A" w:rsidR="003930B4" w:rsidRPr="00494F33" w:rsidRDefault="00191784" w:rsidP="00275EDC">
            <w:pPr>
              <w:pStyle w:val="TABULA0"/>
              <w:jc w:val="center"/>
              <w:rPr>
                <w:b/>
                <w:lang w:val="lv-LV"/>
              </w:rPr>
            </w:pPr>
            <w:r w:rsidRPr="00494F33">
              <w:rPr>
                <w:b/>
                <w:lang w:val="lv-LV"/>
              </w:rPr>
              <w:t>K</w:t>
            </w:r>
            <w:r w:rsidR="00902FDF" w:rsidRPr="00494F33">
              <w:rPr>
                <w:b/>
                <w:lang w:val="lv-LV"/>
              </w:rPr>
              <w:t>opā</w:t>
            </w:r>
          </w:p>
        </w:tc>
        <w:tc>
          <w:tcPr>
            <w:tcW w:w="391" w:type="pct"/>
            <w:vAlign w:val="center"/>
          </w:tcPr>
          <w:p w14:paraId="00000A87" w14:textId="53EFACD6" w:rsidR="003930B4" w:rsidRPr="00494F33" w:rsidRDefault="00902FDF" w:rsidP="00275EDC">
            <w:pPr>
              <w:pStyle w:val="TABULA0"/>
              <w:jc w:val="center"/>
              <w:rPr>
                <w:b/>
                <w:lang w:val="lv-LV"/>
              </w:rPr>
            </w:pPr>
            <w:r w:rsidRPr="00494F33">
              <w:rPr>
                <w:b/>
                <w:lang w:val="lv-LV"/>
              </w:rPr>
              <w:t>59</w:t>
            </w:r>
            <w:r w:rsidR="00743585" w:rsidRPr="00494F33">
              <w:rPr>
                <w:b/>
                <w:lang w:val="lv-LV"/>
              </w:rPr>
              <w:t>,</w:t>
            </w:r>
            <w:r w:rsidRPr="00494F33">
              <w:rPr>
                <w:b/>
                <w:lang w:val="lv-LV"/>
              </w:rPr>
              <w:t>62</w:t>
            </w:r>
          </w:p>
        </w:tc>
        <w:tc>
          <w:tcPr>
            <w:tcW w:w="596" w:type="pct"/>
            <w:vAlign w:val="center"/>
          </w:tcPr>
          <w:p w14:paraId="00000A88" w14:textId="558108E8" w:rsidR="003930B4" w:rsidRPr="00494F33" w:rsidRDefault="00902FDF" w:rsidP="00275EDC">
            <w:pPr>
              <w:pStyle w:val="TABULA0"/>
              <w:jc w:val="center"/>
              <w:rPr>
                <w:b/>
                <w:lang w:val="lv-LV"/>
              </w:rPr>
            </w:pPr>
            <w:r w:rsidRPr="00494F33">
              <w:rPr>
                <w:b/>
                <w:lang w:val="lv-LV"/>
              </w:rPr>
              <w:t>43</w:t>
            </w:r>
            <w:r w:rsidR="00743585" w:rsidRPr="00494F33">
              <w:rPr>
                <w:b/>
                <w:lang w:val="lv-LV"/>
              </w:rPr>
              <w:t>,</w:t>
            </w:r>
            <w:r w:rsidRPr="00494F33">
              <w:rPr>
                <w:b/>
                <w:lang w:val="lv-LV"/>
              </w:rPr>
              <w:t>21</w:t>
            </w:r>
          </w:p>
        </w:tc>
      </w:tr>
    </w:tbl>
    <w:p w14:paraId="00000A8A" w14:textId="77777777" w:rsidR="003930B4" w:rsidRPr="00494F33" w:rsidRDefault="00902FDF" w:rsidP="00F01620">
      <w:r w:rsidRPr="00494F33">
        <w:t>Visvairāk tirgus sektora ekonomiski aktīvās tirgus vienības Kurzemē reģistrētas lauksaimniecības, mežsaimniecības un zivsaimniecības nozarē, 2018. gadā kopumā sastādot 5359 vienības. Neskatoties uz to, ka šajā nozarē reģistrēta gandrīz katra trešā no ekonomiski aktīvajām vienībām, tā nodrošina vien 8,56% no aizņemtajām darbavietām, tas skaidrojams ar to, ka nozarē ir daudz mazo saimniecību, kā arī nozarē investīcijas tiek veiktas efektīvās iekārtās un aprīkojumā, kas samazina darbaspēka nepieciešamību un nerada papildus darbavietas.</w:t>
      </w:r>
    </w:p>
    <w:p w14:paraId="00000A8B" w14:textId="77777777" w:rsidR="003930B4" w:rsidRPr="00494F33" w:rsidRDefault="00902FDF" w:rsidP="00F01620">
      <w:r w:rsidRPr="00494F33">
        <w:t>Apstrādes rūpniecība galvenokārt koncentrējusies lielajās pilsētās. Liepāja izceļas ar tekstilizstrādājumu ražojošo uzņēmumu skaitu, kas veidojusies vēsturiski. Vaiņode izceļas ar elektroenerģijas ražošanas uzņēmumiem – 12. Lielajās pilsētās kā Liepāja un Ventspils ir izteikti vairāk uzņēmumu, kas nodarbojās ar mazumtirdzniecību.</w:t>
      </w:r>
    </w:p>
    <w:p w14:paraId="00000A8C" w14:textId="546C6170" w:rsidR="003930B4" w:rsidRPr="00494F33" w:rsidRDefault="00902FDF" w:rsidP="00F01620">
      <w:r w:rsidRPr="00494F33">
        <w:t>Kurzemes reģionā pēdējos gados tikai nedaudz ir mainījušies uzņēmumi ar lielāko apgrozījumu. Kopš 2013.</w:t>
      </w:r>
      <w:r w:rsidR="00D0739C" w:rsidRPr="00494F33">
        <w:t xml:space="preserve"> </w:t>
      </w:r>
      <w:r w:rsidRPr="00494F33">
        <w:t>gada lielākais apgrozījums no Kurzemes reģiona uzņēmumiem ir SIA ”</w:t>
      </w:r>
      <w:proofErr w:type="spellStart"/>
      <w:r w:rsidRPr="00494F33">
        <w:t>Tolmets</w:t>
      </w:r>
      <w:proofErr w:type="spellEnd"/>
      <w:r w:rsidRPr="00494F33">
        <w:t>”, kas nodarbojas ar atkritumu un lūžņu vairumtirdzniecību, šķirotu materiālu pārstrādi ne tikai Kurzemē, bet visā Latvijā. SIA “</w:t>
      </w:r>
      <w:proofErr w:type="spellStart"/>
      <w:r w:rsidRPr="00494F33">
        <w:t>Tolmets</w:t>
      </w:r>
      <w:proofErr w:type="spellEnd"/>
      <w:r w:rsidRPr="00494F33">
        <w:t>” reģistrācijas adrese ir Liepājā. No Kurzemes reģiona 20 uzņēmumiem ar lielāko apgrozījumu 2016., 2017. un 2018.</w:t>
      </w:r>
      <w:r w:rsidR="00743585" w:rsidRPr="00494F33">
        <w:t xml:space="preserve"> </w:t>
      </w:r>
      <w:r w:rsidRPr="00494F33">
        <w:t xml:space="preserve">gadā 14 uzņēmumi atrodas republikas pilsētās Liepājā un Ventspilī, Kurzemes reģiona novados – 6 uzņēmumi. Uzņēmumi ar lielāko apgrozījumu Kurzemes reģionā 2016. – 2018. </w:t>
      </w:r>
      <w:r w:rsidR="00D0739C" w:rsidRPr="00494F33">
        <w:t xml:space="preserve">gadā </w:t>
      </w:r>
      <w:r w:rsidRPr="00494F33">
        <w:t xml:space="preserve">redzami </w:t>
      </w:r>
      <w:r w:rsidR="00E05893" w:rsidRPr="00494F33">
        <w:t>8</w:t>
      </w:r>
      <w:r w:rsidRPr="00494F33">
        <w:t>. pielikumā.</w:t>
      </w:r>
    </w:p>
    <w:p w14:paraId="00000A8E" w14:textId="77777777" w:rsidR="003930B4" w:rsidRPr="00494F33" w:rsidRDefault="00902FDF" w:rsidP="00F01620">
      <w:pPr>
        <w:pStyle w:val="Virsraksts2"/>
      </w:pPr>
      <w:bookmarkStart w:id="239" w:name="_Toc58337413"/>
      <w:bookmarkStart w:id="240" w:name="_Toc67218873"/>
      <w:r w:rsidRPr="00494F33">
        <w:t>Pētniecība un inovācijas</w:t>
      </w:r>
      <w:bookmarkEnd w:id="239"/>
      <w:bookmarkEnd w:id="240"/>
    </w:p>
    <w:p w14:paraId="1B1E35D2" w14:textId="5FC7C893" w:rsidR="00526D14" w:rsidRPr="00494F33" w:rsidRDefault="00902FDF" w:rsidP="00526D14">
      <w:r w:rsidRPr="00494F33">
        <w:t>K</w:t>
      </w:r>
      <w:r w:rsidR="00D0739C" w:rsidRPr="00494F33">
        <w:t xml:space="preserve">PR </w:t>
      </w:r>
      <w:r w:rsidRPr="00494F33">
        <w:t>esošā inovācijas infrastruktūra ir</w:t>
      </w:r>
      <w:r w:rsidR="00D0739C" w:rsidRPr="00494F33">
        <w:t>:</w:t>
      </w:r>
      <w:r w:rsidRPr="00494F33">
        <w:t xml:space="preserve"> zinātniskās pētniecības institūti, inovāciju, zināšanu </w:t>
      </w:r>
      <w:proofErr w:type="spellStart"/>
      <w:r w:rsidRPr="00494F33">
        <w:t>pārneses</w:t>
      </w:r>
      <w:proofErr w:type="spellEnd"/>
      <w:r w:rsidRPr="00494F33">
        <w:t xml:space="preserve"> un kompetences centri, augstākās izglītības iestādes un uzņēmējdarbības atbalsta centri. Kurzemes reģionā atrodas 15 dažādās jomās specializējušies zinātniskās pētniecības centri. Pastāv samērā liela pētniecības iestāžu specializāciju dažādība, ko nodrošina reģionā esošās augstākās izglītības iestādes</w:t>
      </w:r>
      <w:r w:rsidR="00526D14" w:rsidRPr="00494F33">
        <w:t xml:space="preserve"> </w:t>
      </w:r>
      <w:r w:rsidR="00526D14" w:rsidRPr="00494F33">
        <w:br w:type="page"/>
      </w:r>
    </w:p>
    <w:p w14:paraId="70819401" w14:textId="3F8CE1ED" w:rsidR="009F1C96" w:rsidRPr="00494F33" w:rsidRDefault="00391073" w:rsidP="004E704D">
      <w:pPr>
        <w:pStyle w:val="Parakstszemobjekta"/>
        <w:jc w:val="right"/>
      </w:pPr>
      <w:fldSimple w:instr=" SEQ Tabula \* ARABIC ">
        <w:r w:rsidR="00A100BA">
          <w:rPr>
            <w:noProof/>
          </w:rPr>
          <w:t>34</w:t>
        </w:r>
      </w:fldSimple>
      <w:r w:rsidR="00626E3A" w:rsidRPr="00494F33">
        <w:t xml:space="preserve">. tabula </w:t>
      </w:r>
    </w:p>
    <w:p w14:paraId="06352391" w14:textId="3617EC97" w:rsidR="00626E3A" w:rsidRPr="00494F33" w:rsidRDefault="00626E3A" w:rsidP="004E704D">
      <w:pPr>
        <w:pStyle w:val="Parakstszemobjekta"/>
      </w:pPr>
      <w:r w:rsidRPr="00494F33">
        <w:t>Kurzemes plānošanas reģionā esošā inovāciju infrastruktūra (KPR)</w:t>
      </w:r>
    </w:p>
    <w:tbl>
      <w:tblPr>
        <w:tblStyle w:val="af6"/>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75"/>
        <w:gridCol w:w="2211"/>
        <w:gridCol w:w="1295"/>
        <w:gridCol w:w="3636"/>
      </w:tblGrid>
      <w:tr w:rsidR="003930B4" w:rsidRPr="00494F33" w14:paraId="4A19C994" w14:textId="77777777" w:rsidTr="00203074">
        <w:trPr>
          <w:trHeight w:val="371"/>
          <w:tblHeader/>
        </w:trPr>
        <w:tc>
          <w:tcPr>
            <w:tcW w:w="2266" w:type="pct"/>
            <w:gridSpan w:val="2"/>
            <w:shd w:val="clear" w:color="auto" w:fill="C4E0AF" w:themeFill="accent3" w:themeFillTint="66"/>
            <w:vAlign w:val="center"/>
          </w:tcPr>
          <w:p w14:paraId="00000A90" w14:textId="77777777" w:rsidR="003930B4" w:rsidRPr="00494F33" w:rsidRDefault="00902FDF" w:rsidP="002618F9">
            <w:pPr>
              <w:pStyle w:val="TABULA0"/>
              <w:jc w:val="center"/>
              <w:rPr>
                <w:b/>
              </w:rPr>
            </w:pPr>
            <w:r w:rsidRPr="00494F33">
              <w:rPr>
                <w:b/>
              </w:rPr>
              <w:t>Zinātniskās pētniecības centrs</w:t>
            </w:r>
          </w:p>
        </w:tc>
        <w:tc>
          <w:tcPr>
            <w:tcW w:w="718" w:type="pct"/>
            <w:shd w:val="clear" w:color="auto" w:fill="C4E0AF" w:themeFill="accent3" w:themeFillTint="66"/>
            <w:vAlign w:val="center"/>
          </w:tcPr>
          <w:p w14:paraId="00000A92" w14:textId="77777777" w:rsidR="003930B4" w:rsidRPr="00494F33" w:rsidRDefault="00902FDF" w:rsidP="002618F9">
            <w:pPr>
              <w:pStyle w:val="TABULA0"/>
              <w:jc w:val="center"/>
              <w:rPr>
                <w:b/>
              </w:rPr>
            </w:pPr>
            <w:r w:rsidRPr="00494F33">
              <w:rPr>
                <w:b/>
              </w:rPr>
              <w:t>Atrašanās vieta</w:t>
            </w:r>
          </w:p>
        </w:tc>
        <w:tc>
          <w:tcPr>
            <w:tcW w:w="2016" w:type="pct"/>
            <w:shd w:val="clear" w:color="auto" w:fill="C4E0AF" w:themeFill="accent3" w:themeFillTint="66"/>
            <w:vAlign w:val="center"/>
          </w:tcPr>
          <w:p w14:paraId="00000A93" w14:textId="461947E8" w:rsidR="001F4F45" w:rsidRPr="00494F33" w:rsidRDefault="00902FDF" w:rsidP="002618F9">
            <w:pPr>
              <w:pStyle w:val="TABULA0"/>
              <w:jc w:val="center"/>
              <w:rPr>
                <w:b/>
              </w:rPr>
            </w:pPr>
            <w:r w:rsidRPr="00494F33">
              <w:rPr>
                <w:b/>
              </w:rPr>
              <w:t>Specializācija</w:t>
            </w:r>
          </w:p>
        </w:tc>
      </w:tr>
      <w:tr w:rsidR="003930B4" w:rsidRPr="00494F33" w14:paraId="5A570C61" w14:textId="77777777" w:rsidTr="00203074">
        <w:trPr>
          <w:trHeight w:val="1031"/>
        </w:trPr>
        <w:tc>
          <w:tcPr>
            <w:tcW w:w="1040" w:type="pct"/>
            <w:vMerge w:val="restart"/>
            <w:shd w:val="clear" w:color="auto" w:fill="auto"/>
            <w:vAlign w:val="center"/>
          </w:tcPr>
          <w:p w14:paraId="00000A94" w14:textId="77777777" w:rsidR="003930B4" w:rsidRPr="00494F33" w:rsidRDefault="00902FDF" w:rsidP="00981CC2">
            <w:pPr>
              <w:pStyle w:val="TABULA0"/>
            </w:pPr>
            <w:r w:rsidRPr="00494F33">
              <w:t>Latvijas Lauksaimniecības universitāte</w:t>
            </w:r>
          </w:p>
        </w:tc>
        <w:tc>
          <w:tcPr>
            <w:tcW w:w="1226" w:type="pct"/>
            <w:shd w:val="clear" w:color="auto" w:fill="auto"/>
            <w:vAlign w:val="center"/>
          </w:tcPr>
          <w:p w14:paraId="00000A95" w14:textId="77777777" w:rsidR="003930B4" w:rsidRPr="00494F33" w:rsidRDefault="00902FDF" w:rsidP="00275EDC">
            <w:pPr>
              <w:pStyle w:val="TABULA0"/>
            </w:pPr>
            <w:proofErr w:type="spellStart"/>
            <w:r w:rsidRPr="00494F33">
              <w:t>Agroresursu</w:t>
            </w:r>
            <w:proofErr w:type="spellEnd"/>
            <w:r w:rsidRPr="00494F33">
              <w:t xml:space="preserve"> un ekonomikas institūta Stendes pētniecības centrs139 .</w:t>
            </w:r>
          </w:p>
        </w:tc>
        <w:tc>
          <w:tcPr>
            <w:tcW w:w="718" w:type="pct"/>
            <w:shd w:val="clear" w:color="auto" w:fill="auto"/>
            <w:vAlign w:val="center"/>
          </w:tcPr>
          <w:p w14:paraId="00000A96" w14:textId="77777777" w:rsidR="003930B4" w:rsidRPr="00494F33" w:rsidRDefault="00902FDF" w:rsidP="00981CC2">
            <w:pPr>
              <w:pStyle w:val="TABULA0"/>
              <w:jc w:val="center"/>
            </w:pPr>
            <w:r w:rsidRPr="00494F33">
              <w:t>Lībagu pag., Talsu novads</w:t>
            </w:r>
          </w:p>
        </w:tc>
        <w:tc>
          <w:tcPr>
            <w:tcW w:w="2016" w:type="pct"/>
            <w:shd w:val="clear" w:color="auto" w:fill="auto"/>
            <w:vAlign w:val="center"/>
          </w:tcPr>
          <w:p w14:paraId="00000A97" w14:textId="77777777" w:rsidR="003930B4" w:rsidRPr="00494F33" w:rsidRDefault="00902FDF" w:rsidP="00275EDC">
            <w:pPr>
              <w:pStyle w:val="TABULA0"/>
            </w:pPr>
            <w:r w:rsidRPr="00494F33">
              <w:t>Graudu selekcija, laukkopība un citas konvencionālās un bioloģiskās lauksaimniecības jomas</w:t>
            </w:r>
          </w:p>
        </w:tc>
      </w:tr>
      <w:tr w:rsidR="003930B4" w:rsidRPr="00494F33" w14:paraId="5882C85E" w14:textId="77777777" w:rsidTr="00203074">
        <w:trPr>
          <w:trHeight w:val="765"/>
        </w:trPr>
        <w:tc>
          <w:tcPr>
            <w:tcW w:w="1040" w:type="pct"/>
            <w:vMerge/>
            <w:shd w:val="clear" w:color="auto" w:fill="auto"/>
            <w:vAlign w:val="center"/>
          </w:tcPr>
          <w:p w14:paraId="00000A98" w14:textId="77777777" w:rsidR="003930B4" w:rsidRPr="00494F33" w:rsidRDefault="003930B4" w:rsidP="00981CC2">
            <w:pPr>
              <w:pStyle w:val="TABULA0"/>
            </w:pPr>
          </w:p>
        </w:tc>
        <w:tc>
          <w:tcPr>
            <w:tcW w:w="1226" w:type="pct"/>
            <w:shd w:val="clear" w:color="auto" w:fill="auto"/>
            <w:vAlign w:val="center"/>
          </w:tcPr>
          <w:p w14:paraId="00000A99" w14:textId="7EC18674" w:rsidR="003930B4" w:rsidRPr="00494F33" w:rsidRDefault="009F1C96" w:rsidP="00275EDC">
            <w:pPr>
              <w:pStyle w:val="TABULA0"/>
            </w:pPr>
            <w:r w:rsidRPr="00494F33">
              <w:t>“</w:t>
            </w:r>
            <w:r w:rsidR="00902FDF" w:rsidRPr="00494F33">
              <w:t>Dārzkopības institūta</w:t>
            </w:r>
            <w:r w:rsidRPr="00494F33">
              <w:t>”</w:t>
            </w:r>
            <w:r w:rsidR="00902FDF" w:rsidRPr="00494F33">
              <w:t xml:space="preserve"> Zinātniskā institūcija z/s </w:t>
            </w:r>
            <w:r w:rsidRPr="00494F33">
              <w:t>“</w:t>
            </w:r>
            <w:r w:rsidR="00902FDF" w:rsidRPr="00494F33">
              <w:t>Vīnkoki</w:t>
            </w:r>
            <w:r w:rsidRPr="00494F33">
              <w:t>”</w:t>
            </w:r>
          </w:p>
        </w:tc>
        <w:tc>
          <w:tcPr>
            <w:tcW w:w="718" w:type="pct"/>
            <w:shd w:val="clear" w:color="auto" w:fill="auto"/>
            <w:vAlign w:val="center"/>
          </w:tcPr>
          <w:p w14:paraId="00000A9A" w14:textId="77777777" w:rsidR="003930B4" w:rsidRPr="00494F33" w:rsidRDefault="00902FDF" w:rsidP="00981CC2">
            <w:pPr>
              <w:pStyle w:val="TABULA0"/>
              <w:jc w:val="center"/>
            </w:pPr>
            <w:r w:rsidRPr="00494F33">
              <w:t>Cīravas pag., Aizputes novads</w:t>
            </w:r>
          </w:p>
        </w:tc>
        <w:tc>
          <w:tcPr>
            <w:tcW w:w="2016" w:type="pct"/>
            <w:shd w:val="clear" w:color="auto" w:fill="auto"/>
            <w:vAlign w:val="center"/>
          </w:tcPr>
          <w:p w14:paraId="00000A9B" w14:textId="77777777" w:rsidR="003930B4" w:rsidRPr="00494F33" w:rsidRDefault="00902FDF" w:rsidP="00275EDC">
            <w:pPr>
              <w:pStyle w:val="TABULA0"/>
            </w:pPr>
            <w:r w:rsidRPr="00494F33">
              <w:t>Vīnogu selekcija</w:t>
            </w:r>
          </w:p>
        </w:tc>
      </w:tr>
      <w:tr w:rsidR="003930B4" w:rsidRPr="00494F33" w14:paraId="2C4DA3E7" w14:textId="77777777" w:rsidTr="00203074">
        <w:trPr>
          <w:trHeight w:val="255"/>
        </w:trPr>
        <w:tc>
          <w:tcPr>
            <w:tcW w:w="1040" w:type="pct"/>
            <w:vMerge w:val="restart"/>
            <w:shd w:val="clear" w:color="auto" w:fill="auto"/>
            <w:vAlign w:val="center"/>
          </w:tcPr>
          <w:p w14:paraId="00000A9C" w14:textId="77777777" w:rsidR="003930B4" w:rsidRPr="00494F33" w:rsidRDefault="00902FDF" w:rsidP="00981CC2">
            <w:pPr>
              <w:pStyle w:val="TABULA0"/>
            </w:pPr>
            <w:r w:rsidRPr="00494F33">
              <w:t>Liepājas Universitāte</w:t>
            </w:r>
          </w:p>
        </w:tc>
        <w:tc>
          <w:tcPr>
            <w:tcW w:w="1226" w:type="pct"/>
            <w:shd w:val="clear" w:color="auto" w:fill="auto"/>
            <w:vAlign w:val="center"/>
          </w:tcPr>
          <w:p w14:paraId="00000A9D" w14:textId="77777777" w:rsidR="003930B4" w:rsidRPr="00494F33" w:rsidRDefault="00902FDF" w:rsidP="00275EDC">
            <w:pPr>
              <w:pStyle w:val="TABULA0"/>
            </w:pPr>
            <w:r w:rsidRPr="00494F33">
              <w:t>Izglītības zinātņu institūts</w:t>
            </w:r>
          </w:p>
        </w:tc>
        <w:tc>
          <w:tcPr>
            <w:tcW w:w="718" w:type="pct"/>
            <w:vMerge w:val="restart"/>
            <w:shd w:val="clear" w:color="auto" w:fill="auto"/>
            <w:vAlign w:val="center"/>
          </w:tcPr>
          <w:p w14:paraId="00000A9E" w14:textId="77777777" w:rsidR="003930B4" w:rsidRPr="00494F33" w:rsidRDefault="00902FDF" w:rsidP="00981CC2">
            <w:pPr>
              <w:pStyle w:val="TABULA0"/>
              <w:jc w:val="center"/>
            </w:pPr>
            <w:r w:rsidRPr="00494F33">
              <w:t>Liepāja</w:t>
            </w:r>
          </w:p>
        </w:tc>
        <w:tc>
          <w:tcPr>
            <w:tcW w:w="2016" w:type="pct"/>
            <w:shd w:val="clear" w:color="auto" w:fill="auto"/>
            <w:vAlign w:val="center"/>
          </w:tcPr>
          <w:p w14:paraId="00000A9F" w14:textId="77777777" w:rsidR="003930B4" w:rsidRPr="00494F33" w:rsidRDefault="00902FDF" w:rsidP="00275EDC">
            <w:pPr>
              <w:pStyle w:val="TABULA0"/>
            </w:pPr>
            <w:r w:rsidRPr="00494F33">
              <w:t>Izglītības zinātnes</w:t>
            </w:r>
          </w:p>
        </w:tc>
      </w:tr>
      <w:tr w:rsidR="003930B4" w:rsidRPr="00494F33" w14:paraId="3995A205" w14:textId="77777777" w:rsidTr="00203074">
        <w:trPr>
          <w:trHeight w:val="1025"/>
        </w:trPr>
        <w:tc>
          <w:tcPr>
            <w:tcW w:w="1040" w:type="pct"/>
            <w:vMerge/>
            <w:shd w:val="clear" w:color="auto" w:fill="auto"/>
            <w:vAlign w:val="center"/>
          </w:tcPr>
          <w:p w14:paraId="00000AA0" w14:textId="77777777" w:rsidR="003930B4" w:rsidRPr="00494F33" w:rsidRDefault="003930B4" w:rsidP="00981CC2">
            <w:pPr>
              <w:pStyle w:val="TABULA0"/>
            </w:pPr>
          </w:p>
        </w:tc>
        <w:tc>
          <w:tcPr>
            <w:tcW w:w="1226" w:type="pct"/>
            <w:shd w:val="clear" w:color="auto" w:fill="auto"/>
            <w:vAlign w:val="center"/>
          </w:tcPr>
          <w:p w14:paraId="00000AA1" w14:textId="77777777" w:rsidR="003930B4" w:rsidRPr="00494F33" w:rsidRDefault="00902FDF" w:rsidP="00275EDC">
            <w:pPr>
              <w:pStyle w:val="TABULA0"/>
            </w:pPr>
            <w:r w:rsidRPr="00494F33">
              <w:t>Kurzemes Humanitārais institūts</w:t>
            </w:r>
          </w:p>
        </w:tc>
        <w:tc>
          <w:tcPr>
            <w:tcW w:w="718" w:type="pct"/>
            <w:vMerge/>
            <w:shd w:val="clear" w:color="auto" w:fill="auto"/>
            <w:vAlign w:val="center"/>
          </w:tcPr>
          <w:p w14:paraId="00000AA2" w14:textId="77777777" w:rsidR="003930B4" w:rsidRPr="00494F33" w:rsidRDefault="003930B4" w:rsidP="00981CC2">
            <w:pPr>
              <w:pStyle w:val="TABULA0"/>
              <w:jc w:val="center"/>
            </w:pPr>
          </w:p>
        </w:tc>
        <w:tc>
          <w:tcPr>
            <w:tcW w:w="2016" w:type="pct"/>
            <w:shd w:val="clear" w:color="auto" w:fill="auto"/>
            <w:vAlign w:val="center"/>
          </w:tcPr>
          <w:p w14:paraId="00000AA3" w14:textId="77777777" w:rsidR="003930B4" w:rsidRPr="00494F33" w:rsidRDefault="00902FDF" w:rsidP="00275EDC">
            <w:pPr>
              <w:pStyle w:val="TABULA0"/>
            </w:pPr>
            <w:r w:rsidRPr="00494F33">
              <w:t>Latviešu literatūras vēsture, Latviešu diahroniskā un sinhronā valodniecība, latviešu folkloristika, teātra vēsture un teorija, humanitārās zinātnes</w:t>
            </w:r>
          </w:p>
        </w:tc>
      </w:tr>
      <w:tr w:rsidR="003930B4" w:rsidRPr="00494F33" w14:paraId="3C757022" w14:textId="77777777" w:rsidTr="00203074">
        <w:trPr>
          <w:trHeight w:val="778"/>
        </w:trPr>
        <w:tc>
          <w:tcPr>
            <w:tcW w:w="1040" w:type="pct"/>
            <w:vMerge/>
            <w:shd w:val="clear" w:color="auto" w:fill="auto"/>
            <w:vAlign w:val="center"/>
          </w:tcPr>
          <w:p w14:paraId="00000AA4" w14:textId="77777777" w:rsidR="003930B4" w:rsidRPr="00494F33" w:rsidRDefault="003930B4" w:rsidP="00981CC2">
            <w:pPr>
              <w:pStyle w:val="TABULA0"/>
            </w:pPr>
          </w:p>
        </w:tc>
        <w:tc>
          <w:tcPr>
            <w:tcW w:w="1226" w:type="pct"/>
            <w:shd w:val="clear" w:color="auto" w:fill="auto"/>
            <w:vAlign w:val="center"/>
          </w:tcPr>
          <w:p w14:paraId="00000AA5" w14:textId="77777777" w:rsidR="003930B4" w:rsidRPr="00494F33" w:rsidRDefault="00902FDF" w:rsidP="00275EDC">
            <w:pPr>
              <w:pStyle w:val="TABULA0"/>
            </w:pPr>
            <w:r w:rsidRPr="00494F33">
              <w:t>Dabaszinātņu un inovatīvo tehnoloģiju institūts</w:t>
            </w:r>
          </w:p>
        </w:tc>
        <w:tc>
          <w:tcPr>
            <w:tcW w:w="718" w:type="pct"/>
            <w:vMerge/>
            <w:shd w:val="clear" w:color="auto" w:fill="auto"/>
            <w:vAlign w:val="center"/>
          </w:tcPr>
          <w:p w14:paraId="00000AA6" w14:textId="77777777" w:rsidR="003930B4" w:rsidRPr="00494F33" w:rsidRDefault="003930B4" w:rsidP="00981CC2">
            <w:pPr>
              <w:pStyle w:val="TABULA0"/>
              <w:jc w:val="center"/>
            </w:pPr>
          </w:p>
        </w:tc>
        <w:tc>
          <w:tcPr>
            <w:tcW w:w="2016" w:type="pct"/>
            <w:shd w:val="clear" w:color="auto" w:fill="auto"/>
            <w:vAlign w:val="center"/>
          </w:tcPr>
          <w:p w14:paraId="00000AA7" w14:textId="77777777" w:rsidR="003930B4" w:rsidRPr="00494F33" w:rsidRDefault="00902FDF" w:rsidP="00275EDC">
            <w:pPr>
              <w:pStyle w:val="TABULA0"/>
            </w:pPr>
            <w:r w:rsidRPr="00494F33">
              <w:t>Viedie materiāli, jūras resursi, IT un HPC, matemātika, Inovatīvo izglītības risinājumi, aprites ekonomikas.</w:t>
            </w:r>
          </w:p>
        </w:tc>
      </w:tr>
      <w:tr w:rsidR="003930B4" w:rsidRPr="00494F33" w14:paraId="005BABC9" w14:textId="77777777" w:rsidTr="00203074">
        <w:trPr>
          <w:trHeight w:val="255"/>
        </w:trPr>
        <w:tc>
          <w:tcPr>
            <w:tcW w:w="1040" w:type="pct"/>
            <w:vMerge/>
            <w:shd w:val="clear" w:color="auto" w:fill="auto"/>
            <w:vAlign w:val="center"/>
          </w:tcPr>
          <w:p w14:paraId="00000AA8" w14:textId="77777777" w:rsidR="003930B4" w:rsidRPr="00494F33" w:rsidRDefault="003930B4" w:rsidP="00981CC2">
            <w:pPr>
              <w:pStyle w:val="TABULA0"/>
            </w:pPr>
          </w:p>
        </w:tc>
        <w:tc>
          <w:tcPr>
            <w:tcW w:w="1226" w:type="pct"/>
            <w:shd w:val="clear" w:color="auto" w:fill="auto"/>
            <w:vAlign w:val="center"/>
          </w:tcPr>
          <w:p w14:paraId="00000AA9" w14:textId="77777777" w:rsidR="003930B4" w:rsidRPr="00494F33" w:rsidRDefault="00902FDF" w:rsidP="00275EDC">
            <w:pPr>
              <w:pStyle w:val="TABULA0"/>
            </w:pPr>
            <w:r w:rsidRPr="00494F33">
              <w:t>Vadībzinātņu institūts</w:t>
            </w:r>
          </w:p>
        </w:tc>
        <w:tc>
          <w:tcPr>
            <w:tcW w:w="718" w:type="pct"/>
            <w:vMerge/>
            <w:shd w:val="clear" w:color="auto" w:fill="auto"/>
            <w:vAlign w:val="center"/>
          </w:tcPr>
          <w:p w14:paraId="00000AAA" w14:textId="77777777" w:rsidR="003930B4" w:rsidRPr="00494F33" w:rsidRDefault="003930B4" w:rsidP="00981CC2">
            <w:pPr>
              <w:pStyle w:val="TABULA0"/>
              <w:jc w:val="center"/>
            </w:pPr>
          </w:p>
        </w:tc>
        <w:tc>
          <w:tcPr>
            <w:tcW w:w="2016" w:type="pct"/>
            <w:shd w:val="clear" w:color="auto" w:fill="auto"/>
            <w:vAlign w:val="center"/>
          </w:tcPr>
          <w:p w14:paraId="00000AAB" w14:textId="77777777" w:rsidR="003930B4" w:rsidRPr="00494F33" w:rsidRDefault="00902FDF" w:rsidP="00275EDC">
            <w:pPr>
              <w:pStyle w:val="TABULA0"/>
            </w:pPr>
            <w:r w:rsidRPr="00494F33">
              <w:t>Vadības zinātne</w:t>
            </w:r>
          </w:p>
        </w:tc>
      </w:tr>
      <w:tr w:rsidR="003930B4" w:rsidRPr="00494F33" w14:paraId="57D9F2EB" w14:textId="77777777" w:rsidTr="00203074">
        <w:trPr>
          <w:trHeight w:val="255"/>
        </w:trPr>
        <w:tc>
          <w:tcPr>
            <w:tcW w:w="1040" w:type="pct"/>
            <w:vMerge/>
            <w:shd w:val="clear" w:color="auto" w:fill="auto"/>
            <w:vAlign w:val="center"/>
          </w:tcPr>
          <w:p w14:paraId="00000AAC" w14:textId="77777777" w:rsidR="003930B4" w:rsidRPr="00494F33" w:rsidRDefault="003930B4" w:rsidP="00981CC2">
            <w:pPr>
              <w:pStyle w:val="TABULA0"/>
            </w:pPr>
          </w:p>
        </w:tc>
        <w:tc>
          <w:tcPr>
            <w:tcW w:w="1226" w:type="pct"/>
            <w:shd w:val="clear" w:color="auto" w:fill="auto"/>
            <w:vAlign w:val="center"/>
          </w:tcPr>
          <w:p w14:paraId="00000AAD" w14:textId="77777777" w:rsidR="003930B4" w:rsidRPr="00494F33" w:rsidRDefault="00902FDF" w:rsidP="00275EDC">
            <w:pPr>
              <w:pStyle w:val="TABULA0"/>
            </w:pPr>
            <w:r w:rsidRPr="00494F33">
              <w:t>Mākslas pētījumu laboratorija</w:t>
            </w:r>
          </w:p>
        </w:tc>
        <w:tc>
          <w:tcPr>
            <w:tcW w:w="718" w:type="pct"/>
            <w:vMerge/>
            <w:shd w:val="clear" w:color="auto" w:fill="auto"/>
            <w:vAlign w:val="center"/>
          </w:tcPr>
          <w:p w14:paraId="00000AAE" w14:textId="77777777" w:rsidR="003930B4" w:rsidRPr="00494F33" w:rsidRDefault="003930B4" w:rsidP="00981CC2">
            <w:pPr>
              <w:pStyle w:val="TABULA0"/>
              <w:jc w:val="center"/>
            </w:pPr>
          </w:p>
        </w:tc>
        <w:tc>
          <w:tcPr>
            <w:tcW w:w="2016" w:type="pct"/>
            <w:shd w:val="clear" w:color="auto" w:fill="auto"/>
            <w:vAlign w:val="center"/>
          </w:tcPr>
          <w:p w14:paraId="00000AAF" w14:textId="77777777" w:rsidR="003930B4" w:rsidRPr="00494F33" w:rsidRDefault="00902FDF" w:rsidP="00275EDC">
            <w:pPr>
              <w:pStyle w:val="TABULA0"/>
            </w:pPr>
            <w:r w:rsidRPr="00494F33">
              <w:t>Jauno mediju māksla</w:t>
            </w:r>
          </w:p>
        </w:tc>
      </w:tr>
      <w:tr w:rsidR="003930B4" w:rsidRPr="00494F33" w14:paraId="5F49045A" w14:textId="77777777" w:rsidTr="00203074">
        <w:trPr>
          <w:trHeight w:val="1020"/>
        </w:trPr>
        <w:tc>
          <w:tcPr>
            <w:tcW w:w="1040" w:type="pct"/>
            <w:vMerge/>
            <w:shd w:val="clear" w:color="auto" w:fill="auto"/>
            <w:vAlign w:val="center"/>
          </w:tcPr>
          <w:p w14:paraId="00000AB0" w14:textId="77777777" w:rsidR="003930B4" w:rsidRPr="00494F33" w:rsidRDefault="003930B4" w:rsidP="00981CC2">
            <w:pPr>
              <w:pStyle w:val="TABULA0"/>
            </w:pPr>
          </w:p>
        </w:tc>
        <w:tc>
          <w:tcPr>
            <w:tcW w:w="1226" w:type="pct"/>
            <w:shd w:val="clear" w:color="auto" w:fill="auto"/>
            <w:vAlign w:val="center"/>
          </w:tcPr>
          <w:p w14:paraId="00000AB1" w14:textId="77777777" w:rsidR="003930B4" w:rsidRPr="00494F33" w:rsidRDefault="00902FDF" w:rsidP="00275EDC">
            <w:pPr>
              <w:pStyle w:val="TABULA0"/>
            </w:pPr>
            <w:r w:rsidRPr="00494F33">
              <w:t>Socioloģisko pētījumu centrs</w:t>
            </w:r>
          </w:p>
        </w:tc>
        <w:tc>
          <w:tcPr>
            <w:tcW w:w="718" w:type="pct"/>
            <w:vMerge/>
            <w:shd w:val="clear" w:color="auto" w:fill="auto"/>
            <w:vAlign w:val="center"/>
          </w:tcPr>
          <w:p w14:paraId="00000AB2" w14:textId="77777777" w:rsidR="003930B4" w:rsidRPr="00494F33" w:rsidRDefault="003930B4" w:rsidP="00981CC2">
            <w:pPr>
              <w:pStyle w:val="TABULA0"/>
              <w:jc w:val="center"/>
            </w:pPr>
          </w:p>
        </w:tc>
        <w:tc>
          <w:tcPr>
            <w:tcW w:w="2016" w:type="pct"/>
            <w:shd w:val="clear" w:color="auto" w:fill="auto"/>
            <w:vAlign w:val="center"/>
          </w:tcPr>
          <w:p w14:paraId="00000AB3" w14:textId="77777777" w:rsidR="003930B4" w:rsidRPr="00494F33" w:rsidRDefault="00902FDF" w:rsidP="00275EDC">
            <w:pPr>
              <w:pStyle w:val="TABULA0"/>
            </w:pPr>
            <w:r w:rsidRPr="00494F33">
              <w:t>Sociālā labklājība, tautas attīstība un dzīves kvalitāte, ataudzes dzīves kvalitātes perspektīvas, sabiedriskās domes izpēte, izglītības kvalitāte, kultūras socioloģija</w:t>
            </w:r>
          </w:p>
        </w:tc>
      </w:tr>
      <w:tr w:rsidR="003930B4" w:rsidRPr="00494F33" w14:paraId="0F38D6E7" w14:textId="77777777" w:rsidTr="00203074">
        <w:trPr>
          <w:trHeight w:val="510"/>
        </w:trPr>
        <w:tc>
          <w:tcPr>
            <w:tcW w:w="1040" w:type="pct"/>
            <w:vMerge/>
            <w:shd w:val="clear" w:color="auto" w:fill="auto"/>
            <w:vAlign w:val="center"/>
          </w:tcPr>
          <w:p w14:paraId="00000AB4" w14:textId="77777777" w:rsidR="003930B4" w:rsidRPr="00494F33" w:rsidRDefault="003930B4" w:rsidP="00981CC2">
            <w:pPr>
              <w:pStyle w:val="TABULA0"/>
            </w:pPr>
          </w:p>
        </w:tc>
        <w:tc>
          <w:tcPr>
            <w:tcW w:w="1226" w:type="pct"/>
            <w:shd w:val="clear" w:color="auto" w:fill="auto"/>
            <w:vAlign w:val="center"/>
          </w:tcPr>
          <w:p w14:paraId="00000AB5" w14:textId="77777777" w:rsidR="003930B4" w:rsidRPr="00494F33" w:rsidRDefault="00902FDF" w:rsidP="00275EDC">
            <w:pPr>
              <w:pStyle w:val="TABULA0"/>
            </w:pPr>
            <w:r w:rsidRPr="00494F33">
              <w:t>Aprites ekonomikas centrs</w:t>
            </w:r>
          </w:p>
        </w:tc>
        <w:tc>
          <w:tcPr>
            <w:tcW w:w="718" w:type="pct"/>
            <w:vMerge/>
            <w:shd w:val="clear" w:color="auto" w:fill="auto"/>
            <w:vAlign w:val="center"/>
          </w:tcPr>
          <w:p w14:paraId="00000AB6" w14:textId="77777777" w:rsidR="003930B4" w:rsidRPr="00494F33" w:rsidRDefault="003930B4" w:rsidP="00981CC2">
            <w:pPr>
              <w:pStyle w:val="TABULA0"/>
              <w:jc w:val="center"/>
            </w:pPr>
          </w:p>
        </w:tc>
        <w:tc>
          <w:tcPr>
            <w:tcW w:w="2016" w:type="pct"/>
            <w:shd w:val="clear" w:color="auto" w:fill="auto"/>
            <w:vAlign w:val="center"/>
          </w:tcPr>
          <w:p w14:paraId="00000AB7" w14:textId="77777777" w:rsidR="003930B4" w:rsidRPr="00494F33" w:rsidRDefault="00902FDF" w:rsidP="00275EDC">
            <w:pPr>
              <w:pStyle w:val="TABULA0"/>
            </w:pPr>
            <w:r w:rsidRPr="00494F33">
              <w:t>Vides zinātne un izglītība, ilgtspējīga attīstība</w:t>
            </w:r>
          </w:p>
        </w:tc>
      </w:tr>
      <w:tr w:rsidR="003930B4" w:rsidRPr="00494F33" w14:paraId="1299061B" w14:textId="77777777" w:rsidTr="00203074">
        <w:trPr>
          <w:trHeight w:val="255"/>
        </w:trPr>
        <w:tc>
          <w:tcPr>
            <w:tcW w:w="1040" w:type="pct"/>
            <w:vMerge/>
            <w:shd w:val="clear" w:color="auto" w:fill="auto"/>
            <w:vAlign w:val="center"/>
          </w:tcPr>
          <w:p w14:paraId="00000AB8" w14:textId="77777777" w:rsidR="003930B4" w:rsidRPr="00494F33" w:rsidRDefault="003930B4" w:rsidP="00981CC2">
            <w:pPr>
              <w:pStyle w:val="TABULA0"/>
            </w:pPr>
          </w:p>
        </w:tc>
        <w:tc>
          <w:tcPr>
            <w:tcW w:w="1226" w:type="pct"/>
            <w:shd w:val="clear" w:color="auto" w:fill="auto"/>
            <w:vAlign w:val="center"/>
          </w:tcPr>
          <w:p w14:paraId="00000AB9" w14:textId="77777777" w:rsidR="003930B4" w:rsidRPr="00494F33" w:rsidRDefault="00902FDF" w:rsidP="00275EDC">
            <w:pPr>
              <w:pStyle w:val="TABULA0"/>
            </w:pPr>
            <w:r w:rsidRPr="00494F33">
              <w:t>Mūzikas terapijas centrs</w:t>
            </w:r>
          </w:p>
        </w:tc>
        <w:tc>
          <w:tcPr>
            <w:tcW w:w="718" w:type="pct"/>
            <w:vMerge/>
            <w:shd w:val="clear" w:color="auto" w:fill="auto"/>
            <w:vAlign w:val="center"/>
          </w:tcPr>
          <w:p w14:paraId="00000ABA" w14:textId="77777777" w:rsidR="003930B4" w:rsidRPr="00494F33" w:rsidRDefault="003930B4" w:rsidP="00981CC2">
            <w:pPr>
              <w:pStyle w:val="TABULA0"/>
              <w:jc w:val="center"/>
            </w:pPr>
          </w:p>
        </w:tc>
        <w:tc>
          <w:tcPr>
            <w:tcW w:w="2016" w:type="pct"/>
            <w:shd w:val="clear" w:color="auto" w:fill="auto"/>
            <w:vAlign w:val="center"/>
          </w:tcPr>
          <w:p w14:paraId="00000ABB" w14:textId="77777777" w:rsidR="003930B4" w:rsidRPr="00494F33" w:rsidRDefault="00902FDF" w:rsidP="00275EDC">
            <w:pPr>
              <w:pStyle w:val="TABULA0"/>
            </w:pPr>
            <w:r w:rsidRPr="00494F33">
              <w:t>Mūzikas terapija</w:t>
            </w:r>
          </w:p>
        </w:tc>
      </w:tr>
      <w:tr w:rsidR="003930B4" w:rsidRPr="00494F33" w14:paraId="138BF767" w14:textId="77777777" w:rsidTr="00203074">
        <w:trPr>
          <w:trHeight w:val="255"/>
        </w:trPr>
        <w:tc>
          <w:tcPr>
            <w:tcW w:w="1040" w:type="pct"/>
            <w:vMerge/>
            <w:shd w:val="clear" w:color="auto" w:fill="auto"/>
            <w:vAlign w:val="center"/>
          </w:tcPr>
          <w:p w14:paraId="00000ABC" w14:textId="77777777" w:rsidR="003930B4" w:rsidRPr="00494F33" w:rsidRDefault="003930B4" w:rsidP="00981CC2">
            <w:pPr>
              <w:pStyle w:val="TABULA0"/>
            </w:pPr>
          </w:p>
        </w:tc>
        <w:tc>
          <w:tcPr>
            <w:tcW w:w="1226" w:type="pct"/>
            <w:shd w:val="clear" w:color="auto" w:fill="auto"/>
            <w:vAlign w:val="center"/>
          </w:tcPr>
          <w:p w14:paraId="00000ABD" w14:textId="77777777" w:rsidR="003930B4" w:rsidRPr="00494F33" w:rsidRDefault="00902FDF" w:rsidP="00275EDC">
            <w:pPr>
              <w:pStyle w:val="TABULA0"/>
            </w:pPr>
            <w:r w:rsidRPr="00494F33">
              <w:t>Logopēdijas centrs</w:t>
            </w:r>
          </w:p>
        </w:tc>
        <w:tc>
          <w:tcPr>
            <w:tcW w:w="718" w:type="pct"/>
            <w:vMerge/>
            <w:shd w:val="clear" w:color="auto" w:fill="auto"/>
            <w:vAlign w:val="center"/>
          </w:tcPr>
          <w:p w14:paraId="00000ABE" w14:textId="77777777" w:rsidR="003930B4" w:rsidRPr="00494F33" w:rsidRDefault="003930B4" w:rsidP="00981CC2">
            <w:pPr>
              <w:pStyle w:val="TABULA0"/>
              <w:jc w:val="center"/>
            </w:pPr>
          </w:p>
        </w:tc>
        <w:tc>
          <w:tcPr>
            <w:tcW w:w="2016" w:type="pct"/>
            <w:shd w:val="clear" w:color="auto" w:fill="auto"/>
            <w:vAlign w:val="center"/>
          </w:tcPr>
          <w:p w14:paraId="00000ABF" w14:textId="77777777" w:rsidR="003930B4" w:rsidRPr="00494F33" w:rsidRDefault="00902FDF" w:rsidP="00275EDC">
            <w:pPr>
              <w:pStyle w:val="TABULA0"/>
            </w:pPr>
            <w:r w:rsidRPr="00494F33">
              <w:t>Logopēdija</w:t>
            </w:r>
          </w:p>
        </w:tc>
      </w:tr>
      <w:tr w:rsidR="003930B4" w:rsidRPr="00494F33" w14:paraId="7B9EE9BB" w14:textId="77777777" w:rsidTr="00203074">
        <w:trPr>
          <w:trHeight w:val="255"/>
        </w:trPr>
        <w:tc>
          <w:tcPr>
            <w:tcW w:w="1040" w:type="pct"/>
            <w:vMerge/>
            <w:shd w:val="clear" w:color="auto" w:fill="auto"/>
            <w:vAlign w:val="center"/>
          </w:tcPr>
          <w:p w14:paraId="00000AC0" w14:textId="77777777" w:rsidR="003930B4" w:rsidRPr="00494F33" w:rsidRDefault="003930B4" w:rsidP="00981CC2">
            <w:pPr>
              <w:pStyle w:val="TABULA0"/>
            </w:pPr>
          </w:p>
        </w:tc>
        <w:tc>
          <w:tcPr>
            <w:tcW w:w="1226" w:type="pct"/>
            <w:shd w:val="clear" w:color="auto" w:fill="auto"/>
            <w:vAlign w:val="center"/>
          </w:tcPr>
          <w:p w14:paraId="00000AC1" w14:textId="77777777" w:rsidR="003930B4" w:rsidRPr="00494F33" w:rsidRDefault="00902FDF" w:rsidP="00275EDC">
            <w:pPr>
              <w:pStyle w:val="TABULA0"/>
            </w:pPr>
            <w:r w:rsidRPr="00494F33">
              <w:t>Psiholoģiskais atbalsta centrs</w:t>
            </w:r>
          </w:p>
        </w:tc>
        <w:tc>
          <w:tcPr>
            <w:tcW w:w="718" w:type="pct"/>
            <w:vMerge/>
            <w:shd w:val="clear" w:color="auto" w:fill="auto"/>
            <w:vAlign w:val="center"/>
          </w:tcPr>
          <w:p w14:paraId="00000AC2" w14:textId="77777777" w:rsidR="003930B4" w:rsidRPr="00494F33" w:rsidRDefault="003930B4" w:rsidP="00981CC2">
            <w:pPr>
              <w:pStyle w:val="TABULA0"/>
              <w:jc w:val="center"/>
            </w:pPr>
          </w:p>
        </w:tc>
        <w:tc>
          <w:tcPr>
            <w:tcW w:w="2016" w:type="pct"/>
            <w:shd w:val="clear" w:color="auto" w:fill="auto"/>
            <w:vAlign w:val="center"/>
          </w:tcPr>
          <w:p w14:paraId="00000AC3" w14:textId="77777777" w:rsidR="003930B4" w:rsidRPr="00494F33" w:rsidRDefault="00902FDF" w:rsidP="00275EDC">
            <w:pPr>
              <w:pStyle w:val="TABULA0"/>
            </w:pPr>
            <w:r w:rsidRPr="00494F33">
              <w:t>Psiholoģijas zinātne</w:t>
            </w:r>
          </w:p>
        </w:tc>
      </w:tr>
      <w:tr w:rsidR="003930B4" w:rsidRPr="00494F33" w14:paraId="1A79976F" w14:textId="77777777" w:rsidTr="00203074">
        <w:trPr>
          <w:trHeight w:val="1211"/>
        </w:trPr>
        <w:tc>
          <w:tcPr>
            <w:tcW w:w="1040" w:type="pct"/>
            <w:vMerge w:val="restart"/>
            <w:shd w:val="clear" w:color="auto" w:fill="auto"/>
            <w:vAlign w:val="center"/>
          </w:tcPr>
          <w:p w14:paraId="00000AC4" w14:textId="77777777" w:rsidR="003930B4" w:rsidRPr="00494F33" w:rsidRDefault="00902FDF" w:rsidP="00981CC2">
            <w:pPr>
              <w:pStyle w:val="TABULA0"/>
            </w:pPr>
            <w:r w:rsidRPr="00494F33">
              <w:t>Ventspils Augstskola</w:t>
            </w:r>
          </w:p>
        </w:tc>
        <w:tc>
          <w:tcPr>
            <w:tcW w:w="1226" w:type="pct"/>
            <w:shd w:val="clear" w:color="auto" w:fill="auto"/>
            <w:vAlign w:val="center"/>
          </w:tcPr>
          <w:p w14:paraId="00000AC5" w14:textId="77777777" w:rsidR="003930B4" w:rsidRPr="00494F33" w:rsidRDefault="00902FDF" w:rsidP="00275EDC">
            <w:pPr>
              <w:pStyle w:val="TABULA0"/>
            </w:pPr>
            <w:r w:rsidRPr="00494F33">
              <w:t>Ventspils Starptautiskais radioastronomijas centrs</w:t>
            </w:r>
          </w:p>
        </w:tc>
        <w:tc>
          <w:tcPr>
            <w:tcW w:w="718" w:type="pct"/>
            <w:vMerge w:val="restart"/>
            <w:shd w:val="clear" w:color="auto" w:fill="auto"/>
            <w:vAlign w:val="center"/>
          </w:tcPr>
          <w:p w14:paraId="00000AC6" w14:textId="77777777" w:rsidR="003930B4" w:rsidRPr="00494F33" w:rsidRDefault="00902FDF" w:rsidP="00981CC2">
            <w:pPr>
              <w:pStyle w:val="TABULA0"/>
              <w:jc w:val="center"/>
            </w:pPr>
            <w:r w:rsidRPr="00494F33">
              <w:t>Ventspils</w:t>
            </w:r>
          </w:p>
        </w:tc>
        <w:tc>
          <w:tcPr>
            <w:tcW w:w="2016" w:type="pct"/>
            <w:shd w:val="clear" w:color="auto" w:fill="auto"/>
            <w:vAlign w:val="center"/>
          </w:tcPr>
          <w:p w14:paraId="00000AC7" w14:textId="77777777" w:rsidR="003930B4" w:rsidRPr="00494F33" w:rsidRDefault="00902FDF" w:rsidP="00275EDC">
            <w:pPr>
              <w:pStyle w:val="TABULA0"/>
            </w:pPr>
            <w:r w:rsidRPr="00494F33">
              <w:t xml:space="preserve">Fundamentālie pētījumi astronomijā un astrofizikā; lietišķie pētījumi kosmosa tehnoloģiju jomā; augstas veiktspējas skaitļošana; pielietojamās </w:t>
            </w:r>
            <w:proofErr w:type="spellStart"/>
            <w:r w:rsidRPr="00494F33">
              <w:t>inženierelektronikas</w:t>
            </w:r>
            <w:proofErr w:type="spellEnd"/>
            <w:r w:rsidRPr="00494F33">
              <w:t xml:space="preserve"> pētījumi.</w:t>
            </w:r>
          </w:p>
        </w:tc>
      </w:tr>
      <w:tr w:rsidR="003930B4" w:rsidRPr="00494F33" w14:paraId="45B33166" w14:textId="77777777" w:rsidTr="00203074">
        <w:trPr>
          <w:trHeight w:val="1266"/>
        </w:trPr>
        <w:tc>
          <w:tcPr>
            <w:tcW w:w="1040" w:type="pct"/>
            <w:vMerge/>
            <w:shd w:val="clear" w:color="auto" w:fill="auto"/>
          </w:tcPr>
          <w:p w14:paraId="00000AC8" w14:textId="77777777" w:rsidR="003930B4" w:rsidRPr="00494F33" w:rsidRDefault="003930B4" w:rsidP="005D7A66">
            <w:pPr>
              <w:pStyle w:val="TABULA0"/>
            </w:pPr>
          </w:p>
        </w:tc>
        <w:tc>
          <w:tcPr>
            <w:tcW w:w="1226" w:type="pct"/>
            <w:shd w:val="clear" w:color="auto" w:fill="auto"/>
            <w:vAlign w:val="center"/>
          </w:tcPr>
          <w:p w14:paraId="00000AC9" w14:textId="77777777" w:rsidR="003930B4" w:rsidRPr="00494F33" w:rsidRDefault="00902FDF" w:rsidP="00275EDC">
            <w:pPr>
              <w:pStyle w:val="TABULA0"/>
            </w:pPr>
            <w:r w:rsidRPr="00494F33">
              <w:t>Viedo tehnoloģiju pētniecības centrs</w:t>
            </w:r>
          </w:p>
        </w:tc>
        <w:tc>
          <w:tcPr>
            <w:tcW w:w="718" w:type="pct"/>
            <w:vMerge/>
            <w:shd w:val="clear" w:color="auto" w:fill="auto"/>
          </w:tcPr>
          <w:p w14:paraId="00000ACA" w14:textId="77777777" w:rsidR="003930B4" w:rsidRPr="00494F33" w:rsidRDefault="003930B4" w:rsidP="005D7A66">
            <w:pPr>
              <w:pStyle w:val="TABULA0"/>
            </w:pPr>
          </w:p>
        </w:tc>
        <w:tc>
          <w:tcPr>
            <w:tcW w:w="2016" w:type="pct"/>
            <w:shd w:val="clear" w:color="auto" w:fill="auto"/>
          </w:tcPr>
          <w:p w14:paraId="00000ACB" w14:textId="77777777" w:rsidR="003930B4" w:rsidRPr="00494F33" w:rsidRDefault="00902FDF" w:rsidP="005D7A66">
            <w:pPr>
              <w:pStyle w:val="TABULA0"/>
            </w:pPr>
            <w:r w:rsidRPr="00494F33">
              <w:t xml:space="preserve">Signālu un attēlu apstrādes tehnoloģijas, IKT un elektronika pielietojamās zinātnēs, matemātiskā modelēšana fizikā un </w:t>
            </w:r>
            <w:proofErr w:type="spellStart"/>
            <w:r w:rsidRPr="00494F33">
              <w:t>fotonikā</w:t>
            </w:r>
            <w:proofErr w:type="spellEnd"/>
            <w:r w:rsidRPr="00494F33">
              <w:t>, optisku signālu tehnoloģijas, valodu tehnoloģijas</w:t>
            </w:r>
          </w:p>
        </w:tc>
      </w:tr>
      <w:tr w:rsidR="003930B4" w:rsidRPr="00494F33" w14:paraId="067AF91D" w14:textId="77777777" w:rsidTr="00203074">
        <w:trPr>
          <w:trHeight w:val="1133"/>
        </w:trPr>
        <w:tc>
          <w:tcPr>
            <w:tcW w:w="1040" w:type="pct"/>
            <w:vMerge/>
            <w:shd w:val="clear" w:color="auto" w:fill="auto"/>
          </w:tcPr>
          <w:p w14:paraId="00000ACC" w14:textId="77777777" w:rsidR="003930B4" w:rsidRPr="00494F33" w:rsidRDefault="003930B4" w:rsidP="005D7A66">
            <w:pPr>
              <w:pStyle w:val="TABULA0"/>
            </w:pPr>
          </w:p>
        </w:tc>
        <w:tc>
          <w:tcPr>
            <w:tcW w:w="1226" w:type="pct"/>
            <w:shd w:val="clear" w:color="auto" w:fill="auto"/>
            <w:vAlign w:val="center"/>
          </w:tcPr>
          <w:p w14:paraId="00000ACD" w14:textId="77777777" w:rsidR="003930B4" w:rsidRPr="00494F33" w:rsidRDefault="00902FDF" w:rsidP="00275EDC">
            <w:pPr>
              <w:pStyle w:val="TABULA0"/>
            </w:pPr>
            <w:r w:rsidRPr="00494F33">
              <w:t>Uzņēmējdarbība, inovāciju un reģionālās attīstības centrs</w:t>
            </w:r>
          </w:p>
        </w:tc>
        <w:tc>
          <w:tcPr>
            <w:tcW w:w="718" w:type="pct"/>
            <w:vMerge/>
            <w:shd w:val="clear" w:color="auto" w:fill="auto"/>
          </w:tcPr>
          <w:p w14:paraId="00000ACE" w14:textId="77777777" w:rsidR="003930B4" w:rsidRPr="00494F33" w:rsidRDefault="003930B4" w:rsidP="005D7A66">
            <w:pPr>
              <w:pStyle w:val="TABULA0"/>
            </w:pPr>
          </w:p>
        </w:tc>
        <w:tc>
          <w:tcPr>
            <w:tcW w:w="2016" w:type="pct"/>
            <w:shd w:val="clear" w:color="auto" w:fill="auto"/>
            <w:vAlign w:val="center"/>
          </w:tcPr>
          <w:p w14:paraId="00000ACF" w14:textId="77777777" w:rsidR="003930B4" w:rsidRPr="00494F33" w:rsidRDefault="00902FDF" w:rsidP="00275EDC">
            <w:pPr>
              <w:pStyle w:val="TABULA0"/>
            </w:pPr>
            <w:r w:rsidRPr="00494F33">
              <w:t>Konkurētspējas uzlabošana uzņēmējdarbības, inovāciju jomā, iekļaušanās starptautiskajā zinātniskajā apritē uzņēmējdarbības, inovāciju un reģionālās attīstības jomās</w:t>
            </w:r>
          </w:p>
        </w:tc>
      </w:tr>
    </w:tbl>
    <w:p w14:paraId="00000AD1" w14:textId="3E8B5BAB" w:rsidR="003930B4" w:rsidRPr="00494F33" w:rsidRDefault="00902FDF" w:rsidP="00515B6B">
      <w:r w:rsidRPr="00494F33">
        <w:lastRenderedPageBreak/>
        <w:t xml:space="preserve">Kurzemes plānošanas reģionā darbojas Ventspils Augsto tehnoloģiju parks, kurš </w:t>
      </w:r>
      <w:r w:rsidR="009F1C96" w:rsidRPr="00494F33">
        <w:t xml:space="preserve">spēj </w:t>
      </w:r>
      <w:r w:rsidRPr="00494F33">
        <w:t xml:space="preserve">nodrošināt visu nepieciešamo infrastruktūru un atbalsta pakalpojumus progresīvo nozaru uzņēmumu attīstībai Ventspils pilsētā un reģionā. </w:t>
      </w:r>
    </w:p>
    <w:p w14:paraId="00000AD2" w14:textId="6150021B" w:rsidR="003930B4" w:rsidRPr="00494F33" w:rsidRDefault="00902FDF" w:rsidP="00515B6B">
      <w:r w:rsidRPr="00494F33">
        <w:t xml:space="preserve">Profesionālās izglītības iestāžu tīkla optimizācijas ietvaros Kurzemē izveidoti vairāki profesionālās izglītības kompetences centri </w:t>
      </w:r>
      <w:r w:rsidR="00D63D67" w:rsidRPr="00494F33">
        <w:t>–</w:t>
      </w:r>
      <w:r w:rsidRPr="00494F33">
        <w:t xml:space="preserve"> Liepājas Valsts tehnikums, Ventspils tehnikums, Kuldīgas Tehnoloģiju un tūrisma tehnikums, Saldus tehnikums un Ventspils Mūzikas vidusskola. Profesionālās izglītības kompetences centrs ir profesionālās izglītības iestāde, kurā ir nepieciešamā materiālā bāze profesionālās kvalifikācijas ieguvei visās attiecīgajās nozares pamatprofesijās. Šādu centru uzdevums vienlaikus ir sniegt nepieciešamo metodisko atbalstu attiecīgās nozares profesiju apgūšanai citām profesionālās izglītības iestādēm un kalpot kā jaunāko tehnoloģiju apguves vietai gan jauniešiem, gan pieaugušajiem. Tie piedāvā gan apgūt, gan papildināt zināšanas un iemaņas dažādās Kurzemes reģionam nozīmīgās nozarēs, piemēram, metālapstrādē, kokapstrādē, tūrismā u.c. nozarēs. </w:t>
      </w:r>
    </w:p>
    <w:p w14:paraId="00000AD3" w14:textId="556DAA49" w:rsidR="003930B4" w:rsidRPr="00494F33" w:rsidRDefault="00902FDF" w:rsidP="00515B6B">
      <w:r w:rsidRPr="00494F33">
        <w:t xml:space="preserve">Kurzemē atrodas 14 augstākās izglītības iestādes vai to filiāles, kurās iespējams apgūt </w:t>
      </w:r>
      <w:proofErr w:type="spellStart"/>
      <w:r w:rsidRPr="00494F33">
        <w:t>pamatstudiju</w:t>
      </w:r>
      <w:proofErr w:type="spellEnd"/>
      <w:r w:rsidRPr="00494F33">
        <w:t xml:space="preserve"> programmas </w:t>
      </w:r>
      <w:r w:rsidR="0035209D" w:rsidRPr="00494F33">
        <w:t>–</w:t>
      </w:r>
      <w:r w:rsidRPr="00494F33">
        <w:t xml:space="preserve"> bakalaura studiju programmas vai augstākās profesionālās izglītības programmas. Augstākā līmeņa (maģistra un doktora) studiju programmas Kurzemē piedāvā iegūt Liepājas Universitātē un Ventspils Augstskolā, maģistra studiju programmas</w:t>
      </w:r>
      <w:r w:rsidR="00743585" w:rsidRPr="00494F33">
        <w:t xml:space="preserve"> – </w:t>
      </w:r>
      <w:r w:rsidRPr="00494F33">
        <w:t>Baltijas Starptautiskās akadēmijas Liepājas filiālē un Rīgas Pedagoģijas un izglītības vadības augstskolas Kuldīgas filiālē.</w:t>
      </w:r>
    </w:p>
    <w:p w14:paraId="00000AD4" w14:textId="77777777" w:rsidR="003930B4" w:rsidRPr="00494F33" w:rsidRDefault="00902FDF" w:rsidP="00F01620">
      <w:r w:rsidRPr="00494F33">
        <w:t xml:space="preserve">Kurzemes reģiona iespēja ir izveidot un attīstīt inovāciju, zināšanu un tehnoloģiju </w:t>
      </w:r>
      <w:proofErr w:type="spellStart"/>
      <w:r w:rsidRPr="00494F33">
        <w:t>pārneses</w:t>
      </w:r>
      <w:proofErr w:type="spellEnd"/>
      <w:r w:rsidRPr="00494F33">
        <w:t xml:space="preserve"> platformu jeb sistēmu, kuras ietvaros tiktu koordinēta reģionā esošo resursu efektīva izmantošana un veicināta sadarbība starp pašvaldībām uzņēmējiem un gan Rīgā, gan reģionos esošajām izglītības, augstākās izglītības un pētniecības institūcijām, kā arī pilsoniskās sabiedrības grupām. Tā kalpotu par reģionāla mēroga pārvaldības un koordinācijas mehānismu, kas saistīts ar nacionālo pētniecības un inovācijas sistēmu. Šāda sistēma kļūst par uzņēmējdarbības infrastruktūras nodrošinājumu, sniedzot atbalstu inovatīvu produktu testēšanā un turpmākā virzībā tirgū, cita starpā sniedzot ieguldījumu arī mācību satura pilnveidošanā, lai nodrošinātu reģiona ekonomiskajai specializācijai un uzņēmēju vajadzībām atbilstošu speciālistu piesaisti.</w:t>
      </w:r>
    </w:p>
    <w:p w14:paraId="00000AD6" w14:textId="77777777" w:rsidR="003930B4" w:rsidRPr="00494F33" w:rsidRDefault="00902FDF" w:rsidP="00F01620">
      <w:pPr>
        <w:pStyle w:val="Virsraksts2"/>
      </w:pPr>
      <w:bookmarkStart w:id="241" w:name="_Toc58337414"/>
      <w:bookmarkStart w:id="242" w:name="_Toc67218874"/>
      <w:r w:rsidRPr="00494F33">
        <w:t>Uzņēmējdarbības atbalsta infrastruktūra</w:t>
      </w:r>
      <w:bookmarkEnd w:id="241"/>
      <w:bookmarkEnd w:id="242"/>
    </w:p>
    <w:p w14:paraId="00000AD7" w14:textId="26512955" w:rsidR="003930B4" w:rsidRPr="00494F33" w:rsidRDefault="00902FDF" w:rsidP="00F01620">
      <w:r w:rsidRPr="00494F33">
        <w:t>Kopš 2016.</w:t>
      </w:r>
      <w:r w:rsidR="00AD40D7" w:rsidRPr="00494F33">
        <w:t xml:space="preserve"> </w:t>
      </w:r>
      <w:r w:rsidRPr="00494F33">
        <w:t>gada 1.</w:t>
      </w:r>
      <w:r w:rsidR="00AD40D7" w:rsidRPr="00494F33">
        <w:t xml:space="preserve"> </w:t>
      </w:r>
      <w:r w:rsidRPr="00494F33">
        <w:t xml:space="preserve">septembra Latvijā darbu uzsāka 15 </w:t>
      </w:r>
      <w:r w:rsidR="001B56DC" w:rsidRPr="00494F33">
        <w:t>Latvijas Investīciju un attīstības aģentūras (</w:t>
      </w:r>
      <w:r w:rsidRPr="00494F33">
        <w:t>LIAA</w:t>
      </w:r>
      <w:r w:rsidR="001B56DC" w:rsidRPr="00494F33">
        <w:t>)</w:t>
      </w:r>
      <w:r w:rsidRPr="00494F33">
        <w:t xml:space="preserve"> Biznesa inkubatori, no tiem Kurzemes reģionā: </w:t>
      </w:r>
    </w:p>
    <w:p w14:paraId="00000AD8" w14:textId="11ABB3DE" w:rsidR="003930B4" w:rsidRPr="00494F33" w:rsidRDefault="00902FDF" w:rsidP="00F01620">
      <w:pPr>
        <w:pStyle w:val="Sarakstarindkopa"/>
        <w:numPr>
          <w:ilvl w:val="0"/>
          <w:numId w:val="16"/>
        </w:numPr>
      </w:pPr>
      <w:r w:rsidRPr="00494F33">
        <w:t>Ventspils biznesa inkubators;</w:t>
      </w:r>
    </w:p>
    <w:p w14:paraId="00000AD9" w14:textId="4FA3D686" w:rsidR="003930B4" w:rsidRPr="00494F33" w:rsidRDefault="00902FDF" w:rsidP="00F01620">
      <w:pPr>
        <w:pStyle w:val="Sarakstarindkopa"/>
        <w:numPr>
          <w:ilvl w:val="0"/>
          <w:numId w:val="16"/>
        </w:numPr>
      </w:pPr>
      <w:r w:rsidRPr="00494F33">
        <w:t>Liepājas biznesa inkubator</w:t>
      </w:r>
      <w:r w:rsidR="00743585" w:rsidRPr="00494F33">
        <w:t>s</w:t>
      </w:r>
      <w:r w:rsidRPr="00494F33">
        <w:t>;</w:t>
      </w:r>
    </w:p>
    <w:p w14:paraId="00000ADA" w14:textId="77777777" w:rsidR="003930B4" w:rsidRPr="00494F33" w:rsidRDefault="00902FDF" w:rsidP="00F01620">
      <w:pPr>
        <w:pStyle w:val="Sarakstarindkopa"/>
        <w:numPr>
          <w:ilvl w:val="0"/>
          <w:numId w:val="16"/>
        </w:numPr>
      </w:pPr>
      <w:r w:rsidRPr="00494F33">
        <w:t>Kuldīgas biznesa inkubators;</w:t>
      </w:r>
    </w:p>
    <w:p w14:paraId="00000ADB" w14:textId="77777777" w:rsidR="003930B4" w:rsidRPr="00494F33" w:rsidRDefault="00902FDF" w:rsidP="00F01620">
      <w:pPr>
        <w:pStyle w:val="Sarakstarindkopa"/>
        <w:numPr>
          <w:ilvl w:val="0"/>
          <w:numId w:val="16"/>
        </w:numPr>
      </w:pPr>
      <w:r w:rsidRPr="00494F33">
        <w:t>Talsu biznesa inkubators.</w:t>
      </w:r>
    </w:p>
    <w:p w14:paraId="00000ADC" w14:textId="6B2AA29C" w:rsidR="003930B4" w:rsidRPr="00494F33" w:rsidRDefault="00902FDF" w:rsidP="00F01620">
      <w:r w:rsidRPr="00494F33">
        <w:t xml:space="preserve">Biznesa inkubatoru darbības mērķis ir atbalstīt jaunu dzīvotspējīgu un konkurētspējīgu komersantu izveidi un attīstību Latvijas reģionos, nodrošinot fiziskām personām (biznesa ideju autoriem), kuri veic vai gatavojas veikt saimniecisko darbību, sīkiem (mikro), maziem un vidējiem komersantiem uzņēmējdarbībai nepieciešamās konsultācijas, apmācības un pasākumus par vispārīgiem uzņēmējdarbības jautājumiem, </w:t>
      </w:r>
      <w:proofErr w:type="spellStart"/>
      <w:r w:rsidRPr="00494F33">
        <w:t>mentoru</w:t>
      </w:r>
      <w:proofErr w:type="spellEnd"/>
      <w:r w:rsidRPr="00494F33">
        <w:t xml:space="preserve"> atbalstu, vidi (telpas) un </w:t>
      </w:r>
      <w:proofErr w:type="spellStart"/>
      <w:r w:rsidRPr="00494F33">
        <w:t>grantu</w:t>
      </w:r>
      <w:proofErr w:type="spellEnd"/>
      <w:r w:rsidRPr="00494F33">
        <w:t xml:space="preserve"> līdzfinansējumu komersantu darbības izmaksām. Atbalsts biznesa inkubatoru </w:t>
      </w:r>
      <w:r w:rsidRPr="00494F33">
        <w:lastRenderedPageBreak/>
        <w:t xml:space="preserve">dalībniekiem izvirzīto mērķu sasniegšanai un attīstībai tiek sniegts </w:t>
      </w:r>
      <w:proofErr w:type="spellStart"/>
      <w:r w:rsidRPr="00494F33">
        <w:t>pirmsinkubācijas</w:t>
      </w:r>
      <w:proofErr w:type="spellEnd"/>
      <w:r w:rsidRPr="00494F33">
        <w:t xml:space="preserve"> un inkubācijas atbalsta veidā kādā no  LIAA </w:t>
      </w:r>
      <w:r w:rsidR="001B56DC" w:rsidRPr="00494F33">
        <w:t xml:space="preserve">15 </w:t>
      </w:r>
      <w:r w:rsidRPr="00494F33">
        <w:t xml:space="preserve">biznesa inkubatoriem, nodrošinot vienlīdz kvalitatīvu inkubācijas vidi visā Latvijā. Biznesa inkubatoros ir pieejama </w:t>
      </w:r>
      <w:proofErr w:type="spellStart"/>
      <w:r w:rsidRPr="00494F33">
        <w:t>koprades</w:t>
      </w:r>
      <w:proofErr w:type="spellEnd"/>
      <w:r w:rsidRPr="00494F33">
        <w:t xml:space="preserve"> telpa jeb </w:t>
      </w:r>
      <w:proofErr w:type="spellStart"/>
      <w:r w:rsidRPr="00494F33">
        <w:rPr>
          <w:i/>
          <w:iCs/>
        </w:rPr>
        <w:t>open</w:t>
      </w:r>
      <w:proofErr w:type="spellEnd"/>
      <w:r w:rsidRPr="00494F33">
        <w:rPr>
          <w:i/>
          <w:iCs/>
        </w:rPr>
        <w:t xml:space="preserve"> </w:t>
      </w:r>
      <w:proofErr w:type="spellStart"/>
      <w:r w:rsidRPr="00494F33">
        <w:rPr>
          <w:i/>
          <w:iCs/>
        </w:rPr>
        <w:t>office</w:t>
      </w:r>
      <w:proofErr w:type="spellEnd"/>
      <w:r w:rsidRPr="00494F33">
        <w:t xml:space="preserve">, kur biznesa inkubatora dalībnieki var gan strādāt, gan tikties ar klientiem un sadarbības partneriem, gan izmantot </w:t>
      </w:r>
      <w:proofErr w:type="spellStart"/>
      <w:r w:rsidRPr="00494F33">
        <w:t>koprades</w:t>
      </w:r>
      <w:proofErr w:type="spellEnd"/>
      <w:r w:rsidRPr="00494F33">
        <w:t xml:space="preserve"> telpas aprīkojumu (printeris, skeneris u.c.), kā arī apmeklēt </w:t>
      </w:r>
      <w:proofErr w:type="spellStart"/>
      <w:r w:rsidRPr="00494F33">
        <w:t>koprades</w:t>
      </w:r>
      <w:proofErr w:type="spellEnd"/>
      <w:r w:rsidRPr="00494F33">
        <w:t xml:space="preserve"> telpā notiekošos seminārus un pasākumus biznesa inkubatora klientiem.</w:t>
      </w:r>
    </w:p>
    <w:p w14:paraId="77E536A3" w14:textId="3C0F9A48" w:rsidR="006705D6" w:rsidRPr="00494F33" w:rsidRDefault="00A70CD5" w:rsidP="00F01620">
      <w:r w:rsidRPr="00494F33">
        <w:t xml:space="preserve">Kurzemes reģionā atrodas divas </w:t>
      </w:r>
      <w:r w:rsidR="004C270F" w:rsidRPr="00494F33">
        <w:t xml:space="preserve">no ES speciālajām ekonomiskajām zonām (SEZ) – Ventspils un Liepājas pilsētās. </w:t>
      </w:r>
      <w:r w:rsidR="00C24DE7" w:rsidRPr="00494F33">
        <w:t>Liepājas speciālā ekonomiskā zona (LSEZ) izveidota ar mērķi attīstīt un veicināt tirdzniecību, rūpniecību, kuģniecību un gaisa satiksmi, kā arī starptautisku preču apmaiņu caur Latviju.</w:t>
      </w:r>
      <w:r w:rsidR="00024942" w:rsidRPr="00494F33">
        <w:t xml:space="preserve"> </w:t>
      </w:r>
      <w:r w:rsidR="00C24DE7" w:rsidRPr="00494F33">
        <w:t xml:space="preserve">Tās uzdevums ir piesaistīt ieguldījumus ražošanas un infrastruktūras attīstībai, un jaunu darbavietu radīšanai. </w:t>
      </w:r>
      <w:r w:rsidR="00024942" w:rsidRPr="00494F33">
        <w:t>Saskaņā ar 1997. gada 17. martā pieņemto Liepājas speciālās ekonomiskās zonas likumu</w:t>
      </w:r>
      <w:r w:rsidR="00C24DE7" w:rsidRPr="00494F33">
        <w:t xml:space="preserve"> spēkā esošo redakciju LSEZ pastāv līdz 2035.</w:t>
      </w:r>
      <w:r w:rsidR="00024942" w:rsidRPr="00494F33">
        <w:t xml:space="preserve"> </w:t>
      </w:r>
      <w:r w:rsidR="00C24DE7" w:rsidRPr="00494F33">
        <w:t>gada 31.</w:t>
      </w:r>
      <w:r w:rsidR="00024942" w:rsidRPr="00494F33">
        <w:t xml:space="preserve"> </w:t>
      </w:r>
      <w:r w:rsidR="00C24DE7" w:rsidRPr="00494F33">
        <w:t>decembrim.</w:t>
      </w:r>
      <w:r w:rsidR="00AD36C7" w:rsidRPr="00494F33">
        <w:t xml:space="preserve"> LSEZ zonā esošie</w:t>
      </w:r>
      <w:r w:rsidR="00372FE3" w:rsidRPr="00494F33">
        <w:t xml:space="preserve"> komercdarbības veicēji var iegūt </w:t>
      </w:r>
      <w:r w:rsidR="00687A3D" w:rsidRPr="00494F33">
        <w:t>tiešo un netiešo</w:t>
      </w:r>
      <w:r w:rsidR="00372FE3" w:rsidRPr="00494F33">
        <w:t xml:space="preserve"> nodokļu atvieglojumus</w:t>
      </w:r>
      <w:r w:rsidR="00687A3D" w:rsidRPr="00494F33">
        <w:t>.</w:t>
      </w:r>
      <w:r w:rsidR="00A74194" w:rsidRPr="00494F33">
        <w:t xml:space="preserve"> </w:t>
      </w:r>
      <w:r w:rsidR="00831A0C" w:rsidRPr="00494F33">
        <w:t>Liepājas pilsētas pašvaldībai ir pieejams finansējums (pašu vai valsts budžeta līdzekļi, t.sk. ES finanšu instrumentu finansējums) industriālo teritoriju bāzes infrastruktūras attīstībai LSEZ teritorijā, kas ļauj izmantot attīstībai identificētās industriālās teritorijas</w:t>
      </w:r>
      <w:r w:rsidR="007C6DB9" w:rsidRPr="00494F33">
        <w:t>.</w:t>
      </w:r>
    </w:p>
    <w:p w14:paraId="2701EA47" w14:textId="5DAD30AF" w:rsidR="00687A3D" w:rsidRPr="00494F33" w:rsidRDefault="00687A3D" w:rsidP="00F01620">
      <w:r w:rsidRPr="00494F33">
        <w:t>Ventspils brīvosta ir Kurzemes reģiona otra</w:t>
      </w:r>
      <w:r w:rsidR="00051DAA" w:rsidRPr="00494F33">
        <w:t xml:space="preserve"> </w:t>
      </w:r>
      <w:r w:rsidR="001B56DC" w:rsidRPr="00494F33">
        <w:t>SEZ</w:t>
      </w:r>
      <w:r w:rsidR="00051DAA" w:rsidRPr="00494F33">
        <w:t>, kas veicina visa veida investīcijas ražošanā</w:t>
      </w:r>
      <w:r w:rsidR="009A7BAB" w:rsidRPr="00494F33">
        <w:t xml:space="preserve"> un kurā ir īpaši</w:t>
      </w:r>
      <w:r w:rsidR="00051DAA" w:rsidRPr="00494F33">
        <w:t xml:space="preserve"> labvēlīgi nosacījumi ārvalstu investoriem. Ostas un ražošanas parku infrastruktūras un kvalificēta darbaspēka pieejamību ir novērtējuši mašīnbūves, ķīmiskās rūpniecības, kokapstrādes, elektronikas, IT un citu perspektīvāko nozaru partneri, kas ir izvēlējušies ražot Ventspils industriālajā zonā.</w:t>
      </w:r>
    </w:p>
    <w:p w14:paraId="00000ADD" w14:textId="035D59AA" w:rsidR="003930B4" w:rsidRPr="00494F33" w:rsidRDefault="00902FDF" w:rsidP="00F01620">
      <w:r w:rsidRPr="00494F33">
        <w:t>Uzņēmējdarbības veicināšanai pašvaldības var izmantot dažādus paņēmienus, viens no tādiem ir atbilstošas infrastruktūras radīšana industriālajās zonās. Uzņēmējdarbības veicināšanai tiek izmantotas arī dažādas mārketinga aktivitātes, piemēram, izveidojot īpašus investīciju katalogus ar īpašumiem (karte, neizmantotie zemes gabali u.tml.), veidot reģiona zīmolu, kurā iesaistās vietējie uzņēmēji, atbalstīt uzņēmēju pārstāvniecību izstādēs u.c. Šādas aktivitātes izmanto arī Kurzemes reģionā. Piemēram, lai popularizētu Kurzemi kā reģionu, izceltu Kurzemes ražotājus un radītu tūristu interesi</w:t>
      </w:r>
      <w:r w:rsidR="00F109A0" w:rsidRPr="00494F33">
        <w:t>,</w:t>
      </w:r>
      <w:r w:rsidRPr="00494F33">
        <w:t xml:space="preserve"> Kurzemes Tūrisma asociācija ir izveidojusi zīmolu  “Ražots Kurzemē” </w:t>
      </w:r>
      <w:r w:rsidR="00F109A0" w:rsidRPr="00494F33">
        <w:t xml:space="preserve">– </w:t>
      </w:r>
      <w:r w:rsidRPr="00494F33">
        <w:t xml:space="preserve">Kurzemes tradicionālo produktu un izstrādājumu ražotājiem. Savukārt, lai piesaistītu potenciālos investorus un sniegtu tiem nepieciešamo informāciju viegli uztveramā formā, lielākās Kurzemes reģiona </w:t>
      </w:r>
      <w:r w:rsidR="00A32D7E" w:rsidRPr="00494F33">
        <w:t xml:space="preserve">pilsētas, </w:t>
      </w:r>
      <w:r w:rsidRPr="00494F33">
        <w:t xml:space="preserve">sniedz informāciju par dažādām priekšrocībām investīciju piesaistē, piemēram, nodokļu atlaidēm, darbaspēka pieejamību un pilsētas piedāvātajām atpūtas iespējām u.c. Ventspils pilsētas pašvaldības </w:t>
      </w:r>
      <w:r w:rsidR="00211890" w:rsidRPr="00494F33">
        <w:t>tīmekļvietnes</w:t>
      </w:r>
      <w:r w:rsidRPr="00494F33">
        <w:t xml:space="preserve"> </w:t>
      </w:r>
      <w:r w:rsidRPr="00494F33">
        <w:rPr>
          <w:i/>
        </w:rPr>
        <w:t>www.ventspils.lv</w:t>
      </w:r>
      <w:r w:rsidRPr="00494F33">
        <w:t xml:space="preserve"> biznesa sadaļā ir informācija par nepieciešamajām darbībām uzņēmējdarbības uzsākšanai, kā arī par Ventspils Biznesa atbalsta centra sniegtajām iespējām. Kuldīgas novada </w:t>
      </w:r>
      <w:r w:rsidR="00211890" w:rsidRPr="00494F33">
        <w:t>tīmekļvietnē</w:t>
      </w:r>
      <w:r w:rsidRPr="00494F33">
        <w:t xml:space="preserve"> </w:t>
      </w:r>
      <w:r w:rsidRPr="00494F33">
        <w:rPr>
          <w:i/>
        </w:rPr>
        <w:t>www.kuldiga.lv</w:t>
      </w:r>
      <w:r w:rsidRPr="00494F33">
        <w:t xml:space="preserve"> ir pieejams potenciālo investīciju objektu saraksts. Saldus novada </w:t>
      </w:r>
      <w:r w:rsidR="00211890" w:rsidRPr="00494F33">
        <w:t>tīmekļvietnes</w:t>
      </w:r>
      <w:r w:rsidRPr="00494F33">
        <w:t xml:space="preserve"> </w:t>
      </w:r>
      <w:r w:rsidRPr="00494F33">
        <w:rPr>
          <w:i/>
        </w:rPr>
        <w:t>www.saldus.lv</w:t>
      </w:r>
      <w:r w:rsidRPr="00494F33">
        <w:t xml:space="preserve"> sadaļā ― “Uzņēmējiem” iespējams aplūkot brīvos nekustamos īpašumus. Objektu aprakstā norādīta vispārējā informācija (platība, īpašnieks, plānotais (atļautais) izmantošanas veids u.c.), objektā esošās komunikācijas (elektroapgāde, ūdensapgāde u.c.), kā arī pievienoti attēli. Šajā sarakstā pievienot savu nekustamo īpašumu ir iespējams ikvienam.</w:t>
      </w:r>
    </w:p>
    <w:p w14:paraId="00000ADE" w14:textId="77777777" w:rsidR="003930B4" w:rsidRPr="00494F33" w:rsidRDefault="00902FDF" w:rsidP="00F01620">
      <w:r w:rsidRPr="00494F33">
        <w:t xml:space="preserve">Turpmākā attīstība uzņēmējdarbības atbalsta pasākumos saistāma ar mērķi mazināt sociāli ekonomiskās attīstības līmeņa atšķirības, kā instrumentu izmantojot uzņēmējdarbības attīstību, zem kuras iekļaujas gan uzņēmējdarbības centru un pašvaldību kapacitātes stiprināšana, iekļaujot dažādas apmācības, pieredzes pārņemšanu, tīklošanos uzņēmējdarbības speciālistiem,  </w:t>
      </w:r>
      <w:r w:rsidRPr="00494F33">
        <w:lastRenderedPageBreak/>
        <w:t xml:space="preserve">gan reģionāla mēroga mārketinga aktivitātes. Uzņēmējdarbības infrastruktūras nodrošināšanā arvien aktuālākas paliek </w:t>
      </w:r>
      <w:proofErr w:type="spellStart"/>
      <w:r w:rsidRPr="00494F33">
        <w:t>koprades</w:t>
      </w:r>
      <w:proofErr w:type="spellEnd"/>
      <w:r w:rsidRPr="00494F33">
        <w:t xml:space="preserve"> telpas, kurās iespēja strādāt attālināti, rīkot seminārus, taču šis jautājums jāskata kopā ar IKT attīstību.</w:t>
      </w:r>
    </w:p>
    <w:p w14:paraId="00000AE0" w14:textId="77777777" w:rsidR="003930B4" w:rsidRPr="00494F33" w:rsidRDefault="00902FDF" w:rsidP="00F01620">
      <w:pPr>
        <w:pStyle w:val="Virsraksts2"/>
      </w:pPr>
      <w:bookmarkStart w:id="243" w:name="_Toc58337415"/>
      <w:bookmarkStart w:id="244" w:name="_Toc67218875"/>
      <w:r w:rsidRPr="00494F33">
        <w:t>Investīciju piesaiste</w:t>
      </w:r>
      <w:bookmarkEnd w:id="243"/>
      <w:bookmarkEnd w:id="244"/>
    </w:p>
    <w:p w14:paraId="00000AE1" w14:textId="77777777" w:rsidR="003930B4" w:rsidRPr="00494F33" w:rsidRDefault="00902FDF" w:rsidP="00F01620">
      <w:proofErr w:type="spellStart"/>
      <w:r w:rsidRPr="00494F33">
        <w:t>Nefinanšu</w:t>
      </w:r>
      <w:proofErr w:type="spellEnd"/>
      <w:r w:rsidRPr="00494F33">
        <w:t xml:space="preserve"> investīcijas ir viens no svarīgākajiem rādītājiem  uzņēmējdarbības vides stabilitātes un konkurētspējas izmaiņu pētījumos, tajos ir ietverti ilgtermiņa nemateriālie ieguldījumi, dzīvojamās mājas, citas būves, ēkas un celtnes, ilggadīgie stādījumi, tehnoloģiskās mašīnas un iekārtas, pārējie pamatlīdzekļi un inventārs, kā arī pamatlīdzekļu izveidošana un nepabeigto būvobjektu un kapitālā remonta izmaksas.</w:t>
      </w:r>
    </w:p>
    <w:p w14:paraId="00000AE2" w14:textId="77777777" w:rsidR="003930B4" w:rsidRPr="00494F33" w:rsidRDefault="00902FDF" w:rsidP="00F01620">
      <w:r w:rsidRPr="00494F33">
        <w:t>Tā nozīmīgumu nosaka šādi tehniskie aspekti:</w:t>
      </w:r>
    </w:p>
    <w:p w14:paraId="23B4E0EF" w14:textId="77777777" w:rsidR="00743585" w:rsidRPr="00494F33" w:rsidRDefault="00902FDF" w:rsidP="00CE09D8">
      <w:pPr>
        <w:pStyle w:val="Sarakstarindkopa"/>
        <w:numPr>
          <w:ilvl w:val="0"/>
          <w:numId w:val="32"/>
        </w:numPr>
      </w:pPr>
      <w:proofErr w:type="spellStart"/>
      <w:r w:rsidRPr="00494F33">
        <w:t>nefinanšu</w:t>
      </w:r>
      <w:proofErr w:type="spellEnd"/>
      <w:r w:rsidRPr="00494F33">
        <w:t xml:space="preserve"> investīcijas lielā mērā saistītas ar būvniecību, uzņēmuma jaudu paplašināšanu un/vai modernizāciju, kā arī ar pamatlīdzekļu paplašināšanu un/vai modernizāciju;</w:t>
      </w:r>
    </w:p>
    <w:p w14:paraId="10C2424C" w14:textId="77777777" w:rsidR="00743585" w:rsidRPr="00494F33" w:rsidRDefault="00902FDF" w:rsidP="00CE09D8">
      <w:pPr>
        <w:pStyle w:val="Sarakstarindkopa"/>
        <w:numPr>
          <w:ilvl w:val="0"/>
          <w:numId w:val="32"/>
        </w:numPr>
      </w:pPr>
      <w:proofErr w:type="spellStart"/>
      <w:r w:rsidRPr="00494F33">
        <w:t>nefinanšu</w:t>
      </w:r>
      <w:proofErr w:type="spellEnd"/>
      <w:r w:rsidRPr="00494F33">
        <w:t xml:space="preserve"> ieguldītāji parasti paļaujas uz uzņēmējdarbības stabilitāti laika periodā, kas sakrīt ar attiecīgā </w:t>
      </w:r>
      <w:proofErr w:type="spellStart"/>
      <w:r w:rsidRPr="00494F33">
        <w:t>nefinanšu</w:t>
      </w:r>
      <w:proofErr w:type="spellEnd"/>
      <w:r w:rsidRPr="00494F33">
        <w:t xml:space="preserve"> investīciju objekta atmaksāšanos;</w:t>
      </w:r>
    </w:p>
    <w:p w14:paraId="4E29440A" w14:textId="42882258" w:rsidR="00743585" w:rsidRPr="00494F33" w:rsidRDefault="00902FDF" w:rsidP="00CE09D8">
      <w:pPr>
        <w:pStyle w:val="Sarakstarindkopa"/>
        <w:numPr>
          <w:ilvl w:val="0"/>
          <w:numId w:val="32"/>
        </w:numPr>
      </w:pPr>
      <w:proofErr w:type="spellStart"/>
      <w:r w:rsidRPr="00494F33">
        <w:t>nefinanšu</w:t>
      </w:r>
      <w:proofErr w:type="spellEnd"/>
      <w:r w:rsidRPr="00494F33">
        <w:t xml:space="preserve"> investīcijas parasti tiek ieguldītas laika periodā, kad tautsaimniecībā vairumā nozarēs vērojama augšupeja un uzņēmējdarbības vidē palielinās rentabilitāte. Tas dod iespēju investoram paļauties uz vēlamo ienesīgumu no </w:t>
      </w:r>
      <w:proofErr w:type="spellStart"/>
      <w:r w:rsidRPr="00494F33">
        <w:t>nefinanšu</w:t>
      </w:r>
      <w:proofErr w:type="spellEnd"/>
      <w:r w:rsidRPr="00494F33">
        <w:t xml:space="preserve"> investīciju ieguldījuma;</w:t>
      </w:r>
    </w:p>
    <w:p w14:paraId="00000AE6" w14:textId="6F41E634" w:rsidR="003930B4" w:rsidRPr="00494F33" w:rsidRDefault="00902FDF" w:rsidP="00CE09D8">
      <w:pPr>
        <w:pStyle w:val="Sarakstarindkopa"/>
        <w:numPr>
          <w:ilvl w:val="0"/>
          <w:numId w:val="32"/>
        </w:numPr>
      </w:pPr>
      <w:r w:rsidRPr="00494F33">
        <w:t xml:space="preserve">pārskata periodā </w:t>
      </w:r>
      <w:proofErr w:type="spellStart"/>
      <w:r w:rsidRPr="00494F33">
        <w:t>nefinanšu</w:t>
      </w:r>
      <w:proofErr w:type="spellEnd"/>
      <w:r w:rsidRPr="00494F33">
        <w:t xml:space="preserve"> investīcijas tiek ieguldītas arī sociāla rakstura objektos – jaunu mājokļu būvniecībā, kas uzņēmējdarbības vidē tiek izmantots kā komercdarbības objekts. Šādos gadījumos </w:t>
      </w:r>
      <w:proofErr w:type="spellStart"/>
      <w:r w:rsidRPr="00494F33">
        <w:t>nefinanšu</w:t>
      </w:r>
      <w:proofErr w:type="spellEnd"/>
      <w:r w:rsidRPr="00494F33">
        <w:t xml:space="preserve"> investīcijas sekmē ne tikai ekonomiskās, bet arī sociālās apakšsistēmas attīstību.</w:t>
      </w:r>
    </w:p>
    <w:p w14:paraId="6EFB8A09" w14:textId="41D7451D" w:rsidR="00743585" w:rsidRPr="00494F33" w:rsidRDefault="00902FDF" w:rsidP="00F01620">
      <w:r w:rsidRPr="00494F33">
        <w:t xml:space="preserve">Kurzemes reģiona novados un pilsētās ieguldīto </w:t>
      </w:r>
      <w:proofErr w:type="spellStart"/>
      <w:r w:rsidRPr="00494F33">
        <w:t>nefinanšu</w:t>
      </w:r>
      <w:proofErr w:type="spellEnd"/>
      <w:r w:rsidRPr="00494F33">
        <w:t xml:space="preserve"> investīciju kopējā apjoma izmaiņas raksturojošie dati iekļauti </w:t>
      </w:r>
      <w:r w:rsidR="00DF46D2" w:rsidRPr="00494F33">
        <w:fldChar w:fldCharType="begin"/>
      </w:r>
      <w:r w:rsidR="00DF46D2" w:rsidRPr="00494F33">
        <w:instrText xml:space="preserve"> REF _Ref67189250 \h </w:instrText>
      </w:r>
      <w:r w:rsidR="00DF46D2" w:rsidRPr="00494F33">
        <w:fldChar w:fldCharType="separate"/>
      </w:r>
      <w:r w:rsidR="00A100BA">
        <w:rPr>
          <w:noProof/>
        </w:rPr>
        <w:t>35</w:t>
      </w:r>
      <w:r w:rsidR="00DF46D2" w:rsidRPr="00494F33">
        <w:fldChar w:fldCharType="end"/>
      </w:r>
      <w:r w:rsidR="00DF46D2" w:rsidRPr="00494F33">
        <w:t xml:space="preserve">. </w:t>
      </w:r>
      <w:r w:rsidR="00743585" w:rsidRPr="00494F33">
        <w:t>tabulā</w:t>
      </w:r>
      <w:r w:rsidRPr="00494F33">
        <w:t xml:space="preserve">. Vislielākie </w:t>
      </w:r>
      <w:proofErr w:type="spellStart"/>
      <w:r w:rsidRPr="00494F33">
        <w:t>nefinanšu</w:t>
      </w:r>
      <w:proofErr w:type="spellEnd"/>
      <w:r w:rsidRPr="00494F33">
        <w:t xml:space="preserve"> ieguldījumi bija Pierīgas statistiskajā reģionā – 702 miljoni eiro, savukārt Kurzemes reģionā - 596 miljoni eiro. </w:t>
      </w:r>
    </w:p>
    <w:p w14:paraId="5034E1A6" w14:textId="69B7D56F" w:rsidR="00D63D67" w:rsidRPr="00494F33" w:rsidRDefault="00391073" w:rsidP="00750B28">
      <w:pPr>
        <w:pStyle w:val="Parakstszemobjekta"/>
        <w:jc w:val="right"/>
      </w:pPr>
      <w:fldSimple w:instr=" SEQ Tabula \* ARABIC ">
        <w:bookmarkStart w:id="245" w:name="_Ref67189250"/>
        <w:r w:rsidR="00A100BA">
          <w:rPr>
            <w:noProof/>
          </w:rPr>
          <w:t>35</w:t>
        </w:r>
        <w:bookmarkEnd w:id="245"/>
      </w:fldSimple>
      <w:r w:rsidR="00626E3A" w:rsidRPr="00494F33">
        <w:t xml:space="preserve">. tabula </w:t>
      </w:r>
    </w:p>
    <w:p w14:paraId="7238F3A2" w14:textId="17C18B87" w:rsidR="00626E3A" w:rsidRPr="00494F33" w:rsidRDefault="00626E3A" w:rsidP="004E704D">
      <w:pPr>
        <w:pStyle w:val="Parakstszemobjekta"/>
      </w:pPr>
      <w:r w:rsidRPr="00494F33">
        <w:t xml:space="preserve">Ienākošo </w:t>
      </w:r>
      <w:proofErr w:type="spellStart"/>
      <w:r w:rsidRPr="00494F33">
        <w:t>nefinanšu</w:t>
      </w:r>
      <w:proofErr w:type="spellEnd"/>
      <w:r w:rsidRPr="00494F33">
        <w:t xml:space="preserve"> investīciju plūsma Latvijas reģionos (CSP)</w:t>
      </w:r>
    </w:p>
    <w:tbl>
      <w:tblPr>
        <w:tblStyle w:val="af7"/>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171"/>
        <w:gridCol w:w="788"/>
        <w:gridCol w:w="848"/>
        <w:gridCol w:w="786"/>
        <w:gridCol w:w="786"/>
        <w:gridCol w:w="786"/>
        <w:gridCol w:w="786"/>
        <w:gridCol w:w="786"/>
        <w:gridCol w:w="1140"/>
        <w:gridCol w:w="1140"/>
      </w:tblGrid>
      <w:tr w:rsidR="003930B4" w:rsidRPr="00494F33" w14:paraId="36B385F5" w14:textId="77777777" w:rsidTr="00203074">
        <w:trPr>
          <w:trHeight w:val="288"/>
          <w:jc w:val="center"/>
        </w:trPr>
        <w:tc>
          <w:tcPr>
            <w:tcW w:w="649" w:type="pct"/>
            <w:vMerge w:val="restart"/>
            <w:shd w:val="clear" w:color="auto" w:fill="C4E0AF" w:themeFill="accent3" w:themeFillTint="66"/>
            <w:tcMar>
              <w:top w:w="0" w:type="dxa"/>
              <w:left w:w="115" w:type="dxa"/>
              <w:bottom w:w="0" w:type="dxa"/>
              <w:right w:w="115" w:type="dxa"/>
            </w:tcMar>
            <w:vAlign w:val="center"/>
          </w:tcPr>
          <w:p w14:paraId="00000AE8" w14:textId="77777777" w:rsidR="003930B4" w:rsidRPr="00494F33" w:rsidRDefault="00902FDF" w:rsidP="00981CC2">
            <w:pPr>
              <w:pStyle w:val="TABULA0"/>
              <w:jc w:val="center"/>
              <w:rPr>
                <w:b/>
              </w:rPr>
            </w:pPr>
            <w:r w:rsidRPr="00494F33">
              <w:rPr>
                <w:b/>
              </w:rPr>
              <w:t>Reģions</w:t>
            </w:r>
          </w:p>
        </w:tc>
        <w:tc>
          <w:tcPr>
            <w:tcW w:w="3087" w:type="pct"/>
            <w:gridSpan w:val="7"/>
            <w:shd w:val="clear" w:color="auto" w:fill="C4E0AF" w:themeFill="accent3" w:themeFillTint="66"/>
            <w:tcMar>
              <w:top w:w="0" w:type="dxa"/>
              <w:left w:w="115" w:type="dxa"/>
              <w:bottom w:w="0" w:type="dxa"/>
              <w:right w:w="115" w:type="dxa"/>
            </w:tcMar>
            <w:vAlign w:val="center"/>
          </w:tcPr>
          <w:p w14:paraId="6421B567" w14:textId="130B390B" w:rsidR="006040BE" w:rsidRPr="00494F33" w:rsidRDefault="00902FDF" w:rsidP="00981CC2">
            <w:pPr>
              <w:pStyle w:val="TABULA0"/>
              <w:jc w:val="center"/>
              <w:rPr>
                <w:b/>
              </w:rPr>
            </w:pPr>
            <w:proofErr w:type="spellStart"/>
            <w:r w:rsidRPr="00494F33">
              <w:rPr>
                <w:b/>
              </w:rPr>
              <w:t>Nefinanšu</w:t>
            </w:r>
            <w:proofErr w:type="spellEnd"/>
            <w:r w:rsidRPr="00494F33">
              <w:rPr>
                <w:b/>
              </w:rPr>
              <w:t xml:space="preserve"> plūsmas izmaiņas sadalījumā pa gadiem</w:t>
            </w:r>
          </w:p>
          <w:p w14:paraId="00000AE9" w14:textId="7C390E73" w:rsidR="003930B4" w:rsidRPr="00494F33" w:rsidRDefault="006040BE" w:rsidP="00981CC2">
            <w:pPr>
              <w:pStyle w:val="TABULA0"/>
              <w:jc w:val="center"/>
              <w:rPr>
                <w:b/>
              </w:rPr>
            </w:pPr>
            <w:r w:rsidRPr="00494F33">
              <w:rPr>
                <w:b/>
              </w:rPr>
              <w:t>(milj. EUR</w:t>
            </w:r>
            <w:r w:rsidR="00902FDF" w:rsidRPr="00494F33">
              <w:rPr>
                <w:b/>
              </w:rPr>
              <w:t>)</w:t>
            </w:r>
          </w:p>
        </w:tc>
        <w:tc>
          <w:tcPr>
            <w:tcW w:w="1264" w:type="pct"/>
            <w:gridSpan w:val="2"/>
            <w:shd w:val="clear" w:color="auto" w:fill="C4E0AF" w:themeFill="accent3" w:themeFillTint="66"/>
            <w:tcMar>
              <w:top w:w="0" w:type="dxa"/>
              <w:left w:w="115" w:type="dxa"/>
              <w:bottom w:w="0" w:type="dxa"/>
              <w:right w:w="115" w:type="dxa"/>
            </w:tcMar>
            <w:vAlign w:val="center"/>
          </w:tcPr>
          <w:p w14:paraId="00000AF0" w14:textId="7002863C" w:rsidR="003930B4" w:rsidRPr="00494F33" w:rsidRDefault="006040BE" w:rsidP="00981CC2">
            <w:pPr>
              <w:pStyle w:val="TABULA0"/>
              <w:jc w:val="center"/>
              <w:rPr>
                <w:b/>
              </w:rPr>
            </w:pPr>
            <w:r w:rsidRPr="00494F33">
              <w:rPr>
                <w:b/>
              </w:rPr>
              <w:t>Salīdzinājums,</w:t>
            </w:r>
            <w:r w:rsidR="00902FDF" w:rsidRPr="00494F33">
              <w:rPr>
                <w:b/>
              </w:rPr>
              <w:t xml:space="preserve"> (</w:t>
            </w:r>
            <w:r w:rsidRPr="00494F33">
              <w:rPr>
                <w:b/>
              </w:rPr>
              <w:t>%</w:t>
            </w:r>
            <w:r w:rsidR="00902FDF" w:rsidRPr="00494F33">
              <w:rPr>
                <w:b/>
              </w:rPr>
              <w:t>)</w:t>
            </w:r>
          </w:p>
        </w:tc>
      </w:tr>
      <w:tr w:rsidR="003930B4" w:rsidRPr="00494F33" w14:paraId="2026D93A" w14:textId="77777777" w:rsidTr="00203074">
        <w:trPr>
          <w:trHeight w:val="339"/>
          <w:jc w:val="center"/>
        </w:trPr>
        <w:tc>
          <w:tcPr>
            <w:tcW w:w="649" w:type="pct"/>
            <w:vMerge/>
            <w:shd w:val="clear" w:color="auto" w:fill="C4E0AF" w:themeFill="accent3" w:themeFillTint="66"/>
            <w:tcMar>
              <w:top w:w="0" w:type="dxa"/>
              <w:left w:w="115" w:type="dxa"/>
              <w:bottom w:w="0" w:type="dxa"/>
              <w:right w:w="115" w:type="dxa"/>
            </w:tcMar>
            <w:vAlign w:val="center"/>
          </w:tcPr>
          <w:p w14:paraId="00000AF2" w14:textId="77777777" w:rsidR="003930B4" w:rsidRPr="00494F33" w:rsidRDefault="003930B4" w:rsidP="00981CC2">
            <w:pPr>
              <w:pStyle w:val="TABULA0"/>
              <w:jc w:val="center"/>
              <w:rPr>
                <w:b/>
              </w:rPr>
            </w:pPr>
          </w:p>
        </w:tc>
        <w:tc>
          <w:tcPr>
            <w:tcW w:w="437" w:type="pct"/>
            <w:shd w:val="clear" w:color="auto" w:fill="C4E0AF" w:themeFill="accent3" w:themeFillTint="66"/>
            <w:tcMar>
              <w:top w:w="0" w:type="dxa"/>
              <w:left w:w="115" w:type="dxa"/>
              <w:bottom w:w="0" w:type="dxa"/>
              <w:right w:w="115" w:type="dxa"/>
            </w:tcMar>
            <w:vAlign w:val="center"/>
          </w:tcPr>
          <w:p w14:paraId="00000AF3" w14:textId="3AEA80E1" w:rsidR="00743585" w:rsidRPr="00494F33" w:rsidRDefault="00902FDF" w:rsidP="00981CC2">
            <w:pPr>
              <w:pStyle w:val="TABULA0"/>
              <w:jc w:val="center"/>
              <w:rPr>
                <w:b/>
              </w:rPr>
            </w:pPr>
            <w:r w:rsidRPr="00494F33">
              <w:rPr>
                <w:b/>
              </w:rPr>
              <w:t>2004</w:t>
            </w:r>
          </w:p>
        </w:tc>
        <w:tc>
          <w:tcPr>
            <w:tcW w:w="470" w:type="pct"/>
            <w:shd w:val="clear" w:color="auto" w:fill="C4E0AF" w:themeFill="accent3" w:themeFillTint="66"/>
            <w:tcMar>
              <w:top w:w="0" w:type="dxa"/>
              <w:left w:w="115" w:type="dxa"/>
              <w:bottom w:w="0" w:type="dxa"/>
              <w:right w:w="115" w:type="dxa"/>
            </w:tcMar>
            <w:vAlign w:val="center"/>
          </w:tcPr>
          <w:p w14:paraId="00000AF4" w14:textId="2AF91CF0" w:rsidR="00743585" w:rsidRPr="00494F33" w:rsidRDefault="00902FDF" w:rsidP="00981CC2">
            <w:pPr>
              <w:pStyle w:val="TABULA0"/>
              <w:jc w:val="center"/>
              <w:rPr>
                <w:b/>
              </w:rPr>
            </w:pPr>
            <w:r w:rsidRPr="00494F33">
              <w:rPr>
                <w:b/>
              </w:rPr>
              <w:t>2006</w:t>
            </w:r>
          </w:p>
        </w:tc>
        <w:tc>
          <w:tcPr>
            <w:tcW w:w="436" w:type="pct"/>
            <w:shd w:val="clear" w:color="auto" w:fill="C4E0AF" w:themeFill="accent3" w:themeFillTint="66"/>
            <w:tcMar>
              <w:top w:w="0" w:type="dxa"/>
              <w:left w:w="115" w:type="dxa"/>
              <w:bottom w:w="0" w:type="dxa"/>
              <w:right w:w="115" w:type="dxa"/>
            </w:tcMar>
            <w:vAlign w:val="center"/>
          </w:tcPr>
          <w:p w14:paraId="00000AF5" w14:textId="74FC936A" w:rsidR="003930B4" w:rsidRPr="00494F33" w:rsidRDefault="00902FDF" w:rsidP="00981CC2">
            <w:pPr>
              <w:pStyle w:val="TABULA0"/>
              <w:jc w:val="center"/>
              <w:rPr>
                <w:b/>
              </w:rPr>
            </w:pPr>
            <w:r w:rsidRPr="00494F33">
              <w:rPr>
                <w:b/>
              </w:rPr>
              <w:t>2008</w:t>
            </w:r>
          </w:p>
        </w:tc>
        <w:tc>
          <w:tcPr>
            <w:tcW w:w="436" w:type="pct"/>
            <w:shd w:val="clear" w:color="auto" w:fill="C4E0AF" w:themeFill="accent3" w:themeFillTint="66"/>
            <w:tcMar>
              <w:top w:w="0" w:type="dxa"/>
              <w:left w:w="115" w:type="dxa"/>
              <w:bottom w:w="0" w:type="dxa"/>
              <w:right w:w="115" w:type="dxa"/>
            </w:tcMar>
            <w:vAlign w:val="center"/>
          </w:tcPr>
          <w:p w14:paraId="00000AF6" w14:textId="18B04FC8" w:rsidR="003930B4" w:rsidRPr="00494F33" w:rsidRDefault="00902FDF" w:rsidP="00981CC2">
            <w:pPr>
              <w:pStyle w:val="TABULA0"/>
              <w:jc w:val="center"/>
              <w:rPr>
                <w:b/>
              </w:rPr>
            </w:pPr>
            <w:r w:rsidRPr="00494F33">
              <w:rPr>
                <w:b/>
              </w:rPr>
              <w:t>2010</w:t>
            </w:r>
          </w:p>
        </w:tc>
        <w:tc>
          <w:tcPr>
            <w:tcW w:w="436" w:type="pct"/>
            <w:shd w:val="clear" w:color="auto" w:fill="C4E0AF" w:themeFill="accent3" w:themeFillTint="66"/>
            <w:tcMar>
              <w:top w:w="0" w:type="dxa"/>
              <w:left w:w="115" w:type="dxa"/>
              <w:bottom w:w="0" w:type="dxa"/>
              <w:right w:w="115" w:type="dxa"/>
            </w:tcMar>
            <w:vAlign w:val="center"/>
          </w:tcPr>
          <w:p w14:paraId="00000AF7" w14:textId="3EF17250" w:rsidR="003930B4" w:rsidRPr="00494F33" w:rsidRDefault="00902FDF" w:rsidP="00981CC2">
            <w:pPr>
              <w:pStyle w:val="TABULA0"/>
              <w:jc w:val="center"/>
              <w:rPr>
                <w:b/>
              </w:rPr>
            </w:pPr>
            <w:r w:rsidRPr="00494F33">
              <w:rPr>
                <w:b/>
              </w:rPr>
              <w:t>2012</w:t>
            </w:r>
          </w:p>
        </w:tc>
        <w:tc>
          <w:tcPr>
            <w:tcW w:w="436" w:type="pct"/>
            <w:shd w:val="clear" w:color="auto" w:fill="C4E0AF" w:themeFill="accent3" w:themeFillTint="66"/>
            <w:tcMar>
              <w:top w:w="0" w:type="dxa"/>
              <w:left w:w="115" w:type="dxa"/>
              <w:bottom w:w="0" w:type="dxa"/>
              <w:right w:w="115" w:type="dxa"/>
            </w:tcMar>
            <w:vAlign w:val="center"/>
          </w:tcPr>
          <w:p w14:paraId="00000AF8" w14:textId="4FBB4BEA" w:rsidR="003930B4" w:rsidRPr="00494F33" w:rsidRDefault="00902FDF" w:rsidP="00981CC2">
            <w:pPr>
              <w:pStyle w:val="TABULA0"/>
              <w:jc w:val="center"/>
              <w:rPr>
                <w:b/>
              </w:rPr>
            </w:pPr>
            <w:r w:rsidRPr="00494F33">
              <w:rPr>
                <w:b/>
              </w:rPr>
              <w:t>2014</w:t>
            </w:r>
          </w:p>
        </w:tc>
        <w:tc>
          <w:tcPr>
            <w:tcW w:w="436" w:type="pct"/>
            <w:shd w:val="clear" w:color="auto" w:fill="C4E0AF" w:themeFill="accent3" w:themeFillTint="66"/>
            <w:tcMar>
              <w:top w:w="0" w:type="dxa"/>
              <w:left w:w="115" w:type="dxa"/>
              <w:bottom w:w="0" w:type="dxa"/>
              <w:right w:w="115" w:type="dxa"/>
            </w:tcMar>
            <w:vAlign w:val="center"/>
          </w:tcPr>
          <w:p w14:paraId="00000AF9" w14:textId="5F5C3C94" w:rsidR="003930B4" w:rsidRPr="00494F33" w:rsidRDefault="00902FDF" w:rsidP="00981CC2">
            <w:pPr>
              <w:pStyle w:val="TABULA0"/>
              <w:jc w:val="center"/>
              <w:rPr>
                <w:b/>
              </w:rPr>
            </w:pPr>
            <w:r w:rsidRPr="00494F33">
              <w:rPr>
                <w:b/>
              </w:rPr>
              <w:t>2015</w:t>
            </w:r>
          </w:p>
        </w:tc>
        <w:tc>
          <w:tcPr>
            <w:tcW w:w="632" w:type="pct"/>
            <w:shd w:val="clear" w:color="auto" w:fill="C4E0AF" w:themeFill="accent3" w:themeFillTint="66"/>
            <w:tcMar>
              <w:top w:w="0" w:type="dxa"/>
              <w:left w:w="115" w:type="dxa"/>
              <w:bottom w:w="0" w:type="dxa"/>
              <w:right w:w="115" w:type="dxa"/>
            </w:tcMar>
            <w:vAlign w:val="center"/>
          </w:tcPr>
          <w:p w14:paraId="00000AFA" w14:textId="77777777" w:rsidR="003930B4" w:rsidRPr="00494F33" w:rsidRDefault="00902FDF" w:rsidP="00981CC2">
            <w:pPr>
              <w:pStyle w:val="TABULA0"/>
              <w:jc w:val="center"/>
              <w:rPr>
                <w:b/>
              </w:rPr>
            </w:pPr>
            <w:r w:rsidRPr="00494F33">
              <w:rPr>
                <w:b/>
              </w:rPr>
              <w:t>15./04.</w:t>
            </w:r>
          </w:p>
        </w:tc>
        <w:tc>
          <w:tcPr>
            <w:tcW w:w="632" w:type="pct"/>
            <w:shd w:val="clear" w:color="auto" w:fill="C4E0AF" w:themeFill="accent3" w:themeFillTint="66"/>
            <w:tcMar>
              <w:top w:w="0" w:type="dxa"/>
              <w:left w:w="115" w:type="dxa"/>
              <w:bottom w:w="0" w:type="dxa"/>
              <w:right w:w="115" w:type="dxa"/>
            </w:tcMar>
            <w:vAlign w:val="center"/>
          </w:tcPr>
          <w:p w14:paraId="00000AFB" w14:textId="77777777" w:rsidR="003930B4" w:rsidRPr="00494F33" w:rsidRDefault="00902FDF" w:rsidP="00981CC2">
            <w:pPr>
              <w:pStyle w:val="TABULA0"/>
              <w:jc w:val="center"/>
              <w:rPr>
                <w:b/>
              </w:rPr>
            </w:pPr>
            <w:r w:rsidRPr="00494F33">
              <w:rPr>
                <w:b/>
              </w:rPr>
              <w:t>15./10.</w:t>
            </w:r>
          </w:p>
        </w:tc>
      </w:tr>
      <w:tr w:rsidR="003930B4" w:rsidRPr="00494F33" w14:paraId="0D685C04" w14:textId="77777777" w:rsidTr="00203074">
        <w:trPr>
          <w:trHeight w:val="288"/>
          <w:jc w:val="center"/>
        </w:trPr>
        <w:tc>
          <w:tcPr>
            <w:tcW w:w="649" w:type="pct"/>
            <w:shd w:val="clear" w:color="auto" w:fill="auto"/>
            <w:tcMar>
              <w:top w:w="0" w:type="dxa"/>
              <w:left w:w="115" w:type="dxa"/>
              <w:bottom w:w="0" w:type="dxa"/>
              <w:right w:w="115" w:type="dxa"/>
            </w:tcMar>
            <w:vAlign w:val="center"/>
          </w:tcPr>
          <w:p w14:paraId="00000AFC" w14:textId="77777777" w:rsidR="003930B4" w:rsidRPr="00494F33" w:rsidRDefault="00902FDF" w:rsidP="00981CC2">
            <w:pPr>
              <w:pStyle w:val="TABULA0"/>
            </w:pPr>
            <w:r w:rsidRPr="00494F33">
              <w:t>Pierīga</w:t>
            </w:r>
          </w:p>
        </w:tc>
        <w:tc>
          <w:tcPr>
            <w:tcW w:w="437" w:type="pct"/>
            <w:shd w:val="clear" w:color="auto" w:fill="auto"/>
            <w:tcMar>
              <w:top w:w="0" w:type="dxa"/>
              <w:left w:w="115" w:type="dxa"/>
              <w:bottom w:w="0" w:type="dxa"/>
              <w:right w:w="115" w:type="dxa"/>
            </w:tcMar>
            <w:vAlign w:val="center"/>
          </w:tcPr>
          <w:p w14:paraId="00000AFD" w14:textId="77777777" w:rsidR="003930B4" w:rsidRPr="00494F33" w:rsidRDefault="00902FDF" w:rsidP="00981CC2">
            <w:pPr>
              <w:pStyle w:val="TABULA0"/>
              <w:jc w:val="center"/>
            </w:pPr>
            <w:r w:rsidRPr="00494F33">
              <w:t>842</w:t>
            </w:r>
          </w:p>
        </w:tc>
        <w:tc>
          <w:tcPr>
            <w:tcW w:w="470" w:type="pct"/>
            <w:shd w:val="clear" w:color="auto" w:fill="auto"/>
            <w:tcMar>
              <w:top w:w="0" w:type="dxa"/>
              <w:left w:w="115" w:type="dxa"/>
              <w:bottom w:w="0" w:type="dxa"/>
              <w:right w:w="115" w:type="dxa"/>
            </w:tcMar>
            <w:vAlign w:val="center"/>
          </w:tcPr>
          <w:p w14:paraId="00000AFE" w14:textId="77777777" w:rsidR="003930B4" w:rsidRPr="00494F33" w:rsidRDefault="00902FDF" w:rsidP="00981CC2">
            <w:pPr>
              <w:pStyle w:val="TABULA0"/>
              <w:jc w:val="center"/>
            </w:pPr>
            <w:r w:rsidRPr="00494F33">
              <w:t>1 180</w:t>
            </w:r>
          </w:p>
        </w:tc>
        <w:tc>
          <w:tcPr>
            <w:tcW w:w="436" w:type="pct"/>
            <w:shd w:val="clear" w:color="auto" w:fill="auto"/>
            <w:tcMar>
              <w:top w:w="0" w:type="dxa"/>
              <w:left w:w="115" w:type="dxa"/>
              <w:bottom w:w="0" w:type="dxa"/>
              <w:right w:w="115" w:type="dxa"/>
            </w:tcMar>
            <w:vAlign w:val="center"/>
          </w:tcPr>
          <w:p w14:paraId="00000AFF" w14:textId="77777777" w:rsidR="003930B4" w:rsidRPr="00494F33" w:rsidRDefault="00902FDF" w:rsidP="00981CC2">
            <w:pPr>
              <w:pStyle w:val="TABULA0"/>
              <w:jc w:val="center"/>
            </w:pPr>
            <w:r w:rsidRPr="00494F33">
              <w:t>809</w:t>
            </w:r>
          </w:p>
        </w:tc>
        <w:tc>
          <w:tcPr>
            <w:tcW w:w="436" w:type="pct"/>
            <w:shd w:val="clear" w:color="auto" w:fill="auto"/>
            <w:tcMar>
              <w:top w:w="0" w:type="dxa"/>
              <w:left w:w="115" w:type="dxa"/>
              <w:bottom w:w="0" w:type="dxa"/>
              <w:right w:w="115" w:type="dxa"/>
            </w:tcMar>
            <w:vAlign w:val="center"/>
          </w:tcPr>
          <w:p w14:paraId="00000B00" w14:textId="77777777" w:rsidR="003930B4" w:rsidRPr="00494F33" w:rsidRDefault="00902FDF" w:rsidP="00981CC2">
            <w:pPr>
              <w:pStyle w:val="TABULA0"/>
              <w:jc w:val="center"/>
            </w:pPr>
            <w:r w:rsidRPr="00494F33">
              <w:t>387</w:t>
            </w:r>
          </w:p>
        </w:tc>
        <w:tc>
          <w:tcPr>
            <w:tcW w:w="436" w:type="pct"/>
            <w:shd w:val="clear" w:color="auto" w:fill="auto"/>
            <w:tcMar>
              <w:top w:w="0" w:type="dxa"/>
              <w:left w:w="115" w:type="dxa"/>
              <w:bottom w:w="0" w:type="dxa"/>
              <w:right w:w="115" w:type="dxa"/>
            </w:tcMar>
            <w:vAlign w:val="center"/>
          </w:tcPr>
          <w:p w14:paraId="00000B01" w14:textId="77777777" w:rsidR="003930B4" w:rsidRPr="00494F33" w:rsidRDefault="00902FDF" w:rsidP="00981CC2">
            <w:pPr>
              <w:pStyle w:val="TABULA0"/>
              <w:jc w:val="center"/>
            </w:pPr>
            <w:r w:rsidRPr="00494F33">
              <w:t>620</w:t>
            </w:r>
          </w:p>
        </w:tc>
        <w:tc>
          <w:tcPr>
            <w:tcW w:w="436" w:type="pct"/>
            <w:shd w:val="clear" w:color="auto" w:fill="auto"/>
            <w:tcMar>
              <w:top w:w="0" w:type="dxa"/>
              <w:left w:w="115" w:type="dxa"/>
              <w:bottom w:w="0" w:type="dxa"/>
              <w:right w:w="115" w:type="dxa"/>
            </w:tcMar>
            <w:vAlign w:val="center"/>
          </w:tcPr>
          <w:p w14:paraId="00000B02" w14:textId="77777777" w:rsidR="003930B4" w:rsidRPr="00494F33" w:rsidRDefault="00902FDF" w:rsidP="00981CC2">
            <w:pPr>
              <w:pStyle w:val="TABULA0"/>
              <w:jc w:val="center"/>
            </w:pPr>
            <w:r w:rsidRPr="00494F33">
              <w:t>659</w:t>
            </w:r>
          </w:p>
        </w:tc>
        <w:tc>
          <w:tcPr>
            <w:tcW w:w="436" w:type="pct"/>
            <w:shd w:val="clear" w:color="auto" w:fill="auto"/>
            <w:tcMar>
              <w:top w:w="0" w:type="dxa"/>
              <w:left w:w="115" w:type="dxa"/>
              <w:bottom w:w="0" w:type="dxa"/>
              <w:right w:w="115" w:type="dxa"/>
            </w:tcMar>
            <w:vAlign w:val="center"/>
          </w:tcPr>
          <w:p w14:paraId="00000B03" w14:textId="77777777" w:rsidR="003930B4" w:rsidRPr="00494F33" w:rsidRDefault="00902FDF" w:rsidP="00981CC2">
            <w:pPr>
              <w:pStyle w:val="TABULA0"/>
              <w:jc w:val="center"/>
            </w:pPr>
            <w:r w:rsidRPr="00494F33">
              <w:t>702</w:t>
            </w:r>
          </w:p>
        </w:tc>
        <w:tc>
          <w:tcPr>
            <w:tcW w:w="632" w:type="pct"/>
            <w:shd w:val="clear" w:color="auto" w:fill="auto"/>
            <w:tcMar>
              <w:top w:w="0" w:type="dxa"/>
              <w:left w:w="115" w:type="dxa"/>
              <w:bottom w:w="0" w:type="dxa"/>
              <w:right w:w="115" w:type="dxa"/>
            </w:tcMar>
            <w:vAlign w:val="center"/>
          </w:tcPr>
          <w:p w14:paraId="00000B04" w14:textId="77777777" w:rsidR="003930B4" w:rsidRPr="00494F33" w:rsidRDefault="00902FDF" w:rsidP="00981CC2">
            <w:pPr>
              <w:pStyle w:val="TABULA0"/>
              <w:jc w:val="center"/>
            </w:pPr>
            <w:r w:rsidRPr="00494F33">
              <w:t>-16,60</w:t>
            </w:r>
          </w:p>
        </w:tc>
        <w:tc>
          <w:tcPr>
            <w:tcW w:w="632" w:type="pct"/>
            <w:shd w:val="clear" w:color="auto" w:fill="auto"/>
            <w:tcMar>
              <w:top w:w="0" w:type="dxa"/>
              <w:left w:w="115" w:type="dxa"/>
              <w:bottom w:w="0" w:type="dxa"/>
              <w:right w:w="115" w:type="dxa"/>
            </w:tcMar>
            <w:vAlign w:val="center"/>
          </w:tcPr>
          <w:p w14:paraId="00000B05" w14:textId="77777777" w:rsidR="003930B4" w:rsidRPr="00494F33" w:rsidRDefault="00902FDF" w:rsidP="00981CC2">
            <w:pPr>
              <w:pStyle w:val="TABULA0"/>
              <w:jc w:val="center"/>
            </w:pPr>
            <w:r w:rsidRPr="00494F33">
              <w:t>81,35</w:t>
            </w:r>
          </w:p>
        </w:tc>
      </w:tr>
      <w:tr w:rsidR="003930B4" w:rsidRPr="00494F33" w14:paraId="779EC60A" w14:textId="77777777" w:rsidTr="00203074">
        <w:trPr>
          <w:trHeight w:val="288"/>
          <w:jc w:val="center"/>
        </w:trPr>
        <w:tc>
          <w:tcPr>
            <w:tcW w:w="649" w:type="pct"/>
            <w:shd w:val="clear" w:color="auto" w:fill="auto"/>
            <w:tcMar>
              <w:top w:w="0" w:type="dxa"/>
              <w:left w:w="115" w:type="dxa"/>
              <w:bottom w:w="0" w:type="dxa"/>
              <w:right w:w="115" w:type="dxa"/>
            </w:tcMar>
            <w:vAlign w:val="center"/>
          </w:tcPr>
          <w:p w14:paraId="00000B06" w14:textId="77777777" w:rsidR="003930B4" w:rsidRPr="00494F33" w:rsidRDefault="00902FDF" w:rsidP="00981CC2">
            <w:pPr>
              <w:pStyle w:val="TABULA0"/>
            </w:pPr>
            <w:r w:rsidRPr="00494F33">
              <w:t>Vidzeme</w:t>
            </w:r>
          </w:p>
        </w:tc>
        <w:tc>
          <w:tcPr>
            <w:tcW w:w="437" w:type="pct"/>
            <w:shd w:val="clear" w:color="auto" w:fill="auto"/>
            <w:tcMar>
              <w:top w:w="0" w:type="dxa"/>
              <w:left w:w="115" w:type="dxa"/>
              <w:bottom w:w="0" w:type="dxa"/>
              <w:right w:w="115" w:type="dxa"/>
            </w:tcMar>
            <w:vAlign w:val="center"/>
          </w:tcPr>
          <w:p w14:paraId="00000B07" w14:textId="77777777" w:rsidR="003930B4" w:rsidRPr="00494F33" w:rsidRDefault="00902FDF" w:rsidP="00981CC2">
            <w:pPr>
              <w:pStyle w:val="TABULA0"/>
              <w:jc w:val="center"/>
            </w:pPr>
            <w:r w:rsidRPr="00494F33">
              <w:t>367</w:t>
            </w:r>
          </w:p>
        </w:tc>
        <w:tc>
          <w:tcPr>
            <w:tcW w:w="470" w:type="pct"/>
            <w:shd w:val="clear" w:color="auto" w:fill="auto"/>
            <w:tcMar>
              <w:top w:w="0" w:type="dxa"/>
              <w:left w:w="115" w:type="dxa"/>
              <w:bottom w:w="0" w:type="dxa"/>
              <w:right w:w="115" w:type="dxa"/>
            </w:tcMar>
            <w:vAlign w:val="center"/>
          </w:tcPr>
          <w:p w14:paraId="00000B08" w14:textId="77777777" w:rsidR="003930B4" w:rsidRPr="00494F33" w:rsidRDefault="00902FDF" w:rsidP="00981CC2">
            <w:pPr>
              <w:pStyle w:val="TABULA0"/>
              <w:jc w:val="center"/>
            </w:pPr>
            <w:r w:rsidRPr="00494F33">
              <w:t>472</w:t>
            </w:r>
          </w:p>
        </w:tc>
        <w:tc>
          <w:tcPr>
            <w:tcW w:w="436" w:type="pct"/>
            <w:shd w:val="clear" w:color="auto" w:fill="auto"/>
            <w:tcMar>
              <w:top w:w="0" w:type="dxa"/>
              <w:left w:w="115" w:type="dxa"/>
              <w:bottom w:w="0" w:type="dxa"/>
              <w:right w:w="115" w:type="dxa"/>
            </w:tcMar>
            <w:vAlign w:val="center"/>
          </w:tcPr>
          <w:p w14:paraId="00000B09" w14:textId="77777777" w:rsidR="003930B4" w:rsidRPr="00494F33" w:rsidRDefault="00902FDF" w:rsidP="00981CC2">
            <w:pPr>
              <w:pStyle w:val="TABULA0"/>
              <w:jc w:val="center"/>
            </w:pPr>
            <w:r w:rsidRPr="00494F33">
              <w:t>466</w:t>
            </w:r>
          </w:p>
        </w:tc>
        <w:tc>
          <w:tcPr>
            <w:tcW w:w="436" w:type="pct"/>
            <w:shd w:val="clear" w:color="auto" w:fill="auto"/>
            <w:tcMar>
              <w:top w:w="0" w:type="dxa"/>
              <w:left w:w="115" w:type="dxa"/>
              <w:bottom w:w="0" w:type="dxa"/>
              <w:right w:w="115" w:type="dxa"/>
            </w:tcMar>
            <w:vAlign w:val="center"/>
          </w:tcPr>
          <w:p w14:paraId="00000B0A" w14:textId="77777777" w:rsidR="003930B4" w:rsidRPr="00494F33" w:rsidRDefault="00902FDF" w:rsidP="00981CC2">
            <w:pPr>
              <w:pStyle w:val="TABULA0"/>
              <w:jc w:val="center"/>
            </w:pPr>
            <w:r w:rsidRPr="00494F33">
              <w:t>314</w:t>
            </w:r>
          </w:p>
        </w:tc>
        <w:tc>
          <w:tcPr>
            <w:tcW w:w="436" w:type="pct"/>
            <w:shd w:val="clear" w:color="auto" w:fill="auto"/>
            <w:tcMar>
              <w:top w:w="0" w:type="dxa"/>
              <w:left w:w="115" w:type="dxa"/>
              <w:bottom w:w="0" w:type="dxa"/>
              <w:right w:w="115" w:type="dxa"/>
            </w:tcMar>
            <w:vAlign w:val="center"/>
          </w:tcPr>
          <w:p w14:paraId="00000B0B" w14:textId="77777777" w:rsidR="003930B4" w:rsidRPr="00494F33" w:rsidRDefault="00902FDF" w:rsidP="00981CC2">
            <w:pPr>
              <w:pStyle w:val="TABULA0"/>
              <w:jc w:val="center"/>
            </w:pPr>
            <w:r w:rsidRPr="00494F33">
              <w:t>417</w:t>
            </w:r>
          </w:p>
        </w:tc>
        <w:tc>
          <w:tcPr>
            <w:tcW w:w="436" w:type="pct"/>
            <w:shd w:val="clear" w:color="auto" w:fill="auto"/>
            <w:tcMar>
              <w:top w:w="0" w:type="dxa"/>
              <w:left w:w="115" w:type="dxa"/>
              <w:bottom w:w="0" w:type="dxa"/>
              <w:right w:w="115" w:type="dxa"/>
            </w:tcMar>
            <w:vAlign w:val="center"/>
          </w:tcPr>
          <w:p w14:paraId="00000B0C" w14:textId="77777777" w:rsidR="003930B4" w:rsidRPr="00494F33" w:rsidRDefault="00902FDF" w:rsidP="00981CC2">
            <w:pPr>
              <w:pStyle w:val="TABULA0"/>
              <w:jc w:val="center"/>
            </w:pPr>
            <w:r w:rsidRPr="00494F33">
              <w:t>346</w:t>
            </w:r>
          </w:p>
        </w:tc>
        <w:tc>
          <w:tcPr>
            <w:tcW w:w="436" w:type="pct"/>
            <w:shd w:val="clear" w:color="auto" w:fill="auto"/>
            <w:tcMar>
              <w:top w:w="0" w:type="dxa"/>
              <w:left w:w="115" w:type="dxa"/>
              <w:bottom w:w="0" w:type="dxa"/>
              <w:right w:w="115" w:type="dxa"/>
            </w:tcMar>
            <w:vAlign w:val="center"/>
          </w:tcPr>
          <w:p w14:paraId="00000B0D" w14:textId="77777777" w:rsidR="003930B4" w:rsidRPr="00494F33" w:rsidRDefault="00902FDF" w:rsidP="00981CC2">
            <w:pPr>
              <w:pStyle w:val="TABULA0"/>
              <w:jc w:val="center"/>
            </w:pPr>
            <w:r w:rsidRPr="00494F33">
              <w:t>355</w:t>
            </w:r>
          </w:p>
        </w:tc>
        <w:tc>
          <w:tcPr>
            <w:tcW w:w="632" w:type="pct"/>
            <w:shd w:val="clear" w:color="auto" w:fill="auto"/>
            <w:tcMar>
              <w:top w:w="0" w:type="dxa"/>
              <w:left w:w="115" w:type="dxa"/>
              <w:bottom w:w="0" w:type="dxa"/>
              <w:right w:w="115" w:type="dxa"/>
            </w:tcMar>
            <w:vAlign w:val="center"/>
          </w:tcPr>
          <w:p w14:paraId="00000B0E" w14:textId="77777777" w:rsidR="003930B4" w:rsidRPr="00494F33" w:rsidRDefault="00902FDF" w:rsidP="00981CC2">
            <w:pPr>
              <w:pStyle w:val="TABULA0"/>
              <w:jc w:val="center"/>
            </w:pPr>
            <w:r w:rsidRPr="00494F33">
              <w:t>-3,30</w:t>
            </w:r>
          </w:p>
        </w:tc>
        <w:tc>
          <w:tcPr>
            <w:tcW w:w="632" w:type="pct"/>
            <w:shd w:val="clear" w:color="auto" w:fill="auto"/>
            <w:tcMar>
              <w:top w:w="0" w:type="dxa"/>
              <w:left w:w="115" w:type="dxa"/>
              <w:bottom w:w="0" w:type="dxa"/>
              <w:right w:w="115" w:type="dxa"/>
            </w:tcMar>
            <w:vAlign w:val="center"/>
          </w:tcPr>
          <w:p w14:paraId="00000B0F" w14:textId="77777777" w:rsidR="003930B4" w:rsidRPr="00494F33" w:rsidRDefault="00902FDF" w:rsidP="00981CC2">
            <w:pPr>
              <w:pStyle w:val="TABULA0"/>
              <w:jc w:val="center"/>
            </w:pPr>
            <w:r w:rsidRPr="00494F33">
              <w:t>13,05</w:t>
            </w:r>
          </w:p>
        </w:tc>
      </w:tr>
      <w:tr w:rsidR="003930B4" w:rsidRPr="00494F33" w14:paraId="21205D81" w14:textId="77777777" w:rsidTr="00203074">
        <w:trPr>
          <w:trHeight w:val="288"/>
          <w:jc w:val="center"/>
        </w:trPr>
        <w:tc>
          <w:tcPr>
            <w:tcW w:w="649" w:type="pct"/>
            <w:shd w:val="clear" w:color="auto" w:fill="auto"/>
            <w:tcMar>
              <w:top w:w="0" w:type="dxa"/>
              <w:left w:w="115" w:type="dxa"/>
              <w:bottom w:w="0" w:type="dxa"/>
              <w:right w:w="115" w:type="dxa"/>
            </w:tcMar>
            <w:vAlign w:val="center"/>
          </w:tcPr>
          <w:p w14:paraId="00000B10" w14:textId="77777777" w:rsidR="003930B4" w:rsidRPr="00494F33" w:rsidRDefault="00902FDF" w:rsidP="00981CC2">
            <w:pPr>
              <w:pStyle w:val="TABULA0"/>
            </w:pPr>
            <w:r w:rsidRPr="00494F33">
              <w:t>Kurzeme</w:t>
            </w:r>
          </w:p>
        </w:tc>
        <w:tc>
          <w:tcPr>
            <w:tcW w:w="437" w:type="pct"/>
            <w:shd w:val="clear" w:color="auto" w:fill="auto"/>
            <w:tcMar>
              <w:top w:w="0" w:type="dxa"/>
              <w:left w:w="115" w:type="dxa"/>
              <w:bottom w:w="0" w:type="dxa"/>
              <w:right w:w="115" w:type="dxa"/>
            </w:tcMar>
            <w:vAlign w:val="center"/>
          </w:tcPr>
          <w:p w14:paraId="00000B11" w14:textId="77777777" w:rsidR="003930B4" w:rsidRPr="00494F33" w:rsidRDefault="00902FDF" w:rsidP="00981CC2">
            <w:pPr>
              <w:pStyle w:val="TABULA0"/>
              <w:jc w:val="center"/>
            </w:pPr>
            <w:r w:rsidRPr="00494F33">
              <w:t>661</w:t>
            </w:r>
          </w:p>
        </w:tc>
        <w:tc>
          <w:tcPr>
            <w:tcW w:w="470" w:type="pct"/>
            <w:shd w:val="clear" w:color="auto" w:fill="auto"/>
            <w:tcMar>
              <w:top w:w="0" w:type="dxa"/>
              <w:left w:w="115" w:type="dxa"/>
              <w:bottom w:w="0" w:type="dxa"/>
              <w:right w:w="115" w:type="dxa"/>
            </w:tcMar>
            <w:vAlign w:val="center"/>
          </w:tcPr>
          <w:p w14:paraId="00000B12" w14:textId="77777777" w:rsidR="003930B4" w:rsidRPr="00494F33" w:rsidRDefault="00902FDF" w:rsidP="00981CC2">
            <w:pPr>
              <w:pStyle w:val="TABULA0"/>
              <w:jc w:val="center"/>
            </w:pPr>
            <w:r w:rsidRPr="00494F33">
              <w:t>730</w:t>
            </w:r>
          </w:p>
        </w:tc>
        <w:tc>
          <w:tcPr>
            <w:tcW w:w="436" w:type="pct"/>
            <w:shd w:val="clear" w:color="auto" w:fill="auto"/>
            <w:tcMar>
              <w:top w:w="0" w:type="dxa"/>
              <w:left w:w="115" w:type="dxa"/>
              <w:bottom w:w="0" w:type="dxa"/>
              <w:right w:w="115" w:type="dxa"/>
            </w:tcMar>
            <w:vAlign w:val="center"/>
          </w:tcPr>
          <w:p w14:paraId="00000B13" w14:textId="77777777" w:rsidR="003930B4" w:rsidRPr="00494F33" w:rsidRDefault="00902FDF" w:rsidP="00981CC2">
            <w:pPr>
              <w:pStyle w:val="TABULA0"/>
              <w:jc w:val="center"/>
            </w:pPr>
            <w:r w:rsidRPr="00494F33">
              <w:t>840</w:t>
            </w:r>
          </w:p>
        </w:tc>
        <w:tc>
          <w:tcPr>
            <w:tcW w:w="436" w:type="pct"/>
            <w:shd w:val="clear" w:color="auto" w:fill="auto"/>
            <w:tcMar>
              <w:top w:w="0" w:type="dxa"/>
              <w:left w:w="115" w:type="dxa"/>
              <w:bottom w:w="0" w:type="dxa"/>
              <w:right w:w="115" w:type="dxa"/>
            </w:tcMar>
            <w:vAlign w:val="center"/>
          </w:tcPr>
          <w:p w14:paraId="00000B14" w14:textId="77777777" w:rsidR="003930B4" w:rsidRPr="00494F33" w:rsidRDefault="00902FDF" w:rsidP="00981CC2">
            <w:pPr>
              <w:pStyle w:val="TABULA0"/>
              <w:jc w:val="center"/>
            </w:pPr>
            <w:r w:rsidRPr="00494F33">
              <w:t>530</w:t>
            </w:r>
          </w:p>
        </w:tc>
        <w:tc>
          <w:tcPr>
            <w:tcW w:w="436" w:type="pct"/>
            <w:shd w:val="clear" w:color="auto" w:fill="auto"/>
            <w:tcMar>
              <w:top w:w="0" w:type="dxa"/>
              <w:left w:w="115" w:type="dxa"/>
              <w:bottom w:w="0" w:type="dxa"/>
              <w:right w:w="115" w:type="dxa"/>
            </w:tcMar>
            <w:vAlign w:val="center"/>
          </w:tcPr>
          <w:p w14:paraId="00000B15" w14:textId="77777777" w:rsidR="003930B4" w:rsidRPr="00494F33" w:rsidRDefault="00902FDF" w:rsidP="00981CC2">
            <w:pPr>
              <w:pStyle w:val="TABULA0"/>
              <w:jc w:val="center"/>
            </w:pPr>
            <w:r w:rsidRPr="00494F33">
              <w:t>760</w:t>
            </w:r>
          </w:p>
        </w:tc>
        <w:tc>
          <w:tcPr>
            <w:tcW w:w="436" w:type="pct"/>
            <w:shd w:val="clear" w:color="auto" w:fill="auto"/>
            <w:tcMar>
              <w:top w:w="0" w:type="dxa"/>
              <w:left w:w="115" w:type="dxa"/>
              <w:bottom w:w="0" w:type="dxa"/>
              <w:right w:w="115" w:type="dxa"/>
            </w:tcMar>
            <w:vAlign w:val="center"/>
          </w:tcPr>
          <w:p w14:paraId="00000B16" w14:textId="77777777" w:rsidR="003930B4" w:rsidRPr="00494F33" w:rsidRDefault="00902FDF" w:rsidP="00981CC2">
            <w:pPr>
              <w:pStyle w:val="TABULA0"/>
              <w:jc w:val="center"/>
            </w:pPr>
            <w:r w:rsidRPr="00494F33">
              <w:t>565</w:t>
            </w:r>
          </w:p>
        </w:tc>
        <w:tc>
          <w:tcPr>
            <w:tcW w:w="436" w:type="pct"/>
            <w:shd w:val="clear" w:color="auto" w:fill="auto"/>
            <w:tcMar>
              <w:top w:w="0" w:type="dxa"/>
              <w:left w:w="115" w:type="dxa"/>
              <w:bottom w:w="0" w:type="dxa"/>
              <w:right w:w="115" w:type="dxa"/>
            </w:tcMar>
            <w:vAlign w:val="center"/>
          </w:tcPr>
          <w:p w14:paraId="00000B17" w14:textId="77777777" w:rsidR="003930B4" w:rsidRPr="00494F33" w:rsidRDefault="00902FDF" w:rsidP="00981CC2">
            <w:pPr>
              <w:pStyle w:val="TABULA0"/>
              <w:jc w:val="center"/>
            </w:pPr>
            <w:r w:rsidRPr="00494F33">
              <w:t>596</w:t>
            </w:r>
          </w:p>
        </w:tc>
        <w:tc>
          <w:tcPr>
            <w:tcW w:w="632" w:type="pct"/>
            <w:shd w:val="clear" w:color="auto" w:fill="auto"/>
            <w:tcMar>
              <w:top w:w="0" w:type="dxa"/>
              <w:left w:w="115" w:type="dxa"/>
              <w:bottom w:w="0" w:type="dxa"/>
              <w:right w:w="115" w:type="dxa"/>
            </w:tcMar>
            <w:vAlign w:val="center"/>
          </w:tcPr>
          <w:p w14:paraId="00000B18" w14:textId="77777777" w:rsidR="003930B4" w:rsidRPr="00494F33" w:rsidRDefault="00902FDF" w:rsidP="00981CC2">
            <w:pPr>
              <w:pStyle w:val="TABULA0"/>
              <w:jc w:val="center"/>
            </w:pPr>
            <w:r w:rsidRPr="00494F33">
              <w:t>-9,77</w:t>
            </w:r>
          </w:p>
        </w:tc>
        <w:tc>
          <w:tcPr>
            <w:tcW w:w="632" w:type="pct"/>
            <w:shd w:val="clear" w:color="auto" w:fill="auto"/>
            <w:tcMar>
              <w:top w:w="0" w:type="dxa"/>
              <w:left w:w="115" w:type="dxa"/>
              <w:bottom w:w="0" w:type="dxa"/>
              <w:right w:w="115" w:type="dxa"/>
            </w:tcMar>
            <w:vAlign w:val="center"/>
          </w:tcPr>
          <w:p w14:paraId="00000B19" w14:textId="77777777" w:rsidR="003930B4" w:rsidRPr="00494F33" w:rsidRDefault="00902FDF" w:rsidP="00981CC2">
            <w:pPr>
              <w:pStyle w:val="TABULA0"/>
              <w:jc w:val="center"/>
            </w:pPr>
            <w:r w:rsidRPr="00494F33">
              <w:t>12,45</w:t>
            </w:r>
          </w:p>
        </w:tc>
      </w:tr>
      <w:tr w:rsidR="003930B4" w:rsidRPr="00494F33" w14:paraId="71AFD8AE" w14:textId="77777777" w:rsidTr="00203074">
        <w:trPr>
          <w:trHeight w:val="288"/>
          <w:jc w:val="center"/>
        </w:trPr>
        <w:tc>
          <w:tcPr>
            <w:tcW w:w="649" w:type="pct"/>
            <w:shd w:val="clear" w:color="auto" w:fill="auto"/>
            <w:tcMar>
              <w:top w:w="0" w:type="dxa"/>
              <w:left w:w="115" w:type="dxa"/>
              <w:bottom w:w="0" w:type="dxa"/>
              <w:right w:w="115" w:type="dxa"/>
            </w:tcMar>
            <w:vAlign w:val="center"/>
          </w:tcPr>
          <w:p w14:paraId="00000B1A" w14:textId="77777777" w:rsidR="003930B4" w:rsidRPr="00494F33" w:rsidRDefault="00902FDF" w:rsidP="00981CC2">
            <w:pPr>
              <w:pStyle w:val="TABULA0"/>
            </w:pPr>
            <w:r w:rsidRPr="00494F33">
              <w:t>Zemgale</w:t>
            </w:r>
          </w:p>
        </w:tc>
        <w:tc>
          <w:tcPr>
            <w:tcW w:w="437" w:type="pct"/>
            <w:shd w:val="clear" w:color="auto" w:fill="auto"/>
            <w:tcMar>
              <w:top w:w="0" w:type="dxa"/>
              <w:left w:w="115" w:type="dxa"/>
              <w:bottom w:w="0" w:type="dxa"/>
              <w:right w:w="115" w:type="dxa"/>
            </w:tcMar>
            <w:vAlign w:val="center"/>
          </w:tcPr>
          <w:p w14:paraId="00000B1B" w14:textId="77777777" w:rsidR="003930B4" w:rsidRPr="00494F33" w:rsidRDefault="00902FDF" w:rsidP="00981CC2">
            <w:pPr>
              <w:pStyle w:val="TABULA0"/>
              <w:jc w:val="center"/>
            </w:pPr>
            <w:r w:rsidRPr="00494F33">
              <w:t>424</w:t>
            </w:r>
          </w:p>
        </w:tc>
        <w:tc>
          <w:tcPr>
            <w:tcW w:w="470" w:type="pct"/>
            <w:shd w:val="clear" w:color="auto" w:fill="auto"/>
            <w:tcMar>
              <w:top w:w="0" w:type="dxa"/>
              <w:left w:w="115" w:type="dxa"/>
              <w:bottom w:w="0" w:type="dxa"/>
              <w:right w:w="115" w:type="dxa"/>
            </w:tcMar>
            <w:vAlign w:val="center"/>
          </w:tcPr>
          <w:p w14:paraId="00000B1C" w14:textId="77777777" w:rsidR="003930B4" w:rsidRPr="00494F33" w:rsidRDefault="00902FDF" w:rsidP="00981CC2">
            <w:pPr>
              <w:pStyle w:val="TABULA0"/>
              <w:jc w:val="center"/>
            </w:pPr>
            <w:r w:rsidRPr="00494F33">
              <w:t>554</w:t>
            </w:r>
          </w:p>
        </w:tc>
        <w:tc>
          <w:tcPr>
            <w:tcW w:w="436" w:type="pct"/>
            <w:shd w:val="clear" w:color="auto" w:fill="auto"/>
            <w:tcMar>
              <w:top w:w="0" w:type="dxa"/>
              <w:left w:w="115" w:type="dxa"/>
              <w:bottom w:w="0" w:type="dxa"/>
              <w:right w:w="115" w:type="dxa"/>
            </w:tcMar>
            <w:vAlign w:val="center"/>
          </w:tcPr>
          <w:p w14:paraId="00000B1D" w14:textId="77777777" w:rsidR="003930B4" w:rsidRPr="00494F33" w:rsidRDefault="00902FDF" w:rsidP="00981CC2">
            <w:pPr>
              <w:pStyle w:val="TABULA0"/>
              <w:jc w:val="center"/>
            </w:pPr>
            <w:r w:rsidRPr="00494F33">
              <w:t>499</w:t>
            </w:r>
          </w:p>
        </w:tc>
        <w:tc>
          <w:tcPr>
            <w:tcW w:w="436" w:type="pct"/>
            <w:shd w:val="clear" w:color="auto" w:fill="auto"/>
            <w:tcMar>
              <w:top w:w="0" w:type="dxa"/>
              <w:left w:w="115" w:type="dxa"/>
              <w:bottom w:w="0" w:type="dxa"/>
              <w:right w:w="115" w:type="dxa"/>
            </w:tcMar>
            <w:vAlign w:val="center"/>
          </w:tcPr>
          <w:p w14:paraId="00000B1E" w14:textId="77777777" w:rsidR="003930B4" w:rsidRPr="00494F33" w:rsidRDefault="00902FDF" w:rsidP="00981CC2">
            <w:pPr>
              <w:pStyle w:val="TABULA0"/>
              <w:jc w:val="center"/>
            </w:pPr>
            <w:r w:rsidRPr="00494F33">
              <w:t>311</w:t>
            </w:r>
          </w:p>
        </w:tc>
        <w:tc>
          <w:tcPr>
            <w:tcW w:w="436" w:type="pct"/>
            <w:shd w:val="clear" w:color="auto" w:fill="auto"/>
            <w:tcMar>
              <w:top w:w="0" w:type="dxa"/>
              <w:left w:w="115" w:type="dxa"/>
              <w:bottom w:w="0" w:type="dxa"/>
              <w:right w:w="115" w:type="dxa"/>
            </w:tcMar>
            <w:vAlign w:val="center"/>
          </w:tcPr>
          <w:p w14:paraId="00000B1F" w14:textId="77777777" w:rsidR="003930B4" w:rsidRPr="00494F33" w:rsidRDefault="00902FDF" w:rsidP="00981CC2">
            <w:pPr>
              <w:pStyle w:val="TABULA0"/>
              <w:jc w:val="center"/>
            </w:pPr>
            <w:r w:rsidRPr="00494F33">
              <w:t>483</w:t>
            </w:r>
          </w:p>
        </w:tc>
        <w:tc>
          <w:tcPr>
            <w:tcW w:w="436" w:type="pct"/>
            <w:shd w:val="clear" w:color="auto" w:fill="auto"/>
            <w:tcMar>
              <w:top w:w="0" w:type="dxa"/>
              <w:left w:w="115" w:type="dxa"/>
              <w:bottom w:w="0" w:type="dxa"/>
              <w:right w:w="115" w:type="dxa"/>
            </w:tcMar>
            <w:vAlign w:val="center"/>
          </w:tcPr>
          <w:p w14:paraId="00000B20" w14:textId="77777777" w:rsidR="003930B4" w:rsidRPr="00494F33" w:rsidRDefault="00902FDF" w:rsidP="00981CC2">
            <w:pPr>
              <w:pStyle w:val="TABULA0"/>
              <w:jc w:val="center"/>
            </w:pPr>
            <w:r w:rsidRPr="00494F33">
              <w:t>511</w:t>
            </w:r>
          </w:p>
        </w:tc>
        <w:tc>
          <w:tcPr>
            <w:tcW w:w="436" w:type="pct"/>
            <w:shd w:val="clear" w:color="auto" w:fill="auto"/>
            <w:tcMar>
              <w:top w:w="0" w:type="dxa"/>
              <w:left w:w="115" w:type="dxa"/>
              <w:bottom w:w="0" w:type="dxa"/>
              <w:right w:w="115" w:type="dxa"/>
            </w:tcMar>
            <w:vAlign w:val="center"/>
          </w:tcPr>
          <w:p w14:paraId="00000B21" w14:textId="77777777" w:rsidR="003930B4" w:rsidRPr="00494F33" w:rsidRDefault="00902FDF" w:rsidP="00981CC2">
            <w:pPr>
              <w:pStyle w:val="TABULA0"/>
              <w:jc w:val="center"/>
            </w:pPr>
            <w:r w:rsidRPr="00494F33">
              <w:t>529</w:t>
            </w:r>
          </w:p>
        </w:tc>
        <w:tc>
          <w:tcPr>
            <w:tcW w:w="632" w:type="pct"/>
            <w:shd w:val="clear" w:color="auto" w:fill="auto"/>
            <w:tcMar>
              <w:top w:w="0" w:type="dxa"/>
              <w:left w:w="115" w:type="dxa"/>
              <w:bottom w:w="0" w:type="dxa"/>
              <w:right w:w="115" w:type="dxa"/>
            </w:tcMar>
            <w:vAlign w:val="center"/>
          </w:tcPr>
          <w:p w14:paraId="00000B22" w14:textId="77777777" w:rsidR="003930B4" w:rsidRPr="00494F33" w:rsidRDefault="00902FDF" w:rsidP="00981CC2">
            <w:pPr>
              <w:pStyle w:val="TABULA0"/>
              <w:jc w:val="center"/>
            </w:pPr>
            <w:r w:rsidRPr="00494F33">
              <w:t>24,68</w:t>
            </w:r>
          </w:p>
        </w:tc>
        <w:tc>
          <w:tcPr>
            <w:tcW w:w="632" w:type="pct"/>
            <w:shd w:val="clear" w:color="auto" w:fill="auto"/>
            <w:tcMar>
              <w:top w:w="0" w:type="dxa"/>
              <w:left w:w="115" w:type="dxa"/>
              <w:bottom w:w="0" w:type="dxa"/>
              <w:right w:w="115" w:type="dxa"/>
            </w:tcMar>
            <w:vAlign w:val="center"/>
          </w:tcPr>
          <w:p w14:paraId="00000B23" w14:textId="77777777" w:rsidR="003930B4" w:rsidRPr="00494F33" w:rsidRDefault="00902FDF" w:rsidP="00981CC2">
            <w:pPr>
              <w:pStyle w:val="TABULA0"/>
              <w:jc w:val="center"/>
            </w:pPr>
            <w:r w:rsidRPr="00494F33">
              <w:t>70,07</w:t>
            </w:r>
          </w:p>
        </w:tc>
      </w:tr>
      <w:tr w:rsidR="003930B4" w:rsidRPr="00494F33" w14:paraId="02187B9C" w14:textId="77777777" w:rsidTr="00203074">
        <w:trPr>
          <w:trHeight w:val="288"/>
          <w:jc w:val="center"/>
        </w:trPr>
        <w:tc>
          <w:tcPr>
            <w:tcW w:w="649" w:type="pct"/>
            <w:shd w:val="clear" w:color="auto" w:fill="auto"/>
            <w:tcMar>
              <w:top w:w="0" w:type="dxa"/>
              <w:left w:w="115" w:type="dxa"/>
              <w:bottom w:w="0" w:type="dxa"/>
              <w:right w:w="115" w:type="dxa"/>
            </w:tcMar>
            <w:vAlign w:val="center"/>
          </w:tcPr>
          <w:p w14:paraId="00000B24" w14:textId="77777777" w:rsidR="003930B4" w:rsidRPr="00494F33" w:rsidRDefault="00902FDF" w:rsidP="00981CC2">
            <w:pPr>
              <w:pStyle w:val="TABULA0"/>
            </w:pPr>
            <w:r w:rsidRPr="00494F33">
              <w:t>Latgale</w:t>
            </w:r>
          </w:p>
        </w:tc>
        <w:tc>
          <w:tcPr>
            <w:tcW w:w="437" w:type="pct"/>
            <w:shd w:val="clear" w:color="auto" w:fill="auto"/>
            <w:tcMar>
              <w:top w:w="0" w:type="dxa"/>
              <w:left w:w="115" w:type="dxa"/>
              <w:bottom w:w="0" w:type="dxa"/>
              <w:right w:w="115" w:type="dxa"/>
            </w:tcMar>
            <w:vAlign w:val="center"/>
          </w:tcPr>
          <w:p w14:paraId="00000B25" w14:textId="77777777" w:rsidR="003930B4" w:rsidRPr="00494F33" w:rsidRDefault="00902FDF" w:rsidP="00981CC2">
            <w:pPr>
              <w:pStyle w:val="TABULA0"/>
              <w:jc w:val="center"/>
            </w:pPr>
            <w:r w:rsidRPr="00494F33">
              <w:t>355</w:t>
            </w:r>
          </w:p>
        </w:tc>
        <w:tc>
          <w:tcPr>
            <w:tcW w:w="470" w:type="pct"/>
            <w:shd w:val="clear" w:color="auto" w:fill="auto"/>
            <w:tcMar>
              <w:top w:w="0" w:type="dxa"/>
              <w:left w:w="115" w:type="dxa"/>
              <w:bottom w:w="0" w:type="dxa"/>
              <w:right w:w="115" w:type="dxa"/>
            </w:tcMar>
            <w:vAlign w:val="center"/>
          </w:tcPr>
          <w:p w14:paraId="00000B26" w14:textId="77777777" w:rsidR="003930B4" w:rsidRPr="00494F33" w:rsidRDefault="00902FDF" w:rsidP="00981CC2">
            <w:pPr>
              <w:pStyle w:val="TABULA0"/>
              <w:jc w:val="center"/>
            </w:pPr>
            <w:r w:rsidRPr="00494F33">
              <w:t>399</w:t>
            </w:r>
          </w:p>
        </w:tc>
        <w:tc>
          <w:tcPr>
            <w:tcW w:w="436" w:type="pct"/>
            <w:shd w:val="clear" w:color="auto" w:fill="auto"/>
            <w:tcMar>
              <w:top w:w="0" w:type="dxa"/>
              <w:left w:w="115" w:type="dxa"/>
              <w:bottom w:w="0" w:type="dxa"/>
              <w:right w:w="115" w:type="dxa"/>
            </w:tcMar>
            <w:vAlign w:val="center"/>
          </w:tcPr>
          <w:p w14:paraId="00000B27" w14:textId="77777777" w:rsidR="003930B4" w:rsidRPr="00494F33" w:rsidRDefault="00902FDF" w:rsidP="00981CC2">
            <w:pPr>
              <w:pStyle w:val="TABULA0"/>
              <w:jc w:val="center"/>
            </w:pPr>
            <w:r w:rsidRPr="00494F33">
              <w:t>428</w:t>
            </w:r>
          </w:p>
        </w:tc>
        <w:tc>
          <w:tcPr>
            <w:tcW w:w="436" w:type="pct"/>
            <w:shd w:val="clear" w:color="auto" w:fill="auto"/>
            <w:tcMar>
              <w:top w:w="0" w:type="dxa"/>
              <w:left w:w="115" w:type="dxa"/>
              <w:bottom w:w="0" w:type="dxa"/>
              <w:right w:w="115" w:type="dxa"/>
            </w:tcMar>
            <w:vAlign w:val="center"/>
          </w:tcPr>
          <w:p w14:paraId="00000B28" w14:textId="77777777" w:rsidR="003930B4" w:rsidRPr="00494F33" w:rsidRDefault="00902FDF" w:rsidP="00981CC2">
            <w:pPr>
              <w:pStyle w:val="TABULA0"/>
              <w:jc w:val="center"/>
            </w:pPr>
            <w:r w:rsidRPr="00494F33">
              <w:t>283</w:t>
            </w:r>
          </w:p>
        </w:tc>
        <w:tc>
          <w:tcPr>
            <w:tcW w:w="436" w:type="pct"/>
            <w:shd w:val="clear" w:color="auto" w:fill="auto"/>
            <w:tcMar>
              <w:top w:w="0" w:type="dxa"/>
              <w:left w:w="115" w:type="dxa"/>
              <w:bottom w:w="0" w:type="dxa"/>
              <w:right w:w="115" w:type="dxa"/>
            </w:tcMar>
            <w:vAlign w:val="center"/>
          </w:tcPr>
          <w:p w14:paraId="00000B29" w14:textId="77777777" w:rsidR="003930B4" w:rsidRPr="00494F33" w:rsidRDefault="00902FDF" w:rsidP="00981CC2">
            <w:pPr>
              <w:pStyle w:val="TABULA0"/>
              <w:jc w:val="center"/>
            </w:pPr>
            <w:r w:rsidRPr="00494F33">
              <w:t>332</w:t>
            </w:r>
          </w:p>
        </w:tc>
        <w:tc>
          <w:tcPr>
            <w:tcW w:w="436" w:type="pct"/>
            <w:shd w:val="clear" w:color="auto" w:fill="auto"/>
            <w:tcMar>
              <w:top w:w="0" w:type="dxa"/>
              <w:left w:w="115" w:type="dxa"/>
              <w:bottom w:w="0" w:type="dxa"/>
              <w:right w:w="115" w:type="dxa"/>
            </w:tcMar>
            <w:vAlign w:val="center"/>
          </w:tcPr>
          <w:p w14:paraId="00000B2A" w14:textId="77777777" w:rsidR="003930B4" w:rsidRPr="00494F33" w:rsidRDefault="00902FDF" w:rsidP="00981CC2">
            <w:pPr>
              <w:pStyle w:val="TABULA0"/>
              <w:jc w:val="center"/>
            </w:pPr>
            <w:r w:rsidRPr="00494F33">
              <w:t>478</w:t>
            </w:r>
          </w:p>
        </w:tc>
        <w:tc>
          <w:tcPr>
            <w:tcW w:w="436" w:type="pct"/>
            <w:shd w:val="clear" w:color="auto" w:fill="auto"/>
            <w:tcMar>
              <w:top w:w="0" w:type="dxa"/>
              <w:left w:w="115" w:type="dxa"/>
              <w:bottom w:w="0" w:type="dxa"/>
              <w:right w:w="115" w:type="dxa"/>
            </w:tcMar>
            <w:vAlign w:val="center"/>
          </w:tcPr>
          <w:p w14:paraId="00000B2B" w14:textId="77777777" w:rsidR="003930B4" w:rsidRPr="00494F33" w:rsidRDefault="00902FDF" w:rsidP="00981CC2">
            <w:pPr>
              <w:pStyle w:val="TABULA0"/>
              <w:jc w:val="center"/>
            </w:pPr>
            <w:r w:rsidRPr="00494F33">
              <w:t>493</w:t>
            </w:r>
          </w:p>
        </w:tc>
        <w:tc>
          <w:tcPr>
            <w:tcW w:w="632" w:type="pct"/>
            <w:shd w:val="clear" w:color="auto" w:fill="auto"/>
            <w:tcMar>
              <w:top w:w="0" w:type="dxa"/>
              <w:left w:w="115" w:type="dxa"/>
              <w:bottom w:w="0" w:type="dxa"/>
              <w:right w:w="115" w:type="dxa"/>
            </w:tcMar>
            <w:vAlign w:val="center"/>
          </w:tcPr>
          <w:p w14:paraId="00000B2C" w14:textId="77777777" w:rsidR="003930B4" w:rsidRPr="00494F33" w:rsidRDefault="00902FDF" w:rsidP="00981CC2">
            <w:pPr>
              <w:pStyle w:val="TABULA0"/>
              <w:jc w:val="center"/>
            </w:pPr>
            <w:r w:rsidRPr="00494F33">
              <w:t>39,07</w:t>
            </w:r>
          </w:p>
        </w:tc>
        <w:tc>
          <w:tcPr>
            <w:tcW w:w="632" w:type="pct"/>
            <w:shd w:val="clear" w:color="auto" w:fill="auto"/>
            <w:tcMar>
              <w:top w:w="0" w:type="dxa"/>
              <w:left w:w="115" w:type="dxa"/>
              <w:bottom w:w="0" w:type="dxa"/>
              <w:right w:w="115" w:type="dxa"/>
            </w:tcMar>
            <w:vAlign w:val="center"/>
          </w:tcPr>
          <w:p w14:paraId="00000B2D" w14:textId="77777777" w:rsidR="003930B4" w:rsidRPr="00494F33" w:rsidRDefault="00902FDF" w:rsidP="00981CC2">
            <w:pPr>
              <w:pStyle w:val="TABULA0"/>
              <w:jc w:val="center"/>
            </w:pPr>
            <w:r w:rsidRPr="00494F33">
              <w:t>74,50</w:t>
            </w:r>
          </w:p>
        </w:tc>
      </w:tr>
    </w:tbl>
    <w:p w14:paraId="00000B2F" w14:textId="7B9A5FE8" w:rsidR="003930B4" w:rsidRPr="00494F33" w:rsidRDefault="00902FDF" w:rsidP="00F01620">
      <w:r w:rsidRPr="00494F33">
        <w:t xml:space="preserve">Kā redzams no tabulā iekļautajiem rādītājiem, </w:t>
      </w:r>
      <w:proofErr w:type="spellStart"/>
      <w:r w:rsidRPr="00494F33">
        <w:t>nefinanšu</w:t>
      </w:r>
      <w:proofErr w:type="spellEnd"/>
      <w:r w:rsidRPr="00494F33">
        <w:t xml:space="preserve"> investīciju piesaistē Kurzemes reģions atpaliek no citiem lauku reģioniem. Ja 2004.</w:t>
      </w:r>
      <w:r w:rsidR="00743585" w:rsidRPr="00494F33">
        <w:t xml:space="preserve"> </w:t>
      </w:r>
      <w:r w:rsidRPr="00494F33">
        <w:t xml:space="preserve">gadā reģiona uzņēmējdarbības vidē ienākošos </w:t>
      </w:r>
      <w:proofErr w:type="spellStart"/>
      <w:r w:rsidRPr="00494F33">
        <w:t>nefinanšu</w:t>
      </w:r>
      <w:proofErr w:type="spellEnd"/>
      <w:r w:rsidRPr="00494F33">
        <w:t xml:space="preserve"> investīciju apjoms Kurzemes novados un pilsētās sasniedza 661 milj.</w:t>
      </w:r>
      <w:r w:rsidR="00766E4B" w:rsidRPr="00494F33">
        <w:t xml:space="preserve"> eiro</w:t>
      </w:r>
      <w:r w:rsidRPr="00494F33">
        <w:t>, tad pārskata perioda beigās – 2015.</w:t>
      </w:r>
      <w:r w:rsidR="00743585" w:rsidRPr="00494F33">
        <w:t xml:space="preserve"> </w:t>
      </w:r>
      <w:r w:rsidRPr="00494F33">
        <w:t>gadā tiek prognozēts, ka šis rādītājs pietuvosies 600 miljoniem</w:t>
      </w:r>
      <w:r w:rsidR="00DF5512" w:rsidRPr="00494F33">
        <w:t xml:space="preserve"> eiro</w:t>
      </w:r>
      <w:r w:rsidRPr="00494F33">
        <w:t>, atpaliekot no 2004.</w:t>
      </w:r>
      <w:r w:rsidR="00743585" w:rsidRPr="00494F33">
        <w:t xml:space="preserve"> </w:t>
      </w:r>
      <w:r w:rsidRPr="00494F33">
        <w:t xml:space="preserve">gada par nepilniem 8%. </w:t>
      </w:r>
      <w:proofErr w:type="spellStart"/>
      <w:r w:rsidRPr="00494F33">
        <w:t>Nefinanšu</w:t>
      </w:r>
      <w:proofErr w:type="spellEnd"/>
      <w:r w:rsidRPr="00494F33">
        <w:t xml:space="preserve"> investīciju lielākais palielinājums </w:t>
      </w:r>
      <w:r w:rsidRPr="00494F33">
        <w:lastRenderedPageBreak/>
        <w:t xml:space="preserve">pārskata periodā vērojams Latgalē – 39% un Zemgalē – 24%, bet lielākais samazinājums – Pierīgas reģionā – 16,6%. Taču </w:t>
      </w:r>
      <w:proofErr w:type="spellStart"/>
      <w:r w:rsidRPr="00494F33">
        <w:t>pēckrīzes</w:t>
      </w:r>
      <w:proofErr w:type="spellEnd"/>
      <w:r w:rsidRPr="00494F33">
        <w:t xml:space="preserve"> periodā Pierīgā ir vērojams lielākais investīciju plūsmas pieaugums – vairāk </w:t>
      </w:r>
      <w:r w:rsidR="0082716B" w:rsidRPr="00494F33">
        <w:t>ne</w:t>
      </w:r>
      <w:r w:rsidRPr="00494F33">
        <w:t>kā 81%, Latgalē – 74%, Zemgalē – nepilna 71% apmērā, bet Kurzemē zemākais pieaugums – 12,4%.</w:t>
      </w:r>
    </w:p>
    <w:p w14:paraId="1CA30748" w14:textId="187B89C7" w:rsidR="0055596C" w:rsidRPr="00494F33" w:rsidRDefault="0055596C" w:rsidP="00F01620">
      <w:r w:rsidRPr="00494F33">
        <w:t>K</w:t>
      </w:r>
      <w:r w:rsidR="00DF5512" w:rsidRPr="00494F33">
        <w:t xml:space="preserve">PR </w:t>
      </w:r>
      <w:r w:rsidRPr="00494F33">
        <w:t>2014. –2020.</w:t>
      </w:r>
      <w:r w:rsidR="00DF5512" w:rsidRPr="00494F33">
        <w:t xml:space="preserve"> </w:t>
      </w:r>
      <w:r w:rsidRPr="00494F33">
        <w:t xml:space="preserve">gada plānošanas periodā, īstenojot 17 projektus dažādās  ES finanšu instrumentu programmās, Kurzemes attīstībai piesaistījis vairāk nekā 13 miljonus eiro. Finansējums piesaistīts tādām Kurzemes reģionam nozīmīgām nozarēm kā atbalsts uzņēmējiem, izglītība, tūrisms, vides aizsardzība,  pievilcīga dzīves vide un sociālā nozare. </w:t>
      </w:r>
      <w:r w:rsidR="0086197E" w:rsidRPr="00494F33">
        <w:t xml:space="preserve">Plašāka </w:t>
      </w:r>
      <w:r w:rsidRPr="00494F33">
        <w:t>informācija pieejama</w:t>
      </w:r>
      <w:r w:rsidR="00DF5512" w:rsidRPr="00494F33">
        <w:t xml:space="preserve">: </w:t>
      </w:r>
      <w:r w:rsidRPr="00494F33">
        <w:t>https://www.kurzemesregions.lv/wp-content/uploads/2019/04/Brosura_KPR_istenotie_projekti.pdf.</w:t>
      </w:r>
    </w:p>
    <w:p w14:paraId="00000B31" w14:textId="77777777" w:rsidR="003930B4" w:rsidRPr="00494F33" w:rsidRDefault="00902FDF" w:rsidP="00F01620">
      <w:pPr>
        <w:pStyle w:val="Virsraksts2"/>
      </w:pPr>
      <w:bookmarkStart w:id="246" w:name="_Toc58337416"/>
      <w:bookmarkStart w:id="247" w:name="_Toc67218876"/>
      <w:r w:rsidRPr="00494F33">
        <w:t>Tūrisma attīstība</w:t>
      </w:r>
      <w:bookmarkEnd w:id="246"/>
      <w:bookmarkEnd w:id="247"/>
    </w:p>
    <w:p w14:paraId="0DB50B44" w14:textId="77777777" w:rsidR="003E3F24" w:rsidRPr="00494F33" w:rsidRDefault="00902FDF" w:rsidP="00F01620">
      <w:r w:rsidRPr="00494F33">
        <w:t>Tūrisma nozarē no Latvijas statistiskajiem reģioniem Kurzemes reģionam ir vidēji rādītāji. 2019.</w:t>
      </w:r>
      <w:r w:rsidR="00743585" w:rsidRPr="00494F33">
        <w:t xml:space="preserve"> </w:t>
      </w:r>
      <w:r w:rsidRPr="00494F33">
        <w:t xml:space="preserve">gada beigās Kurzemes reģionā atradās 185 viesnīcas un tūristu mītnes ar 5808 gultasvietām </w:t>
      </w:r>
      <w:r w:rsidRPr="00494F33">
        <w:rPr>
          <w:highlight w:val="white"/>
        </w:rPr>
        <w:t>(kopējā skaitā netiek iekļautas nesezonas laikā slēgtās mītnes)</w:t>
      </w:r>
      <w:r w:rsidRPr="00494F33">
        <w:t xml:space="preserve">. Kopumā tika apkalpotas 2,8 milj. personas, no kurām vairāk </w:t>
      </w:r>
      <w:r w:rsidR="0082716B" w:rsidRPr="00494F33">
        <w:t>ne</w:t>
      </w:r>
      <w:r w:rsidRPr="00494F33">
        <w:t xml:space="preserve">kā 194 tūkst. bija ārzemju viesi. Apkalpoto viesu skaita ziņā pārliecinošs līderis bija Rīgas statistiskais reģions ar vairāk </w:t>
      </w:r>
      <w:r w:rsidR="0082716B" w:rsidRPr="00494F33">
        <w:t>ne</w:t>
      </w:r>
      <w:r w:rsidRPr="00494F33">
        <w:t>kā 1,6 miljonu apkalpoto viesu (57% no Latvijā apkalpoto personu kopskaita).</w:t>
      </w:r>
    </w:p>
    <w:p w14:paraId="7B7850F4" w14:textId="757DF3CF" w:rsidR="003448CE" w:rsidRPr="00494F33" w:rsidRDefault="003448CE" w:rsidP="00F01620">
      <w:r w:rsidRPr="00494F33">
        <w:t>Viesnīcu un citu tūrisma mītņu skaits (kopējā skaitā netiek iekļautas nesezonas laikā slēgtās mītnes) 2019.</w:t>
      </w:r>
      <w:r w:rsidR="00DF5512" w:rsidRPr="00494F33">
        <w:t xml:space="preserve"> </w:t>
      </w:r>
      <w:r w:rsidRPr="00494F33">
        <w:t>gadā Latvijā kopumā un katrā no statistiskajiem reģioniem bija palielinājies</w:t>
      </w:r>
      <w:r w:rsidR="00DF5512" w:rsidRPr="00494F33">
        <w:t>,</w:t>
      </w:r>
      <w:r w:rsidRPr="00494F33">
        <w:t xml:space="preserve"> salīdzinot ar 2016.</w:t>
      </w:r>
      <w:r w:rsidR="00DF5512" w:rsidRPr="00494F33">
        <w:t xml:space="preserve"> </w:t>
      </w:r>
      <w:r w:rsidRPr="00494F33">
        <w:t>gadu. 2019.</w:t>
      </w:r>
      <w:r w:rsidR="00DF5512" w:rsidRPr="00494F33">
        <w:t xml:space="preserve"> </w:t>
      </w:r>
      <w:r w:rsidRPr="00494F33">
        <w:t>gadā Latvijā kopumā bija 847 viesnīcas un tūrisma mītnes, bet 2016.</w:t>
      </w:r>
      <w:r w:rsidR="00DF5512" w:rsidRPr="00494F33">
        <w:t xml:space="preserve"> </w:t>
      </w:r>
      <w:r w:rsidRPr="00494F33">
        <w:t xml:space="preserve">gadā </w:t>
      </w:r>
      <w:r w:rsidR="00016B23" w:rsidRPr="00494F33">
        <w:t xml:space="preserve">– </w:t>
      </w:r>
      <w:r w:rsidRPr="00494F33">
        <w:t xml:space="preserve">607 (par 28,3% mazāk </w:t>
      </w:r>
      <w:r w:rsidR="00016B23" w:rsidRPr="00494F33">
        <w:t>ne</w:t>
      </w:r>
      <w:r w:rsidRPr="00494F33">
        <w:t>kā 2019.gadā). Kurzemes reģionā ir bijušas vislielākās viesnīcu un tūrisma mītņu īpatsvara (%) izmaiņas</w:t>
      </w:r>
      <w:r w:rsidR="00016B23" w:rsidRPr="00494F33">
        <w:t xml:space="preserve"> –</w:t>
      </w:r>
      <w:r w:rsidRPr="00494F33">
        <w:t xml:space="preserve"> 2016.</w:t>
      </w:r>
      <w:r w:rsidR="00016B23" w:rsidRPr="00494F33">
        <w:t xml:space="preserve"> </w:t>
      </w:r>
      <w:r w:rsidRPr="00494F33">
        <w:t xml:space="preserve">gadā par 35,1% mazāk </w:t>
      </w:r>
      <w:r w:rsidR="00016B23" w:rsidRPr="00494F33">
        <w:t>ne</w:t>
      </w:r>
      <w:r w:rsidRPr="00494F33">
        <w:t>kā 2019.</w:t>
      </w:r>
      <w:r w:rsidR="00016B23" w:rsidRPr="00494F33">
        <w:t xml:space="preserve"> </w:t>
      </w:r>
      <w:r w:rsidRPr="00494F33">
        <w:t>gadā. Pārējos reģionos izmaiņas bija mazākas. Uz 2019. gadu visvairāk naktsmītņu ir Pierīgas reģionā un Kurzemes reģionā. Kurzemes reģionā 2019.</w:t>
      </w:r>
      <w:r w:rsidR="00016B23" w:rsidRPr="00494F33">
        <w:t xml:space="preserve"> </w:t>
      </w:r>
      <w:r w:rsidRPr="00494F33">
        <w:t>gadā bija 21,8% no Latvijas viesnīcām un tūrisma mītnēm.</w:t>
      </w:r>
    </w:p>
    <w:p w14:paraId="73C6EB5D" w14:textId="77777777" w:rsidR="0009329F" w:rsidRPr="00494F33" w:rsidRDefault="00902FDF" w:rsidP="00EA24D9">
      <w:pPr>
        <w:pStyle w:val="Attels"/>
      </w:pPr>
      <w:r w:rsidRPr="00494F33">
        <w:drawing>
          <wp:inline distT="0" distB="0" distL="0" distR="0" wp14:anchorId="23B60A13" wp14:editId="00B9FFA3">
            <wp:extent cx="5753735" cy="1933575"/>
            <wp:effectExtent l="0" t="0" r="18415" b="9525"/>
            <wp:docPr id="358" name="Diagramma 3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00000B35" w14:textId="32DDC6D3" w:rsidR="003930B4" w:rsidRPr="00494F33" w:rsidRDefault="00391073" w:rsidP="00367836">
      <w:pPr>
        <w:pStyle w:val="Parakstszemobjekta"/>
      </w:pPr>
      <w:fldSimple w:instr=" SEQ .att \* ARABIC ">
        <w:r w:rsidR="00A100BA">
          <w:rPr>
            <w:noProof/>
          </w:rPr>
          <w:t>90</w:t>
        </w:r>
      </w:fldSimple>
      <w:r w:rsidR="00902FDF" w:rsidRPr="00494F33">
        <w:t>.</w:t>
      </w:r>
      <w:r w:rsidR="0009329F" w:rsidRPr="00494F33">
        <w:t xml:space="preserve"> </w:t>
      </w:r>
      <w:r w:rsidR="00902FDF" w:rsidRPr="00494F33">
        <w:t>attēls</w:t>
      </w:r>
      <w:r w:rsidR="00016B23" w:rsidRPr="00494F33">
        <w:t>.</w:t>
      </w:r>
      <w:r w:rsidR="00902FDF" w:rsidRPr="00494F33">
        <w:t xml:space="preserve"> Viesnīcas un citas tūristu mītnes Latvijas statistiskajos reģionos 2016.-2019.</w:t>
      </w:r>
      <w:r w:rsidR="00743585" w:rsidRPr="00494F33">
        <w:t xml:space="preserve"> </w:t>
      </w:r>
      <w:r w:rsidR="00902FDF" w:rsidRPr="00494F33">
        <w:t>gadā (CSP)</w:t>
      </w:r>
    </w:p>
    <w:p w14:paraId="32EBB5EB" w14:textId="77777777" w:rsidR="003448CE" w:rsidRPr="00494F33" w:rsidRDefault="003448CE" w:rsidP="00F01620">
      <w:bookmarkStart w:id="248" w:name="_Hlk58424240"/>
      <w:r w:rsidRPr="00494F33">
        <w:t>Kurzemes reģiona viesnīcās un citās mītnēs apkalpoto personu skaits ir pakāpeniski palielinājies katru gadu. Kopš 2016. gada apkalpoto viesu skaits 2019. gadā pieaudzis par aptuveni 16%. Apkalpoto ārzemju viesu skaits kopš 2016. gada pieaudzis par aptuveni 34%.</w:t>
      </w:r>
    </w:p>
    <w:p w14:paraId="559E3835" w14:textId="2027D38E" w:rsidR="003448CE" w:rsidRPr="00494F33" w:rsidRDefault="003448CE" w:rsidP="00EA24D9">
      <w:pPr>
        <w:pStyle w:val="Attels"/>
      </w:pPr>
      <w:r w:rsidRPr="00494F33">
        <w:lastRenderedPageBreak/>
        <w:drawing>
          <wp:inline distT="0" distB="0" distL="0" distR="0" wp14:anchorId="1A8C856C" wp14:editId="37D29EFC">
            <wp:extent cx="4284921" cy="1594883"/>
            <wp:effectExtent l="0" t="0" r="20955" b="24765"/>
            <wp:docPr id="13" name="Diagramma 13">
              <a:extLst xmlns:a="http://schemas.openxmlformats.org/drawingml/2006/main">
                <a:ext uri="{FF2B5EF4-FFF2-40B4-BE49-F238E27FC236}">
                  <a16:creationId xmlns:a16="http://schemas.microsoft.com/office/drawing/2014/main" id="{6C85090B-FD5E-465B-9465-1BDE96521D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4930294C" w14:textId="24733D39" w:rsidR="003448CE" w:rsidRPr="00494F33" w:rsidRDefault="00391073" w:rsidP="00F01620">
      <w:pPr>
        <w:pStyle w:val="Parakstszemobjekta"/>
      </w:pPr>
      <w:fldSimple w:instr=" SEQ .att \* ARABIC ">
        <w:r w:rsidR="00A100BA">
          <w:rPr>
            <w:noProof/>
          </w:rPr>
          <w:t>91</w:t>
        </w:r>
      </w:fldSimple>
      <w:r w:rsidR="003448CE" w:rsidRPr="00494F33">
        <w:t>. attēls. Viesnīcās un citās tūristu mītnēs apkalpoto personu skaits Kurzemes reģionā 2016.-2019. gadā. (CSP dati)</w:t>
      </w:r>
    </w:p>
    <w:p w14:paraId="096C9B01" w14:textId="0C778B84" w:rsidR="003448CE" w:rsidRPr="00494F33" w:rsidRDefault="003448CE" w:rsidP="00F01620">
      <w:r w:rsidRPr="00494F33">
        <w:t>2016. gadā Kurzemes reģiona lauku tūrisma mītnes apkalpojušas ievērojamu cilvēku skaitu</w:t>
      </w:r>
      <w:r w:rsidR="00BC41FE" w:rsidRPr="00494F33">
        <w:t xml:space="preserve"> –</w:t>
      </w:r>
      <w:r w:rsidRPr="00494F33">
        <w:t xml:space="preserve"> 167 277 personas, taču 2019. gadā apkalpoto cilvēku skaits bijis 180 346 (par 8% vairāk apkalpoto viesu). Arī apkalpoto ārvalstu viesu skaits ir ar augstiem rādītājiem salīdzinājumā ar citiem reģioniem</w:t>
      </w:r>
      <w:r w:rsidR="00BC41FE" w:rsidRPr="00494F33">
        <w:t xml:space="preserve">. </w:t>
      </w:r>
      <w:r w:rsidRPr="00494F33">
        <w:t>2016. gadā apkalpoto ārvalstu viesu skaits Kurzemes reģionā bija 72 439, bet 2019. gadā tas pieaudzis līdz 97 666 (par 34% vairāk apkalpoto viesu).</w:t>
      </w:r>
    </w:p>
    <w:bookmarkEnd w:id="248"/>
    <w:p w14:paraId="6A96F035" w14:textId="77777777" w:rsidR="00741A61" w:rsidRPr="00494F33" w:rsidRDefault="00741A61" w:rsidP="00EA24D9">
      <w:pPr>
        <w:pStyle w:val="Attels"/>
      </w:pPr>
      <w:r w:rsidRPr="00494F33">
        <w:drawing>
          <wp:inline distT="0" distB="0" distL="0" distR="0" wp14:anchorId="3B5042DD" wp14:editId="6D856101">
            <wp:extent cx="5638800" cy="3228975"/>
            <wp:effectExtent l="0" t="0" r="0" b="9525"/>
            <wp:docPr id="359" name="Diagramma 3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00000B38" w14:textId="369CD99F" w:rsidR="003930B4" w:rsidRPr="00494F33" w:rsidRDefault="00367836" w:rsidP="00367836">
      <w:pPr>
        <w:pStyle w:val="Parakstszemobjekta"/>
        <w:rPr>
          <w:rFonts w:eastAsia="Times New Roman"/>
        </w:rPr>
      </w:pPr>
      <w:r w:rsidRPr="00494F33">
        <w:rPr>
          <w:rFonts w:eastAsia="Times New Roman"/>
        </w:rPr>
        <w:fldChar w:fldCharType="begin"/>
      </w:r>
      <w:r w:rsidRPr="00494F33">
        <w:rPr>
          <w:rFonts w:eastAsia="Times New Roman"/>
        </w:rPr>
        <w:instrText xml:space="preserve"> SEQ .att \* ARABIC </w:instrText>
      </w:r>
      <w:r w:rsidRPr="00494F33">
        <w:rPr>
          <w:rFonts w:eastAsia="Times New Roman"/>
        </w:rPr>
        <w:fldChar w:fldCharType="separate"/>
      </w:r>
      <w:r w:rsidR="00A100BA">
        <w:rPr>
          <w:rFonts w:eastAsia="Times New Roman"/>
          <w:noProof/>
        </w:rPr>
        <w:t>92</w:t>
      </w:r>
      <w:r w:rsidRPr="00494F33">
        <w:rPr>
          <w:rFonts w:eastAsia="Times New Roman"/>
        </w:rPr>
        <w:fldChar w:fldCharType="end"/>
      </w:r>
      <w:r w:rsidR="00902FDF" w:rsidRPr="00494F33">
        <w:rPr>
          <w:rFonts w:eastAsia="Times New Roman"/>
        </w:rPr>
        <w:t>. attēls. Lauku tūrisma mītnēs apkalpoto personu skaits plānošanas reģionos 2016.</w:t>
      </w:r>
      <w:r w:rsidR="00743585" w:rsidRPr="00494F33">
        <w:rPr>
          <w:rFonts w:eastAsia="Times New Roman"/>
        </w:rPr>
        <w:t xml:space="preserve"> </w:t>
      </w:r>
      <w:r w:rsidR="00902FDF" w:rsidRPr="00494F33">
        <w:rPr>
          <w:rFonts w:eastAsia="Times New Roman"/>
        </w:rPr>
        <w:t>un 2019. gadā (CSP)</w:t>
      </w:r>
    </w:p>
    <w:p w14:paraId="6526CFCF" w14:textId="024E3986" w:rsidR="0009329F" w:rsidRPr="00494F33" w:rsidRDefault="00902FDF" w:rsidP="00F01620">
      <w:bookmarkStart w:id="249" w:name="_Hlk58424248"/>
      <w:r w:rsidRPr="00494F33">
        <w:t>Salīdzinot lauku tūrisma mītņu raksturojošos rādītājus Kurzemes reģionā 2016.-2019. gadā, konstatējams, ka izdoto gultasvietu skaits līdz 2018. gadam ir pakāpeniski audzis līdz 6172 izdotām gultasvietām, bet 2019. gadā skaits ir krities līdz 5808 izdotām gultasvietām. Toties salīdzinot ar izdoto gultasvietu skaitu šajos gados, apkalpoto viesu skaits 2019. gadā ir bijis 278 012, kas ir augstāks rādītājs nekā 2018. gadā, kad apkalpoto viesu skaits bijis 258</w:t>
      </w:r>
      <w:r w:rsidR="003448CE" w:rsidRPr="00494F33">
        <w:t> </w:t>
      </w:r>
      <w:r w:rsidRPr="00494F33">
        <w:t>487.</w:t>
      </w:r>
    </w:p>
    <w:p w14:paraId="3016E773" w14:textId="77777777" w:rsidR="003448CE" w:rsidRPr="00494F33" w:rsidRDefault="003448CE" w:rsidP="00EA24D9">
      <w:pPr>
        <w:pStyle w:val="Attels"/>
      </w:pPr>
      <w:r w:rsidRPr="00494F33">
        <w:lastRenderedPageBreak/>
        <w:drawing>
          <wp:inline distT="0" distB="0" distL="0" distR="0" wp14:anchorId="5BE8556D" wp14:editId="38B2DE22">
            <wp:extent cx="5816600" cy="3505200"/>
            <wp:effectExtent l="0" t="0" r="12700" b="0"/>
            <wp:docPr id="8" name="Diagramma 23">
              <a:extLst xmlns:a="http://schemas.openxmlformats.org/drawingml/2006/main">
                <a:ext uri="{FF2B5EF4-FFF2-40B4-BE49-F238E27FC236}">
                  <a16:creationId xmlns:a16="http://schemas.microsoft.com/office/drawing/2014/main" id="{3D60EB9F-F7E4-4502-8ED4-9B137E2482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39C26750" w14:textId="01F34F03" w:rsidR="003448CE" w:rsidRPr="00494F33" w:rsidRDefault="00391073" w:rsidP="00367836">
      <w:pPr>
        <w:pStyle w:val="Parakstszemobjekta"/>
      </w:pPr>
      <w:fldSimple w:instr=" SEQ .att \* ARABIC ">
        <w:r w:rsidR="00A100BA">
          <w:rPr>
            <w:noProof/>
          </w:rPr>
          <w:t>93</w:t>
        </w:r>
      </w:fldSimple>
      <w:r w:rsidR="003448CE" w:rsidRPr="00494F33">
        <w:t>. attēls. Lauku tūrisma mītņu raksturojošie rādītāji Kurzemes plānošanas reģionā 2016.-</w:t>
      </w:r>
    </w:p>
    <w:p w14:paraId="0E018374" w14:textId="790C4ADA" w:rsidR="003448CE" w:rsidRPr="00494F33" w:rsidRDefault="003448CE" w:rsidP="00F01620">
      <w:pPr>
        <w:pStyle w:val="Parakstszemobjekta"/>
      </w:pPr>
      <w:r w:rsidRPr="00494F33">
        <w:t>2019. gadā (CSP dati)</w:t>
      </w:r>
    </w:p>
    <w:bookmarkEnd w:id="249"/>
    <w:p w14:paraId="3499964E" w14:textId="77777777" w:rsidR="0009329F" w:rsidRPr="00494F33" w:rsidRDefault="00902FDF" w:rsidP="00EA24D9">
      <w:pPr>
        <w:pStyle w:val="Attels"/>
      </w:pPr>
      <w:r w:rsidRPr="00494F33">
        <w:drawing>
          <wp:inline distT="0" distB="0" distL="0" distR="0" wp14:anchorId="5E0D8A50" wp14:editId="62665069">
            <wp:extent cx="5708650" cy="2476500"/>
            <wp:effectExtent l="0" t="0" r="0" b="0"/>
            <wp:docPr id="361" name="Diagramma 3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bookmarkStart w:id="250" w:name="_Hlk58424256"/>
    <w:p w14:paraId="00000B3B" w14:textId="166A04B6" w:rsidR="003930B4" w:rsidRPr="00494F33" w:rsidRDefault="00367836" w:rsidP="00367836">
      <w:pPr>
        <w:pStyle w:val="Parakstszemobjekta"/>
      </w:pPr>
      <w:r w:rsidRPr="00494F33">
        <w:rPr>
          <w:rFonts w:eastAsia="Times New Roman"/>
        </w:rPr>
        <w:fldChar w:fldCharType="begin"/>
      </w:r>
      <w:r w:rsidRPr="00494F33">
        <w:rPr>
          <w:rFonts w:eastAsia="Times New Roman"/>
        </w:rPr>
        <w:instrText xml:space="preserve"> SEQ .att \* ARABIC </w:instrText>
      </w:r>
      <w:r w:rsidRPr="00494F33">
        <w:rPr>
          <w:rFonts w:eastAsia="Times New Roman"/>
        </w:rPr>
        <w:fldChar w:fldCharType="separate"/>
      </w:r>
      <w:r w:rsidR="00A100BA">
        <w:rPr>
          <w:rFonts w:eastAsia="Times New Roman"/>
          <w:noProof/>
        </w:rPr>
        <w:t>94</w:t>
      </w:r>
      <w:r w:rsidRPr="00494F33">
        <w:rPr>
          <w:rFonts w:eastAsia="Times New Roman"/>
        </w:rPr>
        <w:fldChar w:fldCharType="end"/>
      </w:r>
      <w:r w:rsidR="00902FDF" w:rsidRPr="00494F33">
        <w:rPr>
          <w:rFonts w:eastAsia="Times New Roman"/>
        </w:rPr>
        <w:t>. attēls. Lauku tūrisma mītņu raksturojošie rādītāji – gultasvietu skaits  Kurzemes reģionā 2019. gadā (Kurzemes reģiona pašvaldību dati)</w:t>
      </w:r>
    </w:p>
    <w:bookmarkEnd w:id="250"/>
    <w:p w14:paraId="00000B3C" w14:textId="77777777" w:rsidR="003930B4" w:rsidRPr="00494F33" w:rsidRDefault="00902FDF" w:rsidP="00F01620">
      <w:r w:rsidRPr="00494F33">
        <w:t>Kurzemes reģiona lauku tūrisma mītnēs pārsvarā apkalpoti Latvijas iedzīvotāji, taču interesi par tām izrādīja arī ārvalstu viesi. 2016. gadā tika apkalpoti 72 439 ārvalstu viesi, bet 2019. gadā to skaits sasniedza jau 97 666 viesus.</w:t>
      </w:r>
    </w:p>
    <w:p w14:paraId="18065B9B" w14:textId="77777777" w:rsidR="0009329F" w:rsidRPr="00494F33" w:rsidRDefault="00902FDF" w:rsidP="00EA24D9">
      <w:pPr>
        <w:pStyle w:val="Attels"/>
      </w:pPr>
      <w:r w:rsidRPr="00494F33">
        <w:lastRenderedPageBreak/>
        <w:drawing>
          <wp:inline distT="0" distB="0" distL="0" distR="0" wp14:anchorId="7464DA95" wp14:editId="0A27BB57">
            <wp:extent cx="4528820" cy="2081719"/>
            <wp:effectExtent l="0" t="0" r="0" b="0"/>
            <wp:docPr id="362" name="Diagramma 3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00000B3E" w14:textId="0E0CE68A" w:rsidR="003930B4" w:rsidRPr="00494F33" w:rsidRDefault="00391073" w:rsidP="00367836">
      <w:pPr>
        <w:pStyle w:val="Parakstszemobjekta"/>
      </w:pPr>
      <w:fldSimple w:instr=" SEQ .att \* ARABIC ">
        <w:r w:rsidR="00A100BA">
          <w:rPr>
            <w:noProof/>
          </w:rPr>
          <w:t>95</w:t>
        </w:r>
      </w:fldSimple>
      <w:r w:rsidR="00902FDF" w:rsidRPr="00494F33">
        <w:t>. attēls. Kurzemes reģion</w:t>
      </w:r>
      <w:r w:rsidR="00CC7AE0" w:rsidRPr="00494F33">
        <w:t>ā apkalpoto viesu skaits 2016.–</w:t>
      </w:r>
      <w:r w:rsidR="00902FDF" w:rsidRPr="00494F33">
        <w:t>2019. gadā (CSP)</w:t>
      </w:r>
    </w:p>
    <w:p w14:paraId="00000B3F" w14:textId="77777777" w:rsidR="003930B4" w:rsidRPr="00494F33" w:rsidRDefault="00902FDF" w:rsidP="00515B6B">
      <w:pPr>
        <w:pStyle w:val="Apaksvirsraksts"/>
      </w:pPr>
      <w:r w:rsidRPr="00494F33">
        <w:t>Dabas takas un pieejamība</w:t>
      </w:r>
    </w:p>
    <w:p w14:paraId="00000B40" w14:textId="077C2D16" w:rsidR="003930B4" w:rsidRPr="00494F33" w:rsidRDefault="00902FDF" w:rsidP="00F01620">
      <w:bookmarkStart w:id="251" w:name="_Hlk58424774"/>
      <w:r w:rsidRPr="00494F33">
        <w:t>Pēdējos gados dabas tūrisma pieejamība Kurzemē strauji attīstās un ar katru gadu kļūst arvien aktuālāka. Vides pieejamība ir būtiska ne tikai no sociālo vajadzību apmierināšanas viedokļa, bet rada iespējas attīstīt vietējo ekonomiku un paaugstināt konkurētspēju, veicinot apmeklētāju skaita pieaugumu.</w:t>
      </w:r>
    </w:p>
    <w:p w14:paraId="00000B41" w14:textId="363C3AF9" w:rsidR="003930B4" w:rsidRPr="00494F33" w:rsidRDefault="00902FDF" w:rsidP="00F01620">
      <w:r w:rsidRPr="00494F33">
        <w:t>2017.</w:t>
      </w:r>
      <w:r w:rsidR="00367836" w:rsidRPr="00494F33">
        <w:rPr>
          <w:color w:val="000000"/>
        </w:rPr>
        <w:t>–</w:t>
      </w:r>
      <w:r w:rsidRPr="00494F33">
        <w:t>2019.</w:t>
      </w:r>
      <w:r w:rsidR="007A6B9B" w:rsidRPr="00494F33">
        <w:t xml:space="preserve"> </w:t>
      </w:r>
      <w:r w:rsidRPr="00494F33">
        <w:t>gadā ar Latvijas</w:t>
      </w:r>
      <w:r w:rsidR="009E520B" w:rsidRPr="00494F33">
        <w:t>–</w:t>
      </w:r>
      <w:r w:rsidRPr="00494F33">
        <w:t>Lietuvas programmas atbalstu īstenotā projekta “Dabas tūrisms visiem” (</w:t>
      </w:r>
      <w:proofErr w:type="spellStart"/>
      <w:r w:rsidRPr="00494F33">
        <w:rPr>
          <w:i/>
        </w:rPr>
        <w:t>UniGreen</w:t>
      </w:r>
      <w:proofErr w:type="spellEnd"/>
      <w:r w:rsidRPr="00494F33">
        <w:t xml:space="preserve">) rezultātā ir izbūvētas visiem, tai skaitā cilvēkiem ar kustību un redzes traucējumiem, pieejamas pastaigu laipas Rojas pludmalē, taka gar Ventas krastu Skrundā un Kuldīgā, jauna dabas taka Usmas ezera krastā, pieejama atpūtas vieta Durbes ezera krastā ar putnu novērošanas torni, kā arī putnu novērošanas tornis Sātiņu dīķos Saldus novadā. Izdots Kurzemes dabas taku ceļvedis ar 52 dabas takām Kurzemē, no kurām 28 ir pieejamas cilvēkiem ar invaliditāti un vecākiem ar bērnu ratiņiem. Projektā apmācīti 26 vides gidi, </w:t>
      </w:r>
      <w:hyperlink r:id="rId195">
        <w:r w:rsidRPr="00494F33">
          <w:t>arī</w:t>
        </w:r>
      </w:hyperlink>
      <w:r w:rsidRPr="00494F33">
        <w:t xml:space="preserve"> vides interpretācijā cilvēkiem ar invaliditāti. Projekts ir būtiski veicinājis apmeklētāju skaita pieaugumu Kurzemē, sevišķi vietās, kurās veikti vides infrastruktūras uzlabojumi, </w:t>
      </w:r>
      <w:r w:rsidR="009E520B" w:rsidRPr="00494F33">
        <w:t xml:space="preserve">divu </w:t>
      </w:r>
      <w:r w:rsidRPr="00494F33">
        <w:t xml:space="preserve">gadu laikā apmeklētāju skaitam pieaugot par vairāk </w:t>
      </w:r>
      <w:r w:rsidR="0082716B" w:rsidRPr="00494F33">
        <w:t>ne</w:t>
      </w:r>
      <w:r w:rsidRPr="00494F33">
        <w:t>kā 200%.</w:t>
      </w:r>
    </w:p>
    <w:p w14:paraId="00000B42" w14:textId="4DE866A5" w:rsidR="003930B4" w:rsidRPr="00494F33" w:rsidRDefault="00902FDF" w:rsidP="00F01620">
      <w:pPr>
        <w:rPr>
          <w:b/>
        </w:rPr>
      </w:pPr>
      <w:bookmarkStart w:id="252" w:name="_Hlk58424791"/>
      <w:bookmarkEnd w:id="251"/>
      <w:r w:rsidRPr="00494F33">
        <w:t xml:space="preserve">2019. gadā, turpinot </w:t>
      </w:r>
      <w:proofErr w:type="spellStart"/>
      <w:r w:rsidRPr="00494F33">
        <w:rPr>
          <w:i/>
        </w:rPr>
        <w:t>UniGreen</w:t>
      </w:r>
      <w:proofErr w:type="spellEnd"/>
      <w:r w:rsidRPr="00494F33">
        <w:t xml:space="preserve"> projektā aizsākto vides pieejamības veicināšanu dabas tūrismā, ir uzsākts jaunais 2 gadu projekts “Dabas pieejamība visiem” (</w:t>
      </w:r>
      <w:proofErr w:type="spellStart"/>
      <w:r w:rsidRPr="00494F33">
        <w:t>NatAc</w:t>
      </w:r>
      <w:proofErr w:type="spellEnd"/>
      <w:r w:rsidRPr="00494F33">
        <w:t xml:space="preserve">), kas tiek īstenots ar Centrālās Baltijas jūras reģiona programmas atbalstu. Jau pirmā gada laikā Kurzemes dabas takās ir uzstādītas pirmās 3 pieejamās sausās tualetes, atpūtas soliņi, kā arī veikti citi labiekārtojumi dabas taku pieejamības veicināšanai. Līdz projekta beigām plānots izbūvēt pieejamas dabas takas Kalētu </w:t>
      </w:r>
      <w:proofErr w:type="spellStart"/>
      <w:r w:rsidRPr="00494F33">
        <w:t>mežaparkā</w:t>
      </w:r>
      <w:proofErr w:type="spellEnd"/>
      <w:r w:rsidRPr="00494F33">
        <w:t xml:space="preserve">, Alsungas </w:t>
      </w:r>
      <w:proofErr w:type="spellStart"/>
      <w:r w:rsidRPr="00494F33">
        <w:t>Žibgravā</w:t>
      </w:r>
      <w:proofErr w:type="spellEnd"/>
      <w:r w:rsidRPr="00494F33">
        <w:t xml:space="preserve"> un Kazdangā, kā </w:t>
      </w:r>
      <w:r w:rsidR="005B3B3F" w:rsidRPr="00494F33">
        <w:t xml:space="preserve">arī paredzēts </w:t>
      </w:r>
      <w:r w:rsidRPr="00494F33">
        <w:t xml:space="preserve">veikt vides pieejamības uzlabojumus Liepājas Zirgu salā, Ventspils </w:t>
      </w:r>
      <w:proofErr w:type="spellStart"/>
      <w:r w:rsidRPr="00494F33">
        <w:t>Būšnieku</w:t>
      </w:r>
      <w:proofErr w:type="spellEnd"/>
      <w:r w:rsidRPr="00494F33">
        <w:t xml:space="preserve"> ezera takā un Skrundā.</w:t>
      </w:r>
    </w:p>
    <w:bookmarkEnd w:id="252"/>
    <w:p w14:paraId="00000B43" w14:textId="49EDAB8F" w:rsidR="003930B4" w:rsidRPr="00494F33" w:rsidRDefault="00902FDF" w:rsidP="00F01620">
      <w:r w:rsidRPr="00494F33">
        <w:t xml:space="preserve">Eiropas garo distanču pārgājienu takas savieno valstis no </w:t>
      </w:r>
      <w:proofErr w:type="spellStart"/>
      <w:r w:rsidRPr="00494F33">
        <w:t>Nordkapa</w:t>
      </w:r>
      <w:proofErr w:type="spellEnd"/>
      <w:r w:rsidRPr="00494F33">
        <w:t xml:space="preserve"> līdz Krētai un no Atlantijas okeāna līdz Karpatiem un Melnajai jūrai. Kopā ir 12 garo distanču marķētas pārgājienu takas, un tās uztur Eiropas garo distanču pārgājienu asociācijas dalīborganizācijas. Latvija šobrīd iekļāvusies divās takās. Igaunijas</w:t>
      </w:r>
      <w:r w:rsidR="005B3B3F" w:rsidRPr="00494F33">
        <w:t>–</w:t>
      </w:r>
      <w:r w:rsidRPr="00494F33">
        <w:t>Latvijas programmas atbalstītā projekta “Pārgājienu maršruts gar Baltijas jūras piekrasti Latvijā un Igaunijā” rezultātā gar Kurzemes piekrasti virzās daļa no 1200</w:t>
      </w:r>
      <w:r w:rsidR="00F6396A" w:rsidRPr="00494F33">
        <w:t xml:space="preserve"> </w:t>
      </w:r>
      <w:r w:rsidRPr="00494F33">
        <w:t xml:space="preserve">km garā </w:t>
      </w:r>
      <w:proofErr w:type="spellStart"/>
      <w:r w:rsidRPr="00494F33">
        <w:t>Jūrtakas</w:t>
      </w:r>
      <w:proofErr w:type="spellEnd"/>
      <w:r w:rsidRPr="00494F33">
        <w:t xml:space="preserve"> maršruta. Kurzemes reģionā maršruts sākās </w:t>
      </w:r>
      <w:proofErr w:type="spellStart"/>
      <w:r w:rsidRPr="00494F33">
        <w:t>Nidas</w:t>
      </w:r>
      <w:proofErr w:type="spellEnd"/>
      <w:r w:rsidRPr="00494F33">
        <w:t xml:space="preserve"> ciemā pie Latvijas–Lietuvas robežas un virzās līdz Mērsraga un Engures novada robežai 340 km garumā, to iespējams veikt aptuveni 18 dienās. Maršruts Kurzemē iekļauj vairāk </w:t>
      </w:r>
      <w:r w:rsidR="0082716B" w:rsidRPr="00494F33">
        <w:t>ne</w:t>
      </w:r>
      <w:r w:rsidRPr="00494F33">
        <w:t xml:space="preserve">kā 150 dažādus </w:t>
      </w:r>
      <w:r w:rsidRPr="00494F33">
        <w:lastRenderedPageBreak/>
        <w:t>dabas un kultūrvēstures objektus un citas tūrisma apskates vietās, kā arī tiešā tā tuvumā atrodas ap 300 dažādas tūristu mītnes. 2020.</w:t>
      </w:r>
      <w:r w:rsidR="00F6396A" w:rsidRPr="00494F33">
        <w:t xml:space="preserve"> </w:t>
      </w:r>
      <w:r w:rsidRPr="00494F33">
        <w:t xml:space="preserve">gadā tiek uzsākts Latvijas–Lietuvas programmas atbalstīts projekts, kas paredz </w:t>
      </w:r>
      <w:proofErr w:type="spellStart"/>
      <w:r w:rsidRPr="00494F33">
        <w:t>Jūrtakas</w:t>
      </w:r>
      <w:proofErr w:type="spellEnd"/>
      <w:r w:rsidRPr="00494F33">
        <w:t xml:space="preserve"> izveidi Lietuvā, kā arī </w:t>
      </w:r>
      <w:proofErr w:type="spellStart"/>
      <w:r w:rsidRPr="00494F33">
        <w:t>Mežtakas</w:t>
      </w:r>
      <w:proofErr w:type="spellEnd"/>
      <w:r w:rsidRPr="00494F33">
        <w:t xml:space="preserve"> izveidi Kurzemē un Lietuvā. Kurzemē </w:t>
      </w:r>
      <w:proofErr w:type="spellStart"/>
      <w:r w:rsidRPr="00494F33">
        <w:t>Mežtaka</w:t>
      </w:r>
      <w:proofErr w:type="spellEnd"/>
      <w:r w:rsidRPr="00494F33">
        <w:t xml:space="preserve"> virzīsies cauri Priekules, Aizputes, Kuldīgas, Talsu novadiem, ar sākumu pie Latvijas–Lietuvas robežas pie </w:t>
      </w:r>
      <w:proofErr w:type="spellStart"/>
      <w:r w:rsidRPr="00494F33">
        <w:t>Skuodas</w:t>
      </w:r>
      <w:proofErr w:type="spellEnd"/>
      <w:r w:rsidRPr="00494F33">
        <w:t xml:space="preserve"> un noslēgumu Sabilē, kopumā 194 km.</w:t>
      </w:r>
    </w:p>
    <w:p w14:paraId="00000B44" w14:textId="77777777" w:rsidR="003930B4" w:rsidRPr="00494F33" w:rsidRDefault="00902FDF" w:rsidP="00515B6B">
      <w:pPr>
        <w:pStyle w:val="Apaksvirsraksts"/>
      </w:pPr>
      <w:proofErr w:type="spellStart"/>
      <w:r w:rsidRPr="00494F33">
        <w:t>Ūdenstūrisms</w:t>
      </w:r>
      <w:proofErr w:type="spellEnd"/>
    </w:p>
    <w:p w14:paraId="00000B45" w14:textId="2E74CD6C" w:rsidR="003930B4" w:rsidRPr="00494F33" w:rsidRDefault="00902FDF" w:rsidP="00F01620">
      <w:r w:rsidRPr="00494F33">
        <w:t xml:space="preserve">Kurzemē ir aptuveni 18 </w:t>
      </w:r>
      <w:proofErr w:type="spellStart"/>
      <w:r w:rsidRPr="00494F33">
        <w:t>laivojamas</w:t>
      </w:r>
      <w:proofErr w:type="spellEnd"/>
      <w:r w:rsidRPr="00494F33">
        <w:t xml:space="preserve"> upes </w:t>
      </w:r>
      <w:r w:rsidR="003A5CE0" w:rsidRPr="00494F33">
        <w:t>–</w:t>
      </w:r>
      <w:r w:rsidRPr="00494F33">
        <w:t xml:space="preserve"> Abava, Ālande, Cietokšņa kanāls Liepājā, Bārta, Ciecere, Durbe, Engure, Irbe, Rinda, Roja, Rīva, Saka, Stende, </w:t>
      </w:r>
      <w:proofErr w:type="spellStart"/>
      <w:r w:rsidRPr="00494F33">
        <w:t>Tebra</w:t>
      </w:r>
      <w:proofErr w:type="spellEnd"/>
      <w:r w:rsidRPr="00494F33">
        <w:t xml:space="preserve">, Vadakste, </w:t>
      </w:r>
      <w:proofErr w:type="spellStart"/>
      <w:r w:rsidRPr="00494F33">
        <w:t>Vārtaja</w:t>
      </w:r>
      <w:proofErr w:type="spellEnd"/>
      <w:r w:rsidRPr="00494F33">
        <w:t>, Venta</w:t>
      </w:r>
      <w:r w:rsidR="009252E9" w:rsidRPr="00494F33">
        <w:t xml:space="preserve"> un</w:t>
      </w:r>
      <w:r w:rsidRPr="00494F33">
        <w:t xml:space="preserve"> Užava, kuru </w:t>
      </w:r>
      <w:proofErr w:type="spellStart"/>
      <w:r w:rsidRPr="00494F33">
        <w:t>ūdenstūrisma</w:t>
      </w:r>
      <w:proofErr w:type="spellEnd"/>
      <w:r w:rsidRPr="00494F33">
        <w:t xml:space="preserve"> maršruti iekļauti </w:t>
      </w:r>
      <w:proofErr w:type="spellStart"/>
      <w:r w:rsidRPr="00494F33">
        <w:t>ūdenstūrisma</w:t>
      </w:r>
      <w:proofErr w:type="spellEnd"/>
      <w:r w:rsidRPr="00494F33">
        <w:t xml:space="preserve"> operatoru piedāvājumos. Daļa no upēm ir pieejamas tikai augsta ūdens līmeņa sezonā (pavasaris, rudens), savukārt vismaz 10 upes ir </w:t>
      </w:r>
      <w:proofErr w:type="spellStart"/>
      <w:r w:rsidRPr="00494F33">
        <w:t>laivojamas</w:t>
      </w:r>
      <w:proofErr w:type="spellEnd"/>
      <w:r w:rsidRPr="00494F33">
        <w:t xml:space="preserve"> visu gadu, izņemot ledus periodā. Populārākajos </w:t>
      </w:r>
      <w:proofErr w:type="spellStart"/>
      <w:r w:rsidRPr="00494F33">
        <w:t>ūdenstūrisma</w:t>
      </w:r>
      <w:proofErr w:type="spellEnd"/>
      <w:r w:rsidRPr="00494F33">
        <w:t xml:space="preserve"> maršruta posmos pašvaldības, Dabas aizsard</w:t>
      </w:r>
      <w:r w:rsidR="009252E9" w:rsidRPr="00494F33">
        <w:t>z</w:t>
      </w:r>
      <w:r w:rsidRPr="00494F33">
        <w:t>ības pārvalde, A/</w:t>
      </w:r>
      <w:r w:rsidR="009252E9" w:rsidRPr="00494F33">
        <w:t>S “</w:t>
      </w:r>
      <w:r w:rsidRPr="00494F33">
        <w:t>Latvijas valsts meži</w:t>
      </w:r>
      <w:r w:rsidR="009252E9" w:rsidRPr="00494F33">
        <w:t>”</w:t>
      </w:r>
      <w:r w:rsidRPr="00494F33">
        <w:t xml:space="preserve"> ierīkojuši apmetnes vietas, tomēr joprojām aktuāls ir jautājums par šo vietu atkritumu apsaimniekošanu un pri</w:t>
      </w:r>
      <w:r w:rsidR="009252E9" w:rsidRPr="00494F33">
        <w:t>n</w:t>
      </w:r>
      <w:r w:rsidRPr="00494F33">
        <w:t>cipu “Upe aiz tevis paliek tīrāka!” un “Ko atnesi – to aiznes!” aktīvu iedzīvināš</w:t>
      </w:r>
      <w:r w:rsidR="009252E9" w:rsidRPr="00494F33">
        <w:t>an</w:t>
      </w:r>
      <w:r w:rsidRPr="00494F33">
        <w:t xml:space="preserve">u </w:t>
      </w:r>
      <w:proofErr w:type="spellStart"/>
      <w:r w:rsidRPr="00494F33">
        <w:t>laivotāju</w:t>
      </w:r>
      <w:proofErr w:type="spellEnd"/>
      <w:r w:rsidRPr="00494F33">
        <w:t xml:space="preserve"> vidū. </w:t>
      </w:r>
    </w:p>
    <w:p w14:paraId="00000B46" w14:textId="77777777" w:rsidR="003930B4" w:rsidRPr="00494F33" w:rsidRDefault="00902FDF" w:rsidP="00F01620">
      <w:r w:rsidRPr="00494F33">
        <w:t>Kopumā Kurzemē darbojas ap 20 laivu nomas, kurām kopējais “laivu parks” sastāda līdz 1500 laivas – kanoe, kajaki, SOT (</w:t>
      </w:r>
      <w:r w:rsidRPr="00494F33">
        <w:rPr>
          <w:i/>
          <w:iCs/>
        </w:rPr>
        <w:t xml:space="preserve">Sit </w:t>
      </w:r>
      <w:proofErr w:type="spellStart"/>
      <w:r w:rsidRPr="00494F33">
        <w:rPr>
          <w:i/>
          <w:iCs/>
        </w:rPr>
        <w:t>on</w:t>
      </w:r>
      <w:proofErr w:type="spellEnd"/>
      <w:r w:rsidRPr="00494F33">
        <w:rPr>
          <w:i/>
          <w:iCs/>
        </w:rPr>
        <w:t xml:space="preserve"> TOP</w:t>
      </w:r>
      <w:r w:rsidRPr="00494F33">
        <w:t xml:space="preserve">), piepūšamās laivas un </w:t>
      </w:r>
      <w:proofErr w:type="spellStart"/>
      <w:r w:rsidRPr="00494F33">
        <w:t>rafti</w:t>
      </w:r>
      <w:proofErr w:type="spellEnd"/>
      <w:r w:rsidRPr="00494F33">
        <w:t xml:space="preserve">. </w:t>
      </w:r>
      <w:proofErr w:type="spellStart"/>
      <w:r w:rsidRPr="00494F33">
        <w:t>Ūdenstūrisma</w:t>
      </w:r>
      <w:proofErr w:type="spellEnd"/>
      <w:r w:rsidRPr="00494F33">
        <w:t xml:space="preserve"> maršrutus Kurzemē piedāvā arī laivu nomu kompānijas, kuru bāzes vieta ir Rīga un citi reģioni. </w:t>
      </w:r>
    </w:p>
    <w:p w14:paraId="00000B47" w14:textId="55DD4E01" w:rsidR="003930B4" w:rsidRPr="00494F33" w:rsidRDefault="00902FDF" w:rsidP="00F01620">
      <w:pPr>
        <w:rPr>
          <w:b/>
        </w:rPr>
      </w:pPr>
      <w:r w:rsidRPr="00494F33">
        <w:t>Pēdējos gados popularitāti guvuši arī SUP (</w:t>
      </w:r>
      <w:proofErr w:type="spellStart"/>
      <w:r w:rsidR="00C12072" w:rsidRPr="00494F33">
        <w:rPr>
          <w:i/>
          <w:iCs/>
        </w:rPr>
        <w:t>Stand</w:t>
      </w:r>
      <w:proofErr w:type="spellEnd"/>
      <w:r w:rsidR="00C12072" w:rsidRPr="00494F33">
        <w:rPr>
          <w:i/>
          <w:iCs/>
        </w:rPr>
        <w:t xml:space="preserve"> </w:t>
      </w:r>
      <w:proofErr w:type="spellStart"/>
      <w:r w:rsidR="00C12072" w:rsidRPr="00494F33">
        <w:rPr>
          <w:i/>
          <w:iCs/>
        </w:rPr>
        <w:t>up</w:t>
      </w:r>
      <w:proofErr w:type="spellEnd"/>
      <w:r w:rsidR="00C12072" w:rsidRPr="00494F33">
        <w:rPr>
          <w:i/>
          <w:iCs/>
        </w:rPr>
        <w:t xml:space="preserve"> </w:t>
      </w:r>
      <w:proofErr w:type="spellStart"/>
      <w:r w:rsidR="00C12072" w:rsidRPr="00494F33">
        <w:rPr>
          <w:i/>
          <w:iCs/>
        </w:rPr>
        <w:t>P</w:t>
      </w:r>
      <w:r w:rsidRPr="00494F33">
        <w:rPr>
          <w:i/>
          <w:iCs/>
        </w:rPr>
        <w:t>addle</w:t>
      </w:r>
      <w:proofErr w:type="spellEnd"/>
      <w:r w:rsidRPr="00494F33">
        <w:t xml:space="preserve">) – Sakas, Ventas, </w:t>
      </w:r>
      <w:proofErr w:type="spellStart"/>
      <w:r w:rsidRPr="00494F33">
        <w:t>Tebras</w:t>
      </w:r>
      <w:proofErr w:type="spellEnd"/>
      <w:r w:rsidRPr="00494F33">
        <w:t>, Durbes, Rojas upēs, kā arī Kurzemes ezeros – Liepājas, Usmas, Engures u.c</w:t>
      </w:r>
      <w:r w:rsidR="009252E9" w:rsidRPr="00494F33">
        <w:t>.</w:t>
      </w:r>
      <w:r w:rsidRPr="00494F33">
        <w:t xml:space="preserve"> Jūras laivošanas piedāvājums Kurzemē ir ierobežots, jo tam nav piemērota droša resursa, jūra nav tik atraktīva un laivošanai svarīga iepriekšēja pieredze, lai </w:t>
      </w:r>
      <w:proofErr w:type="spellStart"/>
      <w:r w:rsidRPr="00494F33">
        <w:t>laivojums</w:t>
      </w:r>
      <w:proofErr w:type="spellEnd"/>
      <w:r w:rsidRPr="00494F33">
        <w:t xml:space="preserve"> būtu drošs. Jūras laivošanu piedāvā 1-2 uzņēmumi. </w:t>
      </w:r>
    </w:p>
    <w:p w14:paraId="00000B48" w14:textId="77777777" w:rsidR="003930B4" w:rsidRPr="00494F33" w:rsidRDefault="00902FDF" w:rsidP="00515B6B">
      <w:pPr>
        <w:pStyle w:val="Apaksvirsraksts"/>
      </w:pPr>
      <w:r w:rsidRPr="00494F33">
        <w:t>Makšķerēšanas tūrisms</w:t>
      </w:r>
    </w:p>
    <w:p w14:paraId="00000B49" w14:textId="77777777" w:rsidR="003930B4" w:rsidRPr="00494F33" w:rsidRDefault="00902FDF" w:rsidP="00F01620">
      <w:bookmarkStart w:id="253" w:name="_Hlk58424695"/>
      <w:r w:rsidRPr="00494F33">
        <w:t>Makšķerēšanas tūrisms ir viens no tūrisma veidiem, kas atstāj salīdzinoši mazu ietekmi uz apkārtējo vidi un ir viens no dabai draudzīgākajiem. Lielā daļā Eiropas valstu šis tūrisma veids ir labi attīstīts, taču Baltijas valstīs, tai skaitā Latvijā, makšķerēšanas tūrisma attīstībai joprojām ir ļoti plašas izaugsmes iespējas.</w:t>
      </w:r>
    </w:p>
    <w:p w14:paraId="00000B4A" w14:textId="77777777" w:rsidR="003930B4" w:rsidRPr="00494F33" w:rsidRDefault="00902FDF" w:rsidP="00F01620">
      <w:r w:rsidRPr="00494F33">
        <w:t>Lai arī Latvijā ir samērā liels makšķernieku skaits un gana labi ūdeņu un zivju resursi, tomēr makšķerēšana kā pilnvērtīgs tūrisma produkts praktiski netiek piedāvāta nevienā reģionā. Kurzemē notiek pirmie centieni aktualizēt makšķerēšanas tūrismu kā vienu no dabas tūrisma veidiem, turklāt veidojot starptautiski konkurētspējīgus tūrisma produktus un akcentējot ētiskas attieksmes principu, esot dabā.</w:t>
      </w:r>
    </w:p>
    <w:bookmarkEnd w:id="253"/>
    <w:p w14:paraId="00000B4B" w14:textId="77777777" w:rsidR="003930B4" w:rsidRPr="00494F33" w:rsidRDefault="00902FDF" w:rsidP="00F01620">
      <w:r w:rsidRPr="00494F33">
        <w:t xml:space="preserve">Lai varētu veidot makšķerēšanas tūrisma piedāvājumus ārvalstu klientiem, ir izveidota interneta platforma </w:t>
      </w:r>
      <w:r w:rsidRPr="00494F33">
        <w:rPr>
          <w:i/>
        </w:rPr>
        <w:t>www.balticseafishing.com</w:t>
      </w:r>
      <w:r w:rsidRPr="00494F33">
        <w:t>, kur Kurzeme tiek reklamēta kā makšķerēšanas tūrisma galamērķis. Apkopota informācija par Kurzemē esošajiem tūristiem pieejamajiem 12 zivju dīķiem un 45 airu laivu nomas vietām.</w:t>
      </w:r>
    </w:p>
    <w:p w14:paraId="28EB5808" w14:textId="1ECE94B2" w:rsidR="00134CA3" w:rsidRPr="00494F33" w:rsidRDefault="00902FDF" w:rsidP="00F01620">
      <w:r w:rsidRPr="00494F33">
        <w:t xml:space="preserve">Šobrīd tiek atjaunots zivju nārsta ceļš Rīvas upē pie tās ietekas jūrā. Zivju ceļa atjaunošana notiek ciešā sadarbībā ar pētnieciskajām institūcijām </w:t>
      </w:r>
      <w:r w:rsidR="00B274FF" w:rsidRPr="00494F33">
        <w:t>–</w:t>
      </w:r>
      <w:r w:rsidRPr="00494F33">
        <w:t xml:space="preserve"> Pārtikas drošības, dzīvnieku veselības un vides zinātnisko institūtu “BIOR”, Baltijas Jūras vides aizsardzības komisiju, HELCOM </w:t>
      </w:r>
      <w:r w:rsidR="00B274FF" w:rsidRPr="00494F33">
        <w:t>–</w:t>
      </w:r>
      <w:r w:rsidRPr="00494F33">
        <w:t>, kas nodrošin</w:t>
      </w:r>
      <w:r w:rsidR="00DA426A" w:rsidRPr="00494F33">
        <w:t>āja</w:t>
      </w:r>
      <w:r w:rsidRPr="00494F33">
        <w:t xml:space="preserve"> zinātnisku pamatojumu veicamajiem darbiem. Apkopojot iegūto pieredzi zivju </w:t>
      </w:r>
      <w:r w:rsidRPr="00494F33">
        <w:lastRenderedPageBreak/>
        <w:t>nārsta ceļu atjaunošanā Latvijā, Lietuvā, Igaunijā, Polijā un Zviedrijā, izveidotas rokasgrāmata ar ieteikumiem, kas jāņem vērā, veidojot nārsta ceļus upēs arī turpmāk.</w:t>
      </w:r>
    </w:p>
    <w:p w14:paraId="00000B4D" w14:textId="77777777" w:rsidR="003930B4" w:rsidRPr="00494F33" w:rsidRDefault="00902FDF" w:rsidP="008B3ABE">
      <w:pPr>
        <w:pStyle w:val="Apaksvirsraksts"/>
      </w:pPr>
      <w:r w:rsidRPr="00494F33">
        <w:t>Kultūrvēsturiskais mantojums</w:t>
      </w:r>
    </w:p>
    <w:p w14:paraId="17148992" w14:textId="7EC6D660" w:rsidR="00DA426A" w:rsidRPr="00494F33" w:rsidRDefault="00DA426A" w:rsidP="00F01620">
      <w:r w:rsidRPr="00494F33">
        <w:t xml:space="preserve">Kurzemē ir bagāts kultūrvēsturiskais mantojums, kas izmantojams tūrisma produktu veidošanā. Kurzemes plānošanas reģiona administrācija ir iniciējusi un piedalījusies vairāku nišas tūrisma piedāvājuma un produktu attīstībā un popularizēšanā sadarbībā ar pašvaldībām, valsts un nevalstiskām organizācijām, objektu </w:t>
      </w:r>
      <w:proofErr w:type="spellStart"/>
      <w:r w:rsidRPr="00494F33">
        <w:t>apsaimniekotājiem</w:t>
      </w:r>
      <w:proofErr w:type="spellEnd"/>
      <w:r w:rsidRPr="00494F33">
        <w:t xml:space="preserve"> un īpašniekiem.</w:t>
      </w:r>
    </w:p>
    <w:p w14:paraId="00000B4E" w14:textId="0DF5D026" w:rsidR="003930B4" w:rsidRPr="00494F33" w:rsidRDefault="00902FDF" w:rsidP="00F01620">
      <w:pPr>
        <w:rPr>
          <w:b/>
        </w:rPr>
      </w:pPr>
      <w:r w:rsidRPr="00494F33">
        <w:t xml:space="preserve">Latvijas–Lietuvas programmas atbalstīta projekta “Starptautiskais tūrisma maršruts “Baltu ceļš”” ietvaros, Kurzemes reģions iekļāvies kopīgā kultūras tūrisma maršrutā “Baltu ceļš”, kas apvieno kopumā 144 dabas un kultūrvēstures objektus Latvijā un Lietuvā. Maršruts tapis 2017.-2019. gados un tā tālāka attīstība plānota 2020.-2022. gados projekta turpinājuma ietvaros. </w:t>
      </w:r>
    </w:p>
    <w:p w14:paraId="00000B4F" w14:textId="77777777" w:rsidR="003930B4" w:rsidRPr="00494F33" w:rsidRDefault="00902FDF" w:rsidP="00F01620">
      <w:r w:rsidRPr="00494F33">
        <w:t xml:space="preserve">Maršruts veidots trīs lokos – zemgaļu, kuršu un sēļu, un tā ideja ir iepazīstināt ar senajām baltu tautu dzīvesvietām – pilskalniem, nozīmīgām kauju vietām, svētvietām un mitoloģijas objektiem, muzeju arheoloģiskajām ekspozīcijām un izglītojošām programmām, amatniecības centriem, amatniekiem. </w:t>
      </w:r>
    </w:p>
    <w:p w14:paraId="00000B50" w14:textId="2A61FE66" w:rsidR="003930B4" w:rsidRPr="00494F33" w:rsidRDefault="00902FDF" w:rsidP="00F01620">
      <w:r w:rsidRPr="00494F33">
        <w:t>Kurzeme iekļaujas Kuršu lokā: Rucava–Liepāja–Grobiņa–Jūrkalne–Alsunga–Kuldīga–Ventspils–Talsi–Valdemārpils–Sabile–Saldus–Embūte–Mosēde</w:t>
      </w:r>
      <w:r w:rsidR="005368DB" w:rsidRPr="00494F33">
        <w:t>–Plateļi–</w:t>
      </w:r>
      <w:r w:rsidRPr="00494F33">
        <w:t>Kretinga–Klaipēda–Palanga–Rucava. Kopējais maršruta garums ir ap</w:t>
      </w:r>
      <w:r w:rsidR="005368DB" w:rsidRPr="00494F33">
        <w:t xml:space="preserve"> 790 km ar 42 objektiem, t.sk. 29 atrodas Kurzemē. </w:t>
      </w:r>
    </w:p>
    <w:p w14:paraId="00000B51" w14:textId="4E396BFE" w:rsidR="003930B4" w:rsidRPr="00494F33" w:rsidRDefault="00902FDF" w:rsidP="00F01620">
      <w:r w:rsidRPr="00494F33">
        <w:t xml:space="preserve">Maršrutam ir arī astoņi tematiskie maršruti, no tiem Kurzemē ir divi – “Kuršu Cīnītājs. Sajūti Kuršu spēku” (Embūte–Durbe–Grobiņa–Liepāja–Rucava–Dunika– Embūte. Ap 195 km garš)  un “Kuršu kulta vietas. Izjūti kuršu svētumu” (Mežīte–Vandzene–Valdemārpils–Talsi–Kuldīga–Turlava–Aizpute–Embūte, ap 190 km). </w:t>
      </w:r>
    </w:p>
    <w:p w14:paraId="00000B52" w14:textId="212616CF" w:rsidR="003930B4" w:rsidRPr="00494F33" w:rsidRDefault="00902FDF" w:rsidP="00F01620">
      <w:r w:rsidRPr="00494F33">
        <w:t>Kurzemē viens no kultūrvēsturiskā mantojuma tūrisma resursiem ir industriālais mantojums. Nozīmīgākie un redzamākie industriālā mantojuma objekti ir bākas, ūdensdzirnavas un vējdzirnavas, ūdenstorņi, dzelzceļa objekti (kādreizējās dzelzceļa stacijas un vilcieni), senas ražotnes un tilti.  Daļa no minētajiem objektiem ir atjaunoti un darbojas, taču joprojām daļa no tiem ir pamesti, bez pielietojuma tūrismā objekti, bet ar atbilstošām investīcijām tie var kļūt par patiešām aizraujošiem tūrisma objektiem. No 2017. līdz 2019.</w:t>
      </w:r>
      <w:r w:rsidR="00F6396A" w:rsidRPr="00494F33">
        <w:t xml:space="preserve"> </w:t>
      </w:r>
      <w:r w:rsidRPr="00494F33">
        <w:t>gadam tika ieviests projekts  “Industriālā mantojuma atdzīvināšana tūrisma attīstībai” (“Industriālais mantojums”) ar Igaunijas</w:t>
      </w:r>
      <w:r w:rsidR="00EB76C0" w:rsidRPr="00494F33">
        <w:t>–</w:t>
      </w:r>
      <w:r w:rsidRPr="00494F33">
        <w:t xml:space="preserve">Latvijas pārrobežu sadarbības programmas 2014.-2020. gadam atbalstu. Projekta mērķis bija atdzīvināt industriālo mantojumu tūrisma attīstībai, veicinot izpratni par industriālā mantojuma vērtībām un nozīmi tūrisma piedāvājuma dažādošanai, attīstot industriālā mantojuma objektus par pievilcīgām tūrisma vietām, kas atbilst mūsdienu ceļotāju vajadzībām, kā arī popularizējot industriālā mantojuma tūrisma vietas ārvalstu un vietējiem ceļotājiem. </w:t>
      </w:r>
    </w:p>
    <w:p w14:paraId="745C033E" w14:textId="19DA610F" w:rsidR="00134CA3" w:rsidRPr="00494F33" w:rsidRDefault="00902FDF" w:rsidP="00F01620">
      <w:r w:rsidRPr="00494F33">
        <w:t>K</w:t>
      </w:r>
      <w:r w:rsidR="00B0311B" w:rsidRPr="00494F33">
        <w:t xml:space="preserve">PR </w:t>
      </w:r>
      <w:r w:rsidRPr="00494F33">
        <w:t xml:space="preserve">kā vadošā partnera īstenotā Industriālā mantojuma projekta ietvaros pilnveidoti 4 industriālā mantojuma objekti, veidojot tajos unikālus tūrisma piedāvājumus </w:t>
      </w:r>
      <w:r w:rsidR="00926A67" w:rsidRPr="00494F33">
        <w:t>–</w:t>
      </w:r>
      <w:r w:rsidRPr="00494F33">
        <w:t xml:space="preserve"> Aizputes ūdenstornis pārtapis par skatu torni ar ekspozīciju par ūdenssaimniecības attīstību ar interaktīviem elementiem, dzelzceļa stacijas “</w:t>
      </w:r>
      <w:proofErr w:type="spellStart"/>
      <w:r w:rsidRPr="00494F33">
        <w:t>Airītes</w:t>
      </w:r>
      <w:proofErr w:type="spellEnd"/>
      <w:r w:rsidRPr="00494F33">
        <w:t>” ēkas kādreizējā uzgaidāmajā un kases telpā izveidota ekspozīcija par dzelzceļa līnijas Rīga</w:t>
      </w:r>
      <w:r w:rsidR="002631C8" w:rsidRPr="00494F33">
        <w:rPr>
          <w:color w:val="000000"/>
        </w:rPr>
        <w:t>–</w:t>
      </w:r>
      <w:r w:rsidRPr="00494F33">
        <w:t xml:space="preserve">Liepāja vēsturi. Savukārt, Ovišu bāka piedāvā jaunu interaktīvu ekspozīciju par bākām Kurzemes piekrastē. Kuldīgā kādreizējās </w:t>
      </w:r>
      <w:r w:rsidRPr="00494F33">
        <w:lastRenderedPageBreak/>
        <w:t xml:space="preserve">adatu fabrikas tornītis ir pilnībā pārtapis gan par skatu torni, gan piedāvā mūsdienīgu un interaktīvu atskatu adatu ražotņu vēsturē. </w:t>
      </w:r>
    </w:p>
    <w:p w14:paraId="00000B54" w14:textId="3A8DFE27" w:rsidR="003930B4" w:rsidRPr="00494F33" w:rsidRDefault="00902FDF" w:rsidP="008B3ABE">
      <w:pPr>
        <w:pStyle w:val="Apaksvirsraksts"/>
      </w:pPr>
      <w:r w:rsidRPr="00494F33">
        <w:t>Militārais mantojums</w:t>
      </w:r>
    </w:p>
    <w:p w14:paraId="00000B55" w14:textId="214AEA33" w:rsidR="003930B4" w:rsidRPr="00494F33" w:rsidRDefault="00902FDF" w:rsidP="00F01620">
      <w:bookmarkStart w:id="254" w:name="_Hlk58424658"/>
      <w:r w:rsidRPr="00494F33">
        <w:t>2020.</w:t>
      </w:r>
      <w:r w:rsidR="00F6396A" w:rsidRPr="00494F33">
        <w:t xml:space="preserve"> </w:t>
      </w:r>
      <w:r w:rsidRPr="00494F33">
        <w:t>gadā  uzsākts Igaunijas–Latvijas programmas projekts “Latvijas</w:t>
      </w:r>
      <w:r w:rsidR="00A5542F" w:rsidRPr="00494F33">
        <w:t>–</w:t>
      </w:r>
      <w:r w:rsidRPr="00494F33">
        <w:t xml:space="preserve">Igaunijas kopīgais militārā mantojuma tūrisma produkts” (“Militārais mantojums”). Projekta ietvaros Kurzemē tiks uzlaboti 2 objekti </w:t>
      </w:r>
      <w:r w:rsidR="002631C8" w:rsidRPr="00494F33">
        <w:rPr>
          <w:color w:val="000000"/>
        </w:rPr>
        <w:t>–</w:t>
      </w:r>
      <w:r w:rsidRPr="00494F33">
        <w:t xml:space="preserve"> Saldus novadā, Ezeres muitas mājā tiks modernizēta ekspozīcija par</w:t>
      </w:r>
      <w:r w:rsidR="00A5542F" w:rsidRPr="00494F33">
        <w:t xml:space="preserve"> </w:t>
      </w:r>
      <w:r w:rsidR="00926A67" w:rsidRPr="00494F33">
        <w:t>Otrā</w:t>
      </w:r>
      <w:r w:rsidR="00F6396A" w:rsidRPr="00494F33">
        <w:t xml:space="preserve"> </w:t>
      </w:r>
      <w:r w:rsidRPr="00494F33">
        <w:t>pasaules kara norisēm Kurzemē, savukārt Ventspils 46.</w:t>
      </w:r>
      <w:r w:rsidR="00926A67" w:rsidRPr="00494F33">
        <w:t xml:space="preserve"> </w:t>
      </w:r>
      <w:r w:rsidRPr="00494F33">
        <w:t xml:space="preserve">krasta baterijas uguns koriģēšanas tornis no degradējoša objekta pārtaps par skatu torni ar interaktīvām vēstures izziņas iespējām. Papildus projekta ietvaros tiek analizēti Kurzemes militārā mantojuma resursi, lai piemērotākos iekļautu tūrisma apritē un izveidotajos pārrobežu maršrutos. </w:t>
      </w:r>
    </w:p>
    <w:p w14:paraId="00000B57" w14:textId="77777777" w:rsidR="003930B4" w:rsidRPr="00494F33" w:rsidRDefault="00902FDF" w:rsidP="00F01620">
      <w:pPr>
        <w:pStyle w:val="Virsraksts2"/>
      </w:pPr>
      <w:bookmarkStart w:id="255" w:name="_Toc58337417"/>
      <w:bookmarkStart w:id="256" w:name="_Toc67218877"/>
      <w:bookmarkEnd w:id="254"/>
      <w:r w:rsidRPr="00494F33">
        <w:t>Zilā izaugsme</w:t>
      </w:r>
      <w:bookmarkEnd w:id="255"/>
      <w:bookmarkEnd w:id="256"/>
    </w:p>
    <w:p w14:paraId="00000B58" w14:textId="683C105D" w:rsidR="003930B4" w:rsidRPr="00494F33" w:rsidRDefault="00902FDF" w:rsidP="00F01620">
      <w:bookmarkStart w:id="257" w:name="_Hlk58424952"/>
      <w:r w:rsidRPr="00494F33">
        <w:t>Zilo izaugsmi definē kā ekonomikas attīstību</w:t>
      </w:r>
      <w:r w:rsidR="00926A67" w:rsidRPr="00494F33">
        <w:t>,</w:t>
      </w:r>
      <w:r w:rsidRPr="00494F33">
        <w:t xml:space="preserve"> izmantojot jūras un piekrastes dabas resursus, infrastruktūru, u.c. priekšrocības, ko teritorijas attīstībai sniedz tās atrašanās piekrastē. Kurzemes reģionam ir valstī garākā jūras robeža</w:t>
      </w:r>
      <w:r w:rsidR="00F6396A" w:rsidRPr="00494F33">
        <w:t xml:space="preserve"> – </w:t>
      </w:r>
      <w:r w:rsidRPr="00494F33">
        <w:t xml:space="preserve">350 km gara jūras piekraste – pludmale, </w:t>
      </w:r>
      <w:proofErr w:type="spellStart"/>
      <w:r w:rsidRPr="00494F33">
        <w:t>stāvkrasti</w:t>
      </w:r>
      <w:proofErr w:type="spellEnd"/>
      <w:r w:rsidRPr="00494F33">
        <w:t>, kāpas, piekrastes ciemi un pilsētas, liela dabas un kultūrainavu daudzveidība, kā arī visi nepieciešamie priekšnoteikumi inovatīvas un ilgtspējīgas jūras ekonomikas veiksmīgai attīstībai.</w:t>
      </w:r>
    </w:p>
    <w:bookmarkEnd w:id="257"/>
    <w:p w14:paraId="00000B59" w14:textId="77777777" w:rsidR="003930B4" w:rsidRPr="00494F33" w:rsidRDefault="00902FDF" w:rsidP="00F01620">
      <w:r w:rsidRPr="00494F33">
        <w:t>Atsaucoties uz jūras un piekrastes viedās specializācijas plānu Rīgas plānošanas reģionam</w:t>
      </w:r>
      <w:r w:rsidRPr="00494F33">
        <w:rPr>
          <w:vertAlign w:val="superscript"/>
        </w:rPr>
        <w:footnoteReference w:id="93"/>
      </w:r>
      <w:r w:rsidRPr="00494F33">
        <w:t>, Kurzemes reģionā ir liels potenciāls zilās izaugsmes veicināšanai un galvenie veicinošie pakalpojumi ir:</w:t>
      </w:r>
    </w:p>
    <w:p w14:paraId="00000B5A" w14:textId="77777777" w:rsidR="003930B4" w:rsidRPr="00494F33" w:rsidRDefault="00902FDF" w:rsidP="00CE09D8">
      <w:pPr>
        <w:pStyle w:val="Sarakstarindkopa"/>
        <w:numPr>
          <w:ilvl w:val="0"/>
          <w:numId w:val="33"/>
        </w:numPr>
      </w:pPr>
      <w:r w:rsidRPr="00494F33">
        <w:t>Kurzemes piekraste ir piemērota aktīvai vai pasīvai atpūtai dabā (pastaigas, peldes, putnu un ainavu vērošana);</w:t>
      </w:r>
    </w:p>
    <w:p w14:paraId="00000B5B" w14:textId="77777777" w:rsidR="003930B4" w:rsidRPr="00494F33" w:rsidRDefault="00902FDF" w:rsidP="00CE09D8">
      <w:pPr>
        <w:pStyle w:val="Sarakstarindkopa"/>
        <w:numPr>
          <w:ilvl w:val="0"/>
          <w:numId w:val="33"/>
        </w:numPr>
      </w:pPr>
      <w:r w:rsidRPr="00494F33">
        <w:t>dabas vērtību un kultūrvēsturiskā mantojuma izziņas pakalpojumi (vides pētījumi, monitoringa stacijas, dabas parki, muzeji, izglītības programmas, socioloģiski, antropoloģiski pētījumi, ekskursiju organizēšana, zinātniska informācija medijos);</w:t>
      </w:r>
    </w:p>
    <w:p w14:paraId="00000B5C" w14:textId="77777777" w:rsidR="003930B4" w:rsidRPr="00494F33" w:rsidRDefault="00902FDF" w:rsidP="00CE09D8">
      <w:pPr>
        <w:pStyle w:val="Sarakstarindkopa"/>
        <w:numPr>
          <w:ilvl w:val="0"/>
          <w:numId w:val="33"/>
        </w:numPr>
      </w:pPr>
      <w:r w:rsidRPr="00494F33">
        <w:t>aļģu, jūras augu un dzīvnieku izmantošana rūpniecības izejvielām;</w:t>
      </w:r>
    </w:p>
    <w:p w14:paraId="00000B5D" w14:textId="77777777" w:rsidR="003930B4" w:rsidRPr="00494F33" w:rsidRDefault="00902FDF" w:rsidP="00CE09D8">
      <w:pPr>
        <w:pStyle w:val="Sarakstarindkopa"/>
        <w:numPr>
          <w:ilvl w:val="0"/>
          <w:numId w:val="33"/>
        </w:numPr>
      </w:pPr>
      <w:r w:rsidRPr="00494F33">
        <w:t>aļģu izmantošana kā mēslojums lauksaimniecībā;</w:t>
      </w:r>
    </w:p>
    <w:p w14:paraId="00000B5E" w14:textId="77777777" w:rsidR="003930B4" w:rsidRPr="00494F33" w:rsidRDefault="00902FDF" w:rsidP="00CE09D8">
      <w:pPr>
        <w:pStyle w:val="Sarakstarindkopa"/>
        <w:numPr>
          <w:ilvl w:val="0"/>
          <w:numId w:val="33"/>
        </w:numPr>
      </w:pPr>
      <w:r w:rsidRPr="00494F33">
        <w:t>piekrastes dabiskajos biotopos esošo augu, ogu u.c., dūņu, zivju un jūras dzīvnieku izmantošana ārstniecībā un farmācijā;</w:t>
      </w:r>
    </w:p>
    <w:p w14:paraId="00000B5F" w14:textId="77777777" w:rsidR="003930B4" w:rsidRPr="00494F33" w:rsidRDefault="00902FDF" w:rsidP="00CE09D8">
      <w:pPr>
        <w:pStyle w:val="Sarakstarindkopa"/>
        <w:numPr>
          <w:ilvl w:val="0"/>
          <w:numId w:val="33"/>
        </w:numPr>
      </w:pPr>
      <w:r w:rsidRPr="00494F33">
        <w:t>koka, akmens, dzintara, gliemežvāku izmantošana dekoratīvo materiālu ražošanā;</w:t>
      </w:r>
    </w:p>
    <w:p w14:paraId="00000B60" w14:textId="77777777" w:rsidR="003930B4" w:rsidRPr="00494F33" w:rsidRDefault="00902FDF" w:rsidP="00CE09D8">
      <w:pPr>
        <w:pStyle w:val="Sarakstarindkopa"/>
        <w:numPr>
          <w:ilvl w:val="0"/>
          <w:numId w:val="33"/>
        </w:numPr>
      </w:pPr>
      <w:r w:rsidRPr="00494F33">
        <w:t>dabas elementu izmantošana simbolos un kultūras tradīcijās;</w:t>
      </w:r>
    </w:p>
    <w:p w14:paraId="00000B61" w14:textId="77777777" w:rsidR="003930B4" w:rsidRPr="00494F33" w:rsidRDefault="00902FDF" w:rsidP="00CE09D8">
      <w:pPr>
        <w:pStyle w:val="Sarakstarindkopa"/>
        <w:numPr>
          <w:ilvl w:val="0"/>
          <w:numId w:val="33"/>
        </w:numPr>
      </w:pPr>
      <w:r w:rsidRPr="00494F33">
        <w:t>aļģu potenciāla izmantošana biogāzes (enerģijas) ražošanā;</w:t>
      </w:r>
    </w:p>
    <w:p w14:paraId="00000B62" w14:textId="77777777" w:rsidR="003930B4" w:rsidRPr="00494F33" w:rsidRDefault="00902FDF" w:rsidP="00CE09D8">
      <w:pPr>
        <w:pStyle w:val="Sarakstarindkopa"/>
        <w:numPr>
          <w:ilvl w:val="0"/>
          <w:numId w:val="33"/>
        </w:numPr>
      </w:pPr>
      <w:r w:rsidRPr="00494F33">
        <w:t>jūras ūdens izmantošana dažādām saimnieciskām vajadzībām, t.sk. rūpnieciskām vajadzībām;</w:t>
      </w:r>
    </w:p>
    <w:p w14:paraId="00000B63" w14:textId="77777777" w:rsidR="003930B4" w:rsidRPr="00494F33" w:rsidRDefault="00902FDF" w:rsidP="00CE09D8">
      <w:pPr>
        <w:pStyle w:val="Sarakstarindkopa"/>
        <w:numPr>
          <w:ilvl w:val="0"/>
          <w:numId w:val="33"/>
        </w:numPr>
      </w:pPr>
      <w:r w:rsidRPr="00494F33">
        <w:t xml:space="preserve"> reģiona piekraste ir piemērota jahtu tūrismam, izņemot vietas ar kuģošanas ierobežojumiem;</w:t>
      </w:r>
    </w:p>
    <w:p w14:paraId="00000B64" w14:textId="77777777" w:rsidR="003930B4" w:rsidRPr="00494F33" w:rsidRDefault="00902FDF" w:rsidP="00CE09D8">
      <w:pPr>
        <w:pStyle w:val="Sarakstarindkopa"/>
        <w:numPr>
          <w:ilvl w:val="0"/>
          <w:numId w:val="33"/>
        </w:numPr>
      </w:pPr>
      <w:r w:rsidRPr="00494F33">
        <w:t>komerciāli nozīmīgo zivju sugu (reņģe, brētliņa) izmantošana pārtikā;</w:t>
      </w:r>
    </w:p>
    <w:p w14:paraId="00000B65" w14:textId="77777777" w:rsidR="003930B4" w:rsidRPr="00494F33" w:rsidRDefault="00902FDF" w:rsidP="00CE09D8">
      <w:pPr>
        <w:pStyle w:val="Sarakstarindkopa"/>
        <w:numPr>
          <w:ilvl w:val="0"/>
          <w:numId w:val="33"/>
        </w:numPr>
      </w:pPr>
      <w:r w:rsidRPr="00494F33">
        <w:t>vēja enerģijas izmantošana sauszemē, īpaši Liepājas, Ventspils piekrastēs;</w:t>
      </w:r>
    </w:p>
    <w:p w14:paraId="00000B66" w14:textId="77777777" w:rsidR="003930B4" w:rsidRPr="00494F33" w:rsidRDefault="00902FDF" w:rsidP="00CE09D8">
      <w:pPr>
        <w:pStyle w:val="Sarakstarindkopa"/>
        <w:numPr>
          <w:ilvl w:val="0"/>
          <w:numId w:val="33"/>
        </w:numPr>
      </w:pPr>
      <w:proofErr w:type="spellStart"/>
      <w:r w:rsidRPr="00494F33">
        <w:lastRenderedPageBreak/>
        <w:t>abiotiskajiem</w:t>
      </w:r>
      <w:proofErr w:type="spellEnd"/>
      <w:r w:rsidRPr="00494F33">
        <w:t xml:space="preserve"> enerģijas resursiem, piemēram, viļņu enerģijas un vēja enerģijas ieguvei jūrā;</w:t>
      </w:r>
    </w:p>
    <w:p w14:paraId="00000B67" w14:textId="77777777" w:rsidR="003930B4" w:rsidRPr="00494F33" w:rsidRDefault="00902FDF" w:rsidP="00CE09D8">
      <w:pPr>
        <w:pStyle w:val="Sarakstarindkopa"/>
        <w:numPr>
          <w:ilvl w:val="0"/>
          <w:numId w:val="33"/>
        </w:numPr>
      </w:pPr>
      <w:r w:rsidRPr="00494F33">
        <w:t>zemūdens niršanai kā dabas vērošanas veidam līcī, jo līča ūdeņiem ir zema ūdens caurspīdība, pavasaros tikai līdz 2 m;</w:t>
      </w:r>
    </w:p>
    <w:p w14:paraId="00000B68" w14:textId="77777777" w:rsidR="003930B4" w:rsidRPr="00494F33" w:rsidRDefault="00902FDF" w:rsidP="00CE09D8">
      <w:pPr>
        <w:pStyle w:val="Sarakstarindkopa"/>
        <w:numPr>
          <w:ilvl w:val="0"/>
          <w:numId w:val="33"/>
        </w:numPr>
      </w:pPr>
      <w:r w:rsidRPr="00494F33">
        <w:t>lauksaimnieciskai darbībai piekrastē, jo augsnes auglības rādītāji piekrastē ir zemi.</w:t>
      </w:r>
    </w:p>
    <w:p w14:paraId="00000B69" w14:textId="77777777" w:rsidR="003930B4" w:rsidRPr="00494F33" w:rsidRDefault="00902FDF" w:rsidP="008B3ABE">
      <w:pPr>
        <w:pStyle w:val="Apaksvirsraksts"/>
      </w:pPr>
      <w:r w:rsidRPr="00494F33">
        <w:t>Zivsaimniecība</w:t>
      </w:r>
    </w:p>
    <w:p w14:paraId="00000B6A" w14:textId="7B55D59D" w:rsidR="003930B4" w:rsidRPr="00494F33" w:rsidRDefault="00902FDF" w:rsidP="00F01620">
      <w:r w:rsidRPr="00494F33">
        <w:t>Reģiona garā piekrastes līnija dod iespēju nodarboties ar zivsaimniecību. Pēc 2017. gada datiem zivsaimniecības nozarē bijuši 698 nodarbinātie (zvejniecībā 632 nodarbinātie, akvakultūrā 66 nodarbinātie)</w:t>
      </w:r>
      <w:r w:rsidR="001E585B" w:rsidRPr="00494F33">
        <w:t>,</w:t>
      </w:r>
      <w:r w:rsidRPr="00494F33">
        <w:t xml:space="preserve"> un pievienotā vērtība sasniegusi aptuveni 10</w:t>
      </w:r>
      <w:r w:rsidR="00F6396A" w:rsidRPr="00494F33">
        <w:t>,</w:t>
      </w:r>
      <w:r w:rsidRPr="00494F33">
        <w:t xml:space="preserve">66 miljonus </w:t>
      </w:r>
      <w:r w:rsidR="0085344B" w:rsidRPr="00494F33">
        <w:t>EUR</w:t>
      </w:r>
      <w:r w:rsidRPr="00494F33">
        <w:t xml:space="preserve"> (zvejniecībā 9</w:t>
      </w:r>
      <w:r w:rsidR="00F6396A" w:rsidRPr="00494F33">
        <w:t>,</w:t>
      </w:r>
      <w:r w:rsidRPr="00494F33">
        <w:t>89 milj. EUR, akvakultūrā 0</w:t>
      </w:r>
      <w:r w:rsidR="00F6396A" w:rsidRPr="00494F33">
        <w:t>,</w:t>
      </w:r>
      <w:r w:rsidRPr="00494F33">
        <w:t>77 milj.</w:t>
      </w:r>
      <w:r w:rsidR="001E585B" w:rsidRPr="00494F33">
        <w:t xml:space="preserve"> </w:t>
      </w:r>
      <w:r w:rsidRPr="00494F33">
        <w:t>EUR), kas ir 15</w:t>
      </w:r>
      <w:r w:rsidR="00F6396A" w:rsidRPr="00494F33">
        <w:t>,</w:t>
      </w:r>
      <w:r w:rsidR="0085344B" w:rsidRPr="00494F33">
        <w:t>23 tūkstoši EUR</w:t>
      </w:r>
      <w:r w:rsidRPr="00494F33">
        <w:t xml:space="preserve"> uz vienu nodarbināto.</w:t>
      </w:r>
    </w:p>
    <w:p w14:paraId="00000B6B" w14:textId="2A713D3A" w:rsidR="003930B4" w:rsidRPr="00494F33" w:rsidRDefault="00902FDF" w:rsidP="00F01620">
      <w:r w:rsidRPr="00494F33">
        <w:t xml:space="preserve">Attiecībā uz zivju pārstrādi, NACE </w:t>
      </w:r>
      <w:proofErr w:type="spellStart"/>
      <w:r w:rsidRPr="00494F33">
        <w:t>apakšnozarē</w:t>
      </w:r>
      <w:proofErr w:type="spellEnd"/>
      <w:r w:rsidRPr="00494F33">
        <w:t xml:space="preserve"> 10.2 “zivju, vēžveidīgo un mīkstmiešu pārstrāde un konservēšana” Kurzemes reģionā 2017. gadā bijuši 1523 nodarbinātie</w:t>
      </w:r>
      <w:r w:rsidR="001E585B" w:rsidRPr="00494F33">
        <w:t>,</w:t>
      </w:r>
      <w:r w:rsidRPr="00494F33">
        <w:t xml:space="preserve"> un kopējā pievienotā vērtība sastādījusi 15</w:t>
      </w:r>
      <w:r w:rsidR="00F6396A" w:rsidRPr="00494F33">
        <w:t>,</w:t>
      </w:r>
      <w:r w:rsidRPr="00494F33">
        <w:t xml:space="preserve">67 miljonus </w:t>
      </w:r>
      <w:r w:rsidR="0085344B" w:rsidRPr="00494F33">
        <w:t>EUR</w:t>
      </w:r>
      <w:r w:rsidRPr="00494F33">
        <w:t xml:space="preserve"> (10</w:t>
      </w:r>
      <w:r w:rsidR="00F6396A" w:rsidRPr="00494F33">
        <w:t>,</w:t>
      </w:r>
      <w:r w:rsidRPr="00494F33">
        <w:t>29 tūkst.</w:t>
      </w:r>
      <w:r w:rsidR="001E585B" w:rsidRPr="00494F33">
        <w:t xml:space="preserve"> </w:t>
      </w:r>
      <w:r w:rsidRPr="00494F33">
        <w:t>EUR uz nodarbināto).</w:t>
      </w:r>
    </w:p>
    <w:p w14:paraId="6615F224" w14:textId="486EBA78" w:rsidR="005C0CFE" w:rsidRPr="00494F33" w:rsidRDefault="00902FDF" w:rsidP="005C0CFE">
      <w:r w:rsidRPr="00494F33">
        <w:t>Zivsaimniecības nozarē vairāku gadu garumā līderis pēc apgrozījuma Latvijā ir Liepājas zvejniecības uzņēmums SIA “</w:t>
      </w:r>
      <w:proofErr w:type="spellStart"/>
      <w:r w:rsidRPr="00494F33">
        <w:t>Baltreids</w:t>
      </w:r>
      <w:proofErr w:type="spellEnd"/>
      <w:r w:rsidRPr="00494F33">
        <w:t>”, tāpat aug</w:t>
      </w:r>
      <w:r w:rsidR="00A5542F" w:rsidRPr="00494F33">
        <w:t>šgalā ir Ventspils uzņēmums SIA</w:t>
      </w:r>
      <w:r w:rsidRPr="00494F33">
        <w:t xml:space="preserve"> “</w:t>
      </w:r>
      <w:proofErr w:type="spellStart"/>
      <w:r w:rsidRPr="00494F33">
        <w:t>BraDava</w:t>
      </w:r>
      <w:proofErr w:type="spellEnd"/>
      <w:r w:rsidRPr="00494F33">
        <w:t xml:space="preserve">”, SIA “Zvejnieku saimniecība IRBE” Rojā, </w:t>
      </w:r>
      <w:r w:rsidR="00781375" w:rsidRPr="00494F33">
        <w:t>Liepājas SEZ AS “Kursa”.</w:t>
      </w:r>
    </w:p>
    <w:p w14:paraId="00000B6D" w14:textId="77777777" w:rsidR="003930B4" w:rsidRPr="00494F33" w:rsidRDefault="00902FDF" w:rsidP="008B3ABE">
      <w:pPr>
        <w:pStyle w:val="Apaksvirsraksts"/>
      </w:pPr>
      <w:proofErr w:type="spellStart"/>
      <w:r w:rsidRPr="00494F33">
        <w:t>Marikultūru</w:t>
      </w:r>
      <w:proofErr w:type="spellEnd"/>
      <w:r w:rsidRPr="00494F33">
        <w:t xml:space="preserve"> audzēšana</w:t>
      </w:r>
    </w:p>
    <w:p w14:paraId="00000B6E" w14:textId="0EF0F4CB" w:rsidR="003930B4" w:rsidRPr="00494F33" w:rsidRDefault="00902FDF" w:rsidP="00F01620">
      <w:bookmarkStart w:id="258" w:name="_Hlk58424972"/>
      <w:r w:rsidRPr="00494F33">
        <w:t>Šobrīd Latvijā arī nav lielas praktiskas pieredzes zivju sugu audzēšanai jūras apstākļos, bet 2018. gadā projekta “Baltijas jūras izaugsme – liela mēroga gliemeņu audzēšanas attīstība Baltijas jūrā” (</w:t>
      </w:r>
      <w:proofErr w:type="spellStart"/>
      <w:r w:rsidRPr="00494F33">
        <w:rPr>
          <w:i/>
        </w:rPr>
        <w:t>Baltic</w:t>
      </w:r>
      <w:proofErr w:type="spellEnd"/>
      <w:r w:rsidRPr="00494F33">
        <w:rPr>
          <w:i/>
        </w:rPr>
        <w:t xml:space="preserve"> </w:t>
      </w:r>
      <w:proofErr w:type="spellStart"/>
      <w:r w:rsidRPr="00494F33">
        <w:rPr>
          <w:i/>
        </w:rPr>
        <w:t>Blue</w:t>
      </w:r>
      <w:proofErr w:type="spellEnd"/>
      <w:r w:rsidRPr="00494F33">
        <w:rPr>
          <w:i/>
        </w:rPr>
        <w:t xml:space="preserve"> </w:t>
      </w:r>
      <w:proofErr w:type="spellStart"/>
      <w:r w:rsidRPr="00494F33">
        <w:rPr>
          <w:i/>
        </w:rPr>
        <w:t>Growth</w:t>
      </w:r>
      <w:proofErr w:type="spellEnd"/>
      <w:r w:rsidRPr="00494F33">
        <w:t>) ietvaros Pāvilostā norisinājās pasākums, kura laikā tika izvērtēta eksperimentālā gliemeņu ferma, ko 2017.</w:t>
      </w:r>
      <w:r w:rsidR="00F6396A" w:rsidRPr="00494F33">
        <w:t xml:space="preserve"> </w:t>
      </w:r>
      <w:r w:rsidRPr="00494F33">
        <w:t xml:space="preserve">gadā izveidoja Latvijas </w:t>
      </w:r>
      <w:proofErr w:type="spellStart"/>
      <w:r w:rsidRPr="00494F33">
        <w:t>Hidroekoloģijas</w:t>
      </w:r>
      <w:proofErr w:type="spellEnd"/>
      <w:r w:rsidRPr="00494F33">
        <w:t xml:space="preserve"> institūts. Projekta ietvaros izstrādāta arī rokasgrāmata, kurā detalizēti aprakstīta gliemeņu audzēšanas tehnoloģija (t.sk. fermas uzbūve, izveide, uzturēšana, drošības prasības), gliemeņu novākšanas tehnoloģija, audzēšanas uzsākšana un attīstība. Projekta rezultātā tika iegūts apstiprinājums tam, ka Baltijas jūrā ir iespējams izaudzēt gliemenes, ja izmanto apstākļiem piemērotu un pielāgotu tehnoloģiju, tostarp arī Kurzemes piekrastē atklātās jūras apstākļos. Lai arī novāktās gliemenes ir izmēros mazākas, tomēr to uzturvērtība ir augsta</w:t>
      </w:r>
      <w:r w:rsidR="001E585B" w:rsidRPr="00494F33">
        <w:t>,</w:t>
      </w:r>
      <w:r w:rsidRPr="00494F33">
        <w:t xml:space="preserve"> un tās iespējams izmantot pārstrādē dzīvnieku barības ražošanai. Gliemeņu audzēšanas attīstība nākotnē var sniegt ieguldījumu piekrastes reģionu ekonomiskās aktivitātes saglabāšanā, nodrošinot darba vietas, nodokļu maksājumus un saistīto nozaru (piemēram, pakalpojumu, loģistikas un pārstrādes) attīstību.</w:t>
      </w:r>
    </w:p>
    <w:p w14:paraId="48E3CC0B" w14:textId="4A657F10" w:rsidR="00134CA3" w:rsidRPr="00494F33" w:rsidRDefault="00902FDF" w:rsidP="00F01620">
      <w:bookmarkStart w:id="259" w:name="_Hlk58424998"/>
      <w:bookmarkEnd w:id="258"/>
      <w:r w:rsidRPr="00494F33">
        <w:t xml:space="preserve">Visa Baltijas jūras piekraste ir piemērot aļģu audzēšanai (pie nosacījuma, ja tiek mazināta viļņu un vēja darbības ietekme un netiek ietekmēti akmeņainie </w:t>
      </w:r>
      <w:proofErr w:type="spellStart"/>
      <w:r w:rsidRPr="00494F33">
        <w:t>sedimenti</w:t>
      </w:r>
      <w:proofErr w:type="spellEnd"/>
      <w:r w:rsidRPr="00494F33">
        <w:t xml:space="preserve"> aizsargājamās jūras teritorijās), jo ir pietiekama sāļuma koncentrācija un piemērots temperatūras režīms.</w:t>
      </w:r>
      <w:bookmarkEnd w:id="259"/>
      <w:r w:rsidRPr="00494F33">
        <w:t xml:space="preserve"> Latvijas piekrastē visbiežāk sastopamas ir brūnaļģe </w:t>
      </w:r>
      <w:proofErr w:type="spellStart"/>
      <w:r w:rsidRPr="00494F33">
        <w:rPr>
          <w:i/>
        </w:rPr>
        <w:t>Fucus</w:t>
      </w:r>
      <w:proofErr w:type="spellEnd"/>
      <w:r w:rsidRPr="00494F33">
        <w:rPr>
          <w:i/>
        </w:rPr>
        <w:t xml:space="preserve"> </w:t>
      </w:r>
      <w:proofErr w:type="spellStart"/>
      <w:r w:rsidRPr="00494F33">
        <w:rPr>
          <w:i/>
        </w:rPr>
        <w:t>vesiculosus</w:t>
      </w:r>
      <w:proofErr w:type="spellEnd"/>
      <w:r w:rsidRPr="00494F33">
        <w:t xml:space="preserve">, sārtaļģe </w:t>
      </w:r>
      <w:proofErr w:type="spellStart"/>
      <w:r w:rsidRPr="00494F33">
        <w:rPr>
          <w:i/>
        </w:rPr>
        <w:t>Furcellaria</w:t>
      </w:r>
      <w:proofErr w:type="spellEnd"/>
      <w:r w:rsidRPr="00494F33">
        <w:rPr>
          <w:i/>
        </w:rPr>
        <w:t xml:space="preserve"> </w:t>
      </w:r>
      <w:proofErr w:type="spellStart"/>
      <w:r w:rsidRPr="00494F33">
        <w:rPr>
          <w:i/>
        </w:rPr>
        <w:t>lumbricalis</w:t>
      </w:r>
      <w:proofErr w:type="spellEnd"/>
      <w:r w:rsidRPr="00494F33">
        <w:t xml:space="preserve"> un </w:t>
      </w:r>
      <w:proofErr w:type="spellStart"/>
      <w:r w:rsidRPr="00494F33">
        <w:t>zaļaļģe</w:t>
      </w:r>
      <w:proofErr w:type="spellEnd"/>
      <w:r w:rsidRPr="00494F33">
        <w:t xml:space="preserve"> </w:t>
      </w:r>
      <w:proofErr w:type="spellStart"/>
      <w:r w:rsidRPr="00494F33">
        <w:rPr>
          <w:i/>
        </w:rPr>
        <w:t>Enteromorpha</w:t>
      </w:r>
      <w:proofErr w:type="spellEnd"/>
      <w:r w:rsidRPr="00494F33">
        <w:rPr>
          <w:i/>
        </w:rPr>
        <w:t xml:space="preserve"> </w:t>
      </w:r>
      <w:proofErr w:type="spellStart"/>
      <w:r w:rsidRPr="00494F33">
        <w:rPr>
          <w:i/>
        </w:rPr>
        <w:t>intestinalis</w:t>
      </w:r>
      <w:proofErr w:type="spellEnd"/>
      <w:r w:rsidRPr="00494F33">
        <w:t xml:space="preserve">. Šīs aļģes aug tikai uz cietas virsmas, akmeņainajos </w:t>
      </w:r>
      <w:proofErr w:type="spellStart"/>
      <w:r w:rsidRPr="00494F33">
        <w:t>sedimentos</w:t>
      </w:r>
      <w:proofErr w:type="spellEnd"/>
      <w:r w:rsidRPr="00494F33">
        <w:t xml:space="preserve"> un</w:t>
      </w:r>
      <w:r w:rsidR="001250E1" w:rsidRPr="00494F33">
        <w:t>,</w:t>
      </w:r>
      <w:r w:rsidRPr="00494F33">
        <w:t xml:space="preserve"> pirmkārt</w:t>
      </w:r>
      <w:r w:rsidR="001250E1" w:rsidRPr="00494F33">
        <w:t>,</w:t>
      </w:r>
      <w:r w:rsidRPr="00494F33">
        <w:t xml:space="preserve"> ir zivju nārsta vietas vairākums komerciāli izmantojamo zivju sugu (arī reņģei) un nodrošina lielu bioloģisko daudzveidību, un tāpēc ieņem nozīmīgu lomu Baltijas jūras barības ķēdē. Brūnaļģi Pūšļu </w:t>
      </w:r>
      <w:proofErr w:type="spellStart"/>
      <w:r w:rsidRPr="00494F33">
        <w:t>fuku</w:t>
      </w:r>
      <w:proofErr w:type="spellEnd"/>
      <w:r w:rsidRPr="00494F33">
        <w:t xml:space="preserve"> jeb jūras mēslus izmanto kā mēslojumu mazdārziņos. No sārtaļģēm iegūto agaru izmanto pārtikas rūpniecībā, mikrobioloģijā, </w:t>
      </w:r>
      <w:proofErr w:type="spellStart"/>
      <w:r w:rsidRPr="00494F33">
        <w:t>biomedicīnā</w:t>
      </w:r>
      <w:proofErr w:type="spellEnd"/>
      <w:r w:rsidRPr="00494F33">
        <w:t xml:space="preserve"> – imunoloģijā u.c. Arvien pieaugošā interese par </w:t>
      </w:r>
      <w:proofErr w:type="spellStart"/>
      <w:r w:rsidRPr="00494F33">
        <w:t>marikultūru</w:t>
      </w:r>
      <w:proofErr w:type="spellEnd"/>
      <w:r w:rsidRPr="00494F33">
        <w:t xml:space="preserve"> un tās attīstību</w:t>
      </w:r>
      <w:r w:rsidR="00F6396A" w:rsidRPr="00494F33">
        <w:t xml:space="preserve"> liek secināt, ka</w:t>
      </w:r>
      <w:r w:rsidRPr="00494F33">
        <w:t xml:space="preserve"> </w:t>
      </w:r>
      <w:r w:rsidRPr="00494F33">
        <w:lastRenderedPageBreak/>
        <w:t xml:space="preserve">nepieciešams veikt dažādus pētījumus par reģiona vides apstākļu atbilstību </w:t>
      </w:r>
      <w:proofErr w:type="spellStart"/>
      <w:r w:rsidRPr="00494F33">
        <w:t>marikultūras</w:t>
      </w:r>
      <w:proofErr w:type="spellEnd"/>
      <w:r w:rsidRPr="00494F33">
        <w:t xml:space="preserve"> audzēšanai.</w:t>
      </w:r>
    </w:p>
    <w:p w14:paraId="00000B70" w14:textId="08F56301" w:rsidR="003930B4" w:rsidRPr="00494F33" w:rsidRDefault="00902FDF" w:rsidP="008B3ABE">
      <w:pPr>
        <w:pStyle w:val="Apaksvirsraksts"/>
      </w:pPr>
      <w:r w:rsidRPr="00494F33">
        <w:t>Vēja enerģija</w:t>
      </w:r>
    </w:p>
    <w:p w14:paraId="00000B71" w14:textId="6765F098" w:rsidR="003930B4" w:rsidRPr="00494F33" w:rsidRDefault="00902FDF" w:rsidP="00F01620">
      <w:bookmarkStart w:id="260" w:name="_Hlk58425039"/>
      <w:r w:rsidRPr="00494F33">
        <w:t>Aktualizējoties prioritātēm par emisiju samazināšanu, ir vajadzīga enerģētikas pāreja uz ilgtspējīgāku un videi draudzīgāku sistēmu. Lielākoties to ietekmē fosilo energoresursu izmantošana enerģijas ražošanai. Risinājumi šai problēmai ir atjaunojamo energoresursu izmantošana, atkritumu otrreizējā pārstrāde un atkritumu apjoma samazināšana. Rūpīgi plānotas vēja enerģijas izmantošana ir pierādījusi sevi kā vienu no progresīvākajiem un pieejamākajiem veidiem kā mazināt klimata pārmaiņas, samazinot CO</w:t>
      </w:r>
      <w:r w:rsidRPr="00494F33">
        <w:rPr>
          <w:vertAlign w:val="subscript"/>
        </w:rPr>
        <w:t>2</w:t>
      </w:r>
      <w:r w:rsidRPr="00494F33">
        <w:t>, un tā ir strauji attīstījusies</w:t>
      </w:r>
      <w:bookmarkEnd w:id="260"/>
      <w:r w:rsidRPr="00494F33">
        <w:t>.</w:t>
      </w:r>
    </w:p>
    <w:p w14:paraId="00000B73" w14:textId="2D5802D2" w:rsidR="003930B4" w:rsidRPr="00494F33" w:rsidRDefault="00902FDF" w:rsidP="00F01620">
      <w:r w:rsidRPr="00494F33">
        <w:t xml:space="preserve">Pēc Vēja enerģijas asociācijas datiem katra vēja elektrostacijā saražotā </w:t>
      </w:r>
      <w:proofErr w:type="spellStart"/>
      <w:r w:rsidRPr="00494F33">
        <w:t>Kwh</w:t>
      </w:r>
      <w:proofErr w:type="spellEnd"/>
      <w:r w:rsidRPr="00494F33">
        <w:t xml:space="preserve"> samazina vides kaitējumu par 696 g CO</w:t>
      </w:r>
      <w:r w:rsidRPr="00494F33">
        <w:rPr>
          <w:vertAlign w:val="subscript"/>
        </w:rPr>
        <w:t>2</w:t>
      </w:r>
      <w:r w:rsidRPr="00494F33">
        <w:t>. Vēja elektrostacijai darbojoties, tā saražo 80 reizes vairāk enerģijas nekā tiek izlietots tās ražošanā, uzstādīšanā, demontāžā un utilizācijā.</w:t>
      </w:r>
      <w:bookmarkStart w:id="261" w:name="_Hlk58425047"/>
    </w:p>
    <w:bookmarkEnd w:id="261"/>
    <w:p w14:paraId="00000B75" w14:textId="44844293" w:rsidR="003930B4" w:rsidRPr="00494F33" w:rsidRDefault="00902FDF" w:rsidP="00F01620">
      <w:r w:rsidRPr="00494F33">
        <w:t>Galvenie ieguvumi vēja enerģijas izmantošanai: tā nav jāimportē atšķirībā no dabasgāzes, kas ir 100% importēta, tā nerada CO</w:t>
      </w:r>
      <w:r w:rsidRPr="00494F33">
        <w:rPr>
          <w:vertAlign w:val="subscript"/>
        </w:rPr>
        <w:t>2</w:t>
      </w:r>
      <w:r w:rsidRPr="00494F33">
        <w:t xml:space="preserve"> emisijas (tomēr zināms CO</w:t>
      </w:r>
      <w:r w:rsidRPr="00494F33">
        <w:rPr>
          <w:vertAlign w:val="subscript"/>
        </w:rPr>
        <w:t>2</w:t>
      </w:r>
      <w:r w:rsidRPr="00494F33">
        <w:t xml:space="preserve"> apjoms rodas, ražojot un pārstrādājot pašas vēja turbīnas) un cietās daļiņas atšķirībā no cietā kurināmā, tostarp biomasas. Turklāt vēja enerģija ir neizsmeļama un pieejama vairāk vai mazāk visu laiku, lai arī dažkārt tā ir nestabila. (ES vēja parki izmanto vidēji 35% no jaudas uz sauszemes un 50% </w:t>
      </w:r>
      <w:r w:rsidR="00BD2F39" w:rsidRPr="00494F33">
        <w:t xml:space="preserve">– </w:t>
      </w:r>
      <w:r w:rsidRPr="00494F33">
        <w:t>jūras teritorijā.</w:t>
      </w:r>
    </w:p>
    <w:p w14:paraId="40B10034" w14:textId="1B61AA9B" w:rsidR="002C45DA" w:rsidRPr="00494F33" w:rsidRDefault="002C45DA" w:rsidP="00F01620">
      <w:r w:rsidRPr="00494F33">
        <w:t>Starptautiskā atjaunojamās enerģijas aģentūra (IRENA) 2019. gada pētījumā norāda,</w:t>
      </w:r>
      <w:r w:rsidR="00BD2F39" w:rsidRPr="00494F33">
        <w:t xml:space="preserve"> ka </w:t>
      </w:r>
      <w:r w:rsidRPr="00494F33">
        <w:t xml:space="preserve"> elektroenerģijas iegūšana no vēja stacijām un saules paneļiem brīžiem ir lētāka par elektrības ražošanu no fosilajiem kurināmajiem. Un tendence tuvāko gadu laikā tikai palielināsies.</w:t>
      </w:r>
    </w:p>
    <w:p w14:paraId="5E8028D4" w14:textId="12FFF9CF" w:rsidR="000C1A53" w:rsidRPr="00494F33" w:rsidRDefault="000C1A53" w:rsidP="00F01620">
      <w:r w:rsidRPr="00494F33">
        <w:t xml:space="preserve">Kurzemes reģionā un Latvijā </w:t>
      </w:r>
      <w:r w:rsidR="008D3DCE" w:rsidRPr="00494F33">
        <w:t xml:space="preserve">kopumā </w:t>
      </w:r>
      <w:r w:rsidRPr="00494F33">
        <w:t xml:space="preserve">vēju parku attīstības potenciāla realizēšanu ievērojami ierobežo esošā </w:t>
      </w:r>
      <w:proofErr w:type="spellStart"/>
      <w:r w:rsidRPr="00494F33">
        <w:t>apdzīvojuma</w:t>
      </w:r>
      <w:proofErr w:type="spellEnd"/>
      <w:r w:rsidRPr="00494F33">
        <w:t xml:space="preserve"> struktūra – viensētas un to izkliedējums. Tajā pašā laikā Kurzemes reģionā ir liels potenciāls iegūt un izmantot vēja enerģiju gan uz sauszemes, gan jūrā. Tomēr vēja parku izveide jūrā būtu iespējama tikai ar valsts atbalstu, jo to būvniecības izmaksas ir aptuveni divas reizes augstākas nekā vēja parkiem uz sauszemes, kas samazina privāto investoru interesi šādu projektu realizēšanā. Viena no galvenajām vietām, kur Kurzemes reģionā varētu tikt attīstīta vēja parku izveide, ir Latvijas valsts mežu teritorijas, kas nozīmīgi palielinātu iegūto vēja enerģijas apjomu un samazinātu potenciālo negatīvo ietekmi uz iedzīvotājiem. Kurzemes reģionā par potenciālajām vēja parku attīstības vietām varētu tikt uzskatītas teritorijas līdz 15 km attālumā no 110/330 </w:t>
      </w:r>
      <w:proofErr w:type="spellStart"/>
      <w:r w:rsidRPr="00494F33">
        <w:t>kV</w:t>
      </w:r>
      <w:proofErr w:type="spellEnd"/>
      <w:r w:rsidRPr="00494F33">
        <w:t xml:space="preserve"> elektrolīnijām. Papildus lielāks potenciāls ir vietām, kas atrodas pie industriālajām teritorijām, kur ir lielākais enerģijas pieprasījums (Ventspils, Liepāja un Brocēni). Tas dotu iespēju izveidot energoietilpīgu ražošanu.</w:t>
      </w:r>
    </w:p>
    <w:p w14:paraId="78454080" w14:textId="690A368A" w:rsidR="00FE2945" w:rsidRPr="00494F33" w:rsidRDefault="00FE2945" w:rsidP="00F01620">
      <w:r w:rsidRPr="00494F33">
        <w:t>Lai palielinātu iegūtās vēja enerģijas pievienoto vērtību, nozīmīgi vēja parkā vai tā tuvumā izveidot ūdeņraža ieguves ražotni, kas palielinātu arī darba vietu skaitu un sekmētu nodarbinātību reģionā. Iegūto ūdeņradi pēc tam ir iespējams izmantot, piemēram, transporta sektorā. Tiek prognozēts, ka nāko</w:t>
      </w:r>
      <w:r w:rsidR="0096619F" w:rsidRPr="00494F33">
        <w:t>t</w:t>
      </w:r>
      <w:r w:rsidRPr="00494F33">
        <w:t xml:space="preserve">nē iespēja izveidot ūdeņraža ražotni vēja parka tuvumā būs viena no noteicošajām vēja parku attīstībā. </w:t>
      </w:r>
    </w:p>
    <w:p w14:paraId="49B07840" w14:textId="77777777" w:rsidR="005445E3" w:rsidRPr="00494F33" w:rsidRDefault="005445E3" w:rsidP="009550ED">
      <w:pPr>
        <w:pStyle w:val="Attels"/>
      </w:pPr>
      <w:r w:rsidRPr="00494F33">
        <w:lastRenderedPageBreak/>
        <w:drawing>
          <wp:inline distT="0" distB="0" distL="0" distR="0" wp14:anchorId="71C1F8EF" wp14:editId="77861567">
            <wp:extent cx="2997200" cy="3042038"/>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extLst>
                        <a:ext uri="{BEBA8EAE-BF5A-486C-A8C5-ECC9F3942E4B}">
                          <a14:imgProps xmlns:a14="http://schemas.microsoft.com/office/drawing/2010/main">
                            <a14:imgLayer r:embed="rId197">
                              <a14:imgEffect>
                                <a14:sharpenSoften amount="25000"/>
                              </a14:imgEffect>
                            </a14:imgLayer>
                          </a14:imgProps>
                        </a:ext>
                      </a:extLst>
                    </a:blip>
                    <a:stretch>
                      <a:fillRect/>
                    </a:stretch>
                  </pic:blipFill>
                  <pic:spPr>
                    <a:xfrm>
                      <a:off x="0" y="0"/>
                      <a:ext cx="3006031" cy="3051001"/>
                    </a:xfrm>
                    <a:prstGeom prst="rect">
                      <a:avLst/>
                    </a:prstGeom>
                  </pic:spPr>
                </pic:pic>
              </a:graphicData>
            </a:graphic>
          </wp:inline>
        </w:drawing>
      </w:r>
      <w:r w:rsidRPr="00494F33">
        <w:drawing>
          <wp:inline distT="0" distB="0" distL="0" distR="0" wp14:anchorId="439BD842" wp14:editId="4CC440D4">
            <wp:extent cx="2634901" cy="301244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4598"/>
                    <a:stretch/>
                  </pic:blipFill>
                  <pic:spPr bwMode="auto">
                    <a:xfrm>
                      <a:off x="0" y="0"/>
                      <a:ext cx="2642585" cy="3021225"/>
                    </a:xfrm>
                    <a:prstGeom prst="rect">
                      <a:avLst/>
                    </a:prstGeom>
                    <a:ln>
                      <a:noFill/>
                    </a:ln>
                    <a:extLst>
                      <a:ext uri="{53640926-AAD7-44D8-BBD7-CCE9431645EC}">
                        <a14:shadowObscured xmlns:a14="http://schemas.microsoft.com/office/drawing/2010/main"/>
                      </a:ext>
                    </a:extLst>
                  </pic:spPr>
                </pic:pic>
              </a:graphicData>
            </a:graphic>
          </wp:inline>
        </w:drawing>
      </w:r>
    </w:p>
    <w:p w14:paraId="37441398" w14:textId="4A3C1431" w:rsidR="005445E3" w:rsidRPr="00494F33" w:rsidRDefault="00A849BF" w:rsidP="00A849BF">
      <w:pPr>
        <w:pStyle w:val="Parakstszemobjekta"/>
        <w:rPr>
          <w:noProof/>
        </w:rPr>
      </w:pPr>
      <w:r w:rsidRPr="00494F33">
        <w:rPr>
          <w:noProof/>
        </w:rPr>
        <w:fldChar w:fldCharType="begin"/>
      </w:r>
      <w:r w:rsidRPr="00494F33">
        <w:rPr>
          <w:noProof/>
        </w:rPr>
        <w:instrText xml:space="preserve"> SEQ .att \* ARABIC </w:instrText>
      </w:r>
      <w:r w:rsidRPr="00494F33">
        <w:rPr>
          <w:noProof/>
        </w:rPr>
        <w:fldChar w:fldCharType="separate"/>
      </w:r>
      <w:r w:rsidR="00A100BA">
        <w:rPr>
          <w:noProof/>
        </w:rPr>
        <w:t>96</w:t>
      </w:r>
      <w:r w:rsidRPr="00494F33">
        <w:rPr>
          <w:noProof/>
        </w:rPr>
        <w:fldChar w:fldCharType="end"/>
      </w:r>
      <w:r w:rsidR="005445E3" w:rsidRPr="00494F33">
        <w:rPr>
          <w:noProof/>
        </w:rPr>
        <w:t>. attēls. Vēja enerģijas blīvums 200</w:t>
      </w:r>
      <w:r w:rsidR="0096619F" w:rsidRPr="00494F33">
        <w:rPr>
          <w:noProof/>
        </w:rPr>
        <w:t xml:space="preserve"> </w:t>
      </w:r>
      <w:r w:rsidR="005445E3" w:rsidRPr="00494F33">
        <w:rPr>
          <w:noProof/>
        </w:rPr>
        <w:t>m augstumā W/m2</w:t>
      </w:r>
      <w:r w:rsidR="005445E3" w:rsidRPr="00494F33">
        <w:rPr>
          <w:rStyle w:val="Vresatsauce"/>
          <w:rFonts w:asciiTheme="majorBidi" w:hAnsiTheme="majorBidi" w:cstheme="majorBidi"/>
          <w:i w:val="0"/>
          <w:iCs w:val="0"/>
          <w:noProof/>
          <w:szCs w:val="24"/>
        </w:rPr>
        <w:footnoteReference w:id="94"/>
      </w:r>
      <w:r w:rsidR="005445E3" w:rsidRPr="00494F33">
        <w:rPr>
          <w:noProof/>
        </w:rPr>
        <w:t xml:space="preserve"> un vēja enerģijas zonas Kurzemes reģionā (Jūras telpiskais plānojums)</w:t>
      </w:r>
    </w:p>
    <w:p w14:paraId="7D6B244F" w14:textId="47DB2EF7" w:rsidR="0084049B" w:rsidRPr="00494F33" w:rsidRDefault="002C45DA" w:rsidP="00F01620">
      <w:bookmarkStart w:id="263" w:name="_Hlk58425140"/>
      <w:r w:rsidRPr="00494F33">
        <w:t>Šobrīd Kurzemes reģionā jau darbojas vairāki vēja parki. Liepājas novada Grobiņā izveidots pirmais vēja parks (vēja elektrostaciju kopums), kur kopš 2002.</w:t>
      </w:r>
      <w:r w:rsidR="0096619F" w:rsidRPr="00494F33">
        <w:t xml:space="preserve"> </w:t>
      </w:r>
      <w:r w:rsidRPr="00494F33">
        <w:t xml:space="preserve">gada ir izvietotas 33 vēja elektrostacijas. Savulaik tās bija modernākās un efektīvākās tirgū pieejamās vēja elektrostacijas. Savukārt Latvijā modernākais un šobrīd arī efektīvākais Latvijas vēja parks atrodas </w:t>
      </w:r>
      <w:proofErr w:type="spellStart"/>
      <w:r w:rsidRPr="00494F33">
        <w:t>Platenē</w:t>
      </w:r>
      <w:proofErr w:type="spellEnd"/>
      <w:r w:rsidRPr="00494F33">
        <w:t xml:space="preserve"> pie Ventspils. </w:t>
      </w:r>
      <w:proofErr w:type="spellStart"/>
      <w:r w:rsidRPr="00494F33">
        <w:t>Platenes</w:t>
      </w:r>
      <w:proofErr w:type="spellEnd"/>
      <w:r w:rsidRPr="00494F33">
        <w:t xml:space="preserve"> vēja parks sastāv no deviņām “Siemens” vēja elektrostacijām, kuras ir ekspluatācijā kopš 2012. gada.</w:t>
      </w:r>
      <w:r w:rsidR="000B4969" w:rsidRPr="00494F33">
        <w:t xml:space="preserve"> </w:t>
      </w:r>
    </w:p>
    <w:p w14:paraId="5672728B" w14:textId="1C7AD7D2" w:rsidR="007A0F0D" w:rsidRPr="00494F33" w:rsidRDefault="007A0F0D" w:rsidP="009550ED">
      <w:pPr>
        <w:pStyle w:val="Attels"/>
      </w:pPr>
      <w:r w:rsidRPr="00494F33">
        <w:lastRenderedPageBreak/>
        <w:drawing>
          <wp:inline distT="0" distB="0" distL="0" distR="0" wp14:anchorId="68F2FB81" wp14:editId="6DEFF724">
            <wp:extent cx="3981453" cy="4867275"/>
            <wp:effectExtent l="0" t="0" r="0" b="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ttēls 37"/>
                    <pic:cNvPicPr/>
                  </pic:nvPicPr>
                  <pic:blipFill rotWithShape="1">
                    <a:blip r:embed="rId199" cstate="print">
                      <a:extLst>
                        <a:ext uri="{BEBA8EAE-BF5A-486C-A8C5-ECC9F3942E4B}">
                          <a14:imgProps xmlns:a14="http://schemas.microsoft.com/office/drawing/2010/main">
                            <a14:imgLayer r:embed="rId200">
                              <a14:imgEffect>
                                <a14:sharpenSoften amount="25000"/>
                              </a14:imgEffect>
                            </a14:imgLayer>
                          </a14:imgProps>
                        </a:ext>
                        <a:ext uri="{28A0092B-C50C-407E-A947-70E740481C1C}">
                          <a14:useLocalDpi xmlns:a14="http://schemas.microsoft.com/office/drawing/2010/main" val="0"/>
                        </a:ext>
                      </a:extLst>
                    </a:blip>
                    <a:srcRect b="13492"/>
                    <a:stretch/>
                  </pic:blipFill>
                  <pic:spPr bwMode="auto">
                    <a:xfrm>
                      <a:off x="0" y="0"/>
                      <a:ext cx="3994640" cy="4883396"/>
                    </a:xfrm>
                    <a:prstGeom prst="rect">
                      <a:avLst/>
                    </a:prstGeom>
                    <a:ln>
                      <a:noFill/>
                    </a:ln>
                    <a:extLst>
                      <a:ext uri="{53640926-AAD7-44D8-BBD7-CCE9431645EC}">
                        <a14:shadowObscured xmlns:a14="http://schemas.microsoft.com/office/drawing/2010/main"/>
                      </a:ext>
                    </a:extLst>
                  </pic:spPr>
                </pic:pic>
              </a:graphicData>
            </a:graphic>
          </wp:inline>
        </w:drawing>
      </w:r>
    </w:p>
    <w:p w14:paraId="7FA6BC01" w14:textId="182DD906" w:rsidR="00E134F7" w:rsidRPr="00494F33" w:rsidRDefault="00A849BF" w:rsidP="00A849BF">
      <w:pPr>
        <w:pStyle w:val="Parakstszemobjekta"/>
        <w:rPr>
          <w:noProof/>
        </w:rPr>
      </w:pPr>
      <w:r w:rsidRPr="00494F33">
        <w:rPr>
          <w:noProof/>
        </w:rPr>
        <w:fldChar w:fldCharType="begin"/>
      </w:r>
      <w:r w:rsidRPr="00494F33">
        <w:rPr>
          <w:noProof/>
        </w:rPr>
        <w:instrText xml:space="preserve"> SEQ .att \* ARABIC </w:instrText>
      </w:r>
      <w:r w:rsidRPr="00494F33">
        <w:rPr>
          <w:noProof/>
        </w:rPr>
        <w:fldChar w:fldCharType="separate"/>
      </w:r>
      <w:r w:rsidR="00A100BA">
        <w:rPr>
          <w:noProof/>
        </w:rPr>
        <w:t>97</w:t>
      </w:r>
      <w:r w:rsidRPr="00494F33">
        <w:rPr>
          <w:noProof/>
        </w:rPr>
        <w:fldChar w:fldCharType="end"/>
      </w:r>
      <w:r w:rsidR="00E134F7" w:rsidRPr="00494F33">
        <w:rPr>
          <w:noProof/>
        </w:rPr>
        <w:t>. attēls. Esošās un potenciālās vēja parku teritorijas KPR (KPR)</w:t>
      </w:r>
    </w:p>
    <w:p w14:paraId="1ACB87F8" w14:textId="125CD33A" w:rsidR="008E5826" w:rsidRPr="00494F33" w:rsidRDefault="000B4969" w:rsidP="00F01620">
      <w:r w:rsidRPr="00494F33">
        <w:t xml:space="preserve">Arī Liepājas ziemeļu daļā nākotnē plānots būvēt vēja elektrostaciju parku. </w:t>
      </w:r>
      <w:r w:rsidR="002C45DA" w:rsidRPr="00494F33">
        <w:t xml:space="preserve">Nesen pabeigtais </w:t>
      </w:r>
      <w:proofErr w:type="spellStart"/>
      <w:r w:rsidR="002C45DA" w:rsidRPr="00494F33">
        <w:t>energoinfrastruktūras</w:t>
      </w:r>
      <w:proofErr w:type="spellEnd"/>
      <w:r w:rsidR="002C45DA" w:rsidRPr="00494F33">
        <w:t xml:space="preserve"> projekts “Kurzemes loks” ir izbūvēts, lai veicinātu atjaunojamo energoresursu pieslēgšanos un integrāciju kopējā elektroenerģijas tīklā. </w:t>
      </w:r>
      <w:r w:rsidRPr="00494F33">
        <w:t>Pēc Vēja enerģijas asociācijas informācijas š</w:t>
      </w:r>
      <w:r w:rsidR="002C45DA" w:rsidRPr="00494F33">
        <w:t xml:space="preserve">ai vietai ir liels vēja elektrostaciju potenciāls, </w:t>
      </w:r>
      <w:r w:rsidRPr="00494F33">
        <w:t xml:space="preserve">un nākotnē “Kurzemes loks” varētu kļūt par mugurkaulu vēja elektrostaciju integrācijai kopējā elektrosistēmā. </w:t>
      </w:r>
      <w:r w:rsidR="008E5826" w:rsidRPr="00494F33">
        <w:t xml:space="preserve">Lai maksimāli izmantotu Kurzemes reģiona vēja enerģijas potenciālu, nozīmīgi būtu identificēt vēja enerģijas ieguves attīstības teritorijas. </w:t>
      </w:r>
    </w:p>
    <w:bookmarkEnd w:id="263"/>
    <w:p w14:paraId="00000B76" w14:textId="77777777" w:rsidR="003930B4" w:rsidRPr="00494F33" w:rsidRDefault="00902FDF" w:rsidP="008B3ABE">
      <w:pPr>
        <w:pStyle w:val="Apaksvirsraksts"/>
      </w:pPr>
      <w:r w:rsidRPr="00494F33">
        <w:t>Kuģu būve un remonts, jahtas</w:t>
      </w:r>
    </w:p>
    <w:p w14:paraId="00000B77" w14:textId="150E8419" w:rsidR="003930B4" w:rsidRPr="00494F33" w:rsidRDefault="00902FDF" w:rsidP="00F01620">
      <w:r w:rsidRPr="00494F33">
        <w:t>Kurzemes reģionā ir divas lielas ostas – Liepājā un Ventspilī, kurās uzņēmumi nodarbojas arī ar kuģu būvi un remontu. Pēc CSP statistikas datiem kuģu un laivu būves nozarē (30.1) 2017. gadā bijuši 25 nodarbinātie, bet pievienotā vērtība sasniegusi 293</w:t>
      </w:r>
      <w:r w:rsidR="000B4969" w:rsidRPr="00494F33">
        <w:t>,</w:t>
      </w:r>
      <w:r w:rsidR="002631C8" w:rsidRPr="00494F33">
        <w:t>42 tūkstošus EUR</w:t>
      </w:r>
      <w:r w:rsidRPr="00494F33">
        <w:t>. Kuģu un laivu remontā un apkopē nodarbināti 467 iedzīvotāji, pievienotā vērtība bijusi 5</w:t>
      </w:r>
      <w:r w:rsidR="000B4969" w:rsidRPr="00494F33">
        <w:t>,</w:t>
      </w:r>
      <w:r w:rsidRPr="00494F33">
        <w:t xml:space="preserve">20 miljoni </w:t>
      </w:r>
      <w:r w:rsidR="002631C8" w:rsidRPr="00494F33">
        <w:t>EUR</w:t>
      </w:r>
      <w:r w:rsidRPr="00494F33">
        <w:t>.</w:t>
      </w:r>
    </w:p>
    <w:p w14:paraId="0B029AEF" w14:textId="6FB639D5" w:rsidR="00A5542F" w:rsidRPr="00494F33" w:rsidRDefault="00902FDF" w:rsidP="00F01620">
      <w:pPr>
        <w:rPr>
          <w:rFonts w:eastAsiaTheme="majorEastAsia"/>
          <w:szCs w:val="20"/>
        </w:rPr>
      </w:pPr>
      <w:r w:rsidRPr="00494F33">
        <w:t>Kurzemes piekrastē piecās vietās ir izvietotas jahtu ostas – Liepājā, Pāvilostā, Ventspilī, Rojā un Mērsragā, kurās jahtu piestātnes apsaimnieko ostu pārvaldes, pašvaldības un privāti uzņēmumi.</w:t>
      </w:r>
    </w:p>
    <w:p w14:paraId="6E10FAAE" w14:textId="743314C1" w:rsidR="00A66D93" w:rsidRPr="00494F33" w:rsidRDefault="00391073" w:rsidP="004E704D">
      <w:pPr>
        <w:pStyle w:val="Parakstszemobjekta"/>
        <w:jc w:val="right"/>
      </w:pPr>
      <w:fldSimple w:instr=" SEQ Tabula \* ARABIC ">
        <w:r w:rsidR="00A100BA">
          <w:rPr>
            <w:noProof/>
          </w:rPr>
          <w:t>36</w:t>
        </w:r>
      </w:fldSimple>
      <w:r w:rsidR="00A5542F" w:rsidRPr="00494F33">
        <w:t>. tabula</w:t>
      </w:r>
      <w:r w:rsidR="00626E3A" w:rsidRPr="00494F33">
        <w:t xml:space="preserve"> </w:t>
      </w:r>
    </w:p>
    <w:p w14:paraId="240A3256" w14:textId="623A712E" w:rsidR="00626E3A" w:rsidRPr="00494F33" w:rsidRDefault="00626E3A" w:rsidP="004E704D">
      <w:pPr>
        <w:pStyle w:val="Parakstszemobjekta"/>
      </w:pPr>
      <w:r w:rsidRPr="00494F33">
        <w:t xml:space="preserve">Iebraukušo </w:t>
      </w:r>
      <w:proofErr w:type="spellStart"/>
      <w:r w:rsidRPr="00494F33">
        <w:t>viesjahtu</w:t>
      </w:r>
      <w:proofErr w:type="spellEnd"/>
      <w:r w:rsidRPr="00494F33">
        <w:t xml:space="preserve"> skaits K</w:t>
      </w:r>
      <w:r w:rsidR="00BD2D42" w:rsidRPr="00494F33">
        <w:t>urzemes jahtu piestātnēs 2014–</w:t>
      </w:r>
      <w:r w:rsidRPr="00494F33">
        <w:t>2019. gados (CSP)</w:t>
      </w:r>
    </w:p>
    <w:tbl>
      <w:tblPr>
        <w:tblStyle w:val="af8"/>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865"/>
        <w:gridCol w:w="1192"/>
        <w:gridCol w:w="1192"/>
        <w:gridCol w:w="1192"/>
        <w:gridCol w:w="1192"/>
        <w:gridCol w:w="1192"/>
        <w:gridCol w:w="1192"/>
      </w:tblGrid>
      <w:tr w:rsidR="003930B4" w:rsidRPr="00494F33" w14:paraId="21016B07" w14:textId="77777777" w:rsidTr="00203074">
        <w:trPr>
          <w:jc w:val="center"/>
        </w:trPr>
        <w:tc>
          <w:tcPr>
            <w:tcW w:w="1034" w:type="pct"/>
            <w:shd w:val="clear" w:color="auto" w:fill="C4E0AF" w:themeFill="accent3" w:themeFillTint="66"/>
            <w:vAlign w:val="center"/>
          </w:tcPr>
          <w:p w14:paraId="00000B79" w14:textId="77777777" w:rsidR="003930B4" w:rsidRPr="00494F33" w:rsidRDefault="00902FDF" w:rsidP="00981CC2">
            <w:pPr>
              <w:pStyle w:val="TABULA0"/>
              <w:jc w:val="center"/>
              <w:rPr>
                <w:b/>
              </w:rPr>
            </w:pPr>
            <w:r w:rsidRPr="00494F33">
              <w:rPr>
                <w:b/>
              </w:rPr>
              <w:t>Vieta</w:t>
            </w:r>
          </w:p>
        </w:tc>
        <w:tc>
          <w:tcPr>
            <w:tcW w:w="661" w:type="pct"/>
            <w:shd w:val="clear" w:color="auto" w:fill="C4E0AF" w:themeFill="accent3" w:themeFillTint="66"/>
            <w:vAlign w:val="center"/>
          </w:tcPr>
          <w:p w14:paraId="00000B7A" w14:textId="77777777" w:rsidR="003930B4" w:rsidRPr="00494F33" w:rsidRDefault="00902FDF" w:rsidP="00981CC2">
            <w:pPr>
              <w:pStyle w:val="TABULA0"/>
              <w:jc w:val="center"/>
              <w:rPr>
                <w:b/>
              </w:rPr>
            </w:pPr>
            <w:r w:rsidRPr="00494F33">
              <w:rPr>
                <w:b/>
              </w:rPr>
              <w:t>2014</w:t>
            </w:r>
          </w:p>
        </w:tc>
        <w:tc>
          <w:tcPr>
            <w:tcW w:w="661" w:type="pct"/>
            <w:shd w:val="clear" w:color="auto" w:fill="C4E0AF" w:themeFill="accent3" w:themeFillTint="66"/>
            <w:vAlign w:val="center"/>
          </w:tcPr>
          <w:p w14:paraId="00000B7B" w14:textId="77777777" w:rsidR="003930B4" w:rsidRPr="00494F33" w:rsidRDefault="00902FDF" w:rsidP="00981CC2">
            <w:pPr>
              <w:pStyle w:val="TABULA0"/>
              <w:jc w:val="center"/>
              <w:rPr>
                <w:b/>
              </w:rPr>
            </w:pPr>
            <w:r w:rsidRPr="00494F33">
              <w:rPr>
                <w:b/>
              </w:rPr>
              <w:t>2015</w:t>
            </w:r>
          </w:p>
        </w:tc>
        <w:tc>
          <w:tcPr>
            <w:tcW w:w="661" w:type="pct"/>
            <w:shd w:val="clear" w:color="auto" w:fill="C4E0AF" w:themeFill="accent3" w:themeFillTint="66"/>
            <w:vAlign w:val="center"/>
          </w:tcPr>
          <w:p w14:paraId="00000B7C" w14:textId="77777777" w:rsidR="003930B4" w:rsidRPr="00494F33" w:rsidRDefault="00902FDF" w:rsidP="00981CC2">
            <w:pPr>
              <w:pStyle w:val="TABULA0"/>
              <w:jc w:val="center"/>
              <w:rPr>
                <w:b/>
              </w:rPr>
            </w:pPr>
            <w:r w:rsidRPr="00494F33">
              <w:rPr>
                <w:b/>
              </w:rPr>
              <w:t>2016</w:t>
            </w:r>
          </w:p>
        </w:tc>
        <w:tc>
          <w:tcPr>
            <w:tcW w:w="661" w:type="pct"/>
            <w:shd w:val="clear" w:color="auto" w:fill="C4E0AF" w:themeFill="accent3" w:themeFillTint="66"/>
            <w:vAlign w:val="center"/>
          </w:tcPr>
          <w:p w14:paraId="00000B7D" w14:textId="77777777" w:rsidR="003930B4" w:rsidRPr="00494F33" w:rsidRDefault="00902FDF" w:rsidP="00981CC2">
            <w:pPr>
              <w:pStyle w:val="TABULA0"/>
              <w:jc w:val="center"/>
              <w:rPr>
                <w:b/>
              </w:rPr>
            </w:pPr>
            <w:r w:rsidRPr="00494F33">
              <w:rPr>
                <w:b/>
              </w:rPr>
              <w:t>2017</w:t>
            </w:r>
          </w:p>
        </w:tc>
        <w:tc>
          <w:tcPr>
            <w:tcW w:w="661" w:type="pct"/>
            <w:shd w:val="clear" w:color="auto" w:fill="C4E0AF" w:themeFill="accent3" w:themeFillTint="66"/>
            <w:vAlign w:val="center"/>
          </w:tcPr>
          <w:p w14:paraId="00000B7E" w14:textId="77777777" w:rsidR="003930B4" w:rsidRPr="00494F33" w:rsidRDefault="00902FDF" w:rsidP="00981CC2">
            <w:pPr>
              <w:pStyle w:val="TABULA0"/>
              <w:jc w:val="center"/>
              <w:rPr>
                <w:b/>
              </w:rPr>
            </w:pPr>
            <w:r w:rsidRPr="00494F33">
              <w:rPr>
                <w:b/>
              </w:rPr>
              <w:t>2018</w:t>
            </w:r>
          </w:p>
        </w:tc>
        <w:tc>
          <w:tcPr>
            <w:tcW w:w="661" w:type="pct"/>
            <w:shd w:val="clear" w:color="auto" w:fill="C4E0AF" w:themeFill="accent3" w:themeFillTint="66"/>
            <w:vAlign w:val="center"/>
          </w:tcPr>
          <w:p w14:paraId="00000B7F" w14:textId="77777777" w:rsidR="003930B4" w:rsidRPr="00494F33" w:rsidRDefault="00902FDF" w:rsidP="00981CC2">
            <w:pPr>
              <w:pStyle w:val="TABULA0"/>
              <w:jc w:val="center"/>
              <w:rPr>
                <w:b/>
              </w:rPr>
            </w:pPr>
            <w:r w:rsidRPr="00494F33">
              <w:rPr>
                <w:b/>
              </w:rPr>
              <w:t>2019</w:t>
            </w:r>
          </w:p>
        </w:tc>
      </w:tr>
      <w:tr w:rsidR="003930B4" w:rsidRPr="00494F33" w14:paraId="4E73B7E5" w14:textId="77777777" w:rsidTr="00203074">
        <w:trPr>
          <w:jc w:val="center"/>
        </w:trPr>
        <w:tc>
          <w:tcPr>
            <w:tcW w:w="1034" w:type="pct"/>
            <w:shd w:val="clear" w:color="auto" w:fill="auto"/>
            <w:vAlign w:val="center"/>
          </w:tcPr>
          <w:p w14:paraId="00000B80" w14:textId="77777777" w:rsidR="003930B4" w:rsidRPr="00494F33" w:rsidRDefault="00902FDF" w:rsidP="00981CC2">
            <w:pPr>
              <w:pStyle w:val="TABULA0"/>
            </w:pPr>
            <w:r w:rsidRPr="00494F33">
              <w:t>Liepāja</w:t>
            </w:r>
          </w:p>
        </w:tc>
        <w:tc>
          <w:tcPr>
            <w:tcW w:w="661" w:type="pct"/>
            <w:shd w:val="clear" w:color="auto" w:fill="auto"/>
            <w:vAlign w:val="center"/>
          </w:tcPr>
          <w:p w14:paraId="00000B81" w14:textId="77777777" w:rsidR="003930B4" w:rsidRPr="00494F33" w:rsidRDefault="00902FDF" w:rsidP="00981CC2">
            <w:pPr>
              <w:pStyle w:val="TABULA0"/>
              <w:jc w:val="center"/>
            </w:pPr>
            <w:r w:rsidRPr="00494F33">
              <w:t>342</w:t>
            </w:r>
          </w:p>
        </w:tc>
        <w:tc>
          <w:tcPr>
            <w:tcW w:w="661" w:type="pct"/>
            <w:shd w:val="clear" w:color="auto" w:fill="auto"/>
            <w:vAlign w:val="center"/>
          </w:tcPr>
          <w:p w14:paraId="00000B82" w14:textId="77777777" w:rsidR="003930B4" w:rsidRPr="00494F33" w:rsidRDefault="00902FDF" w:rsidP="00981CC2">
            <w:pPr>
              <w:pStyle w:val="TABULA0"/>
              <w:jc w:val="center"/>
            </w:pPr>
            <w:r w:rsidRPr="00494F33">
              <w:t>330</w:t>
            </w:r>
          </w:p>
        </w:tc>
        <w:tc>
          <w:tcPr>
            <w:tcW w:w="661" w:type="pct"/>
            <w:shd w:val="clear" w:color="auto" w:fill="auto"/>
            <w:vAlign w:val="center"/>
          </w:tcPr>
          <w:p w14:paraId="00000B83" w14:textId="77777777" w:rsidR="003930B4" w:rsidRPr="00494F33" w:rsidRDefault="00902FDF" w:rsidP="00981CC2">
            <w:pPr>
              <w:pStyle w:val="TABULA0"/>
              <w:jc w:val="center"/>
            </w:pPr>
            <w:r w:rsidRPr="00494F33">
              <w:t>326</w:t>
            </w:r>
          </w:p>
        </w:tc>
        <w:tc>
          <w:tcPr>
            <w:tcW w:w="661" w:type="pct"/>
            <w:shd w:val="clear" w:color="auto" w:fill="auto"/>
            <w:vAlign w:val="center"/>
          </w:tcPr>
          <w:p w14:paraId="00000B84" w14:textId="77777777" w:rsidR="003930B4" w:rsidRPr="00494F33" w:rsidRDefault="00902FDF" w:rsidP="00981CC2">
            <w:pPr>
              <w:pStyle w:val="TABULA0"/>
              <w:jc w:val="center"/>
            </w:pPr>
            <w:r w:rsidRPr="00494F33">
              <w:t>324</w:t>
            </w:r>
          </w:p>
        </w:tc>
        <w:tc>
          <w:tcPr>
            <w:tcW w:w="661" w:type="pct"/>
            <w:shd w:val="clear" w:color="auto" w:fill="auto"/>
            <w:vAlign w:val="center"/>
          </w:tcPr>
          <w:p w14:paraId="00000B85" w14:textId="77777777" w:rsidR="003930B4" w:rsidRPr="00494F33" w:rsidRDefault="00902FDF" w:rsidP="00981CC2">
            <w:pPr>
              <w:pStyle w:val="TABULA0"/>
              <w:jc w:val="center"/>
            </w:pPr>
            <w:r w:rsidRPr="00494F33">
              <w:t>359</w:t>
            </w:r>
          </w:p>
        </w:tc>
        <w:tc>
          <w:tcPr>
            <w:tcW w:w="661" w:type="pct"/>
            <w:shd w:val="clear" w:color="auto" w:fill="auto"/>
            <w:vAlign w:val="center"/>
          </w:tcPr>
          <w:p w14:paraId="00000B86" w14:textId="77777777" w:rsidR="003930B4" w:rsidRPr="00494F33" w:rsidRDefault="00902FDF" w:rsidP="00981CC2">
            <w:pPr>
              <w:pStyle w:val="TABULA0"/>
              <w:jc w:val="center"/>
            </w:pPr>
            <w:r w:rsidRPr="00494F33">
              <w:t>370</w:t>
            </w:r>
          </w:p>
        </w:tc>
      </w:tr>
      <w:tr w:rsidR="003930B4" w:rsidRPr="00494F33" w14:paraId="4862A98D" w14:textId="77777777" w:rsidTr="00203074">
        <w:trPr>
          <w:jc w:val="center"/>
        </w:trPr>
        <w:tc>
          <w:tcPr>
            <w:tcW w:w="1034" w:type="pct"/>
            <w:shd w:val="clear" w:color="auto" w:fill="auto"/>
            <w:vAlign w:val="center"/>
          </w:tcPr>
          <w:p w14:paraId="00000B87" w14:textId="77777777" w:rsidR="003930B4" w:rsidRPr="00494F33" w:rsidRDefault="00902FDF" w:rsidP="00981CC2">
            <w:pPr>
              <w:pStyle w:val="TABULA0"/>
            </w:pPr>
            <w:r w:rsidRPr="00494F33">
              <w:t>Pāvilosta</w:t>
            </w:r>
          </w:p>
        </w:tc>
        <w:tc>
          <w:tcPr>
            <w:tcW w:w="661" w:type="pct"/>
            <w:shd w:val="clear" w:color="auto" w:fill="auto"/>
            <w:vAlign w:val="center"/>
          </w:tcPr>
          <w:p w14:paraId="00000B88" w14:textId="77777777" w:rsidR="003930B4" w:rsidRPr="00494F33" w:rsidRDefault="00902FDF" w:rsidP="00981CC2">
            <w:pPr>
              <w:pStyle w:val="TABULA0"/>
              <w:jc w:val="center"/>
            </w:pPr>
            <w:r w:rsidRPr="00494F33">
              <w:t>249</w:t>
            </w:r>
          </w:p>
        </w:tc>
        <w:tc>
          <w:tcPr>
            <w:tcW w:w="661" w:type="pct"/>
            <w:shd w:val="clear" w:color="auto" w:fill="auto"/>
            <w:vAlign w:val="center"/>
          </w:tcPr>
          <w:p w14:paraId="00000B89" w14:textId="77777777" w:rsidR="003930B4" w:rsidRPr="00494F33" w:rsidRDefault="00902FDF" w:rsidP="00981CC2">
            <w:pPr>
              <w:pStyle w:val="TABULA0"/>
              <w:jc w:val="center"/>
            </w:pPr>
            <w:r w:rsidRPr="00494F33">
              <w:t>268</w:t>
            </w:r>
          </w:p>
        </w:tc>
        <w:tc>
          <w:tcPr>
            <w:tcW w:w="661" w:type="pct"/>
            <w:shd w:val="clear" w:color="auto" w:fill="auto"/>
            <w:vAlign w:val="center"/>
          </w:tcPr>
          <w:p w14:paraId="00000B8A" w14:textId="77777777" w:rsidR="003930B4" w:rsidRPr="00494F33" w:rsidRDefault="00902FDF" w:rsidP="00981CC2">
            <w:pPr>
              <w:pStyle w:val="TABULA0"/>
              <w:jc w:val="center"/>
            </w:pPr>
            <w:r w:rsidRPr="00494F33">
              <w:t>286</w:t>
            </w:r>
          </w:p>
        </w:tc>
        <w:tc>
          <w:tcPr>
            <w:tcW w:w="661" w:type="pct"/>
            <w:shd w:val="clear" w:color="auto" w:fill="auto"/>
            <w:vAlign w:val="center"/>
          </w:tcPr>
          <w:p w14:paraId="00000B8B" w14:textId="77777777" w:rsidR="003930B4" w:rsidRPr="00494F33" w:rsidRDefault="00902FDF" w:rsidP="00981CC2">
            <w:pPr>
              <w:pStyle w:val="TABULA0"/>
              <w:jc w:val="center"/>
            </w:pPr>
            <w:r w:rsidRPr="00494F33">
              <w:t>315</w:t>
            </w:r>
          </w:p>
        </w:tc>
        <w:tc>
          <w:tcPr>
            <w:tcW w:w="661" w:type="pct"/>
            <w:shd w:val="clear" w:color="auto" w:fill="auto"/>
            <w:vAlign w:val="center"/>
          </w:tcPr>
          <w:p w14:paraId="00000B8C" w14:textId="77777777" w:rsidR="003930B4" w:rsidRPr="00494F33" w:rsidRDefault="00902FDF" w:rsidP="00981CC2">
            <w:pPr>
              <w:pStyle w:val="TABULA0"/>
              <w:jc w:val="center"/>
            </w:pPr>
            <w:r w:rsidRPr="00494F33">
              <w:t>226</w:t>
            </w:r>
          </w:p>
        </w:tc>
        <w:tc>
          <w:tcPr>
            <w:tcW w:w="661" w:type="pct"/>
            <w:shd w:val="clear" w:color="auto" w:fill="auto"/>
            <w:vAlign w:val="center"/>
          </w:tcPr>
          <w:p w14:paraId="00000B8D" w14:textId="77777777" w:rsidR="003930B4" w:rsidRPr="00494F33" w:rsidRDefault="00902FDF" w:rsidP="00981CC2">
            <w:pPr>
              <w:pStyle w:val="TABULA0"/>
              <w:jc w:val="center"/>
            </w:pPr>
            <w:r w:rsidRPr="00494F33">
              <w:t>352</w:t>
            </w:r>
          </w:p>
        </w:tc>
      </w:tr>
      <w:tr w:rsidR="003930B4" w:rsidRPr="00494F33" w14:paraId="0C0F6C81" w14:textId="77777777" w:rsidTr="00203074">
        <w:trPr>
          <w:jc w:val="center"/>
        </w:trPr>
        <w:tc>
          <w:tcPr>
            <w:tcW w:w="1034" w:type="pct"/>
            <w:shd w:val="clear" w:color="auto" w:fill="auto"/>
            <w:vAlign w:val="center"/>
          </w:tcPr>
          <w:p w14:paraId="00000B8E" w14:textId="77777777" w:rsidR="003930B4" w:rsidRPr="00494F33" w:rsidRDefault="00902FDF" w:rsidP="00981CC2">
            <w:pPr>
              <w:pStyle w:val="TABULA0"/>
            </w:pPr>
            <w:r w:rsidRPr="00494F33">
              <w:t>Ventspils</w:t>
            </w:r>
          </w:p>
        </w:tc>
        <w:tc>
          <w:tcPr>
            <w:tcW w:w="661" w:type="pct"/>
            <w:shd w:val="clear" w:color="auto" w:fill="auto"/>
            <w:vAlign w:val="center"/>
          </w:tcPr>
          <w:p w14:paraId="00000B8F" w14:textId="77777777" w:rsidR="003930B4" w:rsidRPr="00494F33" w:rsidRDefault="00902FDF" w:rsidP="00981CC2">
            <w:pPr>
              <w:pStyle w:val="TABULA0"/>
              <w:jc w:val="center"/>
            </w:pPr>
            <w:r w:rsidRPr="00494F33">
              <w:t>324</w:t>
            </w:r>
          </w:p>
        </w:tc>
        <w:tc>
          <w:tcPr>
            <w:tcW w:w="661" w:type="pct"/>
            <w:shd w:val="clear" w:color="auto" w:fill="auto"/>
            <w:vAlign w:val="center"/>
          </w:tcPr>
          <w:p w14:paraId="00000B90" w14:textId="77777777" w:rsidR="003930B4" w:rsidRPr="00494F33" w:rsidRDefault="00902FDF" w:rsidP="00981CC2">
            <w:pPr>
              <w:pStyle w:val="TABULA0"/>
              <w:jc w:val="center"/>
            </w:pPr>
            <w:r w:rsidRPr="00494F33">
              <w:t>394</w:t>
            </w:r>
          </w:p>
        </w:tc>
        <w:tc>
          <w:tcPr>
            <w:tcW w:w="661" w:type="pct"/>
            <w:shd w:val="clear" w:color="auto" w:fill="auto"/>
            <w:vAlign w:val="center"/>
          </w:tcPr>
          <w:p w14:paraId="00000B91" w14:textId="77777777" w:rsidR="003930B4" w:rsidRPr="00494F33" w:rsidRDefault="00902FDF" w:rsidP="00981CC2">
            <w:pPr>
              <w:pStyle w:val="TABULA0"/>
              <w:jc w:val="center"/>
            </w:pPr>
            <w:r w:rsidRPr="00494F33">
              <w:t>450</w:t>
            </w:r>
          </w:p>
        </w:tc>
        <w:tc>
          <w:tcPr>
            <w:tcW w:w="661" w:type="pct"/>
            <w:shd w:val="clear" w:color="auto" w:fill="auto"/>
            <w:vAlign w:val="center"/>
          </w:tcPr>
          <w:p w14:paraId="00000B92" w14:textId="77777777" w:rsidR="003930B4" w:rsidRPr="00494F33" w:rsidRDefault="00902FDF" w:rsidP="00981CC2">
            <w:pPr>
              <w:pStyle w:val="TABULA0"/>
              <w:jc w:val="center"/>
            </w:pPr>
            <w:r w:rsidRPr="00494F33">
              <w:t>448</w:t>
            </w:r>
          </w:p>
        </w:tc>
        <w:tc>
          <w:tcPr>
            <w:tcW w:w="661" w:type="pct"/>
            <w:shd w:val="clear" w:color="auto" w:fill="auto"/>
            <w:vAlign w:val="center"/>
          </w:tcPr>
          <w:p w14:paraId="00000B93" w14:textId="77777777" w:rsidR="003930B4" w:rsidRPr="00494F33" w:rsidRDefault="00902FDF" w:rsidP="00981CC2">
            <w:pPr>
              <w:pStyle w:val="TABULA0"/>
              <w:jc w:val="center"/>
            </w:pPr>
            <w:r w:rsidRPr="00494F33">
              <w:t>471</w:t>
            </w:r>
          </w:p>
        </w:tc>
        <w:tc>
          <w:tcPr>
            <w:tcW w:w="661" w:type="pct"/>
            <w:shd w:val="clear" w:color="auto" w:fill="auto"/>
            <w:vAlign w:val="center"/>
          </w:tcPr>
          <w:p w14:paraId="00000B94" w14:textId="77777777" w:rsidR="003930B4" w:rsidRPr="00494F33" w:rsidRDefault="00902FDF" w:rsidP="00981CC2">
            <w:pPr>
              <w:pStyle w:val="TABULA0"/>
              <w:jc w:val="center"/>
            </w:pPr>
            <w:r w:rsidRPr="00494F33">
              <w:t>502</w:t>
            </w:r>
          </w:p>
        </w:tc>
      </w:tr>
      <w:tr w:rsidR="003930B4" w:rsidRPr="00494F33" w14:paraId="46C24204" w14:textId="77777777" w:rsidTr="00203074">
        <w:trPr>
          <w:jc w:val="center"/>
        </w:trPr>
        <w:tc>
          <w:tcPr>
            <w:tcW w:w="1034" w:type="pct"/>
            <w:shd w:val="clear" w:color="auto" w:fill="auto"/>
            <w:vAlign w:val="center"/>
          </w:tcPr>
          <w:p w14:paraId="00000B95" w14:textId="77777777" w:rsidR="003930B4" w:rsidRPr="00494F33" w:rsidRDefault="00902FDF" w:rsidP="00981CC2">
            <w:pPr>
              <w:pStyle w:val="TABULA0"/>
            </w:pPr>
            <w:r w:rsidRPr="00494F33">
              <w:t>Roja</w:t>
            </w:r>
          </w:p>
        </w:tc>
        <w:tc>
          <w:tcPr>
            <w:tcW w:w="661" w:type="pct"/>
            <w:shd w:val="clear" w:color="auto" w:fill="auto"/>
            <w:vAlign w:val="center"/>
          </w:tcPr>
          <w:p w14:paraId="00000B96" w14:textId="77777777" w:rsidR="003930B4" w:rsidRPr="00494F33" w:rsidRDefault="00902FDF" w:rsidP="00981CC2">
            <w:pPr>
              <w:pStyle w:val="TABULA0"/>
              <w:jc w:val="center"/>
            </w:pPr>
            <w:r w:rsidRPr="00494F33">
              <w:t>141</w:t>
            </w:r>
          </w:p>
        </w:tc>
        <w:tc>
          <w:tcPr>
            <w:tcW w:w="661" w:type="pct"/>
            <w:shd w:val="clear" w:color="auto" w:fill="auto"/>
            <w:vAlign w:val="center"/>
          </w:tcPr>
          <w:p w14:paraId="00000B97" w14:textId="77777777" w:rsidR="003930B4" w:rsidRPr="00494F33" w:rsidRDefault="00902FDF" w:rsidP="00981CC2">
            <w:pPr>
              <w:pStyle w:val="TABULA0"/>
              <w:jc w:val="center"/>
            </w:pPr>
            <w:r w:rsidRPr="00494F33">
              <w:t>175</w:t>
            </w:r>
          </w:p>
        </w:tc>
        <w:tc>
          <w:tcPr>
            <w:tcW w:w="661" w:type="pct"/>
            <w:shd w:val="clear" w:color="auto" w:fill="auto"/>
            <w:vAlign w:val="center"/>
          </w:tcPr>
          <w:p w14:paraId="00000B98" w14:textId="77777777" w:rsidR="003930B4" w:rsidRPr="00494F33" w:rsidRDefault="00902FDF" w:rsidP="00981CC2">
            <w:pPr>
              <w:pStyle w:val="TABULA0"/>
              <w:jc w:val="center"/>
            </w:pPr>
            <w:r w:rsidRPr="00494F33">
              <w:t>150</w:t>
            </w:r>
          </w:p>
        </w:tc>
        <w:tc>
          <w:tcPr>
            <w:tcW w:w="661" w:type="pct"/>
            <w:shd w:val="clear" w:color="auto" w:fill="auto"/>
            <w:vAlign w:val="center"/>
          </w:tcPr>
          <w:p w14:paraId="00000B99" w14:textId="77777777" w:rsidR="003930B4" w:rsidRPr="00494F33" w:rsidRDefault="00902FDF" w:rsidP="00981CC2">
            <w:pPr>
              <w:pStyle w:val="TABULA0"/>
              <w:jc w:val="center"/>
            </w:pPr>
            <w:r w:rsidRPr="00494F33">
              <w:t>170</w:t>
            </w:r>
          </w:p>
        </w:tc>
        <w:tc>
          <w:tcPr>
            <w:tcW w:w="661" w:type="pct"/>
            <w:shd w:val="clear" w:color="auto" w:fill="auto"/>
            <w:vAlign w:val="center"/>
          </w:tcPr>
          <w:p w14:paraId="00000B9A" w14:textId="77777777" w:rsidR="003930B4" w:rsidRPr="00494F33" w:rsidRDefault="00902FDF" w:rsidP="00981CC2">
            <w:pPr>
              <w:pStyle w:val="TABULA0"/>
              <w:jc w:val="center"/>
            </w:pPr>
            <w:r w:rsidRPr="00494F33">
              <w:t>229</w:t>
            </w:r>
          </w:p>
        </w:tc>
        <w:tc>
          <w:tcPr>
            <w:tcW w:w="661" w:type="pct"/>
            <w:shd w:val="clear" w:color="auto" w:fill="auto"/>
            <w:vAlign w:val="center"/>
          </w:tcPr>
          <w:p w14:paraId="00000B9B" w14:textId="77777777" w:rsidR="003930B4" w:rsidRPr="00494F33" w:rsidRDefault="00902FDF" w:rsidP="00981CC2">
            <w:pPr>
              <w:pStyle w:val="TABULA0"/>
              <w:jc w:val="center"/>
            </w:pPr>
            <w:r w:rsidRPr="00494F33">
              <w:t>190</w:t>
            </w:r>
          </w:p>
        </w:tc>
      </w:tr>
      <w:tr w:rsidR="003930B4" w:rsidRPr="00494F33" w14:paraId="256B734A" w14:textId="77777777" w:rsidTr="00203074">
        <w:trPr>
          <w:jc w:val="center"/>
        </w:trPr>
        <w:tc>
          <w:tcPr>
            <w:tcW w:w="1034" w:type="pct"/>
            <w:shd w:val="clear" w:color="auto" w:fill="auto"/>
            <w:vAlign w:val="center"/>
          </w:tcPr>
          <w:p w14:paraId="00000B9C" w14:textId="77777777" w:rsidR="003930B4" w:rsidRPr="00494F33" w:rsidRDefault="00902FDF" w:rsidP="00981CC2">
            <w:pPr>
              <w:pStyle w:val="TABULA0"/>
            </w:pPr>
            <w:r w:rsidRPr="00494F33">
              <w:t>Mērsrags</w:t>
            </w:r>
          </w:p>
        </w:tc>
        <w:tc>
          <w:tcPr>
            <w:tcW w:w="661" w:type="pct"/>
            <w:shd w:val="clear" w:color="auto" w:fill="auto"/>
            <w:vAlign w:val="center"/>
          </w:tcPr>
          <w:p w14:paraId="00000B9D" w14:textId="77777777" w:rsidR="003930B4" w:rsidRPr="00494F33" w:rsidRDefault="00902FDF" w:rsidP="00981CC2">
            <w:pPr>
              <w:pStyle w:val="TABULA0"/>
              <w:jc w:val="center"/>
            </w:pPr>
            <w:r w:rsidRPr="00494F33">
              <w:t>119</w:t>
            </w:r>
          </w:p>
        </w:tc>
        <w:tc>
          <w:tcPr>
            <w:tcW w:w="661" w:type="pct"/>
            <w:shd w:val="clear" w:color="auto" w:fill="auto"/>
            <w:vAlign w:val="center"/>
          </w:tcPr>
          <w:p w14:paraId="00000B9E" w14:textId="77777777" w:rsidR="003930B4" w:rsidRPr="00494F33" w:rsidRDefault="00902FDF" w:rsidP="00981CC2">
            <w:pPr>
              <w:pStyle w:val="TABULA0"/>
              <w:jc w:val="center"/>
            </w:pPr>
            <w:r w:rsidRPr="00494F33">
              <w:t>136</w:t>
            </w:r>
          </w:p>
        </w:tc>
        <w:tc>
          <w:tcPr>
            <w:tcW w:w="661" w:type="pct"/>
            <w:shd w:val="clear" w:color="auto" w:fill="auto"/>
            <w:vAlign w:val="center"/>
          </w:tcPr>
          <w:p w14:paraId="00000B9F" w14:textId="77777777" w:rsidR="003930B4" w:rsidRPr="00494F33" w:rsidRDefault="00902FDF" w:rsidP="00981CC2">
            <w:pPr>
              <w:pStyle w:val="TABULA0"/>
              <w:jc w:val="center"/>
            </w:pPr>
            <w:r w:rsidRPr="00494F33">
              <w:t>123</w:t>
            </w:r>
          </w:p>
        </w:tc>
        <w:tc>
          <w:tcPr>
            <w:tcW w:w="661" w:type="pct"/>
            <w:shd w:val="clear" w:color="auto" w:fill="auto"/>
            <w:vAlign w:val="center"/>
          </w:tcPr>
          <w:p w14:paraId="00000BA0" w14:textId="77777777" w:rsidR="003930B4" w:rsidRPr="00494F33" w:rsidRDefault="00902FDF" w:rsidP="00981CC2">
            <w:pPr>
              <w:pStyle w:val="TABULA0"/>
              <w:jc w:val="center"/>
            </w:pPr>
            <w:r w:rsidRPr="00494F33">
              <w:t>137</w:t>
            </w:r>
          </w:p>
        </w:tc>
        <w:tc>
          <w:tcPr>
            <w:tcW w:w="661" w:type="pct"/>
            <w:shd w:val="clear" w:color="auto" w:fill="auto"/>
            <w:vAlign w:val="center"/>
          </w:tcPr>
          <w:p w14:paraId="00000BA1" w14:textId="77777777" w:rsidR="003930B4" w:rsidRPr="00494F33" w:rsidRDefault="00902FDF" w:rsidP="00981CC2">
            <w:pPr>
              <w:pStyle w:val="TABULA0"/>
              <w:jc w:val="center"/>
            </w:pPr>
            <w:r w:rsidRPr="00494F33">
              <w:t>170</w:t>
            </w:r>
          </w:p>
        </w:tc>
        <w:tc>
          <w:tcPr>
            <w:tcW w:w="661" w:type="pct"/>
            <w:shd w:val="clear" w:color="auto" w:fill="auto"/>
            <w:vAlign w:val="center"/>
          </w:tcPr>
          <w:p w14:paraId="00000BA2" w14:textId="77777777" w:rsidR="003930B4" w:rsidRPr="00494F33" w:rsidRDefault="00902FDF" w:rsidP="00981CC2">
            <w:pPr>
              <w:pStyle w:val="TABULA0"/>
              <w:jc w:val="center"/>
            </w:pPr>
            <w:r w:rsidRPr="00494F33">
              <w:t>135</w:t>
            </w:r>
          </w:p>
        </w:tc>
      </w:tr>
      <w:tr w:rsidR="003930B4" w:rsidRPr="00494F33" w14:paraId="26329D93" w14:textId="77777777" w:rsidTr="00203074">
        <w:trPr>
          <w:jc w:val="center"/>
        </w:trPr>
        <w:tc>
          <w:tcPr>
            <w:tcW w:w="1034" w:type="pct"/>
            <w:shd w:val="clear" w:color="auto" w:fill="auto"/>
            <w:vAlign w:val="center"/>
          </w:tcPr>
          <w:p w14:paraId="00000BA3" w14:textId="77777777" w:rsidR="003930B4" w:rsidRPr="00494F33" w:rsidRDefault="00902FDF" w:rsidP="00981CC2">
            <w:pPr>
              <w:pStyle w:val="TABULA0"/>
            </w:pPr>
            <w:r w:rsidRPr="00494F33">
              <w:t>Kopā</w:t>
            </w:r>
          </w:p>
        </w:tc>
        <w:tc>
          <w:tcPr>
            <w:tcW w:w="661" w:type="pct"/>
            <w:shd w:val="clear" w:color="auto" w:fill="auto"/>
            <w:vAlign w:val="center"/>
          </w:tcPr>
          <w:p w14:paraId="00000BA4" w14:textId="77777777" w:rsidR="003930B4" w:rsidRPr="00494F33" w:rsidRDefault="00902FDF" w:rsidP="00981CC2">
            <w:pPr>
              <w:pStyle w:val="TABULA0"/>
              <w:jc w:val="center"/>
            </w:pPr>
            <w:r w:rsidRPr="00494F33">
              <w:t>1175</w:t>
            </w:r>
          </w:p>
        </w:tc>
        <w:tc>
          <w:tcPr>
            <w:tcW w:w="661" w:type="pct"/>
            <w:shd w:val="clear" w:color="auto" w:fill="auto"/>
            <w:vAlign w:val="center"/>
          </w:tcPr>
          <w:p w14:paraId="00000BA5" w14:textId="77777777" w:rsidR="003930B4" w:rsidRPr="00494F33" w:rsidRDefault="00902FDF" w:rsidP="00981CC2">
            <w:pPr>
              <w:pStyle w:val="TABULA0"/>
              <w:jc w:val="center"/>
            </w:pPr>
            <w:r w:rsidRPr="00494F33">
              <w:t>1303</w:t>
            </w:r>
          </w:p>
        </w:tc>
        <w:tc>
          <w:tcPr>
            <w:tcW w:w="661" w:type="pct"/>
            <w:shd w:val="clear" w:color="auto" w:fill="auto"/>
            <w:vAlign w:val="center"/>
          </w:tcPr>
          <w:p w14:paraId="00000BA6" w14:textId="77777777" w:rsidR="003930B4" w:rsidRPr="00494F33" w:rsidRDefault="00902FDF" w:rsidP="00981CC2">
            <w:pPr>
              <w:pStyle w:val="TABULA0"/>
              <w:jc w:val="center"/>
            </w:pPr>
            <w:r w:rsidRPr="00494F33">
              <w:t>1335</w:t>
            </w:r>
          </w:p>
        </w:tc>
        <w:tc>
          <w:tcPr>
            <w:tcW w:w="661" w:type="pct"/>
            <w:shd w:val="clear" w:color="auto" w:fill="auto"/>
            <w:vAlign w:val="center"/>
          </w:tcPr>
          <w:p w14:paraId="00000BA7" w14:textId="77777777" w:rsidR="003930B4" w:rsidRPr="00494F33" w:rsidRDefault="00902FDF" w:rsidP="00981CC2">
            <w:pPr>
              <w:pStyle w:val="TABULA0"/>
              <w:jc w:val="center"/>
            </w:pPr>
            <w:r w:rsidRPr="00494F33">
              <w:t>1394</w:t>
            </w:r>
          </w:p>
        </w:tc>
        <w:tc>
          <w:tcPr>
            <w:tcW w:w="661" w:type="pct"/>
            <w:shd w:val="clear" w:color="auto" w:fill="auto"/>
            <w:vAlign w:val="center"/>
          </w:tcPr>
          <w:p w14:paraId="00000BA8" w14:textId="77777777" w:rsidR="003930B4" w:rsidRPr="00494F33" w:rsidRDefault="00902FDF" w:rsidP="00981CC2">
            <w:pPr>
              <w:pStyle w:val="TABULA0"/>
              <w:jc w:val="center"/>
            </w:pPr>
            <w:r w:rsidRPr="00494F33">
              <w:t>1455</w:t>
            </w:r>
          </w:p>
        </w:tc>
        <w:tc>
          <w:tcPr>
            <w:tcW w:w="661" w:type="pct"/>
            <w:shd w:val="clear" w:color="auto" w:fill="auto"/>
            <w:vAlign w:val="center"/>
          </w:tcPr>
          <w:p w14:paraId="00000BA9" w14:textId="77777777" w:rsidR="003930B4" w:rsidRPr="00494F33" w:rsidRDefault="00902FDF" w:rsidP="00981CC2">
            <w:pPr>
              <w:pStyle w:val="TABULA0"/>
              <w:jc w:val="center"/>
            </w:pPr>
            <w:r w:rsidRPr="00494F33">
              <w:t>1549</w:t>
            </w:r>
          </w:p>
        </w:tc>
      </w:tr>
    </w:tbl>
    <w:p w14:paraId="00000BAC" w14:textId="772019CB" w:rsidR="003930B4" w:rsidRPr="00494F33" w:rsidRDefault="000F2EB0" w:rsidP="00F01620">
      <w:r w:rsidRPr="00494F33">
        <w:t xml:space="preserve">Statistikas dati liecina par pakāpenisku jahtu skaita palielināšanos Kurzemes jahtu ostās.  Igaunijas–Latvijas programmas projekta “Uzlabota jahtu ostu infrastruktūra un ostu tīkla attīstība Igaunijā un Latvijā” ietvaros investīcijas jahtu tūrisma infrastruktūrā tiek ieviestas visās ostās, palielinot </w:t>
      </w:r>
      <w:proofErr w:type="spellStart"/>
      <w:r w:rsidRPr="00494F33">
        <w:t>viesjahtu</w:t>
      </w:r>
      <w:proofErr w:type="spellEnd"/>
      <w:r w:rsidRPr="00494F33">
        <w:t xml:space="preserve"> vietu skaitu, pilnveidojot tās ar ūdens un elektrības </w:t>
      </w:r>
      <w:proofErr w:type="spellStart"/>
      <w:r w:rsidRPr="00494F33">
        <w:t>pieslēgumiem</w:t>
      </w:r>
      <w:proofErr w:type="spellEnd"/>
      <w:r w:rsidRPr="00494F33">
        <w:t xml:space="preserve">, uzlabojot navigācijas un drošības aprīkojumu, veidojot servisa ēkas burātājiem, kā arī ieviešot ziemošanas pakalpojumus – aprīkojumu iegāde un ziemošanas laukumu labiekārtošana.  Kurzeme ir  iekļāvusies vienotā jahtu ostu tīklā kopā ar Igauniju </w:t>
      </w:r>
      <w:r w:rsidR="00A66D93" w:rsidRPr="00494F33">
        <w:t>–</w:t>
      </w:r>
      <w:r w:rsidRPr="00494F33">
        <w:t xml:space="preserve"> </w:t>
      </w:r>
      <w:proofErr w:type="spellStart"/>
      <w:r w:rsidRPr="00494F33">
        <w:t>Austrumbaltija</w:t>
      </w:r>
      <w:r w:rsidR="00A66D93" w:rsidRPr="00494F33">
        <w:t>s</w:t>
      </w:r>
      <w:proofErr w:type="spellEnd"/>
      <w:r w:rsidRPr="00494F33">
        <w:t xml:space="preserve"> krasts (</w:t>
      </w:r>
      <w:proofErr w:type="spellStart"/>
      <w:r w:rsidRPr="00494F33">
        <w:rPr>
          <w:i/>
        </w:rPr>
        <w:t>EastBalticCoast</w:t>
      </w:r>
      <w:proofErr w:type="spellEnd"/>
      <w:r w:rsidRPr="00494F33">
        <w:t xml:space="preserve">), izveidota arī sadarbība ar </w:t>
      </w:r>
      <w:proofErr w:type="spellStart"/>
      <w:r w:rsidRPr="00494F33">
        <w:t>Dienvidbaltijas</w:t>
      </w:r>
      <w:proofErr w:type="spellEnd"/>
      <w:r w:rsidRPr="00494F33">
        <w:t xml:space="preserve"> reģiona jahtu ostu tīklu - </w:t>
      </w:r>
      <w:r w:rsidRPr="00494F33">
        <w:rPr>
          <w:i/>
        </w:rPr>
        <w:t xml:space="preserve">South </w:t>
      </w:r>
      <w:proofErr w:type="spellStart"/>
      <w:r w:rsidRPr="00494F33">
        <w:rPr>
          <w:i/>
        </w:rPr>
        <w:t>Coast</w:t>
      </w:r>
      <w:proofErr w:type="spellEnd"/>
      <w:r w:rsidRPr="00494F33">
        <w:rPr>
          <w:i/>
        </w:rPr>
        <w:t xml:space="preserve"> </w:t>
      </w:r>
      <w:proofErr w:type="spellStart"/>
      <w:r w:rsidRPr="00494F33">
        <w:rPr>
          <w:i/>
        </w:rPr>
        <w:t>Baltic</w:t>
      </w:r>
      <w:proofErr w:type="spellEnd"/>
      <w:r w:rsidRPr="00494F33">
        <w:t>, norit sadarbība ar Somijas un Zviedrijas jahtu ostu sadarbības tīkliem.</w:t>
      </w:r>
    </w:p>
    <w:p w14:paraId="00000BAD" w14:textId="77777777" w:rsidR="003930B4" w:rsidRPr="00494F33" w:rsidRDefault="00902FDF" w:rsidP="00F01620">
      <w:pPr>
        <w:pStyle w:val="Virsraksts2"/>
      </w:pPr>
      <w:bookmarkStart w:id="264" w:name="_Toc58337418"/>
      <w:bookmarkStart w:id="265" w:name="_Toc67218878"/>
      <w:r w:rsidRPr="00494F33">
        <w:t>Kopsavilkums</w:t>
      </w:r>
      <w:bookmarkEnd w:id="264"/>
      <w:bookmarkEnd w:id="265"/>
    </w:p>
    <w:p w14:paraId="00000BAE" w14:textId="79879BDB" w:rsidR="003930B4" w:rsidRPr="00494F33" w:rsidRDefault="00902FDF" w:rsidP="00F01620">
      <w:r w:rsidRPr="00494F33">
        <w:t>Gan Latvijā kopumā, gan tās reģionos sam</w:t>
      </w:r>
      <w:r w:rsidR="000B4969" w:rsidRPr="00494F33">
        <w:t>a</w:t>
      </w:r>
      <w:r w:rsidRPr="00494F33">
        <w:t>zinās iedzīvotāju skaits darbspējas vecumā, taču nodarbināto iedzīvotāju skaits sarūk lēnākā tempā, jo piecu gadu periodā nodarbināto iedzīvotāju skaits no iedzīvotājiem darbspējas vecumā pakāpeniski pieaug. Būtiska problēma ir ekonomiski neaktīvo iedzīvotāju skaita lielais rādītājs, un nākotnē jādomā par to, kā ekonomiski neaktīvos iedzīvotājus padarīt aktīvus, lai veicinātu reģiona konkurētspēju un kopumā uzlabotu ekonomikas rādītājus, mazinot prognozētā darba spēka samazinājumu, kā arī iesaistīt darba tirgū sociālās mērķa grupas: cil</w:t>
      </w:r>
      <w:r w:rsidR="00172587" w:rsidRPr="00494F33">
        <w:t>v</w:t>
      </w:r>
      <w:r w:rsidRPr="00494F33">
        <w:t>ēkus ar funkcionāliem traucējumiem, ilgstošos bezdarbniekus u.c.</w:t>
      </w:r>
    </w:p>
    <w:p w14:paraId="00000BAF" w14:textId="258A7244" w:rsidR="003930B4" w:rsidRPr="00494F33" w:rsidRDefault="00902FDF" w:rsidP="00F01620">
      <w:r w:rsidRPr="00494F33">
        <w:t>Svarīgi ir panākt iedzīvotāju profesionālo prasmju un izglītības līmeņa paaugstināšanu, jo pastāvīga zināšanu pilnveidošana piedāvā jaunas iespējas profesionālajā jomā. Ņemot vērā faktu, ka gan Latvijā, gan tās reģionos sabiedrībai ir tendence novecoties, jārisina tās problēmas, kas saistītas ar kvalifikācijas celšanu tiem iedzīvotājiem, kuri vairs nestudē augstskolās un nemācās. Darba vidē jāiesaista iedzīvotāji ar zemām pras</w:t>
      </w:r>
      <w:r w:rsidR="00172587" w:rsidRPr="00494F33">
        <w:t>m</w:t>
      </w:r>
      <w:r w:rsidRPr="00494F33">
        <w:t>ēm, nodrošinot kompleksus atbalsta pasākumus.</w:t>
      </w:r>
    </w:p>
    <w:p w14:paraId="00000BB0" w14:textId="172DFFF8" w:rsidR="003930B4" w:rsidRPr="00494F33" w:rsidRDefault="00902FDF" w:rsidP="00F01620">
      <w:r w:rsidRPr="00494F33">
        <w:t>Ekonomiski aktīvo uzņēmumu sadalījums parāda, ka Kurzemes reģionā uzņēmumi ar lielu pārsvaru darbojas lauksaimniecības, mežsaimniecības un zivsaimniecības sektorā, pēc kura seko vairumtirdzniecības un mazumtirdzniecības nozare, kā arī būvniecība, apstrādes rūpniecība, izceļot tās kā Kurzemes spēcīgākās uzņēmē</w:t>
      </w:r>
      <w:r w:rsidR="00172587" w:rsidRPr="00494F33">
        <w:t>j</w:t>
      </w:r>
      <w:r w:rsidRPr="00494F33">
        <w:t>darbības nozares. Visās Kurzemes reģiona pašvaldībās uzņēmumu skaits uz 1000 iedzīvotājiem laikā no 2013. līdz 2018.</w:t>
      </w:r>
      <w:r w:rsidR="00172587" w:rsidRPr="00494F33">
        <w:t xml:space="preserve"> </w:t>
      </w:r>
      <w:r w:rsidRPr="00494F33">
        <w:t xml:space="preserve">gadam ir palielinājies, kas izskaidrojams ne tikai ar uzņēmumu skaita pieaugumu, bet arī ar iedzīvotāju skaita samazinājumu. Reģiona IKP uz iedzīvotāju ir otrs augstākais reģionu griezumā, to </w:t>
      </w:r>
      <w:r w:rsidRPr="00494F33">
        <w:lastRenderedPageBreak/>
        <w:t>apsteidz tikai Rīgas reģions. Kaut arī</w:t>
      </w:r>
      <w:r w:rsidR="003F1CDA" w:rsidRPr="00494F33">
        <w:t xml:space="preserve"> starp reģioniem tas ir augsts rādītājs</w:t>
      </w:r>
      <w:r w:rsidRPr="00494F33">
        <w:t xml:space="preserve">, skaitliski ir spilgti izteikta tendence reģionu attīstības atšķirībām. Kopējā pievienotā vērtība gan faktiskajos skaitļos, gan uz vienu iedzīvotāju Kurzemes reģionā pēdējo piecu gadu laikā ir tikai augusi. </w:t>
      </w:r>
    </w:p>
    <w:p w14:paraId="00000BB1" w14:textId="403693AD" w:rsidR="003930B4" w:rsidRPr="00494F33" w:rsidRDefault="004B61FA" w:rsidP="00F01620">
      <w:r w:rsidRPr="00494F33">
        <w:t>Nākotnē reģionam ir būtiski veicināt nozaru attīstību, kuras rada augstāku pievienoto vērtību un kurās ir potenciāls inovatīvai attīstībai</w:t>
      </w:r>
      <w:r w:rsidR="00902FDF" w:rsidRPr="00494F33">
        <w:t>: apstrādes rūpniecības nozare (</w:t>
      </w:r>
      <w:proofErr w:type="spellStart"/>
      <w:r w:rsidR="00902FDF" w:rsidRPr="00494F33">
        <w:t>apakšnozares</w:t>
      </w:r>
      <w:proofErr w:type="spellEnd"/>
      <w:r w:rsidR="00902FDF" w:rsidRPr="00494F33">
        <w:t>: pārtikas produktu ražošana, koksnes, koka un korķa izstrādājumu ražošana, izņemot mēbeles; salmu un pīto izstrādājumu ražošana), lauksaimniecības, mežsaimniecības un zivsaimniecības nozare (</w:t>
      </w:r>
      <w:proofErr w:type="spellStart"/>
      <w:r w:rsidR="00902FDF" w:rsidRPr="00494F33">
        <w:t>apakšnozares</w:t>
      </w:r>
      <w:proofErr w:type="spellEnd"/>
      <w:r w:rsidR="00902FDF" w:rsidRPr="00494F33">
        <w:t>: augkopība un lopkopība, medniecība un saistītas palīgdarbības, mežsaimniecība un mežistrāde), transporta un uzglabāšanas nozare (</w:t>
      </w:r>
      <w:proofErr w:type="spellStart"/>
      <w:r w:rsidR="00902FDF" w:rsidRPr="00494F33">
        <w:t>apakšnozares</w:t>
      </w:r>
      <w:proofErr w:type="spellEnd"/>
      <w:r w:rsidR="00902FDF" w:rsidRPr="00494F33">
        <w:t>: uzglabāšana un transporta palīgdarbības, sauszemes transports un cauruļvadu transports), vairumtirdzniecība un mazumtirdzniecība; automobiļu un motociklu remonts (</w:t>
      </w:r>
      <w:proofErr w:type="spellStart"/>
      <w:r w:rsidR="00902FDF" w:rsidRPr="00494F33">
        <w:t>apakšnozares</w:t>
      </w:r>
      <w:proofErr w:type="spellEnd"/>
      <w:r w:rsidR="00902FDF" w:rsidRPr="00494F33">
        <w:t>: mazumtirdzniecība, izņemot automobiļus un motociklus), būvniecības nozare (</w:t>
      </w:r>
      <w:proofErr w:type="spellStart"/>
      <w:r w:rsidR="00902FDF" w:rsidRPr="00494F33">
        <w:t>apakšnozares</w:t>
      </w:r>
      <w:proofErr w:type="spellEnd"/>
      <w:r w:rsidR="00902FDF" w:rsidRPr="00494F33">
        <w:t xml:space="preserve">: ēku būvniecība, specializētie būvdarbi). </w:t>
      </w:r>
    </w:p>
    <w:p w14:paraId="00000BB2" w14:textId="77777777" w:rsidR="003930B4" w:rsidRPr="00494F33" w:rsidRDefault="00902FDF" w:rsidP="00F01620">
      <w:r w:rsidRPr="00494F33">
        <w:t xml:space="preserve">Galvenie lielie nākotnes izaicinājumi reģiona specializācijas jomās ir saistāmi ar Krievijas kravu tranzīta samazināšanos un līdz ar to jaunu kravu avotu meklēšanu un piesaistīšanu. Mežsaimniecības izaicinājumi pamatā būs saistīti ar nepieciešamību pēc ciršanas apjomu samazināšanas pārejas uz klimata neitralitāti kontekstā, bet, ņemot vērā koksnes plašo izmantošanu un šīs nozares augsto pievienoto vērtību reģionā, jāatrod veidi, kā to saglabāt. Lauksaimniecībā jāņem vērā Eiropas, tai skaitā Latvijas, pāreja un ceļš uz klimata neitralitāti, kā arī nepieciešamība samazināt ūdeņu piesārņojumu ar </w:t>
      </w:r>
      <w:proofErr w:type="spellStart"/>
      <w:r w:rsidRPr="00494F33">
        <w:t>biogēnām</w:t>
      </w:r>
      <w:proofErr w:type="spellEnd"/>
      <w:r w:rsidRPr="00494F33">
        <w:t xml:space="preserve"> vielām.</w:t>
      </w:r>
    </w:p>
    <w:p w14:paraId="00000BB3" w14:textId="77777777" w:rsidR="003930B4" w:rsidRPr="00494F33" w:rsidRDefault="00902FDF" w:rsidP="00F01620">
      <w:r w:rsidRPr="00494F33">
        <w:t xml:space="preserve">Ņemot vērā apstrādes rūpniecības nozīmi Kurzemes reģionā, jo īpaši </w:t>
      </w:r>
      <w:proofErr w:type="spellStart"/>
      <w:r w:rsidRPr="00494F33">
        <w:t>apakšnozares</w:t>
      </w:r>
      <w:proofErr w:type="spellEnd"/>
      <w:r w:rsidRPr="00494F33">
        <w:t xml:space="preserve"> (16) “koksnes, koka un korķa izstrādājumu ražošana, izņemot mēbeles; salmu un pīto izstrādājumu ražošana”, (10) “pārtikas produktu ražošana”, (14) “apģērbu ražošana”, (19) “koksa un naftas pārstrādes produktu ražošana”, nākotnē jākoncentrējas uz veidiem, kā šai nozarei piesaistīt darbaspēku. Galvenās iespējas, kā uzlabot darba resursu ir jaunu ražošanas tehnoloģiju nodrošināšana, aprīkojuma modernizēšana, tā radot labāku gala produktu. </w:t>
      </w:r>
    </w:p>
    <w:p w14:paraId="00000BB4" w14:textId="4C5DA1CC" w:rsidR="003930B4" w:rsidRPr="00494F33" w:rsidRDefault="00902FDF" w:rsidP="00F01620">
      <w:r w:rsidRPr="00494F33">
        <w:t xml:space="preserve">Kurzemes reģionā jāizceļ jau esošās uzņēmējdarbības spožā puse – jāpopularizē investoru labā pieredze, kas var kalpot kā mārketinga materiāls citu investoru piesaistei.  Tehnoloģiju attīstībai nozarēs iespējams piesaistīt finansējumus no ES fondiem. LIAA programma “Inovāciju </w:t>
      </w:r>
      <w:proofErr w:type="spellStart"/>
      <w:r w:rsidRPr="00494F33">
        <w:t>vaučeru</w:t>
      </w:r>
      <w:proofErr w:type="spellEnd"/>
      <w:r w:rsidRPr="00494F33">
        <w:t xml:space="preserve"> atbalsta pakalpojumi” dod iespēju rūpniecības nozarē iegūt finansējumu kvalificēta darbaspēka piesaistei. </w:t>
      </w:r>
      <w:r w:rsidR="00AB40EA" w:rsidRPr="00494F33">
        <w:t xml:space="preserve">Laikā </w:t>
      </w:r>
      <w:r w:rsidRPr="00494F33">
        <w:t>no 2014. līdz 2020. gadam realizēti projekti ar ES fondu atbalstu. SAM 3.1.1. virzienā iepriekšējā periodā galvenokārt projekti īstenoti Liepājā, Ventspilī un lielākajās reģiona pilsētās, un tie saistīti ar apstrādes rūpniecības nozares attīstību – jaunu ražošanas ēku būvniecību, jaunu telpu izveidi un esošo paplašināšanu. Realizētie projekti SAM 4.1.1. virzienā vairāk saistīti ar darba iekārtu atjaunošanu, piemēram, SIA “</w:t>
      </w:r>
      <w:proofErr w:type="spellStart"/>
      <w:r w:rsidRPr="00494F33">
        <w:t>K</w:t>
      </w:r>
      <w:r w:rsidR="00EC77D2" w:rsidRPr="00494F33">
        <w:t>urekss</w:t>
      </w:r>
      <w:proofErr w:type="spellEnd"/>
      <w:r w:rsidRPr="00494F33">
        <w:t xml:space="preserve">” tika nomainītas zāģmateriālu un žāvēšanas līnija un katlu iekārtas. </w:t>
      </w:r>
    </w:p>
    <w:p w14:paraId="00000BB6" w14:textId="07CF03A4" w:rsidR="003930B4" w:rsidRPr="00494F33" w:rsidRDefault="00902FDF" w:rsidP="00F01620">
      <w:r w:rsidRPr="00494F33">
        <w:t>SAM 3.3.1. virzienā, kas paredz palielināt privāto investīciju apjomu reģionos, veicot ieguldījumus uzņēmējdarbības attīstībai atbilstoši pašvaldību attīstības programmās noteiktajai teritoriju ekonomiskajai specializācijai un balstoties uz vietējo uzņēmēju vajadzībām iepriekšējā periodā</w:t>
      </w:r>
      <w:r w:rsidR="00EC77D2" w:rsidRPr="00494F33">
        <w:t>,</w:t>
      </w:r>
      <w:r w:rsidRPr="00494F33">
        <w:t xml:space="preserve"> īstenoti projekti Ventspils, Liepājas pilsētās, Pāvilostas, Alsungas, Ventspils, Talsu, Saldus, Vaiņodes un Grobiņas novados, kas galvenokārt saistīti ar ceļu infrastruktūras uzlabošanu uzņēmējdarbības attīstībai, ēku atjaunošanu. Attīstot uzņēmējdar</w:t>
      </w:r>
      <w:r w:rsidR="00172587" w:rsidRPr="00494F33">
        <w:t>b</w:t>
      </w:r>
      <w:r w:rsidRPr="00494F33">
        <w:t xml:space="preserve">ību, jāņem vērā pašu uzņēmēju vajadzības, kuras 2020. gadā noteiktas darba grupas ietvaros: jauno tehnoloģiju attīstība, labo speciālistu noturēšana, infrastruktūras </w:t>
      </w:r>
      <w:r w:rsidRPr="00494F33">
        <w:lastRenderedPageBreak/>
        <w:t xml:space="preserve">uzlabošana un nodrošināšana, eksporta veicināšana. Pašvaldībās jau bijusi veiksmīga pieredze, sadarbojoties ar komersantiem, piemēram, nodrošinot telpas uzņēmējdarbībai, organizējot tematiskus seminārus un apmācības, atbalstot mazo uzņēmumu attīstību. Arī turpmāk jārod veidi, kā savstarpēji sadarboties pašvaldībai, komersantiem un iedzīvotājiem, kopā veidojot veiksmīgus un uzņēmējdarbību veicinošus risinājumus. </w:t>
      </w:r>
      <w:r w:rsidR="00172587" w:rsidRPr="00494F33">
        <w:t xml:space="preserve"> </w:t>
      </w:r>
      <w:r w:rsidRPr="00494F33">
        <w:t xml:space="preserve">Arī jaunajā periodā jāsekmē </w:t>
      </w:r>
      <w:r w:rsidR="00172587" w:rsidRPr="00494F33">
        <w:t>uzņēmējdarbības</w:t>
      </w:r>
      <w:r w:rsidRPr="00494F33">
        <w:t xml:space="preserve"> </w:t>
      </w:r>
      <w:r w:rsidR="00172587" w:rsidRPr="00494F33">
        <w:t>infrastruktūras</w:t>
      </w:r>
      <w:r w:rsidRPr="00494F33">
        <w:t xml:space="preserve"> izveide un darbības modernizācija, ieviešot jaunus produktus, teh</w:t>
      </w:r>
      <w:r w:rsidR="00172587" w:rsidRPr="00494F33">
        <w:t>n</w:t>
      </w:r>
      <w:r w:rsidRPr="00494F33">
        <w:t>oloģijas un kāpinot pievienoto vērtību.</w:t>
      </w:r>
    </w:p>
    <w:p w14:paraId="00000BB8" w14:textId="77777777" w:rsidR="003930B4" w:rsidRPr="00494F33" w:rsidRDefault="00902FDF" w:rsidP="00F01620">
      <w:r w:rsidRPr="00494F33">
        <w:t xml:space="preserve">Baltijas jūras piekrastes līnija ar neskarto dabu, ar pārgājienu maršrutiem, ūdens izmantošanas iespējām, ar piekrastes pilsētu – Liepājas, Ventspils, Pāvilostas – labiekārtotajām pludmalēm un ar zvejnieku ciemu senatnīgumu ir tikai viena no Kurzemes reģiona tūrisma piedāvājuma šķautnēm. Tik pat svarīgi ir pārējie dabas resursi – meža un purva takas, upes, ezeri, ainavas. Arvien augošais pieprasījums pēc rekreācijas tūrisma produktiem brīvā dabā, svaigā gaisā norāda uz nepieciešamību ierīkot jaunas un izzinošas pastaigu dabas takas, jaunus pārgājienu un pastaigu maršrutus, veidojot tīklus, kuri pieslēdzas jau esošajiem maršrutiem. No jauna ierīkotos rekreācijas tūrisma produktus jāveido pieejamus un sasniedzamus dažādām mērķauditorijām. </w:t>
      </w:r>
    </w:p>
    <w:p w14:paraId="00000BB9" w14:textId="6D9D8A56" w:rsidR="003930B4" w:rsidRPr="00494F33" w:rsidRDefault="00902FDF" w:rsidP="00F01620">
      <w:r w:rsidRPr="00494F33">
        <w:t xml:space="preserve">Velo izmantošana ir nozīmīga mobilitātes sastāvdaļa. Attīstot </w:t>
      </w:r>
      <w:proofErr w:type="spellStart"/>
      <w:r w:rsidRPr="00494F33">
        <w:t>velotūrismu</w:t>
      </w:r>
      <w:proofErr w:type="spellEnd"/>
      <w:r w:rsidRPr="00494F33">
        <w:t>, jāattīsta esošie un jāveido jauni maršruti ar marķējumiem. I</w:t>
      </w:r>
      <w:r w:rsidR="00233394" w:rsidRPr="00494F33">
        <w:t>r i</w:t>
      </w:r>
      <w:r w:rsidRPr="00494F33">
        <w:t xml:space="preserve">espēja izmantot bijušās dzelzceļa līnijas, pielāgojot tās tūrisma (velo, pastaigas) vajadzībām kā zaļos ceļus. Pēc iespējas jāveido saistīts </w:t>
      </w:r>
      <w:proofErr w:type="spellStart"/>
      <w:r w:rsidRPr="00494F33">
        <w:t>veloceļu</w:t>
      </w:r>
      <w:proofErr w:type="spellEnd"/>
      <w:r w:rsidRPr="00494F33">
        <w:t xml:space="preserve"> un maršrutu tīkls, kas savieno tūrisma objektus.</w:t>
      </w:r>
    </w:p>
    <w:p w14:paraId="00000BBA" w14:textId="77777777" w:rsidR="003930B4" w:rsidRPr="00494F33" w:rsidRDefault="00902FDF" w:rsidP="00F01620">
      <w:r w:rsidRPr="00494F33">
        <w:t>Kurzemes reģionā ir bagāts industriālais mantojums, kā arī tiek attīstīts militārais mantojums – šis ir jauns virziens, kas iekļaujams tūrisma tīklā.</w:t>
      </w:r>
    </w:p>
    <w:p w14:paraId="00000BBB" w14:textId="4FC92875" w:rsidR="003930B4" w:rsidRPr="00494F33" w:rsidRDefault="00902FDF" w:rsidP="00F01620">
      <w:r w:rsidRPr="00494F33">
        <w:t>Attīstāmie virzieni tūrisma nozarē ir saistīti ar dzelzceļa attīstību pasažieru pārvadājumiem Rīga–Liepāja un Rīga</w:t>
      </w:r>
      <w:r w:rsidR="00233394" w:rsidRPr="00494F33">
        <w:t>–</w:t>
      </w:r>
      <w:r w:rsidRPr="00494F33">
        <w:t>Ventspils, kas paver iespējas veidot dažādus aktīvā tūrisma piedāvājumu produktus un maršrutus</w:t>
      </w:r>
      <w:r w:rsidR="00380C33" w:rsidRPr="00494F33">
        <w:t>.</w:t>
      </w:r>
      <w:r w:rsidRPr="00494F33">
        <w:t xml:space="preserve"> </w:t>
      </w:r>
    </w:p>
    <w:p w14:paraId="00000BBC" w14:textId="37A03E4E" w:rsidR="003930B4" w:rsidRPr="00494F33" w:rsidRDefault="00902FDF" w:rsidP="00F01620">
      <w:r w:rsidRPr="00494F33">
        <w:t xml:space="preserve">Jārealizē idejas jaunu nacionālās un reģionālās nozīmes tūrisma objektu izveidei, piemēram, </w:t>
      </w:r>
      <w:r w:rsidR="00233394" w:rsidRPr="00494F33">
        <w:t xml:space="preserve">izveidojot </w:t>
      </w:r>
      <w:r w:rsidRPr="00494F33">
        <w:t xml:space="preserve">trīs nacionāla līmeņa un trīs reģionāla līmeņa tūrisma objektus, kuru mērķis būtu mazināt sezonalitāti, palielināt uzturēšanās ilgumu, palielināt tūristu tēriņus, celt konkurētspēju. Kurzemē nepieciešams arī attīstīt pasākumu tūrismu, kultūrvēsturisko tūrismu un veidot ciešāku </w:t>
      </w:r>
      <w:r w:rsidR="00233394" w:rsidRPr="00494F33">
        <w:t xml:space="preserve">sadarbību </w:t>
      </w:r>
      <w:r w:rsidRPr="00494F33">
        <w:t>starp pašvaldībām un citiem reģioniem.</w:t>
      </w:r>
    </w:p>
    <w:p w14:paraId="00000BBD" w14:textId="534CE8D0" w:rsidR="003930B4" w:rsidRPr="00494F33" w:rsidRDefault="00902FDF" w:rsidP="00A20447">
      <w:r w:rsidRPr="00494F33">
        <w:t xml:space="preserve">Dažādos pastaigu, pārgājienu un </w:t>
      </w:r>
      <w:proofErr w:type="spellStart"/>
      <w:r w:rsidRPr="00494F33">
        <w:t>velomaršrutos</w:t>
      </w:r>
      <w:proofErr w:type="spellEnd"/>
      <w:r w:rsidRPr="00494F33">
        <w:t xml:space="preserve"> jāveido sadarbība ar tuvumā esošām saimniecībām – amatniekiem, lauksaimniekiem. To iesaistīšana</w:t>
      </w:r>
      <w:r w:rsidR="00731888" w:rsidRPr="00494F33">
        <w:t>i</w:t>
      </w:r>
      <w:r w:rsidRPr="00494F33">
        <w:t xml:space="preserve"> maršrutus </w:t>
      </w:r>
      <w:r w:rsidR="00731888" w:rsidRPr="00494F33">
        <w:t xml:space="preserve">var </w:t>
      </w:r>
      <w:r w:rsidRPr="00494F33">
        <w:t>veidot kā izglītojošas ekskursijas pa Kurzemes reģionu, tādā veidā veicinot arī vietējos mazos biznesus.</w:t>
      </w:r>
    </w:p>
    <w:p w14:paraId="440A610B" w14:textId="4E381E6C" w:rsidR="003845E1" w:rsidRPr="00494F33" w:rsidRDefault="00902FDF" w:rsidP="00A20447">
      <w:r w:rsidRPr="00494F33">
        <w:t>Kurzeme varētu izvirzīt mērķi būt pieejamākais reģions Latvijā cilvēkiem ar īpašām vajadzībām – gan ar fiziskiem labiekārtojumiem, gan marketinga risinājumiem, gan emocionāliem produktiem.  Tam nepieciešama ciešāka sadarbība ar privāto sektoru, pielāgojot pakalpojumus cilvēkiem ar īpašām vajadzībām.</w:t>
      </w:r>
    </w:p>
    <w:p w14:paraId="00000BBF" w14:textId="38B42706" w:rsidR="003930B4" w:rsidRPr="00494F33" w:rsidRDefault="003845E1" w:rsidP="00F01620">
      <w:pPr>
        <w:pStyle w:val="Virsraksts1"/>
        <w:rPr>
          <w:rFonts w:eastAsia="Times New Roman"/>
        </w:rPr>
      </w:pPr>
      <w:bookmarkStart w:id="266" w:name="_Toc58337419"/>
      <w:bookmarkStart w:id="267" w:name="_Toc67218879"/>
      <w:r w:rsidRPr="00494F33">
        <w:rPr>
          <w:rFonts w:eastAsia="Times New Roman"/>
        </w:rPr>
        <w:lastRenderedPageBreak/>
        <w:t>IZMANTOTIE SAĪSINĀJUMI UN TERMINI</w:t>
      </w:r>
      <w:bookmarkEnd w:id="266"/>
      <w:bookmarkEnd w:id="267"/>
    </w:p>
    <w:p w14:paraId="007AC7B9" w14:textId="77777777" w:rsidR="003845E1" w:rsidRPr="00494F33" w:rsidRDefault="003845E1" w:rsidP="00F01620">
      <w:pPr>
        <w:rPr>
          <w:lang w:eastAsia="lv-LV"/>
        </w:rPr>
      </w:pPr>
      <w:r w:rsidRPr="00494F33">
        <w:rPr>
          <w:b/>
          <w:bCs/>
          <w:lang w:eastAsia="lv-LV"/>
        </w:rPr>
        <w:t xml:space="preserve">AAO - </w:t>
      </w:r>
      <w:r w:rsidRPr="00494F33">
        <w:rPr>
          <w:lang w:eastAsia="lv-LV"/>
        </w:rPr>
        <w:t>Atkritumu apsaimniekošanas organizācija</w:t>
      </w:r>
    </w:p>
    <w:p w14:paraId="4DEE3C8A" w14:textId="165170F0" w:rsidR="00403E2E" w:rsidRPr="00494F33" w:rsidRDefault="00403E2E" w:rsidP="00F01620">
      <w:pPr>
        <w:rPr>
          <w:lang w:eastAsia="lv-LV"/>
        </w:rPr>
      </w:pPr>
      <w:r w:rsidRPr="00494F33">
        <w:rPr>
          <w:b/>
          <w:lang w:eastAsia="lv-LV"/>
        </w:rPr>
        <w:t>ANO</w:t>
      </w:r>
      <w:r w:rsidRPr="00494F33">
        <w:rPr>
          <w:lang w:eastAsia="lv-LV"/>
        </w:rPr>
        <w:t xml:space="preserve"> – Apvienoto Nāciju Organizācija</w:t>
      </w:r>
    </w:p>
    <w:p w14:paraId="014CC33A" w14:textId="413D6958" w:rsidR="003845E1" w:rsidRPr="00494F33" w:rsidRDefault="003845E1" w:rsidP="00F01620">
      <w:pPr>
        <w:rPr>
          <w:lang w:eastAsia="lv-LV"/>
        </w:rPr>
      </w:pPr>
      <w:r w:rsidRPr="00494F33">
        <w:rPr>
          <w:b/>
          <w:bCs/>
          <w:lang w:eastAsia="lv-LV"/>
        </w:rPr>
        <w:t xml:space="preserve">ATD – </w:t>
      </w:r>
      <w:r w:rsidR="007C6EBF" w:rsidRPr="00494F33">
        <w:rPr>
          <w:lang w:eastAsia="lv-LV"/>
        </w:rPr>
        <w:t>Valsts sabiedrība ar ierobežotu atbildību</w:t>
      </w:r>
      <w:r w:rsidRPr="00494F33">
        <w:rPr>
          <w:lang w:eastAsia="lv-LV"/>
        </w:rPr>
        <w:t xml:space="preserve"> “Autotransporta direkcija”</w:t>
      </w:r>
    </w:p>
    <w:p w14:paraId="78EA3254" w14:textId="77777777" w:rsidR="003845E1" w:rsidRPr="00494F33" w:rsidRDefault="003845E1" w:rsidP="00F01620">
      <w:pPr>
        <w:rPr>
          <w:lang w:eastAsia="lv-LV"/>
        </w:rPr>
      </w:pPr>
      <w:r w:rsidRPr="00494F33">
        <w:rPr>
          <w:b/>
          <w:bCs/>
          <w:lang w:eastAsia="lv-LV"/>
        </w:rPr>
        <w:t>AS</w:t>
      </w:r>
      <w:r w:rsidRPr="00494F33">
        <w:rPr>
          <w:lang w:eastAsia="lv-LV"/>
        </w:rPr>
        <w:t xml:space="preserve"> – Akciju sabiedrība</w:t>
      </w:r>
    </w:p>
    <w:p w14:paraId="4B99B6F0" w14:textId="77777777" w:rsidR="003845E1" w:rsidRPr="00494F33" w:rsidRDefault="003845E1" w:rsidP="00F01620">
      <w:pPr>
        <w:rPr>
          <w:lang w:eastAsia="lv-LV"/>
        </w:rPr>
      </w:pPr>
      <w:r w:rsidRPr="00494F33">
        <w:rPr>
          <w:b/>
          <w:bCs/>
          <w:lang w:eastAsia="lv-LV"/>
        </w:rPr>
        <w:t xml:space="preserve">BSAC – </w:t>
      </w:r>
      <w:r w:rsidRPr="00494F33">
        <w:rPr>
          <w:lang w:eastAsia="lv-LV"/>
        </w:rPr>
        <w:t>Bērnu sociālās aprūpes centrs</w:t>
      </w:r>
    </w:p>
    <w:p w14:paraId="630BEE6D" w14:textId="77777777" w:rsidR="003845E1" w:rsidRPr="00494F33" w:rsidRDefault="003845E1" w:rsidP="00F01620">
      <w:pPr>
        <w:rPr>
          <w:lang w:eastAsia="lv-LV"/>
        </w:rPr>
      </w:pPr>
      <w:r w:rsidRPr="00494F33">
        <w:rPr>
          <w:b/>
          <w:bCs/>
          <w:lang w:eastAsia="lv-LV"/>
        </w:rPr>
        <w:t xml:space="preserve">CAA – </w:t>
      </w:r>
      <w:r w:rsidRPr="00494F33">
        <w:rPr>
          <w:lang w:eastAsia="lv-LV"/>
        </w:rPr>
        <w:t>Valsts aģentūra “Civilās aviācijas aģentūra”</w:t>
      </w:r>
    </w:p>
    <w:p w14:paraId="5BC6B23F" w14:textId="77777777" w:rsidR="003845E1" w:rsidRPr="00494F33" w:rsidRDefault="003845E1" w:rsidP="00F01620">
      <w:pPr>
        <w:rPr>
          <w:lang w:eastAsia="lv-LV"/>
        </w:rPr>
      </w:pPr>
      <w:r w:rsidRPr="00494F33">
        <w:rPr>
          <w:b/>
          <w:bCs/>
          <w:lang w:eastAsia="lv-LV"/>
        </w:rPr>
        <w:t>CO</w:t>
      </w:r>
      <w:r w:rsidRPr="00494F33">
        <w:rPr>
          <w:b/>
          <w:bCs/>
          <w:vertAlign w:val="subscript"/>
          <w:lang w:eastAsia="lv-LV"/>
        </w:rPr>
        <w:t>2</w:t>
      </w:r>
      <w:r w:rsidRPr="00494F33">
        <w:rPr>
          <w:b/>
          <w:bCs/>
          <w:lang w:eastAsia="lv-LV"/>
        </w:rPr>
        <w:t xml:space="preserve"> </w:t>
      </w:r>
      <w:r w:rsidRPr="00494F33">
        <w:rPr>
          <w:lang w:eastAsia="lv-LV"/>
        </w:rPr>
        <w:t>– Oglekļa dioksīds</w:t>
      </w:r>
    </w:p>
    <w:p w14:paraId="2B45D617" w14:textId="71FC2A43" w:rsidR="00AD40D7" w:rsidRPr="00494F33" w:rsidRDefault="00AD40D7" w:rsidP="00F01620">
      <w:pPr>
        <w:rPr>
          <w:lang w:eastAsia="lv-LV"/>
        </w:rPr>
      </w:pPr>
      <w:r w:rsidRPr="00494F33">
        <w:rPr>
          <w:b/>
          <w:bCs/>
          <w:lang w:eastAsia="lv-LV"/>
        </w:rPr>
        <w:t xml:space="preserve">CSA – </w:t>
      </w:r>
      <w:r w:rsidRPr="00494F33">
        <w:rPr>
          <w:lang w:eastAsia="lv-LV"/>
        </w:rPr>
        <w:t>Centralizētā siltum</w:t>
      </w:r>
      <w:r w:rsidR="00AE7F90" w:rsidRPr="00494F33">
        <w:rPr>
          <w:lang w:eastAsia="lv-LV"/>
        </w:rPr>
        <w:t>apgāde</w:t>
      </w:r>
    </w:p>
    <w:p w14:paraId="70B1153E" w14:textId="4A048A98" w:rsidR="003845E1" w:rsidRPr="00494F33" w:rsidRDefault="003845E1" w:rsidP="00F01620">
      <w:pPr>
        <w:rPr>
          <w:lang w:eastAsia="lv-LV"/>
        </w:rPr>
      </w:pPr>
      <w:proofErr w:type="spellStart"/>
      <w:r w:rsidRPr="00494F33">
        <w:rPr>
          <w:b/>
          <w:bCs/>
          <w:lang w:eastAsia="lv-LV"/>
        </w:rPr>
        <w:t>CSNg</w:t>
      </w:r>
      <w:proofErr w:type="spellEnd"/>
      <w:r w:rsidRPr="00494F33">
        <w:rPr>
          <w:lang w:eastAsia="lv-LV"/>
        </w:rPr>
        <w:t xml:space="preserve"> – Ceļu satiksmes negadījumi</w:t>
      </w:r>
    </w:p>
    <w:p w14:paraId="5488DD1D" w14:textId="77777777" w:rsidR="003845E1" w:rsidRPr="00494F33" w:rsidRDefault="003845E1" w:rsidP="00F01620">
      <w:pPr>
        <w:rPr>
          <w:lang w:eastAsia="lv-LV"/>
        </w:rPr>
      </w:pPr>
      <w:r w:rsidRPr="00494F33">
        <w:rPr>
          <w:b/>
          <w:bCs/>
          <w:lang w:eastAsia="lv-LV"/>
        </w:rPr>
        <w:t xml:space="preserve">CSP </w:t>
      </w:r>
      <w:r w:rsidRPr="00494F33">
        <w:rPr>
          <w:lang w:eastAsia="lv-LV"/>
        </w:rPr>
        <w:t>– Centrālā statistikas pārvalde</w:t>
      </w:r>
    </w:p>
    <w:p w14:paraId="21978976" w14:textId="77777777" w:rsidR="003845E1" w:rsidRPr="00494F33" w:rsidRDefault="003845E1" w:rsidP="00F01620">
      <w:r w:rsidRPr="00494F33">
        <w:rPr>
          <w:b/>
          <w:bCs/>
        </w:rPr>
        <w:t xml:space="preserve">DAP – </w:t>
      </w:r>
      <w:r w:rsidRPr="00494F33">
        <w:t>Dabas aizsardzības pārvalde</w:t>
      </w:r>
    </w:p>
    <w:p w14:paraId="4D814B3C" w14:textId="77777777" w:rsidR="003845E1" w:rsidRPr="00494F33" w:rsidRDefault="003845E1" w:rsidP="00F01620">
      <w:pPr>
        <w:rPr>
          <w:lang w:eastAsia="lv-LV"/>
        </w:rPr>
      </w:pPr>
      <w:r w:rsidRPr="00494F33">
        <w:rPr>
          <w:b/>
          <w:bCs/>
          <w:lang w:eastAsia="lv-LV"/>
        </w:rPr>
        <w:t xml:space="preserve">ERAF – </w:t>
      </w:r>
      <w:r w:rsidRPr="00494F33">
        <w:rPr>
          <w:lang w:eastAsia="lv-LV"/>
        </w:rPr>
        <w:t>Eiropas Reģionālās attīstības fonds</w:t>
      </w:r>
    </w:p>
    <w:p w14:paraId="74300EB1" w14:textId="77777777" w:rsidR="003845E1" w:rsidRPr="00494F33" w:rsidRDefault="003845E1" w:rsidP="00F01620">
      <w:pPr>
        <w:rPr>
          <w:lang w:eastAsia="lv-LV"/>
        </w:rPr>
      </w:pPr>
      <w:r w:rsidRPr="00494F33">
        <w:rPr>
          <w:b/>
          <w:bCs/>
          <w:lang w:eastAsia="lv-LV"/>
        </w:rPr>
        <w:t>ES</w:t>
      </w:r>
      <w:r w:rsidRPr="00494F33">
        <w:rPr>
          <w:lang w:eastAsia="lv-LV"/>
        </w:rPr>
        <w:t xml:space="preserve"> – Eiropas Savienība</w:t>
      </w:r>
    </w:p>
    <w:p w14:paraId="72B08A98" w14:textId="77777777" w:rsidR="003845E1" w:rsidRPr="00494F33" w:rsidRDefault="003845E1" w:rsidP="00F01620">
      <w:pPr>
        <w:rPr>
          <w:lang w:eastAsia="lv-LV"/>
        </w:rPr>
      </w:pPr>
      <w:r w:rsidRPr="00494F33">
        <w:rPr>
          <w:b/>
          <w:bCs/>
          <w:lang w:eastAsia="lv-LV"/>
        </w:rPr>
        <w:t>ETS</w:t>
      </w:r>
      <w:r w:rsidRPr="00494F33">
        <w:rPr>
          <w:lang w:eastAsia="lv-LV"/>
        </w:rPr>
        <w:t xml:space="preserve"> – Eiropas Savienības Emisijas kvotu tirdzniecības sistēma</w:t>
      </w:r>
    </w:p>
    <w:p w14:paraId="79C1D171" w14:textId="77777777" w:rsidR="003845E1" w:rsidRPr="00494F33" w:rsidRDefault="003845E1" w:rsidP="00F01620">
      <w:pPr>
        <w:rPr>
          <w:lang w:eastAsia="lv-LV"/>
        </w:rPr>
      </w:pPr>
      <w:r w:rsidRPr="00494F33">
        <w:rPr>
          <w:b/>
          <w:bCs/>
          <w:lang w:eastAsia="lv-LV"/>
        </w:rPr>
        <w:t xml:space="preserve">EUR – </w:t>
      </w:r>
      <w:r w:rsidRPr="00494F33">
        <w:rPr>
          <w:lang w:eastAsia="lv-LV"/>
        </w:rPr>
        <w:t xml:space="preserve">Eiropas Savienības vienotās valūtas </w:t>
      </w:r>
      <w:proofErr w:type="spellStart"/>
      <w:r w:rsidRPr="00494F33">
        <w:rPr>
          <w:i/>
          <w:lang w:eastAsia="lv-LV"/>
        </w:rPr>
        <w:t>euro</w:t>
      </w:r>
      <w:proofErr w:type="spellEnd"/>
      <w:r w:rsidRPr="00494F33">
        <w:rPr>
          <w:lang w:eastAsia="lv-LV"/>
        </w:rPr>
        <w:t xml:space="preserve"> (eiro) kods ISO (starptautisks standarts, kas ar trīs burtu kodu palīdzību apraksta naudas vienības)</w:t>
      </w:r>
    </w:p>
    <w:p w14:paraId="1B8CCF5E" w14:textId="77777777" w:rsidR="003845E1" w:rsidRPr="00494F33" w:rsidRDefault="003845E1" w:rsidP="00F01620">
      <w:proofErr w:type="spellStart"/>
      <w:r w:rsidRPr="00494F33">
        <w:rPr>
          <w:b/>
          <w:bCs/>
        </w:rPr>
        <w:t>EuroVelo</w:t>
      </w:r>
      <w:proofErr w:type="spellEnd"/>
      <w:r w:rsidRPr="00494F33">
        <w:rPr>
          <w:b/>
          <w:bCs/>
        </w:rPr>
        <w:t xml:space="preserve"> 10</w:t>
      </w:r>
      <w:r w:rsidRPr="00494F33">
        <w:t xml:space="preserve"> – Starptautisks </w:t>
      </w:r>
      <w:proofErr w:type="spellStart"/>
      <w:r w:rsidRPr="00494F33">
        <w:t>velomaršruts</w:t>
      </w:r>
      <w:proofErr w:type="spellEnd"/>
      <w:r w:rsidRPr="00494F33">
        <w:t xml:space="preserve"> “Apkārt Baltijas jūrai”</w:t>
      </w:r>
    </w:p>
    <w:p w14:paraId="03FC119C" w14:textId="77777777" w:rsidR="003845E1" w:rsidRPr="00494F33" w:rsidRDefault="003845E1" w:rsidP="00F01620">
      <w:proofErr w:type="spellStart"/>
      <w:r w:rsidRPr="00494F33">
        <w:rPr>
          <w:b/>
          <w:bCs/>
        </w:rPr>
        <w:t>Eurovelo</w:t>
      </w:r>
      <w:proofErr w:type="spellEnd"/>
      <w:r w:rsidRPr="00494F33">
        <w:rPr>
          <w:b/>
          <w:bCs/>
        </w:rPr>
        <w:t xml:space="preserve"> 13</w:t>
      </w:r>
      <w:r w:rsidRPr="00494F33">
        <w:t xml:space="preserve"> – Starptautisks </w:t>
      </w:r>
      <w:proofErr w:type="spellStart"/>
      <w:r w:rsidRPr="00494F33">
        <w:t>velomaršruts</w:t>
      </w:r>
      <w:proofErr w:type="spellEnd"/>
      <w:r w:rsidRPr="00494F33">
        <w:t xml:space="preserve"> “Dzelzs priekškara maršruts”</w:t>
      </w:r>
    </w:p>
    <w:p w14:paraId="343BB9A7" w14:textId="049B31D2" w:rsidR="00AE7F90" w:rsidRPr="00494F33" w:rsidRDefault="00AE7F90" w:rsidP="00F01620">
      <w:r w:rsidRPr="00494F33">
        <w:rPr>
          <w:b/>
          <w:bCs/>
        </w:rPr>
        <w:t xml:space="preserve">IAM – </w:t>
      </w:r>
      <w:r w:rsidRPr="00494F33">
        <w:t>Ilgtspējīgas attīstības mērķi</w:t>
      </w:r>
    </w:p>
    <w:p w14:paraId="783C3395" w14:textId="235CA53C" w:rsidR="003845E1" w:rsidRPr="00494F33" w:rsidRDefault="003845E1" w:rsidP="00F01620">
      <w:r w:rsidRPr="00494F33">
        <w:rPr>
          <w:b/>
          <w:bCs/>
        </w:rPr>
        <w:t xml:space="preserve">IAS – </w:t>
      </w:r>
      <w:r w:rsidRPr="00494F33">
        <w:t>Ilgtspējīgas attīstības stratēģija</w:t>
      </w:r>
    </w:p>
    <w:p w14:paraId="3893D7E3" w14:textId="6BFF3506" w:rsidR="003845E1" w:rsidRPr="00494F33" w:rsidRDefault="003845E1" w:rsidP="00F01620">
      <w:r w:rsidRPr="00494F33">
        <w:rPr>
          <w:b/>
          <w:bCs/>
        </w:rPr>
        <w:t xml:space="preserve">IIN – </w:t>
      </w:r>
      <w:r w:rsidRPr="00494F33">
        <w:t>Iedzīvotāju</w:t>
      </w:r>
      <w:r w:rsidR="00531478" w:rsidRPr="00494F33">
        <w:t xml:space="preserve"> ienākuma</w:t>
      </w:r>
      <w:r w:rsidRPr="00494F33">
        <w:t xml:space="preserve"> nodoklis</w:t>
      </w:r>
    </w:p>
    <w:p w14:paraId="1ACDE394" w14:textId="77777777" w:rsidR="003845E1" w:rsidRPr="00494F33" w:rsidRDefault="003845E1" w:rsidP="00F01620">
      <w:r w:rsidRPr="00494F33">
        <w:rPr>
          <w:b/>
          <w:bCs/>
        </w:rPr>
        <w:t xml:space="preserve">IKP – </w:t>
      </w:r>
      <w:r w:rsidRPr="00494F33">
        <w:t>Iekšzemes kopprodukts</w:t>
      </w:r>
    </w:p>
    <w:p w14:paraId="67A05C83" w14:textId="77777777" w:rsidR="003845E1" w:rsidRPr="00494F33" w:rsidRDefault="003845E1" w:rsidP="00F01620">
      <w:pPr>
        <w:rPr>
          <w:lang w:eastAsia="lv-LV"/>
        </w:rPr>
      </w:pPr>
      <w:r w:rsidRPr="00494F33">
        <w:rPr>
          <w:b/>
          <w:bCs/>
        </w:rPr>
        <w:t>IKT</w:t>
      </w:r>
      <w:r w:rsidRPr="00494F33">
        <w:t xml:space="preserve"> – Informācijas un komunikācijas tehnoloģijas</w:t>
      </w:r>
    </w:p>
    <w:p w14:paraId="0E09ECD4" w14:textId="77777777" w:rsidR="003845E1" w:rsidRPr="00494F33" w:rsidRDefault="003845E1" w:rsidP="00F01620">
      <w:pPr>
        <w:rPr>
          <w:lang w:eastAsia="lv-LV"/>
        </w:rPr>
      </w:pPr>
      <w:r w:rsidRPr="00494F33">
        <w:rPr>
          <w:b/>
          <w:bCs/>
          <w:lang w:eastAsia="lv-LV"/>
        </w:rPr>
        <w:t>IZM</w:t>
      </w:r>
      <w:r w:rsidRPr="00494F33">
        <w:rPr>
          <w:lang w:eastAsia="lv-LV"/>
        </w:rPr>
        <w:t xml:space="preserve"> – Izglītības un zinātnes ministrija</w:t>
      </w:r>
    </w:p>
    <w:p w14:paraId="2DCF2F53" w14:textId="77777777" w:rsidR="003845E1" w:rsidRPr="00494F33" w:rsidRDefault="003845E1" w:rsidP="00F01620">
      <w:pPr>
        <w:rPr>
          <w:lang w:eastAsia="lv-LV"/>
        </w:rPr>
      </w:pPr>
      <w:r w:rsidRPr="00494F33">
        <w:rPr>
          <w:b/>
          <w:bCs/>
          <w:lang w:eastAsia="lv-LV"/>
        </w:rPr>
        <w:t xml:space="preserve">JSPA – </w:t>
      </w:r>
      <w:r w:rsidRPr="00494F33">
        <w:rPr>
          <w:lang w:eastAsia="lv-LV"/>
        </w:rPr>
        <w:t>Jaunatnes starptautisko programmu aģentūra</w:t>
      </w:r>
    </w:p>
    <w:p w14:paraId="0057405F" w14:textId="77777777" w:rsidR="003845E1" w:rsidRPr="00494F33" w:rsidRDefault="003845E1" w:rsidP="00F01620">
      <w:pPr>
        <w:rPr>
          <w:lang w:eastAsia="lv-LV"/>
        </w:rPr>
      </w:pPr>
      <w:r w:rsidRPr="00494F33">
        <w:rPr>
          <w:b/>
          <w:bCs/>
          <w:lang w:eastAsia="lv-LV"/>
        </w:rPr>
        <w:t>KPR</w:t>
      </w:r>
      <w:r w:rsidRPr="00494F33">
        <w:rPr>
          <w:lang w:eastAsia="lv-LV"/>
        </w:rPr>
        <w:t xml:space="preserve"> – Kurzemes plānošanas reģions</w:t>
      </w:r>
    </w:p>
    <w:p w14:paraId="2E4D3F59" w14:textId="00B6E018" w:rsidR="003845E1" w:rsidRPr="00494F33" w:rsidRDefault="003845E1" w:rsidP="00F01620">
      <w:pPr>
        <w:rPr>
          <w:lang w:eastAsia="lv-LV"/>
        </w:rPr>
      </w:pPr>
      <w:r w:rsidRPr="00494F33">
        <w:rPr>
          <w:b/>
          <w:bCs/>
          <w:lang w:eastAsia="lv-LV"/>
        </w:rPr>
        <w:t xml:space="preserve">Kurzeme 2020 – </w:t>
      </w:r>
      <w:r w:rsidRPr="00494F33">
        <w:rPr>
          <w:lang w:eastAsia="lv-LV"/>
        </w:rPr>
        <w:t>KPR Attīstības programma 2015.</w:t>
      </w:r>
      <w:r w:rsidR="00D01F6A" w:rsidRPr="00494F33">
        <w:rPr>
          <w:lang w:eastAsia="lv-LV"/>
        </w:rPr>
        <w:t>–</w:t>
      </w:r>
      <w:r w:rsidRPr="00494F33">
        <w:rPr>
          <w:lang w:eastAsia="lv-LV"/>
        </w:rPr>
        <w:t>2020. gadam</w:t>
      </w:r>
    </w:p>
    <w:p w14:paraId="64841412" w14:textId="77777777" w:rsidR="003845E1" w:rsidRPr="00494F33" w:rsidRDefault="003845E1" w:rsidP="00F01620">
      <w:pPr>
        <w:rPr>
          <w:lang w:eastAsia="lv-LV"/>
        </w:rPr>
      </w:pPr>
      <w:r w:rsidRPr="00494F33">
        <w:rPr>
          <w:b/>
          <w:bCs/>
          <w:lang w:eastAsia="lv-LV"/>
        </w:rPr>
        <w:t>Kurzeme 2030</w:t>
      </w:r>
      <w:r w:rsidRPr="00494F33">
        <w:rPr>
          <w:lang w:eastAsia="lv-LV"/>
        </w:rPr>
        <w:t xml:space="preserve"> – KPR Ilgtspējīgas attīstības stratēģija līdz 2030. gadam</w:t>
      </w:r>
    </w:p>
    <w:p w14:paraId="3A02DD7E" w14:textId="77777777" w:rsidR="003845E1" w:rsidRPr="00494F33" w:rsidRDefault="003845E1" w:rsidP="00F01620">
      <w:pPr>
        <w:rPr>
          <w:lang w:eastAsia="lv-LV"/>
        </w:rPr>
      </w:pPr>
      <w:r w:rsidRPr="00494F33">
        <w:rPr>
          <w:b/>
          <w:bCs/>
          <w:lang w:eastAsia="lv-LV"/>
        </w:rPr>
        <w:t xml:space="preserve">Kurzemes reģions – </w:t>
      </w:r>
      <w:r w:rsidRPr="00494F33">
        <w:rPr>
          <w:lang w:eastAsia="lv-LV"/>
        </w:rPr>
        <w:t xml:space="preserve">Kurzemes plānošanas reģiona teritorija, kurā ietilpst 20 pašvaldību – Ventspils pilsētas, Liepājas pilsētas, Aizputes novada, Alsungas novada, Brocēnu novada, Dundagas novada, Durbes novada, Grobiņas novada, Kuldīgas novada, Mērsraga novada, Nīcas novada, Pāvilostas novada, Priekules novada, Rojas novada, Rucavas novada, Saldus </w:t>
      </w:r>
      <w:r w:rsidRPr="00494F33">
        <w:rPr>
          <w:lang w:eastAsia="lv-LV"/>
        </w:rPr>
        <w:lastRenderedPageBreak/>
        <w:t>novada, Skrundas novada, Talsu novada, Vaiņodes novada un Ventspils novada pašvaldības administratīvās teritorijas</w:t>
      </w:r>
    </w:p>
    <w:p w14:paraId="1AF7F448" w14:textId="77777777" w:rsidR="003845E1" w:rsidRPr="00494F33" w:rsidRDefault="003845E1" w:rsidP="00F01620">
      <w:pPr>
        <w:rPr>
          <w:lang w:eastAsia="lv-LV"/>
        </w:rPr>
      </w:pPr>
      <w:r w:rsidRPr="00494F33">
        <w:rPr>
          <w:b/>
          <w:bCs/>
          <w:lang w:eastAsia="lv-LV"/>
        </w:rPr>
        <w:t>Latvija2030</w:t>
      </w:r>
      <w:r w:rsidRPr="00494F33">
        <w:rPr>
          <w:lang w:eastAsia="lv-LV"/>
        </w:rPr>
        <w:t xml:space="preserve"> – Latvijas ilgtspējīgas attīstības stratēģija līdz 2030. gadam</w:t>
      </w:r>
    </w:p>
    <w:p w14:paraId="356328E7" w14:textId="2EDEF561" w:rsidR="003845E1" w:rsidRPr="00494F33" w:rsidRDefault="003845E1" w:rsidP="00F01620">
      <w:pPr>
        <w:rPr>
          <w:lang w:eastAsia="lv-LV"/>
        </w:rPr>
      </w:pPr>
      <w:proofErr w:type="spellStart"/>
      <w:r w:rsidRPr="00494F33">
        <w:rPr>
          <w:b/>
          <w:bCs/>
          <w:lang w:eastAsia="lv-LV"/>
        </w:rPr>
        <w:t>LDz</w:t>
      </w:r>
      <w:proofErr w:type="spellEnd"/>
      <w:r w:rsidRPr="00494F33">
        <w:rPr>
          <w:lang w:eastAsia="lv-LV"/>
        </w:rPr>
        <w:t xml:space="preserve"> – V</w:t>
      </w:r>
      <w:r w:rsidR="00F21FA1" w:rsidRPr="00494F33">
        <w:rPr>
          <w:lang w:eastAsia="lv-LV"/>
        </w:rPr>
        <w:t xml:space="preserve">AS </w:t>
      </w:r>
      <w:r w:rsidRPr="00494F33">
        <w:rPr>
          <w:lang w:eastAsia="lv-LV"/>
        </w:rPr>
        <w:t>“Latvijas dzelzceļš”</w:t>
      </w:r>
    </w:p>
    <w:p w14:paraId="3824E8FB" w14:textId="7A6C7C06" w:rsidR="003845E1" w:rsidRPr="00494F33" w:rsidRDefault="003845E1" w:rsidP="00F01620">
      <w:pPr>
        <w:rPr>
          <w:lang w:eastAsia="lv-LV"/>
        </w:rPr>
      </w:pPr>
      <w:r w:rsidRPr="00494F33">
        <w:rPr>
          <w:b/>
          <w:bCs/>
          <w:lang w:eastAsia="lv-LV"/>
        </w:rPr>
        <w:t>LGS</w:t>
      </w:r>
      <w:r w:rsidRPr="00494F33">
        <w:rPr>
          <w:lang w:eastAsia="lv-LV"/>
        </w:rPr>
        <w:t xml:space="preserve"> – V</w:t>
      </w:r>
      <w:r w:rsidR="00F21FA1" w:rsidRPr="00494F33">
        <w:rPr>
          <w:lang w:eastAsia="lv-LV"/>
        </w:rPr>
        <w:t xml:space="preserve">AS </w:t>
      </w:r>
      <w:r w:rsidRPr="00494F33">
        <w:rPr>
          <w:lang w:eastAsia="lv-LV"/>
        </w:rPr>
        <w:t>“Latvijas gaisa satiksme”</w:t>
      </w:r>
    </w:p>
    <w:p w14:paraId="7B0AAE76" w14:textId="77777777" w:rsidR="003845E1" w:rsidRPr="00494F33" w:rsidRDefault="003845E1" w:rsidP="00F01620">
      <w:pPr>
        <w:rPr>
          <w:lang w:eastAsia="lv-LV"/>
        </w:rPr>
      </w:pPr>
      <w:r w:rsidRPr="00494F33">
        <w:rPr>
          <w:b/>
          <w:bCs/>
          <w:lang w:eastAsia="lv-LV"/>
        </w:rPr>
        <w:t>LIAA</w:t>
      </w:r>
      <w:r w:rsidRPr="00494F33">
        <w:rPr>
          <w:lang w:eastAsia="lv-LV"/>
        </w:rPr>
        <w:t xml:space="preserve"> – Latvijas Investīciju un attīstības aģentūra</w:t>
      </w:r>
    </w:p>
    <w:p w14:paraId="63D3D76E" w14:textId="77777777" w:rsidR="003845E1" w:rsidRPr="00494F33" w:rsidRDefault="003845E1" w:rsidP="00F01620">
      <w:pPr>
        <w:rPr>
          <w:lang w:eastAsia="lv-LV"/>
        </w:rPr>
      </w:pPr>
      <w:r w:rsidRPr="00494F33">
        <w:rPr>
          <w:b/>
          <w:bCs/>
          <w:lang w:eastAsia="lv-LV"/>
        </w:rPr>
        <w:t>LIZ</w:t>
      </w:r>
      <w:r w:rsidRPr="00494F33">
        <w:rPr>
          <w:lang w:eastAsia="lv-LV"/>
        </w:rPr>
        <w:t xml:space="preserve"> – Lauksaimniecībā izmantojamās zemes</w:t>
      </w:r>
    </w:p>
    <w:p w14:paraId="50FC8CD3" w14:textId="77777777" w:rsidR="003845E1" w:rsidRPr="00494F33" w:rsidRDefault="003845E1" w:rsidP="00F01620">
      <w:pPr>
        <w:rPr>
          <w:lang w:eastAsia="lv-LV"/>
        </w:rPr>
      </w:pPr>
      <w:r w:rsidRPr="00494F33">
        <w:rPr>
          <w:b/>
          <w:bCs/>
          <w:lang w:eastAsia="lv-LV"/>
        </w:rPr>
        <w:t xml:space="preserve">LM – </w:t>
      </w:r>
      <w:r w:rsidRPr="00494F33">
        <w:rPr>
          <w:lang w:eastAsia="lv-LV"/>
        </w:rPr>
        <w:t>Labklājības ministrija</w:t>
      </w:r>
    </w:p>
    <w:p w14:paraId="03B349C8" w14:textId="77777777" w:rsidR="003845E1" w:rsidRPr="00494F33" w:rsidRDefault="003845E1" w:rsidP="00F01620">
      <w:pPr>
        <w:rPr>
          <w:lang w:eastAsia="lv-LV"/>
        </w:rPr>
      </w:pPr>
      <w:r w:rsidRPr="00494F33">
        <w:rPr>
          <w:b/>
          <w:bCs/>
          <w:lang w:eastAsia="lv-LV"/>
        </w:rPr>
        <w:t xml:space="preserve">LNKC – </w:t>
      </w:r>
      <w:r w:rsidRPr="00494F33">
        <w:rPr>
          <w:lang w:eastAsia="lv-LV"/>
        </w:rPr>
        <w:t>Latvijas Nacionālais kultūras centrs</w:t>
      </w:r>
    </w:p>
    <w:p w14:paraId="102229F1" w14:textId="77777777" w:rsidR="003845E1" w:rsidRPr="00494F33" w:rsidRDefault="003845E1" w:rsidP="00F01620">
      <w:pPr>
        <w:rPr>
          <w:lang w:eastAsia="lv-LV"/>
        </w:rPr>
      </w:pPr>
      <w:r w:rsidRPr="00494F33">
        <w:rPr>
          <w:b/>
          <w:bCs/>
          <w:lang w:eastAsia="lv-LV"/>
        </w:rPr>
        <w:t xml:space="preserve">LR – </w:t>
      </w:r>
      <w:r w:rsidRPr="00494F33">
        <w:rPr>
          <w:lang w:eastAsia="lv-LV"/>
        </w:rPr>
        <w:t>Latvijas Republika</w:t>
      </w:r>
    </w:p>
    <w:p w14:paraId="5D34EB3D" w14:textId="4B379610" w:rsidR="00AE7F90" w:rsidRPr="00494F33" w:rsidRDefault="00AE7F90" w:rsidP="00F01620">
      <w:pPr>
        <w:rPr>
          <w:lang w:eastAsia="lv-LV"/>
        </w:rPr>
      </w:pPr>
      <w:r w:rsidRPr="00494F33">
        <w:rPr>
          <w:b/>
          <w:bCs/>
          <w:lang w:eastAsia="lv-LV"/>
        </w:rPr>
        <w:t xml:space="preserve">LSA – </w:t>
      </w:r>
      <w:r w:rsidRPr="00494F33">
        <w:rPr>
          <w:lang w:eastAsia="lv-LV"/>
        </w:rPr>
        <w:t>Lokālā siltumapgāde</w:t>
      </w:r>
    </w:p>
    <w:p w14:paraId="09AFC371" w14:textId="3EDD7984" w:rsidR="003845E1" w:rsidRPr="00494F33" w:rsidRDefault="003845E1" w:rsidP="00F01620">
      <w:pPr>
        <w:rPr>
          <w:lang w:eastAsia="lv-LV"/>
        </w:rPr>
      </w:pPr>
      <w:r w:rsidRPr="00494F33">
        <w:rPr>
          <w:b/>
          <w:bCs/>
          <w:lang w:eastAsia="lv-LV"/>
        </w:rPr>
        <w:t>LVC</w:t>
      </w:r>
      <w:r w:rsidRPr="00494F33">
        <w:rPr>
          <w:lang w:eastAsia="lv-LV"/>
        </w:rPr>
        <w:t xml:space="preserve"> – V</w:t>
      </w:r>
      <w:r w:rsidR="00F21FA1" w:rsidRPr="00494F33">
        <w:rPr>
          <w:lang w:eastAsia="lv-LV"/>
        </w:rPr>
        <w:t xml:space="preserve">AS </w:t>
      </w:r>
      <w:r w:rsidRPr="00494F33">
        <w:rPr>
          <w:lang w:eastAsia="lv-LV"/>
        </w:rPr>
        <w:t>“Latvijas Valsts ceļi”</w:t>
      </w:r>
    </w:p>
    <w:p w14:paraId="36E98511" w14:textId="67187A0C" w:rsidR="003845E1" w:rsidRPr="00494F33" w:rsidRDefault="003845E1" w:rsidP="00F01620">
      <w:pPr>
        <w:rPr>
          <w:lang w:eastAsia="lv-LV"/>
        </w:rPr>
      </w:pPr>
      <w:r w:rsidRPr="00494F33">
        <w:rPr>
          <w:b/>
          <w:bCs/>
          <w:lang w:eastAsia="lv-LV"/>
        </w:rPr>
        <w:t xml:space="preserve">LVM – </w:t>
      </w:r>
      <w:r w:rsidRPr="00494F33">
        <w:rPr>
          <w:lang w:eastAsia="lv-LV"/>
        </w:rPr>
        <w:t>A</w:t>
      </w:r>
      <w:r w:rsidR="00F21FA1" w:rsidRPr="00494F33">
        <w:rPr>
          <w:lang w:eastAsia="lv-LV"/>
        </w:rPr>
        <w:t xml:space="preserve">S </w:t>
      </w:r>
      <w:r w:rsidRPr="00494F33">
        <w:rPr>
          <w:lang w:eastAsia="lv-LV"/>
        </w:rPr>
        <w:t>“Latvijas valsts meži”</w:t>
      </w:r>
    </w:p>
    <w:p w14:paraId="37A2ADCD" w14:textId="310F0E27" w:rsidR="003845E1" w:rsidRPr="00494F33" w:rsidRDefault="003845E1" w:rsidP="00F01620">
      <w:pPr>
        <w:rPr>
          <w:lang w:eastAsia="lv-LV"/>
        </w:rPr>
      </w:pPr>
      <w:r w:rsidRPr="00494F33">
        <w:rPr>
          <w:b/>
          <w:bCs/>
          <w:lang w:eastAsia="lv-LV"/>
        </w:rPr>
        <w:t>LVĢMC</w:t>
      </w:r>
      <w:r w:rsidRPr="00494F33">
        <w:rPr>
          <w:lang w:eastAsia="lv-LV"/>
        </w:rPr>
        <w:t xml:space="preserve"> – V</w:t>
      </w:r>
      <w:r w:rsidR="00F21FA1" w:rsidRPr="00494F33">
        <w:rPr>
          <w:lang w:eastAsia="lv-LV"/>
        </w:rPr>
        <w:t xml:space="preserve">SIA </w:t>
      </w:r>
      <w:r w:rsidRPr="00494F33">
        <w:rPr>
          <w:lang w:eastAsia="lv-LV"/>
        </w:rPr>
        <w:t>“Latvijas Vides, ģeoloģijas un meteoroloģijas centrs”</w:t>
      </w:r>
    </w:p>
    <w:p w14:paraId="76F25607" w14:textId="77777777" w:rsidR="003845E1" w:rsidRPr="00494F33" w:rsidRDefault="003845E1" w:rsidP="00F01620">
      <w:pPr>
        <w:rPr>
          <w:rFonts w:eastAsiaTheme="minorHAnsi"/>
        </w:rPr>
      </w:pPr>
      <w:r w:rsidRPr="00494F33">
        <w:rPr>
          <w:b/>
          <w:bCs/>
        </w:rPr>
        <w:t xml:space="preserve">MK – </w:t>
      </w:r>
      <w:r w:rsidRPr="00494F33">
        <w:t>Ministru kabinets</w:t>
      </w:r>
    </w:p>
    <w:p w14:paraId="49DB5276" w14:textId="3F047567" w:rsidR="003845E1" w:rsidRPr="00494F33" w:rsidRDefault="003845E1" w:rsidP="00F01620">
      <w:r w:rsidRPr="00494F33">
        <w:rPr>
          <w:b/>
          <w:bCs/>
        </w:rPr>
        <w:t xml:space="preserve">NAP2020 – </w:t>
      </w:r>
      <w:r w:rsidRPr="00494F33">
        <w:t>Nacionālais attīstības plāns 2014.</w:t>
      </w:r>
      <w:r w:rsidR="00D01F6A" w:rsidRPr="00494F33">
        <w:rPr>
          <w:lang w:eastAsia="lv-LV"/>
        </w:rPr>
        <w:t xml:space="preserve"> –</w:t>
      </w:r>
      <w:r w:rsidRPr="00494F33">
        <w:t>2020. gadam</w:t>
      </w:r>
    </w:p>
    <w:p w14:paraId="7DF765E2" w14:textId="77777777" w:rsidR="003845E1" w:rsidRPr="00494F33" w:rsidRDefault="003845E1" w:rsidP="00F01620">
      <w:pPr>
        <w:rPr>
          <w:rFonts w:eastAsiaTheme="minorHAnsi"/>
        </w:rPr>
      </w:pPr>
      <w:r w:rsidRPr="00494F33">
        <w:rPr>
          <w:b/>
          <w:bCs/>
        </w:rPr>
        <w:t xml:space="preserve">Natura2000 – </w:t>
      </w:r>
      <w:r w:rsidRPr="00494F33">
        <w:t>Eiropas Savienības nozīmes aizsargājamo dabas teritoriju tīkls</w:t>
      </w:r>
    </w:p>
    <w:p w14:paraId="170C9A52" w14:textId="75DE1012" w:rsidR="003845E1" w:rsidRPr="00494F33" w:rsidRDefault="003845E1" w:rsidP="00F01620">
      <w:pPr>
        <w:rPr>
          <w:lang w:eastAsia="lv-LV"/>
        </w:rPr>
      </w:pPr>
      <w:r w:rsidRPr="00494F33">
        <w:rPr>
          <w:b/>
          <w:bCs/>
          <w:lang w:eastAsia="lv-LV"/>
        </w:rPr>
        <w:t>NEKP</w:t>
      </w:r>
      <w:r w:rsidRPr="00494F33">
        <w:rPr>
          <w:lang w:eastAsia="lv-LV"/>
        </w:rPr>
        <w:t xml:space="preserve"> </w:t>
      </w:r>
      <w:r w:rsidR="008671C4" w:rsidRPr="00494F33">
        <w:rPr>
          <w:b/>
          <w:bCs/>
        </w:rPr>
        <w:t>–</w:t>
      </w:r>
      <w:r w:rsidRPr="00494F33">
        <w:rPr>
          <w:lang w:eastAsia="lv-LV"/>
        </w:rPr>
        <w:t xml:space="preserve"> Latvijas Nacionālais enerģētikas un klimata plāns 2021.–2030. gadam</w:t>
      </w:r>
    </w:p>
    <w:p w14:paraId="59890225" w14:textId="77777777" w:rsidR="003845E1" w:rsidRPr="00494F33" w:rsidRDefault="003845E1" w:rsidP="00F01620">
      <w:pPr>
        <w:rPr>
          <w:lang w:eastAsia="lv-LV"/>
        </w:rPr>
      </w:pPr>
      <w:r w:rsidRPr="00494F33">
        <w:rPr>
          <w:b/>
          <w:bCs/>
          <w:lang w:eastAsia="lv-LV"/>
        </w:rPr>
        <w:t>NMP</w:t>
      </w:r>
      <w:r w:rsidRPr="00494F33">
        <w:rPr>
          <w:lang w:eastAsia="lv-LV"/>
        </w:rPr>
        <w:t xml:space="preserve"> – Neatliekamā medicīniskā palīdzība</w:t>
      </w:r>
    </w:p>
    <w:p w14:paraId="782434C8" w14:textId="77777777" w:rsidR="003845E1" w:rsidRPr="00494F33" w:rsidRDefault="003845E1" w:rsidP="00F01620">
      <w:pPr>
        <w:rPr>
          <w:lang w:eastAsia="lv-LV"/>
        </w:rPr>
      </w:pPr>
      <w:r w:rsidRPr="00494F33">
        <w:rPr>
          <w:b/>
          <w:bCs/>
          <w:lang w:eastAsia="lv-LV"/>
        </w:rPr>
        <w:t>NMPD</w:t>
      </w:r>
      <w:r w:rsidRPr="00494F33">
        <w:rPr>
          <w:lang w:eastAsia="lv-LV"/>
        </w:rPr>
        <w:t xml:space="preserve"> – Neatliekamās medicīniskās palīdzības dienests</w:t>
      </w:r>
    </w:p>
    <w:p w14:paraId="2009D9B7" w14:textId="05DF6AFF" w:rsidR="003845E1" w:rsidRPr="00494F33" w:rsidRDefault="003845E1" w:rsidP="00F01620">
      <w:pPr>
        <w:rPr>
          <w:i/>
          <w:iCs/>
        </w:rPr>
      </w:pPr>
      <w:r w:rsidRPr="00494F33">
        <w:rPr>
          <w:b/>
          <w:bCs/>
        </w:rPr>
        <w:t xml:space="preserve">NUTS – </w:t>
      </w:r>
      <w:r w:rsidR="00F21FA1" w:rsidRPr="00494F33">
        <w:t>T</w:t>
      </w:r>
      <w:r w:rsidRPr="00494F33">
        <w:t xml:space="preserve">eritoriālo statistisko vienību nomenklatūra </w:t>
      </w:r>
      <w:r w:rsidRPr="00494F33">
        <w:rPr>
          <w:i/>
          <w:iCs/>
        </w:rPr>
        <w:t>(</w:t>
      </w:r>
      <w:proofErr w:type="spellStart"/>
      <w:r w:rsidRPr="00494F33">
        <w:rPr>
          <w:i/>
          <w:iCs/>
        </w:rPr>
        <w:t>Nomenclature</w:t>
      </w:r>
      <w:proofErr w:type="spellEnd"/>
      <w:r w:rsidRPr="00494F33">
        <w:rPr>
          <w:i/>
          <w:iCs/>
        </w:rPr>
        <w:t xml:space="preserve"> </w:t>
      </w:r>
      <w:proofErr w:type="spellStart"/>
      <w:r w:rsidRPr="00494F33">
        <w:rPr>
          <w:i/>
          <w:iCs/>
        </w:rPr>
        <w:t>of</w:t>
      </w:r>
      <w:proofErr w:type="spellEnd"/>
      <w:r w:rsidRPr="00494F33">
        <w:rPr>
          <w:i/>
          <w:iCs/>
        </w:rPr>
        <w:t xml:space="preserve"> </w:t>
      </w:r>
      <w:proofErr w:type="spellStart"/>
      <w:r w:rsidRPr="00494F33">
        <w:rPr>
          <w:i/>
          <w:iCs/>
        </w:rPr>
        <w:t>territial</w:t>
      </w:r>
      <w:proofErr w:type="spellEnd"/>
      <w:r w:rsidRPr="00494F33">
        <w:rPr>
          <w:i/>
          <w:iCs/>
        </w:rPr>
        <w:t xml:space="preserve"> </w:t>
      </w:r>
      <w:proofErr w:type="spellStart"/>
      <w:r w:rsidRPr="00494F33">
        <w:rPr>
          <w:i/>
          <w:iCs/>
        </w:rPr>
        <w:t>units</w:t>
      </w:r>
      <w:proofErr w:type="spellEnd"/>
      <w:r w:rsidRPr="00494F33">
        <w:rPr>
          <w:i/>
          <w:iCs/>
        </w:rPr>
        <w:t xml:space="preserve"> </w:t>
      </w:r>
      <w:proofErr w:type="spellStart"/>
      <w:r w:rsidRPr="00494F33">
        <w:rPr>
          <w:i/>
          <w:iCs/>
        </w:rPr>
        <w:t>for</w:t>
      </w:r>
      <w:proofErr w:type="spellEnd"/>
      <w:r w:rsidRPr="00494F33">
        <w:rPr>
          <w:i/>
          <w:iCs/>
        </w:rPr>
        <w:t xml:space="preserve"> </w:t>
      </w:r>
      <w:proofErr w:type="spellStart"/>
      <w:r w:rsidRPr="00494F33">
        <w:rPr>
          <w:i/>
          <w:iCs/>
        </w:rPr>
        <w:t>Statistics</w:t>
      </w:r>
      <w:proofErr w:type="spellEnd"/>
      <w:r w:rsidRPr="00494F33">
        <w:rPr>
          <w:i/>
          <w:iCs/>
        </w:rPr>
        <w:t>)</w:t>
      </w:r>
    </w:p>
    <w:p w14:paraId="3ABD8C9F" w14:textId="7113F3FF" w:rsidR="00FC129B" w:rsidRPr="00494F33" w:rsidRDefault="00FC129B" w:rsidP="00F01620">
      <w:r w:rsidRPr="00494F33">
        <w:rPr>
          <w:b/>
        </w:rPr>
        <w:t>NVA</w:t>
      </w:r>
      <w:r w:rsidRPr="00494F33">
        <w:t xml:space="preserve"> – Nodarbinātības valsts aģentūra</w:t>
      </w:r>
    </w:p>
    <w:p w14:paraId="34F1FB1A" w14:textId="77777777" w:rsidR="003845E1" w:rsidRPr="00494F33" w:rsidRDefault="003845E1" w:rsidP="00F01620">
      <w:r w:rsidRPr="00494F33">
        <w:rPr>
          <w:b/>
          <w:bCs/>
        </w:rPr>
        <w:t xml:space="preserve">NVO – </w:t>
      </w:r>
      <w:r w:rsidRPr="00494F33">
        <w:t>Nevalstiskās organizācijas</w:t>
      </w:r>
    </w:p>
    <w:p w14:paraId="423AE212" w14:textId="77777777" w:rsidR="003845E1" w:rsidRPr="00494F33" w:rsidRDefault="003845E1" w:rsidP="00F01620">
      <w:r w:rsidRPr="00494F33">
        <w:rPr>
          <w:b/>
          <w:bCs/>
        </w:rPr>
        <w:t xml:space="preserve">NVS – </w:t>
      </w:r>
      <w:r w:rsidRPr="00494F33">
        <w:t>Neatkarīgo Valstu Sadraudzība</w:t>
      </w:r>
    </w:p>
    <w:p w14:paraId="67FFAD45" w14:textId="77777777" w:rsidR="003845E1" w:rsidRPr="00494F33" w:rsidRDefault="003845E1" w:rsidP="00F01620">
      <w:r w:rsidRPr="00494F33">
        <w:rPr>
          <w:b/>
          <w:bCs/>
        </w:rPr>
        <w:t xml:space="preserve">OECD – </w:t>
      </w:r>
      <w:proofErr w:type="spellStart"/>
      <w:r w:rsidRPr="00494F33">
        <w:rPr>
          <w:i/>
        </w:rPr>
        <w:t>Organisation</w:t>
      </w:r>
      <w:proofErr w:type="spellEnd"/>
      <w:r w:rsidRPr="00494F33">
        <w:rPr>
          <w:i/>
        </w:rPr>
        <w:t xml:space="preserve"> </w:t>
      </w:r>
      <w:proofErr w:type="spellStart"/>
      <w:r w:rsidRPr="00494F33">
        <w:rPr>
          <w:i/>
        </w:rPr>
        <w:t>for</w:t>
      </w:r>
      <w:proofErr w:type="spellEnd"/>
      <w:r w:rsidRPr="00494F33">
        <w:rPr>
          <w:i/>
        </w:rPr>
        <w:t xml:space="preserve"> </w:t>
      </w:r>
      <w:proofErr w:type="spellStart"/>
      <w:r w:rsidRPr="00494F33">
        <w:rPr>
          <w:i/>
        </w:rPr>
        <w:t>Economic</w:t>
      </w:r>
      <w:proofErr w:type="spellEnd"/>
      <w:r w:rsidRPr="00494F33">
        <w:rPr>
          <w:i/>
        </w:rPr>
        <w:t xml:space="preserve"> </w:t>
      </w:r>
      <w:proofErr w:type="spellStart"/>
      <w:r w:rsidRPr="00494F33">
        <w:rPr>
          <w:i/>
        </w:rPr>
        <w:t>Co-operation</w:t>
      </w:r>
      <w:proofErr w:type="spellEnd"/>
      <w:r w:rsidRPr="00494F33">
        <w:rPr>
          <w:i/>
        </w:rPr>
        <w:t xml:space="preserve"> </w:t>
      </w:r>
      <w:proofErr w:type="spellStart"/>
      <w:r w:rsidRPr="00494F33">
        <w:rPr>
          <w:i/>
        </w:rPr>
        <w:t>and</w:t>
      </w:r>
      <w:proofErr w:type="spellEnd"/>
      <w:r w:rsidRPr="00494F33">
        <w:rPr>
          <w:i/>
        </w:rPr>
        <w:t xml:space="preserve"> </w:t>
      </w:r>
      <w:proofErr w:type="spellStart"/>
      <w:r w:rsidRPr="00494F33">
        <w:rPr>
          <w:i/>
        </w:rPr>
        <w:t>Development</w:t>
      </w:r>
      <w:proofErr w:type="spellEnd"/>
      <w:r w:rsidRPr="00494F33">
        <w:t>, latviski – Ekonomiskās Sadarbības un Attīstības organizācija</w:t>
      </w:r>
    </w:p>
    <w:p w14:paraId="56A71D03" w14:textId="77777777" w:rsidR="003845E1" w:rsidRPr="00494F33" w:rsidRDefault="003845E1" w:rsidP="00F01620">
      <w:pPr>
        <w:rPr>
          <w:lang w:eastAsia="lv-LV"/>
        </w:rPr>
      </w:pPr>
      <w:r w:rsidRPr="00494F33">
        <w:rPr>
          <w:b/>
          <w:bCs/>
          <w:lang w:eastAsia="lv-LV"/>
        </w:rPr>
        <w:t>PIKC</w:t>
      </w:r>
      <w:r w:rsidRPr="00494F33">
        <w:rPr>
          <w:lang w:eastAsia="lv-LV"/>
        </w:rPr>
        <w:t xml:space="preserve"> – Profesionālās izglītības un kompetences centrs</w:t>
      </w:r>
    </w:p>
    <w:p w14:paraId="351EE4D5" w14:textId="1B205015" w:rsidR="00AE7F90" w:rsidRPr="00494F33" w:rsidRDefault="00AE7F90" w:rsidP="00F01620">
      <w:pPr>
        <w:rPr>
          <w:lang w:eastAsia="lv-LV"/>
        </w:rPr>
      </w:pPr>
      <w:r w:rsidRPr="00494F33">
        <w:rPr>
          <w:b/>
          <w:bCs/>
          <w:lang w:eastAsia="lv-LV"/>
        </w:rPr>
        <w:t xml:space="preserve">PJ </w:t>
      </w:r>
      <w:r w:rsidR="00D01F6A" w:rsidRPr="00494F33">
        <w:rPr>
          <w:lang w:eastAsia="lv-LV"/>
        </w:rPr>
        <w:t>–</w:t>
      </w:r>
      <w:r w:rsidRPr="00494F33">
        <w:rPr>
          <w:b/>
          <w:bCs/>
          <w:lang w:eastAsia="lv-LV"/>
        </w:rPr>
        <w:t xml:space="preserve"> </w:t>
      </w:r>
      <w:proofErr w:type="spellStart"/>
      <w:r w:rsidRPr="00494F33">
        <w:rPr>
          <w:lang w:eastAsia="lv-LV"/>
        </w:rPr>
        <w:t>Petadžouls</w:t>
      </w:r>
      <w:proofErr w:type="spellEnd"/>
    </w:p>
    <w:p w14:paraId="6410D9F9" w14:textId="2E84BBA1" w:rsidR="003845E1" w:rsidRPr="00494F33" w:rsidRDefault="003845E1" w:rsidP="00F01620">
      <w:pPr>
        <w:rPr>
          <w:lang w:eastAsia="lv-LV"/>
        </w:rPr>
      </w:pPr>
      <w:r w:rsidRPr="00494F33">
        <w:rPr>
          <w:b/>
          <w:bCs/>
          <w:lang w:eastAsia="lv-LV"/>
        </w:rPr>
        <w:t>PM</w:t>
      </w:r>
      <w:r w:rsidRPr="00494F33">
        <w:rPr>
          <w:b/>
          <w:bCs/>
          <w:vertAlign w:val="subscript"/>
          <w:lang w:eastAsia="lv-LV"/>
        </w:rPr>
        <w:t>10</w:t>
      </w:r>
      <w:r w:rsidRPr="00494F33">
        <w:rPr>
          <w:b/>
          <w:bCs/>
          <w:lang w:eastAsia="lv-LV"/>
        </w:rPr>
        <w:t xml:space="preserve"> – </w:t>
      </w:r>
      <w:r w:rsidRPr="00494F33">
        <w:rPr>
          <w:lang w:eastAsia="lv-LV"/>
        </w:rPr>
        <w:t>Cietās daļiņas, kas ir mazākas par 10 mikroniem, gaisa piesārņojuma avots</w:t>
      </w:r>
    </w:p>
    <w:p w14:paraId="75871625" w14:textId="77777777" w:rsidR="003845E1" w:rsidRPr="00494F33" w:rsidRDefault="003845E1" w:rsidP="00F01620">
      <w:pPr>
        <w:rPr>
          <w:lang w:eastAsia="lv-LV"/>
        </w:rPr>
      </w:pPr>
      <w:r w:rsidRPr="00494F33">
        <w:rPr>
          <w:b/>
          <w:bCs/>
          <w:lang w:eastAsia="lv-LV"/>
        </w:rPr>
        <w:t xml:space="preserve">PVO – </w:t>
      </w:r>
      <w:r w:rsidRPr="00494F33">
        <w:rPr>
          <w:lang w:eastAsia="lv-LV"/>
        </w:rPr>
        <w:t>Pasaules Veselības organizācija</w:t>
      </w:r>
    </w:p>
    <w:p w14:paraId="5A6990D6" w14:textId="77777777" w:rsidR="003845E1" w:rsidRPr="00494F33" w:rsidRDefault="003845E1" w:rsidP="00F01620">
      <w:pPr>
        <w:rPr>
          <w:lang w:eastAsia="lv-LV"/>
        </w:rPr>
      </w:pPr>
      <w:r w:rsidRPr="00494F33">
        <w:rPr>
          <w:b/>
          <w:bCs/>
          <w:lang w:eastAsia="lv-LV"/>
        </w:rPr>
        <w:t xml:space="preserve">RAIM – </w:t>
      </w:r>
      <w:r w:rsidRPr="00494F33">
        <w:rPr>
          <w:lang w:eastAsia="lv-LV"/>
        </w:rPr>
        <w:t>Reģionālās attīstības indikatora modulis</w:t>
      </w:r>
    </w:p>
    <w:p w14:paraId="1EE64446" w14:textId="77777777" w:rsidR="003845E1" w:rsidRPr="00494F33" w:rsidRDefault="003845E1" w:rsidP="00F01620">
      <w:pPr>
        <w:rPr>
          <w:lang w:eastAsia="lv-LV"/>
        </w:rPr>
      </w:pPr>
      <w:r w:rsidRPr="00494F33">
        <w:rPr>
          <w:b/>
          <w:bCs/>
          <w:lang w:eastAsia="lv-LV"/>
        </w:rPr>
        <w:t xml:space="preserve">Ro-ro – </w:t>
      </w:r>
      <w:proofErr w:type="spellStart"/>
      <w:r w:rsidRPr="00494F33">
        <w:rPr>
          <w:i/>
          <w:iCs/>
          <w:lang w:eastAsia="lv-LV"/>
        </w:rPr>
        <w:t>Roll-On</w:t>
      </w:r>
      <w:proofErr w:type="spellEnd"/>
      <w:r w:rsidRPr="00494F33">
        <w:rPr>
          <w:i/>
          <w:iCs/>
          <w:lang w:eastAsia="lv-LV"/>
        </w:rPr>
        <w:t>/</w:t>
      </w:r>
      <w:proofErr w:type="spellStart"/>
      <w:r w:rsidRPr="00494F33">
        <w:rPr>
          <w:i/>
          <w:iCs/>
          <w:lang w:eastAsia="lv-LV"/>
        </w:rPr>
        <w:t>Roll-Of</w:t>
      </w:r>
      <w:proofErr w:type="spellEnd"/>
      <w:r w:rsidRPr="00494F33">
        <w:rPr>
          <w:i/>
          <w:iCs/>
          <w:lang w:eastAsia="lv-LV"/>
        </w:rPr>
        <w:t xml:space="preserve"> </w:t>
      </w:r>
      <w:r w:rsidRPr="00494F33">
        <w:rPr>
          <w:lang w:eastAsia="lv-LV"/>
        </w:rPr>
        <w:t>jeb ritošās kravas</w:t>
      </w:r>
    </w:p>
    <w:p w14:paraId="02D605CE" w14:textId="77777777" w:rsidR="003845E1" w:rsidRPr="00494F33" w:rsidRDefault="003845E1" w:rsidP="00F01620">
      <w:pPr>
        <w:rPr>
          <w:lang w:eastAsia="lv-LV"/>
        </w:rPr>
      </w:pPr>
      <w:r w:rsidRPr="00494F33">
        <w:rPr>
          <w:b/>
          <w:bCs/>
          <w:lang w:eastAsia="lv-LV"/>
        </w:rPr>
        <w:t xml:space="preserve">SBSP – </w:t>
      </w:r>
      <w:r w:rsidRPr="00494F33">
        <w:rPr>
          <w:lang w:eastAsia="lv-LV"/>
        </w:rPr>
        <w:t>Sabiedrībā balstīti sociālie pakalpojumi</w:t>
      </w:r>
    </w:p>
    <w:p w14:paraId="67A9512D" w14:textId="12C79770" w:rsidR="003845E1" w:rsidRPr="00494F33" w:rsidRDefault="003845E1" w:rsidP="00F01620">
      <w:pPr>
        <w:rPr>
          <w:lang w:eastAsia="lv-LV"/>
        </w:rPr>
      </w:pPr>
      <w:r w:rsidRPr="00494F33">
        <w:rPr>
          <w:b/>
          <w:bCs/>
          <w:lang w:eastAsia="lv-LV"/>
        </w:rPr>
        <w:lastRenderedPageBreak/>
        <w:t xml:space="preserve">SEG – </w:t>
      </w:r>
      <w:r w:rsidRPr="00494F33">
        <w:rPr>
          <w:lang w:eastAsia="lv-LV"/>
        </w:rPr>
        <w:t>Siltumnīcefekta gāzes</w:t>
      </w:r>
    </w:p>
    <w:p w14:paraId="0E095D16" w14:textId="7C67340B" w:rsidR="0047311A" w:rsidRPr="00494F33" w:rsidRDefault="0047311A" w:rsidP="00F01620">
      <w:pPr>
        <w:rPr>
          <w:lang w:eastAsia="lv-LV"/>
        </w:rPr>
      </w:pPr>
      <w:r w:rsidRPr="00494F33">
        <w:rPr>
          <w:b/>
          <w:bCs/>
          <w:lang w:eastAsia="lv-LV"/>
        </w:rPr>
        <w:t xml:space="preserve">SEZ </w:t>
      </w:r>
      <w:r w:rsidR="007C053B" w:rsidRPr="00494F33">
        <w:rPr>
          <w:b/>
          <w:bCs/>
          <w:lang w:eastAsia="lv-LV"/>
        </w:rPr>
        <w:t>–</w:t>
      </w:r>
      <w:r w:rsidRPr="00494F33">
        <w:rPr>
          <w:b/>
          <w:bCs/>
          <w:lang w:eastAsia="lv-LV"/>
        </w:rPr>
        <w:t xml:space="preserve"> </w:t>
      </w:r>
      <w:r w:rsidRPr="00494F33">
        <w:rPr>
          <w:lang w:eastAsia="lv-LV"/>
        </w:rPr>
        <w:t>S</w:t>
      </w:r>
      <w:r w:rsidR="007C053B" w:rsidRPr="00494F33">
        <w:rPr>
          <w:lang w:eastAsia="lv-LV"/>
        </w:rPr>
        <w:t>peciālā ekonomiskā zona</w:t>
      </w:r>
    </w:p>
    <w:p w14:paraId="659C2508" w14:textId="5528EC11" w:rsidR="003845E1" w:rsidRPr="00494F33" w:rsidRDefault="003845E1" w:rsidP="00F01620">
      <w:pPr>
        <w:rPr>
          <w:lang w:eastAsia="lv-LV"/>
        </w:rPr>
      </w:pPr>
      <w:r w:rsidRPr="00494F33">
        <w:rPr>
          <w:b/>
          <w:bCs/>
          <w:lang w:eastAsia="lv-LV"/>
        </w:rPr>
        <w:t>SIA</w:t>
      </w:r>
      <w:r w:rsidRPr="00494F33">
        <w:rPr>
          <w:lang w:eastAsia="lv-LV"/>
        </w:rPr>
        <w:t xml:space="preserve"> – Sabiedrība ar ierobežotu atbildību</w:t>
      </w:r>
    </w:p>
    <w:p w14:paraId="32459426" w14:textId="77777777" w:rsidR="003845E1" w:rsidRPr="00494F33" w:rsidRDefault="003845E1" w:rsidP="00F01620">
      <w:pPr>
        <w:rPr>
          <w:lang w:eastAsia="lv-LV"/>
        </w:rPr>
      </w:pPr>
      <w:r w:rsidRPr="00494F33">
        <w:rPr>
          <w:b/>
          <w:bCs/>
          <w:lang w:eastAsia="lv-LV"/>
        </w:rPr>
        <w:t>SM</w:t>
      </w:r>
      <w:r w:rsidRPr="00494F33">
        <w:rPr>
          <w:lang w:eastAsia="lv-LV"/>
        </w:rPr>
        <w:t xml:space="preserve"> – Satiksmes ministrija</w:t>
      </w:r>
    </w:p>
    <w:p w14:paraId="32515364" w14:textId="77777777" w:rsidR="003845E1" w:rsidRPr="00494F33" w:rsidRDefault="003845E1" w:rsidP="00F01620">
      <w:pPr>
        <w:rPr>
          <w:lang w:eastAsia="lv-LV"/>
        </w:rPr>
      </w:pPr>
      <w:r w:rsidRPr="00494F33">
        <w:rPr>
          <w:b/>
          <w:bCs/>
          <w:lang w:eastAsia="lv-LV"/>
        </w:rPr>
        <w:t>SPKC</w:t>
      </w:r>
      <w:r w:rsidRPr="00494F33">
        <w:rPr>
          <w:lang w:eastAsia="lv-LV"/>
        </w:rPr>
        <w:t xml:space="preserve"> – Slimību profilakses un kontroles centrs</w:t>
      </w:r>
    </w:p>
    <w:p w14:paraId="74F8F825" w14:textId="77777777" w:rsidR="003845E1" w:rsidRPr="00494F33" w:rsidRDefault="003845E1" w:rsidP="00F01620">
      <w:pPr>
        <w:rPr>
          <w:lang w:eastAsia="lv-LV"/>
        </w:rPr>
      </w:pPr>
      <w:r w:rsidRPr="00494F33">
        <w:rPr>
          <w:b/>
          <w:bCs/>
          <w:lang w:eastAsia="lv-LV"/>
        </w:rPr>
        <w:t xml:space="preserve">SPSR – </w:t>
      </w:r>
      <w:r w:rsidRPr="00494F33">
        <w:rPr>
          <w:lang w:eastAsia="lv-LV"/>
        </w:rPr>
        <w:t>Sociālo pakalpojumu sniedzēju reģistrs</w:t>
      </w:r>
    </w:p>
    <w:p w14:paraId="0E5494F6" w14:textId="77777777" w:rsidR="003845E1" w:rsidRPr="00494F33" w:rsidRDefault="003845E1" w:rsidP="00F01620">
      <w:pPr>
        <w:rPr>
          <w:lang w:eastAsia="lv-LV"/>
        </w:rPr>
      </w:pPr>
      <w:r w:rsidRPr="00494F33">
        <w:rPr>
          <w:b/>
          <w:bCs/>
          <w:lang w:eastAsia="lv-LV"/>
        </w:rPr>
        <w:t xml:space="preserve">STEM – </w:t>
      </w:r>
      <w:r w:rsidRPr="00494F33">
        <w:rPr>
          <w:lang w:eastAsia="lv-LV"/>
        </w:rPr>
        <w:t>Dabaszinātņu, tehnoloģiju un matemātikas izglītības jomas</w:t>
      </w:r>
    </w:p>
    <w:p w14:paraId="5DE35C09" w14:textId="41ACEEA6" w:rsidR="003845E1" w:rsidRPr="00494F33" w:rsidRDefault="003845E1" w:rsidP="00F01620">
      <w:pPr>
        <w:rPr>
          <w:b/>
          <w:bCs/>
          <w:lang w:eastAsia="lv-LV"/>
        </w:rPr>
      </w:pPr>
      <w:r w:rsidRPr="00494F33">
        <w:rPr>
          <w:b/>
          <w:bCs/>
          <w:lang w:eastAsia="lv-LV"/>
        </w:rPr>
        <w:t xml:space="preserve">TAP2027 – </w:t>
      </w:r>
      <w:r w:rsidRPr="00494F33">
        <w:rPr>
          <w:lang w:eastAsia="lv-LV"/>
        </w:rPr>
        <w:t>Transporta attīstības pamatnostādnes 2021.</w:t>
      </w:r>
      <w:r w:rsidR="00D01F6A" w:rsidRPr="00494F33">
        <w:rPr>
          <w:lang w:eastAsia="lv-LV"/>
        </w:rPr>
        <w:t xml:space="preserve"> –</w:t>
      </w:r>
      <w:r w:rsidRPr="00494F33">
        <w:rPr>
          <w:lang w:eastAsia="lv-LV"/>
        </w:rPr>
        <w:t>2027. gadam</w:t>
      </w:r>
    </w:p>
    <w:p w14:paraId="764EA7B9" w14:textId="77777777" w:rsidR="003845E1" w:rsidRPr="00494F33" w:rsidRDefault="003845E1" w:rsidP="00F01620">
      <w:pPr>
        <w:rPr>
          <w:lang w:eastAsia="lv-LV"/>
        </w:rPr>
      </w:pPr>
      <w:r w:rsidRPr="00494F33">
        <w:rPr>
          <w:b/>
          <w:bCs/>
          <w:lang w:eastAsia="lv-LV"/>
        </w:rPr>
        <w:t xml:space="preserve">TAPL – </w:t>
      </w:r>
      <w:r w:rsidRPr="00494F33">
        <w:rPr>
          <w:lang w:eastAsia="lv-LV"/>
        </w:rPr>
        <w:t>Teritorijas attīstības plānošanas likums</w:t>
      </w:r>
    </w:p>
    <w:p w14:paraId="428557F9" w14:textId="77777777" w:rsidR="003845E1" w:rsidRPr="00494F33" w:rsidRDefault="003845E1" w:rsidP="00F01620">
      <w:r w:rsidRPr="00494F33">
        <w:rPr>
          <w:b/>
          <w:bCs/>
        </w:rPr>
        <w:t xml:space="preserve">TEN-T – </w:t>
      </w:r>
      <w:r w:rsidRPr="00494F33">
        <w:t>Eiropas transporta tīkls (Trans-</w:t>
      </w:r>
      <w:proofErr w:type="spellStart"/>
      <w:r w:rsidRPr="00494F33">
        <w:t>European</w:t>
      </w:r>
      <w:proofErr w:type="spellEnd"/>
      <w:r w:rsidRPr="00494F33">
        <w:t xml:space="preserve"> Transport </w:t>
      </w:r>
      <w:proofErr w:type="spellStart"/>
      <w:r w:rsidRPr="00494F33">
        <w:t>Networks</w:t>
      </w:r>
      <w:proofErr w:type="spellEnd"/>
      <w:r w:rsidRPr="00494F33">
        <w:t>)</w:t>
      </w:r>
    </w:p>
    <w:p w14:paraId="108CB75D" w14:textId="77777777" w:rsidR="003845E1" w:rsidRPr="00494F33" w:rsidRDefault="003845E1" w:rsidP="00F01620">
      <w:pPr>
        <w:rPr>
          <w:lang w:eastAsia="lv-LV"/>
        </w:rPr>
      </w:pPr>
      <w:r w:rsidRPr="00494F33">
        <w:rPr>
          <w:b/>
          <w:bCs/>
        </w:rPr>
        <w:t xml:space="preserve">TP – </w:t>
      </w:r>
      <w:r w:rsidRPr="00494F33">
        <w:t>Teritorijas plānojums</w:t>
      </w:r>
    </w:p>
    <w:p w14:paraId="01631E57" w14:textId="77777777" w:rsidR="003845E1" w:rsidRPr="00494F33" w:rsidRDefault="003845E1" w:rsidP="00F01620">
      <w:pPr>
        <w:rPr>
          <w:i/>
          <w:iCs/>
        </w:rPr>
      </w:pPr>
      <w:r w:rsidRPr="00494F33">
        <w:rPr>
          <w:b/>
          <w:bCs/>
        </w:rPr>
        <w:t xml:space="preserve">UNESCO – </w:t>
      </w:r>
      <w:r w:rsidRPr="00494F33">
        <w:t>Apvienoto Nāciju Izglītības, zinātnes un kultūras organizācija (</w:t>
      </w:r>
      <w:proofErr w:type="spellStart"/>
      <w:r w:rsidRPr="00494F33">
        <w:rPr>
          <w:i/>
          <w:iCs/>
        </w:rPr>
        <w:t>United</w:t>
      </w:r>
      <w:proofErr w:type="spellEnd"/>
      <w:r w:rsidRPr="00494F33">
        <w:rPr>
          <w:i/>
          <w:iCs/>
        </w:rPr>
        <w:t xml:space="preserve"> </w:t>
      </w:r>
      <w:proofErr w:type="spellStart"/>
      <w:r w:rsidRPr="00494F33">
        <w:rPr>
          <w:i/>
          <w:iCs/>
        </w:rPr>
        <w:t>Nations</w:t>
      </w:r>
      <w:proofErr w:type="spellEnd"/>
      <w:r w:rsidRPr="00494F33">
        <w:rPr>
          <w:i/>
          <w:iCs/>
        </w:rPr>
        <w:t xml:space="preserve"> </w:t>
      </w:r>
      <w:proofErr w:type="spellStart"/>
      <w:r w:rsidRPr="00494F33">
        <w:rPr>
          <w:i/>
          <w:iCs/>
        </w:rPr>
        <w:t>Educational</w:t>
      </w:r>
      <w:proofErr w:type="spellEnd"/>
      <w:r w:rsidRPr="00494F33">
        <w:rPr>
          <w:i/>
          <w:iCs/>
        </w:rPr>
        <w:t xml:space="preserve">, </w:t>
      </w:r>
      <w:proofErr w:type="spellStart"/>
      <w:r w:rsidRPr="00494F33">
        <w:rPr>
          <w:i/>
          <w:iCs/>
        </w:rPr>
        <w:t>Scientific</w:t>
      </w:r>
      <w:proofErr w:type="spellEnd"/>
      <w:r w:rsidRPr="00494F33">
        <w:rPr>
          <w:i/>
          <w:iCs/>
        </w:rPr>
        <w:t xml:space="preserve"> </w:t>
      </w:r>
      <w:proofErr w:type="spellStart"/>
      <w:r w:rsidRPr="00494F33">
        <w:rPr>
          <w:i/>
          <w:iCs/>
        </w:rPr>
        <w:t>and</w:t>
      </w:r>
      <w:proofErr w:type="spellEnd"/>
      <w:r w:rsidRPr="00494F33">
        <w:rPr>
          <w:i/>
          <w:iCs/>
        </w:rPr>
        <w:t xml:space="preserve"> </w:t>
      </w:r>
      <w:proofErr w:type="spellStart"/>
      <w:r w:rsidRPr="00494F33">
        <w:rPr>
          <w:i/>
          <w:iCs/>
        </w:rPr>
        <w:t>Cultural</w:t>
      </w:r>
      <w:proofErr w:type="spellEnd"/>
      <w:r w:rsidRPr="00494F33">
        <w:rPr>
          <w:i/>
          <w:iCs/>
        </w:rPr>
        <w:t xml:space="preserve"> </w:t>
      </w:r>
      <w:proofErr w:type="spellStart"/>
      <w:r w:rsidRPr="00494F33">
        <w:rPr>
          <w:i/>
          <w:iCs/>
        </w:rPr>
        <w:t>Organization</w:t>
      </w:r>
      <w:proofErr w:type="spellEnd"/>
      <w:r w:rsidRPr="00494F33">
        <w:rPr>
          <w:i/>
          <w:iCs/>
        </w:rPr>
        <w:t>)</w:t>
      </w:r>
    </w:p>
    <w:p w14:paraId="528FA1E2" w14:textId="77777777" w:rsidR="003845E1" w:rsidRPr="00494F33" w:rsidRDefault="003845E1" w:rsidP="00F01620">
      <w:r w:rsidRPr="00494F33">
        <w:rPr>
          <w:b/>
          <w:bCs/>
        </w:rPr>
        <w:t xml:space="preserve">VARAM – </w:t>
      </w:r>
      <w:r w:rsidRPr="00494F33">
        <w:t>Vides aizsardzības un reģionālās attīstības ministrija</w:t>
      </w:r>
    </w:p>
    <w:p w14:paraId="6B42305E" w14:textId="77777777" w:rsidR="003845E1" w:rsidRPr="00494F33" w:rsidRDefault="003845E1" w:rsidP="00F01620">
      <w:pPr>
        <w:rPr>
          <w:b/>
          <w:bCs/>
        </w:rPr>
      </w:pPr>
      <w:r w:rsidRPr="00494F33">
        <w:rPr>
          <w:b/>
          <w:bCs/>
        </w:rPr>
        <w:t xml:space="preserve">VBTAI – </w:t>
      </w:r>
      <w:r w:rsidRPr="00494F33">
        <w:t>Valsts bērnu tiesību aizsardzības inspekcija</w:t>
      </w:r>
    </w:p>
    <w:p w14:paraId="65468693" w14:textId="77777777" w:rsidR="003845E1" w:rsidRPr="00494F33" w:rsidRDefault="003845E1" w:rsidP="00F01620">
      <w:pPr>
        <w:rPr>
          <w:b/>
          <w:bCs/>
          <w:lang w:eastAsia="lv-LV"/>
        </w:rPr>
      </w:pPr>
      <w:r w:rsidRPr="00494F33">
        <w:rPr>
          <w:b/>
          <w:bCs/>
        </w:rPr>
        <w:t xml:space="preserve">VID – </w:t>
      </w:r>
      <w:r w:rsidRPr="00494F33">
        <w:t>Valsts ieņēmumu dienests</w:t>
      </w:r>
    </w:p>
    <w:p w14:paraId="5DA59C21" w14:textId="77777777" w:rsidR="003845E1" w:rsidRPr="00494F33" w:rsidRDefault="003845E1" w:rsidP="00F01620">
      <w:pPr>
        <w:rPr>
          <w:lang w:eastAsia="lv-LV"/>
        </w:rPr>
      </w:pPr>
      <w:r w:rsidRPr="00494F33">
        <w:rPr>
          <w:b/>
          <w:bCs/>
          <w:lang w:eastAsia="lv-LV"/>
        </w:rPr>
        <w:t>VIIS</w:t>
      </w:r>
      <w:r w:rsidRPr="00494F33">
        <w:rPr>
          <w:lang w:eastAsia="lv-LV"/>
        </w:rPr>
        <w:t xml:space="preserve"> – Valsts izglītības un informācijas sistēma</w:t>
      </w:r>
    </w:p>
    <w:p w14:paraId="356378F4" w14:textId="77777777" w:rsidR="003845E1" w:rsidRPr="00494F33" w:rsidRDefault="003845E1" w:rsidP="00F01620">
      <w:pPr>
        <w:rPr>
          <w:lang w:eastAsia="lv-LV"/>
        </w:rPr>
      </w:pPr>
      <w:r w:rsidRPr="00494F33">
        <w:rPr>
          <w:b/>
          <w:bCs/>
          <w:lang w:eastAsia="lv-LV"/>
        </w:rPr>
        <w:t xml:space="preserve">VMD – </w:t>
      </w:r>
      <w:r w:rsidRPr="00494F33">
        <w:rPr>
          <w:lang w:eastAsia="lv-LV"/>
        </w:rPr>
        <w:t>Valsts meža dienests</w:t>
      </w:r>
    </w:p>
    <w:p w14:paraId="4423EFBF" w14:textId="77777777" w:rsidR="003845E1" w:rsidRPr="00494F33" w:rsidRDefault="003845E1" w:rsidP="00F01620">
      <w:pPr>
        <w:rPr>
          <w:lang w:eastAsia="lv-LV"/>
        </w:rPr>
      </w:pPr>
      <w:r w:rsidRPr="00494F33">
        <w:rPr>
          <w:b/>
          <w:bCs/>
          <w:lang w:eastAsia="lv-LV"/>
        </w:rPr>
        <w:t>VSAC</w:t>
      </w:r>
      <w:r w:rsidRPr="00494F33">
        <w:rPr>
          <w:lang w:eastAsia="lv-LV"/>
        </w:rPr>
        <w:t xml:space="preserve"> – Valsts sociālās aprūpes centrs</w:t>
      </w:r>
    </w:p>
    <w:p w14:paraId="31B15AB0" w14:textId="77777777" w:rsidR="003845E1" w:rsidRPr="00494F33" w:rsidRDefault="003845E1" w:rsidP="00F01620">
      <w:pPr>
        <w:rPr>
          <w:b/>
          <w:bCs/>
          <w:lang w:eastAsia="lv-LV"/>
        </w:rPr>
      </w:pPr>
      <w:r w:rsidRPr="00494F33">
        <w:rPr>
          <w:b/>
          <w:bCs/>
        </w:rPr>
        <w:t xml:space="preserve">VSIA – </w:t>
      </w:r>
      <w:r w:rsidRPr="00494F33">
        <w:t>Valsts sabiedrība ar ierobežotu atbildību</w:t>
      </w:r>
    </w:p>
    <w:p w14:paraId="7BF0E5C7" w14:textId="77777777" w:rsidR="003845E1" w:rsidRPr="00494F33" w:rsidRDefault="003845E1" w:rsidP="00F01620">
      <w:pPr>
        <w:rPr>
          <w:lang w:eastAsia="lv-LV"/>
        </w:rPr>
      </w:pPr>
      <w:r w:rsidRPr="00494F33">
        <w:rPr>
          <w:b/>
          <w:bCs/>
          <w:lang w:eastAsia="lv-LV"/>
        </w:rPr>
        <w:t xml:space="preserve">VSS – </w:t>
      </w:r>
      <w:r w:rsidRPr="00494F33">
        <w:rPr>
          <w:lang w:eastAsia="lv-LV"/>
        </w:rPr>
        <w:t>Valsts sekretāru sanāksme</w:t>
      </w:r>
    </w:p>
    <w:p w14:paraId="58C1D050" w14:textId="08C899F9" w:rsidR="00F902D6" w:rsidRPr="00494F33" w:rsidRDefault="00F902D6" w:rsidP="00F01620">
      <w:pPr>
        <w:rPr>
          <w:lang w:eastAsia="lv-LV"/>
        </w:rPr>
      </w:pPr>
      <w:r w:rsidRPr="00494F33">
        <w:rPr>
          <w:b/>
          <w:bCs/>
          <w:lang w:eastAsia="lv-LV"/>
        </w:rPr>
        <w:t xml:space="preserve">VUGD – </w:t>
      </w:r>
      <w:r w:rsidRPr="00494F33">
        <w:rPr>
          <w:lang w:eastAsia="lv-LV"/>
        </w:rPr>
        <w:t>Valsts ugu</w:t>
      </w:r>
      <w:r w:rsidR="0047311A" w:rsidRPr="00494F33">
        <w:rPr>
          <w:lang w:eastAsia="lv-LV"/>
        </w:rPr>
        <w:t>nsdzēsības un glābšanas dienests</w:t>
      </w:r>
    </w:p>
    <w:p w14:paraId="63AC0D4F" w14:textId="1C3FDB03" w:rsidR="003845E1" w:rsidRPr="00494F33" w:rsidRDefault="003845E1" w:rsidP="00F01620">
      <w:pPr>
        <w:rPr>
          <w:lang w:eastAsia="lv-LV"/>
        </w:rPr>
      </w:pPr>
      <w:r w:rsidRPr="00494F33">
        <w:rPr>
          <w:b/>
          <w:bCs/>
          <w:lang w:eastAsia="lv-LV"/>
        </w:rPr>
        <w:t xml:space="preserve">VZD – </w:t>
      </w:r>
      <w:r w:rsidRPr="00494F33">
        <w:rPr>
          <w:lang w:eastAsia="lv-LV"/>
        </w:rPr>
        <w:t>Valsts zemes dienests</w:t>
      </w:r>
    </w:p>
    <w:p w14:paraId="0FFEC6DA" w14:textId="3D21FDC9" w:rsidR="00C46149" w:rsidRPr="00494F33" w:rsidRDefault="003845E1" w:rsidP="001D3F9A">
      <w:pPr>
        <w:rPr>
          <w:lang w:eastAsia="lv-LV"/>
        </w:rPr>
      </w:pPr>
      <w:r w:rsidRPr="00494F33">
        <w:rPr>
          <w:b/>
          <w:bCs/>
          <w:lang w:eastAsia="lv-LV"/>
        </w:rPr>
        <w:t>ZIZIMM</w:t>
      </w:r>
      <w:r w:rsidRPr="00494F33">
        <w:rPr>
          <w:lang w:eastAsia="lv-LV"/>
        </w:rPr>
        <w:t xml:space="preserve"> – Zemes izmantošana, zemes izman</w:t>
      </w:r>
      <w:r w:rsidR="008B3ABE" w:rsidRPr="00494F33">
        <w:rPr>
          <w:lang w:eastAsia="lv-LV"/>
        </w:rPr>
        <w:t>tošanas maiņa un mežsaimniecība</w:t>
      </w:r>
    </w:p>
    <w:sectPr w:rsidR="00C46149" w:rsidRPr="00494F33" w:rsidSect="005702AB">
      <w:type w:val="continuous"/>
      <w:pgSz w:w="11907" w:h="16839" w:code="9"/>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CD27D0C" w14:textId="77777777" w:rsidR="003A1947" w:rsidRDefault="003A1947" w:rsidP="00F01620">
      <w:r>
        <w:separator/>
      </w:r>
    </w:p>
  </w:endnote>
  <w:endnote w:type="continuationSeparator" w:id="0">
    <w:p w14:paraId="38EAEE94" w14:textId="77777777" w:rsidR="003A1947" w:rsidRDefault="003A1947" w:rsidP="00F016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Noto Sans Symbols">
    <w:altName w:val="Cambria"/>
    <w:charset w:val="00"/>
    <w:family w:val="auto"/>
    <w:pitch w:val="default"/>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w:panose1 w:val="020B0604020202020204"/>
    <w:charset w:val="BA"/>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67368901"/>
      <w:docPartObj>
        <w:docPartGallery w:val="Page Numbers (Bottom of Page)"/>
        <w:docPartUnique/>
      </w:docPartObj>
    </w:sdtPr>
    <w:sdtEndPr/>
    <w:sdtContent>
      <w:p w14:paraId="7954255A" w14:textId="5D4DFCAF" w:rsidR="00391073" w:rsidRDefault="00391073">
        <w:pPr>
          <w:pStyle w:val="Kjene"/>
          <w:jc w:val="right"/>
        </w:pPr>
        <w:r>
          <w:fldChar w:fldCharType="begin"/>
        </w:r>
        <w:r>
          <w:instrText>PAGE   \* MERGEFORMAT</w:instrText>
        </w:r>
        <w:r>
          <w:fldChar w:fldCharType="separate"/>
        </w:r>
        <w:r>
          <w:rPr>
            <w:noProof/>
          </w:rPr>
          <w:t>1</w:t>
        </w:r>
        <w:r>
          <w:fldChar w:fldCharType="end"/>
        </w:r>
      </w:p>
    </w:sdtContent>
  </w:sdt>
  <w:p w14:paraId="5BD5738A" w14:textId="77777777" w:rsidR="00391073" w:rsidRDefault="00391073">
    <w:pPr>
      <w:pStyle w:val="Kjen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113863803"/>
      <w:docPartObj>
        <w:docPartGallery w:val="Page Numbers (Bottom of Page)"/>
        <w:docPartUnique/>
      </w:docPartObj>
    </w:sdtPr>
    <w:sdtEndPr/>
    <w:sdtContent>
      <w:p w14:paraId="3BD73AB8" w14:textId="1D4018B1" w:rsidR="00391073" w:rsidRDefault="00391073">
        <w:pPr>
          <w:pStyle w:val="Kjene"/>
          <w:jc w:val="right"/>
        </w:pPr>
        <w:r>
          <w:fldChar w:fldCharType="begin"/>
        </w:r>
        <w:r>
          <w:instrText>PAGE   \* MERGEFORMAT</w:instrText>
        </w:r>
        <w:r>
          <w:fldChar w:fldCharType="separate"/>
        </w:r>
        <w:r>
          <w:rPr>
            <w:noProof/>
          </w:rPr>
          <w:t>124</w:t>
        </w:r>
        <w:r>
          <w:fldChar w:fldCharType="end"/>
        </w:r>
      </w:p>
    </w:sdtContent>
  </w:sdt>
  <w:p w14:paraId="025ECD3B" w14:textId="77777777" w:rsidR="00391073" w:rsidRDefault="00391073">
    <w:pPr>
      <w:pStyle w:val="Kjen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3BFB4E" w14:textId="77777777" w:rsidR="00391073" w:rsidRDefault="00391073">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78A143" w14:textId="77777777" w:rsidR="003A1947" w:rsidRDefault="003A1947" w:rsidP="00F01620">
      <w:r>
        <w:separator/>
      </w:r>
    </w:p>
  </w:footnote>
  <w:footnote w:type="continuationSeparator" w:id="0">
    <w:p w14:paraId="0CAD1DFE" w14:textId="77777777" w:rsidR="003A1947" w:rsidRDefault="003A1947" w:rsidP="00F01620">
      <w:r>
        <w:continuationSeparator/>
      </w:r>
    </w:p>
  </w:footnote>
  <w:footnote w:id="1">
    <w:p w14:paraId="61484886" w14:textId="77777777" w:rsidR="00391073" w:rsidRDefault="00391073" w:rsidP="00794825">
      <w:pPr>
        <w:pStyle w:val="VERES"/>
      </w:pPr>
      <w:r w:rsidRPr="00332565">
        <w:rPr>
          <w:rStyle w:val="Vresatsauce"/>
        </w:rPr>
        <w:footnoteRef/>
      </w:r>
      <w:r>
        <w:t xml:space="preserve"> </w:t>
      </w:r>
      <w:r w:rsidRPr="00332565">
        <w:t>Eiropas Komisijas 6 prioritātes no 2019. gada līdz 2024. gadam.</w:t>
      </w:r>
      <w:r>
        <w:t xml:space="preserve"> </w:t>
      </w:r>
    </w:p>
    <w:p w14:paraId="00000BC0" w14:textId="2D133338" w:rsidR="00391073" w:rsidRPr="00332565" w:rsidRDefault="00391073" w:rsidP="00794825">
      <w:pPr>
        <w:pStyle w:val="VERES"/>
      </w:pPr>
      <w:r w:rsidRPr="00332565">
        <w:t>Pieejams: https://ec.europa.eu/info/strategy/priorities-2019-2024_en#documents</w:t>
      </w:r>
    </w:p>
  </w:footnote>
  <w:footnote w:id="2">
    <w:p w14:paraId="54A0AC75" w14:textId="77777777" w:rsidR="00391073" w:rsidRDefault="00391073" w:rsidP="00794825">
      <w:pPr>
        <w:pStyle w:val="VERES"/>
      </w:pPr>
      <w:r w:rsidRPr="00332565">
        <w:rPr>
          <w:rStyle w:val="Vresatsauce"/>
        </w:rPr>
        <w:footnoteRef/>
      </w:r>
      <w:r>
        <w:t xml:space="preserve"> </w:t>
      </w:r>
      <w:r w:rsidRPr="00332565">
        <w:t xml:space="preserve">Eiropas Savienības ilgtermiņa budžets no 2021. gada līdz 2027. gadam. </w:t>
      </w:r>
    </w:p>
    <w:p w14:paraId="00000BC1" w14:textId="3304D86D" w:rsidR="00391073" w:rsidRPr="00332565" w:rsidRDefault="00391073" w:rsidP="00794825">
      <w:pPr>
        <w:pStyle w:val="VERES"/>
      </w:pPr>
      <w:r w:rsidRPr="00332565">
        <w:t>Pieejams: https://ec.europa.eu/info/strategy/eu-budget/long-term-eu-budget/2021-2027_en</w:t>
      </w:r>
    </w:p>
  </w:footnote>
  <w:footnote w:id="3">
    <w:p w14:paraId="5BEF91DB" w14:textId="77777777" w:rsidR="00391073" w:rsidRDefault="00391073" w:rsidP="00794825">
      <w:pPr>
        <w:pStyle w:val="VERES"/>
        <w:rPr>
          <w:i/>
        </w:rPr>
      </w:pPr>
      <w:r w:rsidRPr="00332565">
        <w:rPr>
          <w:rStyle w:val="Vresatsauce"/>
        </w:rPr>
        <w:footnoteRef/>
      </w:r>
      <w:r>
        <w:t xml:space="preserve"> </w:t>
      </w:r>
      <w:r w:rsidRPr="00332565">
        <w:t xml:space="preserve">Atveseļošanās un noturības mehānisms </w:t>
      </w:r>
      <w:r w:rsidRPr="00332565">
        <w:rPr>
          <w:i/>
        </w:rPr>
        <w:t xml:space="preserve">NextGenerationEU. </w:t>
      </w:r>
    </w:p>
    <w:p w14:paraId="00000BC3" w14:textId="10BB6A9C" w:rsidR="00391073" w:rsidRPr="00332565" w:rsidRDefault="00391073" w:rsidP="00794825">
      <w:pPr>
        <w:pStyle w:val="VERES"/>
        <w:rPr>
          <w:i/>
        </w:rPr>
      </w:pPr>
      <w:r w:rsidRPr="00332565">
        <w:t>Pieejams: https://ec.europa.eu/commission/presscorner/detail/en/ip_20_1658</w:t>
      </w:r>
    </w:p>
  </w:footnote>
  <w:footnote w:id="4">
    <w:p w14:paraId="00000BC4" w14:textId="46224750" w:rsidR="00391073" w:rsidRDefault="00391073" w:rsidP="00854C89">
      <w:pPr>
        <w:pStyle w:val="VERES"/>
      </w:pPr>
      <w:r>
        <w:rPr>
          <w:rStyle w:val="Vresatsauce"/>
        </w:rPr>
        <w:footnoteRef/>
      </w:r>
      <w:r>
        <w:t xml:space="preserve"> ES Stratēģija Baltijas jūras reģionam. Pieejams: https://www.mfa.gov.lv/arpolitika/eiropas-savieniba-arpolitika/es-jautajumi-arlietu-ministrijas-kompetence/es-strategija-baltijas-juras-regionam#pamatinformacija</w:t>
      </w:r>
    </w:p>
  </w:footnote>
  <w:footnote w:id="5">
    <w:p w14:paraId="00000BC5" w14:textId="4551DB33" w:rsidR="00391073" w:rsidRPr="00D070BB" w:rsidRDefault="00391073" w:rsidP="00D070BB">
      <w:pPr>
        <w:pStyle w:val="VERES"/>
      </w:pPr>
      <w:r w:rsidRPr="00D070BB">
        <w:rPr>
          <w:rStyle w:val="Vresatsauce"/>
        </w:rPr>
        <w:footnoteRef/>
      </w:r>
      <w:r w:rsidRPr="00D070BB">
        <w:t xml:space="preserve"> Administratīvi teritoriālā reforma. Pieejams: https://www.varam.gov.lv/lv/administrativi-teritoriala-reforma</w:t>
      </w:r>
    </w:p>
  </w:footnote>
  <w:footnote w:id="6">
    <w:p w14:paraId="00000BC6" w14:textId="7AB59371" w:rsidR="00391073" w:rsidRDefault="00391073" w:rsidP="00D70143">
      <w:pPr>
        <w:pStyle w:val="VERES"/>
      </w:pPr>
      <w:r>
        <w:rPr>
          <w:rStyle w:val="Vresatsauce"/>
        </w:rPr>
        <w:footnoteRef/>
      </w:r>
      <w:r>
        <w:rPr>
          <w:vertAlign w:val="superscript"/>
        </w:rPr>
        <w:t xml:space="preserve"> </w:t>
      </w:r>
      <w:r>
        <w:t>Administratīvi teritoriālā reforma. Pieejams: https://www.varam.gov.lv/lv/administrativi-teritoriala-reforma</w:t>
      </w:r>
    </w:p>
  </w:footnote>
  <w:footnote w:id="7">
    <w:p w14:paraId="3D87346C" w14:textId="73D5A40C" w:rsidR="00391073" w:rsidRPr="003D2C19" w:rsidRDefault="00391073" w:rsidP="00D70143">
      <w:pPr>
        <w:pStyle w:val="VERES"/>
      </w:pPr>
      <w:r>
        <w:rPr>
          <w:rStyle w:val="Vresatsauce"/>
        </w:rPr>
        <w:footnoteRef/>
      </w:r>
      <w:r w:rsidRPr="003D2C19">
        <w:t xml:space="preserve"> Bērziņš, M., </w:t>
      </w:r>
      <w:r w:rsidRPr="003D2C19">
        <w:t xml:space="preserve">Krišjāne, Z., (2020) </w:t>
      </w:r>
      <w:r w:rsidRPr="003D2C19">
        <w:rPr>
          <w:i/>
        </w:rPr>
        <w:t>Pilsētu, lauku un piekrastes mijiedarbība Kurzemes plānošanas reģionā</w:t>
      </w:r>
      <w:r w:rsidRPr="003D2C19">
        <w:t>, Latvijas Universitāte, Ģeogrāfijas un Zemes zinātņu fakultāte</w:t>
      </w:r>
    </w:p>
  </w:footnote>
  <w:footnote w:id="8">
    <w:p w14:paraId="00000BC8" w14:textId="64D72D0B" w:rsidR="00391073" w:rsidRDefault="00391073" w:rsidP="00D70143">
      <w:pPr>
        <w:pStyle w:val="VERES"/>
      </w:pPr>
      <w:r>
        <w:rPr>
          <w:rStyle w:val="Vresatsauce"/>
        </w:rPr>
        <w:footnoteRef/>
      </w:r>
      <w:r>
        <w:t xml:space="preserve"> </w:t>
      </w:r>
      <w:r w:rsidRPr="00E12E03">
        <w:t xml:space="preserve">Bērziņš, M., </w:t>
      </w:r>
      <w:r w:rsidRPr="00E12E03">
        <w:t xml:space="preserve">Krišjāne, Z., (2020) </w:t>
      </w:r>
      <w:r w:rsidRPr="00E12E03">
        <w:rPr>
          <w:i/>
        </w:rPr>
        <w:t>Pilsētu, lauku un piekrastes mijiedarbība Kurzemes plānošanas reģionā</w:t>
      </w:r>
      <w:r w:rsidRPr="00E12E03">
        <w:t>, Latvijas Universitāte, Ģeogrāfijas un Zemes zinātņu fakultāte</w:t>
      </w:r>
    </w:p>
  </w:footnote>
  <w:footnote w:id="9">
    <w:p w14:paraId="5DA728AD" w14:textId="77777777" w:rsidR="00391073" w:rsidRDefault="00391073" w:rsidP="001367D2">
      <w:pPr>
        <w:pStyle w:val="VERES"/>
      </w:pPr>
      <w:r>
        <w:rPr>
          <w:rStyle w:val="Vresatsauce"/>
        </w:rPr>
        <w:footnoteRef/>
      </w:r>
      <w:r>
        <w:t xml:space="preserve"> </w:t>
      </w:r>
      <w:r w:rsidRPr="00E12E03">
        <w:t xml:space="preserve">Krišjāne, Z., Krūmiņš, J., Lulle, A., Zvidriņš, P., (2019) </w:t>
      </w:r>
      <w:r w:rsidRPr="00E12E03">
        <w:rPr>
          <w:i/>
        </w:rPr>
        <w:t>Tautas ataudze Latvijā un sabiedrības atjaunošanas izaicinājumi</w:t>
      </w:r>
      <w:r w:rsidRPr="00E12E03">
        <w:t>, LU Akadēmiskais apgāds. Pieejams: https://dspace.lu.lv/dspace/handle/7/46705</w:t>
      </w:r>
    </w:p>
  </w:footnote>
  <w:footnote w:id="10">
    <w:p w14:paraId="00000BCC" w14:textId="05657302" w:rsidR="00391073" w:rsidRDefault="00391073" w:rsidP="00E12E03">
      <w:pPr>
        <w:pStyle w:val="VERES"/>
      </w:pPr>
      <w:r>
        <w:rPr>
          <w:rStyle w:val="Vresatsauce"/>
        </w:rPr>
        <w:footnoteRef/>
      </w:r>
      <w:r>
        <w:t xml:space="preserve"> </w:t>
      </w:r>
      <w:r>
        <w:t xml:space="preserve">Krišjāne, Z., Krūmiņš, J., Lulle, A., Zvidriņš, P., (2019) </w:t>
      </w:r>
      <w:r>
        <w:rPr>
          <w:i/>
        </w:rPr>
        <w:t>Tautas ataudze Latvijā un sabiedrības atjaunošanas izaicinājumi</w:t>
      </w:r>
      <w:r>
        <w:t>, LU Akadēmiskais apgāds, Pieejams: https://dspace.lu.lv/dspace/handle/7/46705</w:t>
      </w:r>
    </w:p>
  </w:footnote>
  <w:footnote w:id="11">
    <w:p w14:paraId="3F23686B" w14:textId="77777777" w:rsidR="00391073" w:rsidRDefault="00391073" w:rsidP="00B96446">
      <w:pPr>
        <w:pStyle w:val="VERES"/>
      </w:pPr>
      <w:r w:rsidRPr="000330B7">
        <w:rPr>
          <w:rStyle w:val="Vresatsauce"/>
        </w:rPr>
        <w:footnoteRef/>
      </w:r>
      <w:r w:rsidRPr="000330B7">
        <w:t xml:space="preserve"> </w:t>
      </w:r>
      <w:r w:rsidRPr="000330B7">
        <w:t xml:space="preserve">Krišjāne, Z., Krūmiņš, J., Lulle, A., Zvidriņš, P., (2019) </w:t>
      </w:r>
      <w:r w:rsidRPr="000330B7">
        <w:rPr>
          <w:i/>
        </w:rPr>
        <w:t>Tautas ataudze Latvijā un sabiedrības atjaunošanas izaicinājumi</w:t>
      </w:r>
      <w:r w:rsidRPr="000330B7">
        <w:t>, LU Akadēmiskais apgāds</w:t>
      </w:r>
      <w:r>
        <w:t>.</w:t>
      </w:r>
      <w:r w:rsidRPr="000330B7">
        <w:t xml:space="preserve"> Pieejams: </w:t>
      </w:r>
      <w:hyperlink r:id="rId1">
        <w:r w:rsidRPr="000330B7">
          <w:rPr>
            <w:color w:val="0563C1"/>
            <w:u w:val="single"/>
          </w:rPr>
          <w:t>https://dspace.lu.lv/dspace/handle/7/46705</w:t>
        </w:r>
      </w:hyperlink>
    </w:p>
  </w:footnote>
  <w:footnote w:id="12">
    <w:p w14:paraId="00000BCF" w14:textId="59D185AB" w:rsidR="00391073" w:rsidRDefault="00391073" w:rsidP="00CD06C2">
      <w:pPr>
        <w:pStyle w:val="VERES"/>
      </w:pPr>
      <w:r>
        <w:rPr>
          <w:rStyle w:val="Vresatsauce"/>
        </w:rPr>
        <w:footnoteRef/>
      </w:r>
      <w:r>
        <w:t xml:space="preserve"> Bērziņš, M., </w:t>
      </w:r>
      <w:r>
        <w:t xml:space="preserve">Krišjāne, Z., (2020) </w:t>
      </w:r>
      <w:r>
        <w:rPr>
          <w:i/>
        </w:rPr>
        <w:t>Pilsētu, lauku un piekrastes mijiedarbība Kurzemes plānošanas reģionā</w:t>
      </w:r>
      <w:r>
        <w:t>, Latvijas Universitāte, Ģeogrāfijas un Zemes zinātņu fakultāte</w:t>
      </w:r>
    </w:p>
  </w:footnote>
  <w:footnote w:id="13">
    <w:p w14:paraId="6B47ED81" w14:textId="77777777" w:rsidR="00391073" w:rsidRPr="00CD06C2" w:rsidRDefault="00391073" w:rsidP="00C6266C">
      <w:pPr>
        <w:pStyle w:val="VERES"/>
      </w:pPr>
      <w:r w:rsidRPr="00AB4F9A">
        <w:rPr>
          <w:rStyle w:val="Vresatsauce"/>
        </w:rPr>
        <w:footnoteRef/>
      </w:r>
      <w:r w:rsidRPr="00AB4F9A">
        <w:rPr>
          <w:vertAlign w:val="superscript"/>
        </w:rPr>
        <w:t xml:space="preserve"> </w:t>
      </w:r>
      <w:r w:rsidRPr="00CD06C2">
        <w:t>Turpat</w:t>
      </w:r>
    </w:p>
  </w:footnote>
  <w:footnote w:id="14">
    <w:p w14:paraId="4A35E84C" w14:textId="3C028737" w:rsidR="00391073" w:rsidRPr="00060226" w:rsidRDefault="00391073" w:rsidP="005316AE">
      <w:pPr>
        <w:pStyle w:val="VERES"/>
      </w:pPr>
      <w:r>
        <w:rPr>
          <w:rStyle w:val="Vresatsauce"/>
        </w:rPr>
        <w:footnoteRef/>
      </w:r>
      <w:r w:rsidRPr="00060226">
        <w:t xml:space="preserve"> </w:t>
      </w:r>
      <w:r w:rsidRPr="00BB3049">
        <w:rPr>
          <w:i/>
          <w:iCs/>
        </w:rPr>
        <w:t>Mazkvalificētais darbaspēks Latvijā</w:t>
      </w:r>
      <w:r>
        <w:t xml:space="preserve"> (2019), Ekonomikas ministrija. Pieejams: </w:t>
      </w:r>
      <w:r w:rsidRPr="002F2813">
        <w:t>https://www.em.gov.lv/lv/media/535/download</w:t>
      </w:r>
    </w:p>
  </w:footnote>
  <w:footnote w:id="15">
    <w:p w14:paraId="4ED29020" w14:textId="0B79008B" w:rsidR="00391073" w:rsidRPr="00BE3796" w:rsidRDefault="00391073" w:rsidP="00CD06C2">
      <w:pPr>
        <w:pStyle w:val="VERES"/>
      </w:pPr>
      <w:r>
        <w:rPr>
          <w:rStyle w:val="Vresatsauce"/>
        </w:rPr>
        <w:footnoteRef/>
      </w:r>
      <w:r w:rsidRPr="00BE3796">
        <w:t xml:space="preserve"> </w:t>
      </w:r>
      <w:r w:rsidRPr="003230DE">
        <w:t>Izglītības un zinātnes ministrija</w:t>
      </w:r>
      <w:r>
        <w:t>s i</w:t>
      </w:r>
      <w:r w:rsidRPr="003230DE">
        <w:t>nformatīvais ziņojums</w:t>
      </w:r>
      <w:r>
        <w:t xml:space="preserve"> </w:t>
      </w:r>
      <w:r w:rsidRPr="003230DE">
        <w:t xml:space="preserve">“Par vispārējās vidējās izglītības iestāžu tīkla </w:t>
      </w:r>
      <w:r w:rsidRPr="003230DE">
        <w:t>izvērtējumu”</w:t>
      </w:r>
      <w:r>
        <w:t xml:space="preserve">. Pieejams: </w:t>
      </w:r>
      <w:r w:rsidRPr="003230DE">
        <w:t>http://tap.mk.gov.lv/doc/2020_01/IZMzin_060120_tikla_izverteju.2499.docx</w:t>
      </w:r>
    </w:p>
  </w:footnote>
  <w:footnote w:id="16">
    <w:p w14:paraId="2F2A6DBF" w14:textId="6C116CCC" w:rsidR="00391073" w:rsidRPr="00CD06C2" w:rsidRDefault="00391073" w:rsidP="00CD06C2">
      <w:pPr>
        <w:pStyle w:val="VERES"/>
      </w:pPr>
      <w:r w:rsidRPr="00AB4F9A">
        <w:rPr>
          <w:vertAlign w:val="superscript"/>
        </w:rPr>
        <w:footnoteRef/>
      </w:r>
      <w:r w:rsidRPr="00AB4F9A">
        <w:rPr>
          <w:vertAlign w:val="superscript"/>
        </w:rPr>
        <w:t xml:space="preserve"> </w:t>
      </w:r>
      <w:hyperlink r:id="rId2" w:history="1">
        <w:r w:rsidRPr="00CD06C2">
          <w:rPr>
            <w:rStyle w:val="Hipersaite"/>
            <w:color w:val="auto"/>
            <w:u w:val="none"/>
          </w:rPr>
          <w:t>http://liepajasslimnica.lv/index.php/par-slimnicuv</w:t>
        </w:r>
      </w:hyperlink>
      <w:r w:rsidRPr="00CD06C2">
        <w:t xml:space="preserve"> </w:t>
      </w:r>
    </w:p>
  </w:footnote>
  <w:footnote w:id="17">
    <w:p w14:paraId="00000BD1" w14:textId="106D046B" w:rsidR="00391073" w:rsidRPr="00E6132A" w:rsidRDefault="00391073" w:rsidP="00E6132A">
      <w:pPr>
        <w:pStyle w:val="VERES"/>
      </w:pPr>
      <w:r w:rsidRPr="00E6132A">
        <w:rPr>
          <w:rStyle w:val="Vresatsauce"/>
        </w:rPr>
        <w:footnoteRef/>
      </w:r>
      <w:r w:rsidRPr="00E6132A">
        <w:rPr>
          <w:vertAlign w:val="superscript"/>
        </w:rPr>
        <w:t xml:space="preserve"> </w:t>
      </w:r>
      <w:r w:rsidRPr="00E6132A">
        <w:t>Pirmsslimnīcas neatliekamās medicīniskās palīdzības stratēģija 2020.-2026. gadam, 14. lpp.</w:t>
      </w:r>
    </w:p>
  </w:footnote>
  <w:footnote w:id="18">
    <w:p w14:paraId="00000BD2" w14:textId="69CA0BF6" w:rsidR="00391073" w:rsidRDefault="00391073" w:rsidP="006F3941">
      <w:pPr>
        <w:pStyle w:val="VERES"/>
        <w:jc w:val="left"/>
      </w:pPr>
      <w:r w:rsidRPr="00E6132A">
        <w:rPr>
          <w:rStyle w:val="Vresatsauce"/>
        </w:rPr>
        <w:footnoteRef/>
      </w:r>
      <w:r w:rsidRPr="00E6132A">
        <w:t xml:space="preserve"> </w:t>
      </w:r>
      <w:r>
        <w:t>“</w:t>
      </w:r>
      <w:r w:rsidRPr="00E6132A">
        <w:t>NMPD turpina reģionos veidot jaunus brigāžu punktus, lai kritiskās situācijās iedzīvotāji neatliekamo palīdzību saņemtu ātrāk.</w:t>
      </w:r>
      <w:r>
        <w:t xml:space="preserve">” </w:t>
      </w:r>
      <w:r w:rsidRPr="00E6132A">
        <w:t xml:space="preserve"> Pieejams: </w:t>
      </w:r>
      <w:r w:rsidRPr="006F3941">
        <w:t>https://www.nmpd.gov.lv/lv/jaunums/nmpd-turpina-regionos-veidot-jaunus-brigazu-punktus-lai-kritiskas-situacijas-iedzivotaji-neatliekamo-palidzibu-sanemtu-atrak</w:t>
      </w:r>
    </w:p>
  </w:footnote>
  <w:footnote w:id="19">
    <w:p w14:paraId="00000BD3" w14:textId="77777777" w:rsidR="00391073" w:rsidRPr="00986F60" w:rsidRDefault="00391073" w:rsidP="00A04A5F">
      <w:pPr>
        <w:pStyle w:val="VERES"/>
        <w:rPr>
          <w:i/>
        </w:rPr>
      </w:pPr>
      <w:r w:rsidRPr="00986F60">
        <w:rPr>
          <w:rStyle w:val="Vresatsauce"/>
        </w:rPr>
        <w:footnoteRef/>
      </w:r>
      <w:r w:rsidRPr="00986F60">
        <w:rPr>
          <w:vertAlign w:val="superscript"/>
        </w:rPr>
        <w:t xml:space="preserve"> </w:t>
      </w:r>
      <w:r w:rsidRPr="00986F60">
        <w:t>Veselības veicināšanas un slimību profilakses plāns (2019), https://esparveselibu.lv/par-mums</w:t>
      </w:r>
    </w:p>
  </w:footnote>
  <w:footnote w:id="20">
    <w:p w14:paraId="00000BD4" w14:textId="77777777" w:rsidR="00391073" w:rsidRDefault="00391073" w:rsidP="00A04A5F">
      <w:pPr>
        <w:pStyle w:val="VERES"/>
      </w:pPr>
      <w:r w:rsidRPr="00986F60">
        <w:rPr>
          <w:rStyle w:val="Vresatsauce"/>
        </w:rPr>
        <w:footnoteRef/>
      </w:r>
      <w:r w:rsidRPr="00986F60">
        <w:t xml:space="preserve"> https://stats.oecd.org/Index.aspx?DatasetCode=HEALTH_STAT#</w:t>
      </w:r>
    </w:p>
  </w:footnote>
  <w:footnote w:id="21">
    <w:p w14:paraId="00000BD7" w14:textId="238114FE" w:rsidR="00391073" w:rsidRPr="005D30BA" w:rsidRDefault="00391073" w:rsidP="00A04A5F">
      <w:pPr>
        <w:pStyle w:val="VERES"/>
      </w:pPr>
      <w:r w:rsidRPr="005D30BA">
        <w:rPr>
          <w:rStyle w:val="Vresatsauce"/>
        </w:rPr>
        <w:footnoteRef/>
      </w:r>
      <w:r w:rsidRPr="005D30BA">
        <w:t xml:space="preserve"> IZM pētījums “Latvijas sporta infrastruktūras </w:t>
      </w:r>
      <w:r>
        <w:t>n</w:t>
      </w:r>
      <w:r w:rsidRPr="005D30BA">
        <w:t>odrošinājuma analīze un sporta bāzu reģistra aktualizēšana</w:t>
      </w:r>
      <w:r w:rsidRPr="00DF0527">
        <w:rPr>
          <w:color w:val="0563C1"/>
          <w:u w:val="single"/>
        </w:rPr>
        <w:t xml:space="preserve"> </w:t>
      </w:r>
      <w:r w:rsidRPr="00DF0527">
        <w:t>Pieejams: https://www.izm.gov.lv/lv/media/3988/download</w:t>
      </w:r>
    </w:p>
  </w:footnote>
  <w:footnote w:id="22">
    <w:p w14:paraId="00000BD8" w14:textId="1B21F26E" w:rsidR="00391073" w:rsidRPr="005D30BA" w:rsidRDefault="00391073" w:rsidP="00A04A5F">
      <w:pPr>
        <w:pStyle w:val="VERES"/>
      </w:pPr>
      <w:r w:rsidRPr="005D30BA">
        <w:rPr>
          <w:rStyle w:val="Vresatsauce"/>
        </w:rPr>
        <w:footnoteRef/>
      </w:r>
      <w:r w:rsidRPr="005D30BA">
        <w:t xml:space="preserve"> Sociālo pakalpojumu un sociālās palīdzības likums</w:t>
      </w:r>
      <w:r>
        <w:t>. Pieejams:</w:t>
      </w:r>
      <w:r w:rsidRPr="005D30BA">
        <w:t xml:space="preserve"> </w:t>
      </w:r>
      <w:r w:rsidRPr="006F3941">
        <w:t>https://likumi.lv/ta/id/68488-socialo-pakalpojumu-un-socialas-palidzibas-likums</w:t>
      </w:r>
    </w:p>
  </w:footnote>
  <w:footnote w:id="23">
    <w:p w14:paraId="00000BD9" w14:textId="3D2AE26E" w:rsidR="00391073" w:rsidRPr="00BE3796" w:rsidRDefault="00391073" w:rsidP="00A04A5F">
      <w:pPr>
        <w:pStyle w:val="VERES"/>
      </w:pPr>
      <w:r w:rsidRPr="005D30BA">
        <w:rPr>
          <w:rStyle w:val="Vresatsauce"/>
        </w:rPr>
        <w:footnoteRef/>
      </w:r>
      <w:r w:rsidRPr="005D30BA">
        <w:t xml:space="preserve"> Kurzemes plānošanas reģiona </w:t>
      </w:r>
      <w:r w:rsidRPr="005D30BA">
        <w:t>deinstitucionalizācijas plāns 2017.</w:t>
      </w:r>
      <w:r w:rsidRPr="00A40BE1">
        <w:t>–</w:t>
      </w:r>
      <w:r w:rsidRPr="005D30BA">
        <w:t>2020. gada</w:t>
      </w:r>
      <w:r>
        <w:t>m</w:t>
      </w:r>
      <w:r w:rsidRPr="005D30BA">
        <w:t>.</w:t>
      </w:r>
      <w:r>
        <w:t xml:space="preserve"> Pieejams: </w:t>
      </w:r>
      <w:r w:rsidRPr="003A4DC6">
        <w:t>https://www.kurzemesregions.lv/apstiprinati-grozijumi-kurzemes-planosanas-regiona-deinstitucionalizacijas-plana/</w:t>
      </w:r>
      <w:r>
        <w:rPr>
          <w:i/>
        </w:rPr>
        <w:t xml:space="preserve"> </w:t>
      </w:r>
    </w:p>
  </w:footnote>
  <w:footnote w:id="24">
    <w:p w14:paraId="00000BDA" w14:textId="77777777" w:rsidR="00391073" w:rsidRDefault="00391073" w:rsidP="00A04A5F">
      <w:pPr>
        <w:pStyle w:val="VERES"/>
      </w:pPr>
      <w:r>
        <w:rPr>
          <w:rStyle w:val="Vresatsauce"/>
        </w:rPr>
        <w:footnoteRef/>
      </w:r>
      <w:r>
        <w:t xml:space="preserve"> “Dzīvesvieta” apzīmē sociālā darba, sociālās rehabilitācijas un sociālās aprūpes pakalpojumus, kas tiek nodrošināti klienta dzīvesvietā, piemēram, aprūpe mājās, “drošības poga” un cits nepieciešamais  atbalsts.</w:t>
      </w:r>
    </w:p>
  </w:footnote>
  <w:footnote w:id="25">
    <w:p w14:paraId="00000BDB" w14:textId="77777777" w:rsidR="00391073" w:rsidRDefault="00391073" w:rsidP="00A04A5F">
      <w:pPr>
        <w:pStyle w:val="VERES"/>
        <w:rPr>
          <w:i/>
        </w:rPr>
      </w:pPr>
      <w:r>
        <w:rPr>
          <w:rStyle w:val="Vresatsauce"/>
        </w:rPr>
        <w:footnoteRef/>
      </w:r>
      <w:r>
        <w:t xml:space="preserve"> Sociālo pakalpojumu un sociālās palīdzības likums </w:t>
      </w:r>
      <w:hyperlink r:id="rId3">
        <w:r>
          <w:t>https://likumi.lv/ta/id/68488-socialo-pakalpojumu-un-socialas-palidzibas-likums</w:t>
        </w:r>
      </w:hyperlink>
    </w:p>
  </w:footnote>
  <w:footnote w:id="26">
    <w:p w14:paraId="00000BDC" w14:textId="0887219D" w:rsidR="00391073" w:rsidRPr="00C737A4" w:rsidRDefault="00391073" w:rsidP="00A04A5F">
      <w:pPr>
        <w:pStyle w:val="VERES"/>
      </w:pPr>
      <w:r w:rsidRPr="00C737A4">
        <w:rPr>
          <w:rStyle w:val="Vresatsauce"/>
        </w:rPr>
        <w:footnoteRef/>
      </w:r>
      <w:r w:rsidRPr="00C737A4">
        <w:rPr>
          <w:vertAlign w:val="superscript"/>
        </w:rPr>
        <w:t xml:space="preserve"> </w:t>
      </w:r>
      <w:r w:rsidRPr="00C737A4">
        <w:t>M</w:t>
      </w:r>
      <w:r>
        <w:t xml:space="preserve">inistru kabineta </w:t>
      </w:r>
      <w:r w:rsidRPr="00C737A4">
        <w:t xml:space="preserve"> noteikumi Nr. 338 “Prasības sociālo pakalpojumu sniedzējiem”</w:t>
      </w:r>
      <w:r>
        <w:t>. Pieejams:</w:t>
      </w:r>
      <w:r w:rsidRPr="00C737A4">
        <w:t xml:space="preserve"> </w:t>
      </w:r>
      <w:hyperlink r:id="rId4">
        <w:r w:rsidRPr="00C737A4">
          <w:t>https://likumi.lv/ta/id/291788-prasibas-socialo-pakalpojumu-sniedzejiem</w:t>
        </w:r>
      </w:hyperlink>
      <w:r w:rsidRPr="00C737A4">
        <w:t xml:space="preserve"> </w:t>
      </w:r>
    </w:p>
  </w:footnote>
  <w:footnote w:id="27">
    <w:p w14:paraId="00000BDD" w14:textId="465F6547" w:rsidR="00391073" w:rsidRPr="00C737A4" w:rsidRDefault="00391073" w:rsidP="00A04A5F">
      <w:pPr>
        <w:pStyle w:val="VERES"/>
      </w:pPr>
      <w:r w:rsidRPr="00C737A4">
        <w:rPr>
          <w:rStyle w:val="Vresatsauce"/>
        </w:rPr>
        <w:footnoteRef/>
      </w:r>
      <w:r w:rsidRPr="00C737A4">
        <w:t xml:space="preserve"> Sociālo pakalpojumu un sociālās palīdzības likums</w:t>
      </w:r>
      <w:r>
        <w:t>. Pieejams:</w:t>
      </w:r>
      <w:r w:rsidRPr="00C737A4">
        <w:t xml:space="preserve"> </w:t>
      </w:r>
      <w:hyperlink r:id="rId5">
        <w:r w:rsidRPr="00C737A4">
          <w:t>https://likumi.lv/ta/id/68488-socialo-pakalpojumu-un-socialas-palidzibas-likums</w:t>
        </w:r>
      </w:hyperlink>
    </w:p>
  </w:footnote>
  <w:footnote w:id="28">
    <w:p w14:paraId="00000BDE" w14:textId="6E721634" w:rsidR="00391073" w:rsidRDefault="00391073" w:rsidP="00A04A5F">
      <w:pPr>
        <w:pStyle w:val="VERES"/>
        <w:rPr>
          <w:i/>
        </w:rPr>
      </w:pPr>
      <w:r w:rsidRPr="00C737A4">
        <w:rPr>
          <w:rStyle w:val="Vresatsauce"/>
        </w:rPr>
        <w:footnoteRef/>
      </w:r>
      <w:r w:rsidRPr="00C737A4">
        <w:rPr>
          <w:vertAlign w:val="superscript"/>
        </w:rPr>
        <w:t xml:space="preserve"> </w:t>
      </w:r>
      <w:r w:rsidRPr="00C737A4">
        <w:t>Valsts statistikas pārskatu kopsavilkums. Pārskati par sociālajiem pakalpojumiem un sociālo palīdzību pašvaldībā 2018. gadā. Tabul</w:t>
      </w:r>
      <w:r>
        <w:t>a 2.1_1..</w:t>
      </w:r>
      <w:r w:rsidRPr="00C737A4">
        <w:t>Aprūpes mājās sociālie pakalpojumi.</w:t>
      </w:r>
      <w:r>
        <w:t xml:space="preserve"> </w:t>
      </w:r>
      <w:r w:rsidRPr="00875972">
        <w:t xml:space="preserve">Pieejams: </w:t>
      </w:r>
      <w:hyperlink r:id="rId6">
        <w:r w:rsidRPr="00875972">
          <w:t>http://www.lm.gov.lv/</w:t>
        </w:r>
      </w:hyperlink>
      <w:hyperlink r:id="rId7">
        <w:r w:rsidRPr="00875972">
          <w:rPr>
            <w:u w:val="single"/>
          </w:rPr>
          <w:t xml:space="preserve"> </w:t>
        </w:r>
      </w:hyperlink>
    </w:p>
  </w:footnote>
  <w:footnote w:id="29">
    <w:p w14:paraId="00000BDF" w14:textId="2E99945A" w:rsidR="00391073" w:rsidRDefault="00391073" w:rsidP="00A04A5F">
      <w:pPr>
        <w:pStyle w:val="VERES"/>
      </w:pPr>
      <w:r>
        <w:rPr>
          <w:rStyle w:val="Vresatsauce"/>
        </w:rPr>
        <w:footnoteRef/>
      </w:r>
      <w:r>
        <w:t xml:space="preserve"> Sociālo pakalpojumu un sociālās palīdzības likums. Pieejams: </w:t>
      </w:r>
      <w:hyperlink r:id="rId8">
        <w:r>
          <w:t>https://likumi.lv/ta/id/68488-socialo-pakalpojumu-un-socialas-palidzibas-likums</w:t>
        </w:r>
      </w:hyperlink>
    </w:p>
  </w:footnote>
  <w:footnote w:id="30">
    <w:p w14:paraId="00000BE0" w14:textId="3D90A045" w:rsidR="00391073" w:rsidRDefault="00391073" w:rsidP="00A04A5F">
      <w:pPr>
        <w:pStyle w:val="VERES"/>
      </w:pPr>
      <w:r>
        <w:rPr>
          <w:rStyle w:val="Vresatsauce"/>
        </w:rPr>
        <w:footnoteRef/>
      </w:r>
      <w:r>
        <w:t xml:space="preserve"> Sociālo pakalpojumu sniedzēju reģistrs. Pieejams: </w:t>
      </w:r>
      <w:hyperlink r:id="rId9">
        <w:r>
          <w:t>https://vspmis.lm.gov.lv/Public/PublicetsPakalpojums</w:t>
        </w:r>
      </w:hyperlink>
    </w:p>
  </w:footnote>
  <w:footnote w:id="31">
    <w:p w14:paraId="00000BE1" w14:textId="639CEEF2" w:rsidR="00391073" w:rsidRDefault="00391073" w:rsidP="00AB4F9A">
      <w:pPr>
        <w:pStyle w:val="VERES"/>
        <w:rPr>
          <w:i/>
        </w:rPr>
      </w:pPr>
      <w:r>
        <w:rPr>
          <w:rStyle w:val="Vresatsauce"/>
        </w:rPr>
        <w:footnoteRef/>
      </w:r>
      <w:r>
        <w:t xml:space="preserve"> Ministru kabineta noteikumi Nr. 338 “Prasības sociālo pakalpojumu sniedzējiem”. Pieejams: </w:t>
      </w:r>
      <w:hyperlink r:id="rId10">
        <w:r>
          <w:t>https://likumi.lv/ta/id/291788-prasibas-socialo-pakalpojumu-sniedzejiem</w:t>
        </w:r>
      </w:hyperlink>
    </w:p>
  </w:footnote>
  <w:footnote w:id="32">
    <w:p w14:paraId="00000BE2" w14:textId="3F2698C1" w:rsidR="00391073" w:rsidRDefault="00391073" w:rsidP="00461FCC">
      <w:pPr>
        <w:pStyle w:val="VERES"/>
      </w:pPr>
      <w:r>
        <w:rPr>
          <w:rStyle w:val="Vresatsauce"/>
        </w:rPr>
        <w:footnoteRef/>
      </w:r>
      <w:r>
        <w:t xml:space="preserve"> Sociālo pakalpojumu un sociālās palīdzības likums. Pieejams:  </w:t>
      </w:r>
      <w:hyperlink r:id="rId11">
        <w:r>
          <w:t>https://likumi.lv/ta/id/68488-socialo-pakalpojumu-un-socialas-palidzibas-likums</w:t>
        </w:r>
      </w:hyperlink>
    </w:p>
  </w:footnote>
  <w:footnote w:id="33">
    <w:p w14:paraId="00000BE3" w14:textId="07D79A5D" w:rsidR="00391073" w:rsidRDefault="00391073" w:rsidP="00461FCC">
      <w:pPr>
        <w:pStyle w:val="VERES"/>
      </w:pPr>
      <w:r>
        <w:rPr>
          <w:rStyle w:val="Vresatsauce"/>
        </w:rPr>
        <w:footnoteRef/>
      </w:r>
      <w:r>
        <w:t xml:space="preserve"> Turpat</w:t>
      </w:r>
    </w:p>
  </w:footnote>
  <w:footnote w:id="34">
    <w:p w14:paraId="00000BE4" w14:textId="21690E9A" w:rsidR="00391073" w:rsidRDefault="00391073" w:rsidP="00461FCC">
      <w:pPr>
        <w:pStyle w:val="VERES"/>
        <w:rPr>
          <w:i/>
        </w:rPr>
      </w:pPr>
      <w:r>
        <w:rPr>
          <w:rStyle w:val="Vresatsauce"/>
        </w:rPr>
        <w:footnoteRef/>
      </w:r>
      <w:r>
        <w:rPr>
          <w:vertAlign w:val="superscript"/>
        </w:rPr>
        <w:t xml:space="preserve"> </w:t>
      </w:r>
      <w:r>
        <w:t>Turpat</w:t>
      </w:r>
    </w:p>
  </w:footnote>
  <w:footnote w:id="35">
    <w:p w14:paraId="00000BE5" w14:textId="322D0030" w:rsidR="00391073" w:rsidRDefault="00391073" w:rsidP="003E0D12">
      <w:pPr>
        <w:pStyle w:val="VERES"/>
      </w:pPr>
      <w:r>
        <w:rPr>
          <w:rStyle w:val="Vresatsauce"/>
        </w:rPr>
        <w:footnoteRef/>
      </w:r>
      <w:r>
        <w:t xml:space="preserve"> Sociālo pakalpojumu un sociālās palīdzības likums. Pieejams:  </w:t>
      </w:r>
      <w:hyperlink r:id="rId12">
        <w:r>
          <w:t>https://likumi.lv/ta/id/68488-socialo-pakalpojumu-un-socialas-palidzibas-likums</w:t>
        </w:r>
      </w:hyperlink>
    </w:p>
  </w:footnote>
  <w:footnote w:id="36">
    <w:p w14:paraId="00000BE6" w14:textId="2A9B6D33" w:rsidR="00391073" w:rsidRPr="004F732D" w:rsidRDefault="00391073" w:rsidP="003E0D12">
      <w:pPr>
        <w:pStyle w:val="VERES"/>
        <w:rPr>
          <w:color w:val="000000"/>
        </w:rPr>
      </w:pPr>
      <w:r w:rsidRPr="004F732D">
        <w:rPr>
          <w:rStyle w:val="Vresatsauce"/>
        </w:rPr>
        <w:footnoteRef/>
      </w:r>
      <w:r w:rsidRPr="004F732D">
        <w:rPr>
          <w:color w:val="000000"/>
          <w:vertAlign w:val="superscript"/>
        </w:rPr>
        <w:t xml:space="preserve"> </w:t>
      </w:r>
      <w:r w:rsidRPr="004F732D">
        <w:rPr>
          <w:color w:val="000000"/>
        </w:rPr>
        <w:t>Labklājības ministrijas statistikas dati</w:t>
      </w:r>
      <w:r>
        <w:rPr>
          <w:color w:val="000000"/>
        </w:rPr>
        <w:t>. Pieejams:</w:t>
      </w:r>
      <w:r w:rsidRPr="004F732D">
        <w:rPr>
          <w:color w:val="000000"/>
        </w:rPr>
        <w:t xml:space="preserve"> </w:t>
      </w:r>
      <w:hyperlink r:id="rId13">
        <w:r w:rsidRPr="004F732D">
          <w:rPr>
            <w:color w:val="000000"/>
          </w:rPr>
          <w:t>http://www.lm.gov.lv/lv/es-finansejums/lm-istenotie-projekti/aktualie-projekti/esf-projekts-atbalsts-socialajai-uznemejdarbibai/socialo-uznemumu-registrs</w:t>
        </w:r>
      </w:hyperlink>
    </w:p>
  </w:footnote>
  <w:footnote w:id="37">
    <w:p w14:paraId="00000BE7" w14:textId="77777777" w:rsidR="00391073" w:rsidRPr="004F732D" w:rsidRDefault="00391073" w:rsidP="003E0D12">
      <w:pPr>
        <w:pStyle w:val="VERES"/>
      </w:pPr>
      <w:r w:rsidRPr="004F732D">
        <w:rPr>
          <w:rStyle w:val="Vresatsauce"/>
        </w:rPr>
        <w:footnoteRef/>
      </w:r>
      <w:r w:rsidRPr="004F732D">
        <w:t xml:space="preserve"> https://kulturasdati.lv</w:t>
      </w:r>
    </w:p>
  </w:footnote>
  <w:footnote w:id="38">
    <w:p w14:paraId="00000BE8" w14:textId="1B8D43F5" w:rsidR="00391073" w:rsidRDefault="00391073" w:rsidP="003E0D12">
      <w:pPr>
        <w:pStyle w:val="VERES"/>
      </w:pPr>
      <w:r w:rsidRPr="004F732D">
        <w:rPr>
          <w:rStyle w:val="Vresatsauce"/>
        </w:rPr>
        <w:footnoteRef/>
      </w:r>
      <w:r w:rsidRPr="004F732D">
        <w:t xml:space="preserve"> Kultūras ministrijas pasūtītais “Kultūras patēriņa un līdzdalības ietekmes pētījums”, 2018.</w:t>
      </w:r>
      <w:r>
        <w:t xml:space="preserve"> </w:t>
      </w:r>
      <w:r w:rsidRPr="004F732D">
        <w:t>g.</w:t>
      </w:r>
    </w:p>
  </w:footnote>
  <w:footnote w:id="39">
    <w:p w14:paraId="00000BE9" w14:textId="2255237C" w:rsidR="00391073" w:rsidRDefault="00391073" w:rsidP="003E0D12">
      <w:pPr>
        <w:pStyle w:val="VERES"/>
      </w:pPr>
      <w:r>
        <w:rPr>
          <w:rStyle w:val="Vresatsauce"/>
        </w:rPr>
        <w:footnoteRef/>
      </w:r>
      <w:r>
        <w:t xml:space="preserve"> MK rīkojums Nr. 401 “Par kultūrpolitikas pamatnostādnēm 2014.-2020. gadam “Radošā Latvija””</w:t>
      </w:r>
    </w:p>
  </w:footnote>
  <w:footnote w:id="40">
    <w:p w14:paraId="00000BEA" w14:textId="0CED7626" w:rsidR="00391073" w:rsidRPr="00C54D4D" w:rsidRDefault="00391073" w:rsidP="003E0D12">
      <w:pPr>
        <w:pStyle w:val="VERES"/>
      </w:pPr>
      <w:r w:rsidRPr="00C54D4D">
        <w:rPr>
          <w:rStyle w:val="Vresatsauce"/>
        </w:rPr>
        <w:footnoteRef/>
      </w:r>
      <w:r w:rsidRPr="00C54D4D">
        <w:t xml:space="preserve"> Latvijas Kultūras akadēmijas pētījums “Latvijas muzeju nozīme dažādām sabiedrības </w:t>
      </w:r>
      <w:r w:rsidRPr="00C54D4D">
        <w:t>mērķgrupām: muzeju un sabiedrības mijiedarbība”, 2018.</w:t>
      </w:r>
      <w:r>
        <w:t xml:space="preserve"> </w:t>
      </w:r>
      <w:r w:rsidRPr="00C54D4D">
        <w:t>g.</w:t>
      </w:r>
    </w:p>
  </w:footnote>
  <w:footnote w:id="41">
    <w:p w14:paraId="00000BEB" w14:textId="6CE67BA0" w:rsidR="00391073" w:rsidRDefault="00391073" w:rsidP="003E0D12">
      <w:pPr>
        <w:pStyle w:val="VERES"/>
      </w:pPr>
      <w:r w:rsidRPr="00C54D4D">
        <w:rPr>
          <w:rStyle w:val="Vresatsauce"/>
        </w:rPr>
        <w:footnoteRef/>
      </w:r>
      <w:r w:rsidRPr="00C54D4D">
        <w:t xml:space="preserve"> Kultūra ministrijas pasūtītais “Kultūras patēriņa un līdzdalības ietekmes pētījums”, 2018.</w:t>
      </w:r>
      <w:r>
        <w:t xml:space="preserve"> </w:t>
      </w:r>
      <w:r w:rsidRPr="00C54D4D">
        <w:t>g.</w:t>
      </w:r>
    </w:p>
  </w:footnote>
  <w:footnote w:id="42">
    <w:p w14:paraId="00000BED" w14:textId="612196AB" w:rsidR="00391073" w:rsidRDefault="00391073" w:rsidP="003E0D12">
      <w:pPr>
        <w:pStyle w:val="VERES"/>
      </w:pPr>
      <w:r>
        <w:rPr>
          <w:rStyle w:val="Vresatsauce"/>
        </w:rPr>
        <w:footnoteRef/>
      </w:r>
      <w:r>
        <w:t xml:space="preserve"> SIA "Grupa93" un SIA "Karšu izdevniecība </w:t>
      </w:r>
      <w:r w:rsidRPr="006C200B">
        <w:t>Jāņa sēta</w:t>
      </w:r>
      <w:r>
        <w:t xml:space="preserve">" pētījuma "Publisko individuālo pakalpojumu klāsta </w:t>
      </w:r>
      <w:r>
        <w:t>izvērtējums atbilstoši apdzīvojumam" 4. pielikums „Kultūras pakalpojumu teritoriālā izvietojuma analīze atbilstoši apdzīvojumam un priekšlikumi to pieejamības uzlabojumiem”, 2015. g.</w:t>
      </w:r>
    </w:p>
  </w:footnote>
  <w:footnote w:id="43">
    <w:p w14:paraId="00000BEE" w14:textId="77777777" w:rsidR="00391073" w:rsidRDefault="00391073" w:rsidP="00770789">
      <w:pPr>
        <w:pStyle w:val="VERES"/>
      </w:pPr>
      <w:r>
        <w:rPr>
          <w:rStyle w:val="Vresatsauce"/>
        </w:rPr>
        <w:footnoteRef/>
      </w:r>
      <w:r>
        <w:t xml:space="preserve"> https://www.la.lv/noslegusies-vkkf-2020-gada-merkprogrammu-konkursi</w:t>
      </w:r>
    </w:p>
  </w:footnote>
  <w:footnote w:id="44">
    <w:p w14:paraId="00000BEF" w14:textId="77777777" w:rsidR="00391073" w:rsidRDefault="00391073" w:rsidP="00770789">
      <w:pPr>
        <w:pStyle w:val="VERES"/>
      </w:pPr>
      <w:r>
        <w:rPr>
          <w:rStyle w:val="Vresatsauce"/>
        </w:rPr>
        <w:footnoteRef/>
      </w:r>
      <w:r>
        <w:t xml:space="preserve"> Kultūras ministrijas pasūtītais “Kultūras patēriņa un līdzdalības ietekmes pētījums”, 2018.g.</w:t>
      </w:r>
    </w:p>
  </w:footnote>
  <w:footnote w:id="45">
    <w:p w14:paraId="00000BF0" w14:textId="77777777" w:rsidR="00391073" w:rsidRPr="00F367B5" w:rsidRDefault="00391073" w:rsidP="00770789">
      <w:pPr>
        <w:pStyle w:val="VERES"/>
      </w:pPr>
      <w:r w:rsidRPr="00F367B5">
        <w:rPr>
          <w:rStyle w:val="Vresatsauce"/>
        </w:rPr>
        <w:footnoteRef/>
      </w:r>
      <w:r w:rsidRPr="00F367B5">
        <w:rPr>
          <w:vertAlign w:val="superscript"/>
        </w:rPr>
        <w:t xml:space="preserve"> </w:t>
      </w:r>
      <w:r w:rsidRPr="00F367B5">
        <w:t>https://www.kurzemesregions.lv/wp-content/uploads/2018/11/Pa%C5%A1reiz%C4%93j%C4%81s-situ%C4%81cijas-raksturojums.pdf</w:t>
      </w:r>
    </w:p>
  </w:footnote>
  <w:footnote w:id="46">
    <w:p w14:paraId="00000BF1" w14:textId="77777777" w:rsidR="00391073" w:rsidRPr="00F367B5" w:rsidRDefault="00391073" w:rsidP="00770789">
      <w:pPr>
        <w:pStyle w:val="VERES"/>
      </w:pPr>
      <w:r w:rsidRPr="00F367B5">
        <w:rPr>
          <w:rStyle w:val="Vresatsauce"/>
        </w:rPr>
        <w:footnoteRef/>
      </w:r>
      <w:r w:rsidRPr="00F367B5">
        <w:t xml:space="preserve"> </w:t>
      </w:r>
      <w:hyperlink r:id="rId14">
        <w:r w:rsidRPr="00F367B5">
          <w:t>https://raim.gov.lv/lv/node/207</w:t>
        </w:r>
      </w:hyperlink>
    </w:p>
  </w:footnote>
  <w:footnote w:id="47">
    <w:p w14:paraId="00000BF2" w14:textId="77777777" w:rsidR="00391073" w:rsidRDefault="00391073" w:rsidP="00770789">
      <w:pPr>
        <w:pStyle w:val="VERES"/>
      </w:pPr>
      <w:r w:rsidRPr="00F367B5">
        <w:rPr>
          <w:rStyle w:val="Vresatsauce"/>
        </w:rPr>
        <w:footnoteRef/>
      </w:r>
      <w:r w:rsidRPr="00F367B5">
        <w:t xml:space="preserve"> https://www.kurzemesregions.lv/wp-content/uploads/2018/11/Pa%C5%A1reiz%C4%93j%C4%81s-situ%C4%81cijas-raksturojums.pdf</w:t>
      </w:r>
    </w:p>
  </w:footnote>
  <w:footnote w:id="48">
    <w:p w14:paraId="00000BF3" w14:textId="77777777" w:rsidR="00391073" w:rsidRPr="00F367B5" w:rsidRDefault="00391073" w:rsidP="00770789">
      <w:pPr>
        <w:pStyle w:val="VERES"/>
      </w:pPr>
      <w:r w:rsidRPr="00F367B5">
        <w:rPr>
          <w:rStyle w:val="Vresatsauce"/>
        </w:rPr>
        <w:footnoteRef/>
      </w:r>
      <w:r w:rsidRPr="00F367B5">
        <w:rPr>
          <w:vertAlign w:val="superscript"/>
        </w:rPr>
        <w:t xml:space="preserve"> </w:t>
      </w:r>
      <w:r w:rsidRPr="00F367B5">
        <w:t>DAP vēstule Nr. 4.8/1075/2020-N „Par informācijas un nosacījumu sniegšanu un par stratēģiskā ietekmes uz vidi novērtējuma nepieciešamību”</w:t>
      </w:r>
    </w:p>
  </w:footnote>
  <w:footnote w:id="49">
    <w:p w14:paraId="00000BF4" w14:textId="77777777" w:rsidR="00391073" w:rsidRDefault="00391073" w:rsidP="00770789">
      <w:pPr>
        <w:pStyle w:val="VERES"/>
      </w:pPr>
      <w:r w:rsidRPr="00F367B5">
        <w:rPr>
          <w:rStyle w:val="Vresatsauce"/>
        </w:rPr>
        <w:footnoteRef/>
      </w:r>
      <w:r w:rsidRPr="00F367B5">
        <w:t xml:space="preserve"> </w:t>
      </w:r>
      <w:hyperlink r:id="rId15">
        <w:r w:rsidRPr="00F367B5">
          <w:t>https://data.gov.lv/dati/lv/dataset/zemes-sadalijums-zemes-lietosanas-veidos</w:t>
        </w:r>
      </w:hyperlink>
    </w:p>
  </w:footnote>
  <w:footnote w:id="50">
    <w:p w14:paraId="00000BF5" w14:textId="77777777" w:rsidR="00391073" w:rsidRPr="00F367B5" w:rsidRDefault="00391073" w:rsidP="00770789">
      <w:pPr>
        <w:pStyle w:val="VERES"/>
      </w:pPr>
      <w:r>
        <w:rPr>
          <w:rStyle w:val="Vresatsauce"/>
        </w:rPr>
        <w:footnoteRef/>
      </w:r>
      <w:hyperlink r:id="rId16">
        <w:r w:rsidRPr="00F367B5">
          <w:t>https://www.kurzemesregions.lv/wp-content/uploads/2018/11/Pa%C5%A1reiz%C4%93j%C4%81s-situ%C4%81cijas-raksturojums.pdf</w:t>
        </w:r>
      </w:hyperlink>
    </w:p>
  </w:footnote>
  <w:footnote w:id="51">
    <w:p w14:paraId="00000BF6" w14:textId="77777777" w:rsidR="00391073" w:rsidRDefault="00391073" w:rsidP="00770789">
      <w:pPr>
        <w:pStyle w:val="VERES"/>
      </w:pPr>
      <w:r w:rsidRPr="00F367B5">
        <w:rPr>
          <w:rStyle w:val="Vresatsauce"/>
        </w:rPr>
        <w:footnoteRef/>
      </w:r>
      <w:r w:rsidRPr="00F367B5">
        <w:t xml:space="preserve"> </w:t>
      </w:r>
      <w:hyperlink r:id="rId17">
        <w:r w:rsidRPr="00F367B5">
          <w:t>https://raim.gov.lv/lv/node/208</w:t>
        </w:r>
      </w:hyperlink>
    </w:p>
  </w:footnote>
  <w:footnote w:id="52">
    <w:p w14:paraId="00000BF7" w14:textId="77777777" w:rsidR="00391073" w:rsidRDefault="00391073" w:rsidP="00770789">
      <w:pPr>
        <w:pStyle w:val="VERES"/>
      </w:pPr>
      <w:r>
        <w:rPr>
          <w:rStyle w:val="Vresatsauce"/>
        </w:rPr>
        <w:footnoteRef/>
      </w:r>
      <w:r>
        <w:rPr>
          <w:vertAlign w:val="superscript"/>
        </w:rPr>
        <w:t xml:space="preserve"> </w:t>
      </w:r>
      <w:r>
        <w:t xml:space="preserve">Latvijas reljefs, Pieejams: </w:t>
      </w:r>
      <w:hyperlink r:id="rId18">
        <w:r>
          <w:t>https://enciklopedija.lv/skirklis/26548-Latvijas-reljefs</w:t>
        </w:r>
      </w:hyperlink>
    </w:p>
  </w:footnote>
  <w:footnote w:id="53">
    <w:p w14:paraId="00000BF8" w14:textId="5661F47F" w:rsidR="00391073" w:rsidRDefault="00391073" w:rsidP="00770789">
      <w:pPr>
        <w:pStyle w:val="VERES"/>
      </w:pPr>
      <w:r>
        <w:rPr>
          <w:rStyle w:val="Vresatsauce"/>
        </w:rPr>
        <w:footnoteRef/>
      </w:r>
      <w:r>
        <w:t xml:space="preserve"> Enciklopēdija “Latvija”</w:t>
      </w:r>
    </w:p>
  </w:footnote>
  <w:footnote w:id="54">
    <w:p w14:paraId="00000BF9" w14:textId="06EDA214" w:rsidR="00391073" w:rsidRDefault="00391073" w:rsidP="00770789">
      <w:pPr>
        <w:pStyle w:val="VERES"/>
      </w:pPr>
      <w:r>
        <w:rPr>
          <w:rStyle w:val="Vresatsauce"/>
        </w:rPr>
        <w:footnoteRef/>
      </w:r>
      <w:r>
        <w:t xml:space="preserve"> Enciklopēdija “Latvija”</w:t>
      </w:r>
    </w:p>
  </w:footnote>
  <w:footnote w:id="55">
    <w:p w14:paraId="03B0E248" w14:textId="77777777" w:rsidR="00391073" w:rsidRDefault="00391073" w:rsidP="00770789">
      <w:pPr>
        <w:pStyle w:val="VERES"/>
      </w:pPr>
      <w:r>
        <w:rPr>
          <w:rStyle w:val="Vresatsauce"/>
        </w:rPr>
        <w:footnoteRef/>
      </w:r>
      <w:r>
        <w:rPr>
          <w:vertAlign w:val="superscript"/>
        </w:rPr>
        <w:t xml:space="preserve"> </w:t>
      </w:r>
      <w:hyperlink r:id="rId19">
        <w:r>
          <w:rPr>
            <w:highlight w:val="white"/>
          </w:rPr>
          <w:t>https://data.gov.lv/dati/lv/organization/dap</w:t>
        </w:r>
      </w:hyperlink>
    </w:p>
  </w:footnote>
  <w:footnote w:id="56">
    <w:p w14:paraId="00000BFE" w14:textId="77777777" w:rsidR="00391073" w:rsidRPr="00D41316" w:rsidRDefault="00391073" w:rsidP="00F01620">
      <w:pPr>
        <w:rPr>
          <w:sz w:val="20"/>
          <w:szCs w:val="20"/>
        </w:rPr>
      </w:pPr>
      <w:r w:rsidRPr="00D41316">
        <w:rPr>
          <w:rStyle w:val="Vresatsauce"/>
        </w:rPr>
        <w:footnoteRef/>
      </w:r>
      <w:r w:rsidRPr="00D41316">
        <w:rPr>
          <w:sz w:val="20"/>
          <w:szCs w:val="20"/>
        </w:rPr>
        <w:t xml:space="preserve"> </w:t>
      </w:r>
      <w:hyperlink r:id="rId20">
        <w:r w:rsidRPr="00D41316">
          <w:rPr>
            <w:sz w:val="20"/>
            <w:szCs w:val="20"/>
          </w:rPr>
          <w:t>https://www.daba.gov.lv/public/lat/iadt/dabas_aizsardzibas_plani/</w:t>
        </w:r>
      </w:hyperlink>
    </w:p>
  </w:footnote>
  <w:footnote w:id="57">
    <w:p w14:paraId="19228AB8" w14:textId="77777777" w:rsidR="00391073" w:rsidRPr="00F367B5" w:rsidRDefault="00391073" w:rsidP="00770789">
      <w:pPr>
        <w:pStyle w:val="VERES"/>
      </w:pPr>
      <w:r w:rsidRPr="00F367B5">
        <w:rPr>
          <w:rStyle w:val="Vresatsauce"/>
        </w:rPr>
        <w:footnoteRef/>
      </w:r>
      <w:r w:rsidRPr="00F367B5">
        <w:t xml:space="preserve"> </w:t>
      </w:r>
      <w:hyperlink r:id="rId21" w:anchor="p6">
        <w:r w:rsidRPr="00F367B5">
          <w:t>https://likumi.lv/doc.php?id=42348#p6</w:t>
        </w:r>
      </w:hyperlink>
    </w:p>
  </w:footnote>
  <w:footnote w:id="58">
    <w:p w14:paraId="2926D509" w14:textId="03FA0394" w:rsidR="00391073" w:rsidRDefault="00391073" w:rsidP="00770789">
      <w:pPr>
        <w:pStyle w:val="VERES"/>
      </w:pPr>
      <w:r w:rsidRPr="00F367B5">
        <w:rPr>
          <w:rStyle w:val="Vresatsauce"/>
        </w:rPr>
        <w:footnoteRef/>
      </w:r>
      <w:r w:rsidRPr="00F367B5">
        <w:t xml:space="preserve"> Valsts ilgtermiņa tematiskais plānojums Baltijas jūras piekrastei (2016), VARAM</w:t>
      </w:r>
      <w:r>
        <w:t>.</w:t>
      </w:r>
      <w:r w:rsidRPr="00F367B5">
        <w:t xml:space="preserve"> Pieejams: </w:t>
      </w:r>
      <w:hyperlink r:id="rId22">
        <w:r w:rsidRPr="00F367B5">
          <w:t>http://polsis.mk.gov.lv/documents/5763</w:t>
        </w:r>
      </w:hyperlink>
    </w:p>
  </w:footnote>
  <w:footnote w:id="59">
    <w:p w14:paraId="00000BFF" w14:textId="77777777" w:rsidR="00391073" w:rsidRPr="00D41316" w:rsidRDefault="00391073" w:rsidP="001C6C58">
      <w:pPr>
        <w:pStyle w:val="VERES"/>
      </w:pPr>
      <w:r w:rsidRPr="00D41316">
        <w:rPr>
          <w:rStyle w:val="Vresatsauce"/>
        </w:rPr>
        <w:footnoteRef/>
      </w:r>
      <w:r w:rsidRPr="00D41316">
        <w:t xml:space="preserve"> Pieejams: https://ainavudargumi.lv/</w:t>
      </w:r>
    </w:p>
  </w:footnote>
  <w:footnote w:id="60">
    <w:p w14:paraId="00000C00" w14:textId="77777777" w:rsidR="00391073" w:rsidRPr="00425030" w:rsidRDefault="00391073" w:rsidP="003A3CA4">
      <w:pPr>
        <w:pStyle w:val="VERES"/>
      </w:pPr>
      <w:r w:rsidRPr="00425030">
        <w:rPr>
          <w:rStyle w:val="Vresatsauce"/>
        </w:rPr>
        <w:footnoteRef/>
      </w:r>
      <w:r w:rsidRPr="00425030">
        <w:t xml:space="preserve"> http://www.portofventspils.lv/</w:t>
      </w:r>
    </w:p>
  </w:footnote>
  <w:footnote w:id="61">
    <w:p w14:paraId="00000C02" w14:textId="103EEC57" w:rsidR="00391073" w:rsidRPr="001029B9" w:rsidRDefault="00391073" w:rsidP="003A3CA4">
      <w:pPr>
        <w:pStyle w:val="VERES"/>
        <w:rPr>
          <w:vertAlign w:val="superscript"/>
        </w:rPr>
      </w:pPr>
      <w:r w:rsidRPr="001029B9">
        <w:rPr>
          <w:rStyle w:val="Vresatsauce"/>
        </w:rPr>
        <w:footnoteRef/>
      </w:r>
      <w:r w:rsidRPr="001029B9">
        <w:t xml:space="preserve"> LR Satiksmes ministrijas 11.02.2020 vēstule Nr.15-01/45</w:t>
      </w:r>
      <w:r>
        <w:t>9 Kurzemes plānošanas reģionam “</w:t>
      </w:r>
      <w:r w:rsidRPr="001029B9">
        <w:t xml:space="preserve">Par informācijas sniegšanu Kurzemes plānošanas reģiona Attīstības </w:t>
      </w:r>
      <w:r>
        <w:t>programmas 2021-2027 izstrādei”</w:t>
      </w:r>
    </w:p>
  </w:footnote>
  <w:footnote w:id="62">
    <w:p w14:paraId="00000C03" w14:textId="481C8886" w:rsidR="00391073" w:rsidRDefault="00391073" w:rsidP="003A3CA4">
      <w:pPr>
        <w:pStyle w:val="VERES"/>
      </w:pPr>
      <w:r>
        <w:rPr>
          <w:rStyle w:val="Vresatsauce"/>
        </w:rPr>
        <w:footnoteRef/>
      </w:r>
      <w:r>
        <w:t xml:space="preserve"> Ministru kabineta 2011. gada 5. jūlija noteikumi Nr. 536 “Noteikumi par sabiedrības ar ierobežotu atbildību “Ventspils lidosta” lidlauka statusu, lidlauka teritorijas robežām un šīs teritorijas plānoto (atļauto) izmantošanu” un Ministru kabineta 2011. gada 5. jūlija noteikumi Nr. 537 “Noteikumi par sabiedrības ar ierobežotu atbildību “Aviosabiedrība “Liepāja”” lidlauka statusu, lidlauka teritorijas robežām un šīs teritorijas plānoto (atļauto) izmantošanu</w:t>
      </w:r>
    </w:p>
  </w:footnote>
  <w:footnote w:id="63">
    <w:p w14:paraId="00000C04" w14:textId="3B01C12D" w:rsidR="00391073" w:rsidRDefault="00391073" w:rsidP="003A3CA4">
      <w:pPr>
        <w:pStyle w:val="VERES"/>
      </w:pPr>
      <w:r>
        <w:rPr>
          <w:rStyle w:val="Vresatsauce"/>
        </w:rPr>
        <w:footnoteRef/>
      </w:r>
      <w:r>
        <w:t xml:space="preserve"> LR Satiksmes ministrijas 17.02.2014. vēstule Nr.15-01/731 Kurzemes plānošanas reģionam “Par informācijas sniegšanu Kurzemes plānošanas reģiona attīstības plānošanas dokumentu izstrādei”</w:t>
      </w:r>
    </w:p>
  </w:footnote>
  <w:footnote w:id="64">
    <w:p w14:paraId="00000C05" w14:textId="4D5CAE5D" w:rsidR="00391073" w:rsidRDefault="00391073" w:rsidP="003A3CA4">
      <w:pPr>
        <w:pStyle w:val="VERES"/>
      </w:pPr>
      <w:r>
        <w:rPr>
          <w:rStyle w:val="Vresatsauce"/>
        </w:rPr>
        <w:footnoteRef/>
      </w:r>
      <w:r>
        <w:t xml:space="preserve"> http://www.sam.gov.lv/</w:t>
      </w:r>
    </w:p>
  </w:footnote>
  <w:footnote w:id="65">
    <w:p w14:paraId="00000C06" w14:textId="779A01DE" w:rsidR="00391073" w:rsidRPr="00E610F2" w:rsidRDefault="00391073" w:rsidP="003A3CA4">
      <w:pPr>
        <w:pStyle w:val="VERES"/>
      </w:pPr>
      <w:r w:rsidRPr="00E610F2">
        <w:rPr>
          <w:rStyle w:val="Vresatsauce"/>
        </w:rPr>
        <w:footnoteRef/>
      </w:r>
      <w:r w:rsidRPr="00E610F2">
        <w:t xml:space="preserve"> https://liepaja-airport.lv</w:t>
      </w:r>
    </w:p>
  </w:footnote>
  <w:footnote w:id="66">
    <w:p w14:paraId="59ACF653" w14:textId="34A02D72" w:rsidR="00391073" w:rsidRPr="002F4047" w:rsidRDefault="00391073" w:rsidP="003A3CA4">
      <w:pPr>
        <w:pStyle w:val="VERES"/>
      </w:pPr>
      <w:r>
        <w:rPr>
          <w:rStyle w:val="Vresatsauce"/>
        </w:rPr>
        <w:footnoteRef/>
      </w:r>
      <w:r w:rsidRPr="002F4047">
        <w:t xml:space="preserve"> Liepājas speciālās ekonomiskās zonas (LSEZ) attīstības plāns 2018.</w:t>
      </w:r>
      <w:r w:rsidRPr="00A40BE1">
        <w:rPr>
          <w:color w:val="000000"/>
        </w:rPr>
        <w:t>–</w:t>
      </w:r>
      <w:r w:rsidRPr="002F4047">
        <w:t>2035. gadam</w:t>
      </w:r>
    </w:p>
  </w:footnote>
  <w:footnote w:id="67">
    <w:p w14:paraId="00000C07" w14:textId="6A46AAEA" w:rsidR="00391073" w:rsidRPr="00E610F2" w:rsidRDefault="00391073" w:rsidP="003A3CA4">
      <w:pPr>
        <w:pStyle w:val="VERES"/>
      </w:pPr>
      <w:r w:rsidRPr="00E610F2">
        <w:rPr>
          <w:rStyle w:val="Vresatsauce"/>
        </w:rPr>
        <w:footnoteRef/>
      </w:r>
      <w:r w:rsidRPr="00E610F2">
        <w:t xml:space="preserve"> Satiksmes ministrijas dati</w:t>
      </w:r>
      <w:r>
        <w:t>. Pieejams:</w:t>
      </w:r>
      <w:r w:rsidRPr="00E610F2">
        <w:t xml:space="preserve"> http://www.sam.gov.lv/sm/</w:t>
      </w:r>
    </w:p>
  </w:footnote>
  <w:footnote w:id="68">
    <w:p w14:paraId="3B60C82C" w14:textId="612E8357" w:rsidR="00391073" w:rsidRPr="00FA207E" w:rsidRDefault="00391073">
      <w:pPr>
        <w:pStyle w:val="Vresteksts"/>
        <w:rPr>
          <w:lang w:val="lv-LV"/>
        </w:rPr>
      </w:pPr>
      <w:r>
        <w:rPr>
          <w:rStyle w:val="Vresatsauce"/>
        </w:rPr>
        <w:footnoteRef/>
      </w:r>
      <w:r w:rsidRPr="00FA207E">
        <w:rPr>
          <w:lang w:val="lv-LV"/>
        </w:rPr>
        <w:t xml:space="preserve"> http://www.lvrtc.lv/platjoslas-projekts.html</w:t>
      </w:r>
    </w:p>
  </w:footnote>
  <w:footnote w:id="69">
    <w:p w14:paraId="00000C0A" w14:textId="5FEFD6F7" w:rsidR="00391073" w:rsidRDefault="00391073" w:rsidP="003A3CA4">
      <w:pPr>
        <w:pStyle w:val="VERES"/>
      </w:pPr>
      <w:r w:rsidRPr="00E610F2">
        <w:rPr>
          <w:rStyle w:val="Vresatsauce"/>
        </w:rPr>
        <w:footnoteRef/>
      </w:r>
      <w:r w:rsidRPr="00E610F2">
        <w:rPr>
          <w:vertAlign w:val="superscript"/>
        </w:rPr>
        <w:t xml:space="preserve"> </w:t>
      </w:r>
      <w:hyperlink r:id="rId23">
        <w:r w:rsidRPr="00E610F2">
          <w:t>http://www.lvrtc.lv/1-k257rta.html</w:t>
        </w:r>
      </w:hyperlink>
    </w:p>
  </w:footnote>
  <w:footnote w:id="70">
    <w:p w14:paraId="7F3AEA74" w14:textId="77777777" w:rsidR="00391073" w:rsidRDefault="00391073" w:rsidP="003A3CA4">
      <w:pPr>
        <w:pStyle w:val="VERES"/>
      </w:pPr>
      <w:r>
        <w:rPr>
          <w:rStyle w:val="Vresatsauce"/>
        </w:rPr>
        <w:footnoteRef/>
      </w:r>
      <w:r>
        <w:t xml:space="preserve"> Centrālās statistikas pārvalde. Pieejams:</w:t>
      </w:r>
    </w:p>
    <w:p w14:paraId="182BA501" w14:textId="71689913" w:rsidR="00391073" w:rsidRPr="00DB512B" w:rsidRDefault="00391073" w:rsidP="003A3CA4">
      <w:pPr>
        <w:pStyle w:val="VERES"/>
      </w:pPr>
      <w:r w:rsidRPr="00DB512B">
        <w:t>http://data1.csb.gov.lv/pxweb/lv/transp_tur/transp_tur__transp__auto_celi__ikgad/TRG020.px/table/tableViewLayout1/</w:t>
      </w:r>
    </w:p>
  </w:footnote>
  <w:footnote w:id="71">
    <w:p w14:paraId="00000C0B" w14:textId="128593C9" w:rsidR="00391073" w:rsidRPr="004878B4" w:rsidRDefault="00391073" w:rsidP="003A3CA4">
      <w:pPr>
        <w:pStyle w:val="VERES"/>
      </w:pPr>
      <w:r w:rsidRPr="004878B4">
        <w:rPr>
          <w:rStyle w:val="Vresatsauce"/>
        </w:rPr>
        <w:footnoteRef/>
      </w:r>
      <w:r w:rsidRPr="004878B4">
        <w:t xml:space="preserve"> Apstiprināts </w:t>
      </w:r>
      <w:r>
        <w:t>Ministru kabineta</w:t>
      </w:r>
      <w:r w:rsidRPr="004878B4">
        <w:t xml:space="preserve"> sēdē 2020. gada 28. janvārī </w:t>
      </w:r>
    </w:p>
  </w:footnote>
  <w:footnote w:id="72">
    <w:p w14:paraId="00000C0C" w14:textId="341D8381" w:rsidR="00391073" w:rsidRDefault="00391073" w:rsidP="005716B3">
      <w:pPr>
        <w:pStyle w:val="VERES"/>
      </w:pPr>
      <w:r>
        <w:rPr>
          <w:rStyle w:val="Vresatsauce"/>
        </w:rPr>
        <w:footnoteRef/>
      </w:r>
      <w:r>
        <w:rPr>
          <w:vertAlign w:val="superscript"/>
        </w:rPr>
        <w:t xml:space="preserve"> </w:t>
      </w:r>
      <w:r>
        <w:t>VARAM Atkritumu apsaimniekošanas valsts plāns 2013.-2020. gadam</w:t>
      </w:r>
    </w:p>
  </w:footnote>
  <w:footnote w:id="73">
    <w:p w14:paraId="00000C0D" w14:textId="2F1675FC" w:rsidR="00391073" w:rsidRDefault="00391073" w:rsidP="005716B3">
      <w:pPr>
        <w:pStyle w:val="VERES"/>
      </w:pPr>
      <w:r>
        <w:rPr>
          <w:rStyle w:val="Vresatsauce"/>
        </w:rPr>
        <w:footnoteRef/>
      </w:r>
      <w:r>
        <w:t>VARAM Atkritumu apsaimniekošanas valsts plāns 2013.-2020. gadam</w:t>
      </w:r>
    </w:p>
  </w:footnote>
  <w:footnote w:id="74">
    <w:p w14:paraId="00000C10" w14:textId="0BB91C24" w:rsidR="00391073" w:rsidRPr="009807E7" w:rsidRDefault="00391073" w:rsidP="005716B3">
      <w:pPr>
        <w:pStyle w:val="VERES"/>
      </w:pPr>
      <w:r w:rsidRPr="009807E7">
        <w:rPr>
          <w:rStyle w:val="Vresatsauce"/>
        </w:rPr>
        <w:footnoteRef/>
      </w:r>
      <w:r w:rsidRPr="009807E7">
        <w:rPr>
          <w:vertAlign w:val="superscript"/>
        </w:rPr>
        <w:t xml:space="preserve"> </w:t>
      </w:r>
      <w:r w:rsidRPr="009807E7">
        <w:t>Latvijas Nacionālais enerģētikas un klimata plāns 2021.-2030.</w:t>
      </w:r>
      <w:r>
        <w:t xml:space="preserve"> </w:t>
      </w:r>
      <w:r w:rsidRPr="009807E7">
        <w:t>gadam</w:t>
      </w:r>
      <w:r>
        <w:t xml:space="preserve">. Pieejams: </w:t>
      </w:r>
      <w:r w:rsidRPr="009807E7">
        <w:t xml:space="preserve"> </w:t>
      </w:r>
      <w:hyperlink r:id="rId24">
        <w:r w:rsidRPr="009807E7">
          <w:t>https://www.em.gov.lv/lv/nacionalais-energetikas-un-klimata-plans</w:t>
        </w:r>
      </w:hyperlink>
    </w:p>
  </w:footnote>
  <w:footnote w:id="75">
    <w:p w14:paraId="00000C11" w14:textId="1249A90B" w:rsidR="00391073" w:rsidRDefault="00391073" w:rsidP="005716B3">
      <w:pPr>
        <w:pStyle w:val="VERES"/>
      </w:pPr>
      <w:r w:rsidRPr="009807E7">
        <w:rPr>
          <w:rStyle w:val="Vresatsauce"/>
        </w:rPr>
        <w:footnoteRef/>
      </w:r>
      <w:r w:rsidRPr="009807E7">
        <w:t xml:space="preserve"> </w:t>
      </w:r>
      <w:r>
        <w:t>“</w:t>
      </w:r>
      <w:r w:rsidRPr="009807E7">
        <w:t>Jauna dzīve degradētajām teritorijām”, (2019)</w:t>
      </w:r>
      <w:r>
        <w:t>,</w:t>
      </w:r>
      <w:r w:rsidRPr="009807E7">
        <w:t xml:space="preserve"> Kurzemes plānošanas reģions</w:t>
      </w:r>
    </w:p>
  </w:footnote>
  <w:footnote w:id="76">
    <w:p w14:paraId="00000C12" w14:textId="538E997F" w:rsidR="00391073" w:rsidRPr="009807E7" w:rsidRDefault="00391073" w:rsidP="005716B3">
      <w:pPr>
        <w:pStyle w:val="VERES"/>
      </w:pPr>
      <w:r w:rsidRPr="009807E7">
        <w:rPr>
          <w:rStyle w:val="Vresatsauce"/>
        </w:rPr>
        <w:footnoteRef/>
      </w:r>
      <w:r w:rsidRPr="009807E7">
        <w:t xml:space="preserve"> Civilās aizsardzības un katastrofu pārvaldīšanas likums</w:t>
      </w:r>
      <w:r>
        <w:t>. Pieejams:</w:t>
      </w:r>
      <w:r w:rsidRPr="009807E7">
        <w:t xml:space="preserve"> http://likumi.lv/ta/id/282333-civilas-aizsardzibas-un-katastrofas-parvaldisanas-likums</w:t>
      </w:r>
    </w:p>
  </w:footnote>
  <w:footnote w:id="77">
    <w:p w14:paraId="641BD908" w14:textId="1CB86977" w:rsidR="00391073" w:rsidRPr="009807E7" w:rsidRDefault="00391073" w:rsidP="005716B3">
      <w:pPr>
        <w:pStyle w:val="VERES"/>
      </w:pPr>
      <w:r w:rsidRPr="009807E7">
        <w:rPr>
          <w:rStyle w:val="Vresatsauce"/>
        </w:rPr>
        <w:footnoteRef/>
      </w:r>
      <w:r w:rsidRPr="009807E7">
        <w:t xml:space="preserve"> Objekta riska grupas kritēriji tiek definēti MK 18.09.2007</w:t>
      </w:r>
      <w:r>
        <w:t xml:space="preserve">.  </w:t>
      </w:r>
      <w:r w:rsidRPr="009807E7">
        <w:t>noteikum</w:t>
      </w:r>
      <w:r>
        <w:t>os</w:t>
      </w:r>
      <w:r w:rsidRPr="009807E7">
        <w:t xml:space="preserve"> Nr.</w:t>
      </w:r>
      <w:r>
        <w:t xml:space="preserve"> </w:t>
      </w:r>
      <w:r w:rsidRPr="009807E7">
        <w:t>626</w:t>
      </w:r>
      <w:r>
        <w:t xml:space="preserve"> “</w:t>
      </w:r>
      <w:r w:rsidRPr="009807E7">
        <w:t>Noteikumi par paaugstinātas</w:t>
      </w:r>
      <w:r>
        <w:t xml:space="preserve"> bīstamības</w:t>
      </w:r>
      <w:r w:rsidRPr="00825B8B">
        <w:t xml:space="preserve"> </w:t>
      </w:r>
      <w:r w:rsidRPr="009807E7">
        <w:t xml:space="preserve">objektu noteikšanas kritērijiem un šo objektu īpašnieku (valdītāju, </w:t>
      </w:r>
      <w:r w:rsidRPr="009807E7">
        <w:t>apsaimniekotāju) pienākumiem riska samazi</w:t>
      </w:r>
      <w:r>
        <w:t>nāšanas pasākumu nodrošināšanai</w:t>
      </w:r>
    </w:p>
  </w:footnote>
  <w:footnote w:id="78">
    <w:p w14:paraId="00000C15" w14:textId="3184AD15" w:rsidR="00391073" w:rsidRDefault="00391073" w:rsidP="005716B3">
      <w:pPr>
        <w:pStyle w:val="VERES"/>
      </w:pPr>
      <w:r w:rsidRPr="009807E7">
        <w:rPr>
          <w:rStyle w:val="Vresatsauce"/>
        </w:rPr>
        <w:footnoteRef/>
      </w:r>
      <w:r w:rsidRPr="009807E7">
        <w:t xml:space="preserve"> Sākotnējais plūdu riska novērtējums 2019.-2024.</w:t>
      </w:r>
      <w:r>
        <w:t xml:space="preserve"> </w:t>
      </w:r>
      <w:r w:rsidRPr="009807E7">
        <w:t>gadam, LVĢMC</w:t>
      </w:r>
    </w:p>
  </w:footnote>
  <w:footnote w:id="79">
    <w:p w14:paraId="00000C16" w14:textId="1087B4D3" w:rsidR="00391073" w:rsidRDefault="00391073" w:rsidP="005716B3">
      <w:pPr>
        <w:pStyle w:val="VERES"/>
      </w:pPr>
      <w:r>
        <w:rPr>
          <w:rStyle w:val="Vresatsauce"/>
        </w:rPr>
        <w:footnoteRef/>
      </w:r>
      <w:r>
        <w:rPr>
          <w:vertAlign w:val="superscript"/>
        </w:rPr>
        <w:t xml:space="preserve"> </w:t>
      </w:r>
      <w:r>
        <w:t>Sākotnējais plūdu riska novērtējums 2019.</w:t>
      </w:r>
      <w:r w:rsidRPr="00472D24">
        <w:t xml:space="preserve"> </w:t>
      </w:r>
      <w:r w:rsidRPr="002F4620">
        <w:t>–</w:t>
      </w:r>
      <w:r>
        <w:t>2024. gadam, LVĢMC</w:t>
      </w:r>
    </w:p>
  </w:footnote>
  <w:footnote w:id="80">
    <w:p w14:paraId="00000C17" w14:textId="785BF389" w:rsidR="00391073" w:rsidRPr="009807E7" w:rsidRDefault="00391073" w:rsidP="005716B3">
      <w:pPr>
        <w:pStyle w:val="VERES"/>
      </w:pPr>
      <w:r w:rsidRPr="009807E7">
        <w:rPr>
          <w:rStyle w:val="Vresatsauce"/>
        </w:rPr>
        <w:footnoteRef/>
      </w:r>
      <w:r w:rsidRPr="009807E7">
        <w:t xml:space="preserve"> </w:t>
      </w:r>
      <w:r w:rsidRPr="00BE3796">
        <w:t>„Valsts un valsts nozīmes meliorācijas sistēmas plūdu risku teritorijās, to tehniskais stāvoklis”</w:t>
      </w:r>
      <w:r w:rsidRPr="00E9255C">
        <w:t>,</w:t>
      </w:r>
      <w:r w:rsidRPr="009807E7">
        <w:t xml:space="preserve"> VSIA „Zemkopības ministrijas nekustamie īpašumi”</w:t>
      </w:r>
    </w:p>
  </w:footnote>
  <w:footnote w:id="81">
    <w:p w14:paraId="00000C18" w14:textId="251447EB" w:rsidR="00391073" w:rsidRPr="00B553AF" w:rsidRDefault="00391073" w:rsidP="005716B3">
      <w:pPr>
        <w:pStyle w:val="VERES"/>
      </w:pPr>
      <w:r w:rsidRPr="00B553AF">
        <w:rPr>
          <w:rStyle w:val="Vresatsauce"/>
        </w:rPr>
        <w:footnoteRef/>
      </w:r>
      <w:r w:rsidRPr="00B553AF">
        <w:t xml:space="preserve"> “Vadlīnijas jūras krasta erozijas seku mazināšanai”, metodiskais materiāls, (2014)</w:t>
      </w:r>
      <w:r>
        <w:t>,</w:t>
      </w:r>
      <w:r w:rsidRPr="00B553AF">
        <w:t xml:space="preserve"> Latvijas Universitātes Ģeogrāfijas un Zemes zinātņu fakultāte</w:t>
      </w:r>
    </w:p>
  </w:footnote>
  <w:footnote w:id="82">
    <w:p w14:paraId="00000C1A" w14:textId="77777777" w:rsidR="00391073" w:rsidRPr="00B553AF" w:rsidRDefault="00391073" w:rsidP="005716B3">
      <w:pPr>
        <w:pStyle w:val="VERES"/>
      </w:pPr>
      <w:r w:rsidRPr="00B553AF">
        <w:rPr>
          <w:rStyle w:val="Vresatsauce"/>
        </w:rPr>
        <w:footnoteRef/>
      </w:r>
      <w:r w:rsidRPr="00B553AF">
        <w:rPr>
          <w:vertAlign w:val="superscript"/>
        </w:rPr>
        <w:t xml:space="preserve"> </w:t>
      </w:r>
      <w:r w:rsidRPr="00B553AF">
        <w:t>http://tap.mk.gov.lv/lv/mk/tap/?pid=40473903&amp;mode=mk&amp;date=2020-04-14</w:t>
      </w:r>
    </w:p>
  </w:footnote>
  <w:footnote w:id="83">
    <w:p w14:paraId="3EAF59F0" w14:textId="77777777" w:rsidR="00391073" w:rsidRDefault="00391073" w:rsidP="002738C4">
      <w:pPr>
        <w:pStyle w:val="VERES"/>
        <w:rPr>
          <w:shd w:val="clear" w:color="auto" w:fill="323639"/>
        </w:rPr>
      </w:pPr>
      <w:r w:rsidRPr="00B553AF">
        <w:rPr>
          <w:rStyle w:val="Vresatsauce"/>
        </w:rPr>
        <w:footnoteRef/>
      </w:r>
      <w:r w:rsidRPr="00B553AF">
        <w:t xml:space="preserve"> </w:t>
      </w:r>
      <w:r>
        <w:t>“</w:t>
      </w:r>
      <w:r w:rsidRPr="00B553AF">
        <w:t>Latvijas vide skaitļos 2018. gadā: Klimata pārmaiņas, dabas resursi un vides kvalitāte CSP dati</w:t>
      </w:r>
      <w:r>
        <w:t>”</w:t>
      </w:r>
    </w:p>
  </w:footnote>
  <w:footnote w:id="84">
    <w:p w14:paraId="00000C1C" w14:textId="47EFB3FE" w:rsidR="00391073" w:rsidRPr="002870C6" w:rsidRDefault="00391073" w:rsidP="005716B3">
      <w:pPr>
        <w:pStyle w:val="VERES"/>
      </w:pPr>
      <w:r w:rsidRPr="002870C6">
        <w:rPr>
          <w:rStyle w:val="Vresatsauce"/>
        </w:rPr>
        <w:footnoteRef/>
      </w:r>
      <w:r w:rsidRPr="002870C6">
        <w:t xml:space="preserve"> Pārskats </w:t>
      </w:r>
      <w:r>
        <w:t>“</w:t>
      </w:r>
      <w:r w:rsidRPr="002870C6">
        <w:t>Gaisa kvalitātes novērtējums Latvijā  2014.-2018. gads</w:t>
      </w:r>
      <w:r>
        <w:t xml:space="preserve">”. Pieejams: </w:t>
      </w:r>
      <w:r w:rsidRPr="002870C6">
        <w:t xml:space="preserve"> https://www.meteo.lv/lapas/vide/gaiss/gaisa-kvalitate/parskati-un-novertejumi-par-gaisa-kvalitati/parskati-un-novertejumi-par-gaisa-kvalitati?id=1037&amp;nid=509</w:t>
      </w:r>
    </w:p>
  </w:footnote>
  <w:footnote w:id="85">
    <w:p w14:paraId="00000C1D" w14:textId="77777777" w:rsidR="00391073" w:rsidRPr="002870C6" w:rsidRDefault="00391073" w:rsidP="005716B3">
      <w:pPr>
        <w:pStyle w:val="VERES"/>
      </w:pPr>
      <w:r w:rsidRPr="002870C6">
        <w:rPr>
          <w:rStyle w:val="Vresatsauce"/>
        </w:rPr>
        <w:footnoteRef/>
      </w:r>
      <w:r w:rsidRPr="002870C6">
        <w:rPr>
          <w:vertAlign w:val="superscript"/>
        </w:rPr>
        <w:t xml:space="preserve"> </w:t>
      </w:r>
      <w:r w:rsidRPr="002870C6">
        <w:t>https://ec.europa.eu/info/strategy/priorities-2019-2024/european-green-deal_en</w:t>
      </w:r>
    </w:p>
  </w:footnote>
  <w:footnote w:id="86">
    <w:p w14:paraId="00000C1E" w14:textId="353E4089" w:rsidR="00391073" w:rsidRDefault="00391073" w:rsidP="005716B3">
      <w:pPr>
        <w:pStyle w:val="VERES"/>
      </w:pPr>
      <w:r w:rsidRPr="002870C6">
        <w:rPr>
          <w:rStyle w:val="Vresatsauce"/>
        </w:rPr>
        <w:footnoteRef/>
      </w:r>
      <w:r w:rsidRPr="002870C6">
        <w:t xml:space="preserve"> Latvijas Nacionālais enerģētikas un klimata plāns 2021.-2030.</w:t>
      </w:r>
      <w:r>
        <w:t xml:space="preserve"> </w:t>
      </w:r>
      <w:r w:rsidRPr="002870C6">
        <w:t>gadam</w:t>
      </w:r>
      <w:r>
        <w:t xml:space="preserve">. Pieejams: </w:t>
      </w:r>
      <w:hyperlink r:id="rId25">
        <w:r w:rsidRPr="002870C6">
          <w:t>https://www.em.gov.lv/lv/nacionalais-energetikas-un-klimata-plans</w:t>
        </w:r>
      </w:hyperlink>
    </w:p>
  </w:footnote>
  <w:footnote w:id="87">
    <w:p w14:paraId="00000C1F" w14:textId="69A8DEEF" w:rsidR="00391073" w:rsidRDefault="00391073" w:rsidP="005716B3">
      <w:pPr>
        <w:pStyle w:val="VERES"/>
      </w:pPr>
      <w:r>
        <w:rPr>
          <w:rStyle w:val="Vresatsauce"/>
        </w:rPr>
        <w:footnoteRef/>
      </w:r>
      <w:r>
        <w:t xml:space="preserve"> Latvijas Nacionālais enerģētikas un klimata plāns 2021.-2030. gadam. Pieejams: </w:t>
      </w:r>
      <w:hyperlink r:id="rId26">
        <w:r>
          <w:t>https://www.em.gov.lv/lv/nacionalais-energetikas-un-klimata-plans</w:t>
        </w:r>
      </w:hyperlink>
    </w:p>
  </w:footnote>
  <w:footnote w:id="88">
    <w:p w14:paraId="00000C20" w14:textId="2C866202" w:rsidR="00391073" w:rsidRDefault="00391073" w:rsidP="005716B3">
      <w:pPr>
        <w:pStyle w:val="VERES"/>
      </w:pPr>
      <w:r>
        <w:rPr>
          <w:rStyle w:val="Vresatsauce"/>
        </w:rPr>
        <w:footnoteRef/>
      </w:r>
      <w:r>
        <w:rPr>
          <w:vertAlign w:val="superscript"/>
        </w:rPr>
        <w:t xml:space="preserve"> </w:t>
      </w:r>
      <w:r>
        <w:t xml:space="preserve">Informatīvais ziņojums “Latvijas stratēģija </w:t>
      </w:r>
      <w:r>
        <w:t>klimatneitralitātes sasniegšanai līdz 2050. gadam”</w:t>
      </w:r>
    </w:p>
  </w:footnote>
  <w:footnote w:id="89">
    <w:p w14:paraId="00000C24" w14:textId="6F0CE6B0" w:rsidR="00391073" w:rsidRDefault="00391073" w:rsidP="003E44AC">
      <w:pPr>
        <w:pStyle w:val="VERES"/>
      </w:pPr>
      <w:r w:rsidRPr="00E63664">
        <w:rPr>
          <w:rStyle w:val="Vresatsauce"/>
        </w:rPr>
        <w:footnoteRef/>
      </w:r>
      <w:r w:rsidRPr="00E63664">
        <w:t xml:space="preserve"> Latvijas Nacionālais enerģētikas un klimata plāns 2021.</w:t>
      </w:r>
      <w:r w:rsidRPr="00A40BE1">
        <w:rPr>
          <w:color w:val="000000"/>
        </w:rPr>
        <w:t>–</w:t>
      </w:r>
      <w:r w:rsidRPr="00E63664">
        <w:t>2030.</w:t>
      </w:r>
      <w:r>
        <w:t xml:space="preserve"> </w:t>
      </w:r>
      <w:r w:rsidRPr="00E63664">
        <w:t>gadam</w:t>
      </w:r>
      <w:r>
        <w:t xml:space="preserve">. Pieejams: </w:t>
      </w:r>
      <w:r w:rsidRPr="00E63664">
        <w:t xml:space="preserve"> </w:t>
      </w:r>
      <w:hyperlink r:id="rId27">
        <w:r w:rsidRPr="00E63664">
          <w:t>https://www.em.gov.lv/lv/nacionalais-energetikas-un-klimata-plans</w:t>
        </w:r>
      </w:hyperlink>
    </w:p>
  </w:footnote>
  <w:footnote w:id="90">
    <w:p w14:paraId="00000C25" w14:textId="6048CEA8" w:rsidR="00391073" w:rsidRDefault="00391073" w:rsidP="003E44AC">
      <w:pPr>
        <w:pStyle w:val="VERES"/>
      </w:pPr>
      <w:r>
        <w:rPr>
          <w:rStyle w:val="Vresatsauce"/>
        </w:rPr>
        <w:footnoteRef/>
      </w:r>
      <w:r>
        <w:t xml:space="preserve"> Liepājas pilsētas Ilgtspējīgas enerģētikas un klimata rīcības plāns 2020.-2030. gadam. Pieejams:  </w:t>
      </w:r>
      <w:hyperlink r:id="rId28">
        <w:r>
          <w:t>https://www.liepaja.lv/dokumenti/liepajas-pilsetas-ilgtspejigas-energetikas-un-klimata-ricibas-plans-2020-2030-gadam/</w:t>
        </w:r>
      </w:hyperlink>
    </w:p>
  </w:footnote>
  <w:footnote w:id="91">
    <w:p w14:paraId="00000C26" w14:textId="77777777" w:rsidR="00391073" w:rsidRDefault="00391073" w:rsidP="003E44AC">
      <w:pPr>
        <w:pStyle w:val="VERES"/>
      </w:pPr>
      <w:r>
        <w:rPr>
          <w:rStyle w:val="Vresatsauce"/>
        </w:rPr>
        <w:footnoteRef/>
      </w:r>
      <w:r>
        <w:rPr>
          <w:vertAlign w:val="superscript"/>
        </w:rPr>
        <w:t xml:space="preserve"> </w:t>
      </w:r>
      <w:r>
        <w:t>Turpat</w:t>
      </w:r>
    </w:p>
  </w:footnote>
  <w:footnote w:id="92">
    <w:p w14:paraId="00000C27" w14:textId="77777777" w:rsidR="00391073" w:rsidRDefault="00391073" w:rsidP="00A21129">
      <w:pPr>
        <w:pStyle w:val="VERES"/>
      </w:pPr>
      <w:r>
        <w:rPr>
          <w:rStyle w:val="Vresatsauce"/>
        </w:rPr>
        <w:footnoteRef/>
      </w:r>
      <w:r>
        <w:t xml:space="preserve"> NB280c. Ekonomiski neaktīvie iedzīvotāji pēc darba nemeklēšanas iemesla pa ceturkšņiem. Pieejams: https://data.csb.gov.lv/pxweb/lv/sociala/sociala__nodarb__aktivitate__isterm/NB280c.px</w:t>
      </w:r>
    </w:p>
  </w:footnote>
  <w:footnote w:id="93">
    <w:p w14:paraId="00000C28" w14:textId="3D59420A" w:rsidR="00391073" w:rsidRDefault="00391073" w:rsidP="008B3ABE">
      <w:pPr>
        <w:pStyle w:val="VERES"/>
      </w:pPr>
      <w:r>
        <w:rPr>
          <w:rStyle w:val="Vresatsauce"/>
        </w:rPr>
        <w:footnoteRef/>
      </w:r>
      <w:r>
        <w:t xml:space="preserve"> SIA “Grupa93”, 2018. g.</w:t>
      </w:r>
    </w:p>
  </w:footnote>
  <w:footnote w:id="94">
    <w:p w14:paraId="05FBE8E7" w14:textId="5E840D64" w:rsidR="00391073" w:rsidRPr="00F83EEA" w:rsidRDefault="00391073" w:rsidP="00A5502A">
      <w:pPr>
        <w:pStyle w:val="VERES"/>
      </w:pPr>
      <w:r>
        <w:rPr>
          <w:rStyle w:val="Vresatsauce"/>
        </w:rPr>
        <w:footnoteRef/>
      </w:r>
      <w:r w:rsidRPr="00A6545A">
        <w:t xml:space="preserve"> </w:t>
      </w:r>
      <w:bookmarkStart w:id="262" w:name="_Hlk60836323"/>
      <w:r w:rsidRPr="00A6545A">
        <w:rPr>
          <w:noProof/>
        </w:rPr>
        <w:t>https://map.neweuropeanwindatlas.eu/</w:t>
      </w:r>
      <w:bookmarkEnd w:id="262"/>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74D673" w14:textId="5653ABFA" w:rsidR="00391073" w:rsidRPr="003845E1" w:rsidRDefault="00391073" w:rsidP="00F01620">
    <w:pPr>
      <w:pStyle w:val="Galvene"/>
    </w:pPr>
    <w:r w:rsidRPr="003845E1">
      <w:t>Kurzemes plānošanas reģiona pašreizējās situācijas raksturojums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5AC01" w14:textId="77777777" w:rsidR="00391073" w:rsidRPr="00D90914" w:rsidRDefault="00391073" w:rsidP="00D90914">
    <w:pPr>
      <w:pStyle w:val="Galvene"/>
      <w:jc w:val="center"/>
      <w:rPr>
        <w:i/>
      </w:rPr>
    </w:pPr>
    <w:r w:rsidRPr="00D90914">
      <w:rPr>
        <w:i/>
      </w:rPr>
      <w:t>Kurzemes plānošanas reģiona pašreizējās situācijas raksturojums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1960AE" w14:textId="77777777" w:rsidR="00391073" w:rsidRPr="00963ABD" w:rsidRDefault="00391073" w:rsidP="00963ABD">
    <w:pPr>
      <w:pStyle w:val="Galvene"/>
      <w:jc w:val="center"/>
      <w:rPr>
        <w:i/>
      </w:rPr>
    </w:pPr>
    <w:r w:rsidRPr="00963ABD">
      <w:rPr>
        <w:i/>
      </w:rPr>
      <w:t>Kurzemes plānošanas reģiona pašreizējās situācijas raksturojums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5973B3"/>
    <w:multiLevelType w:val="multilevel"/>
    <w:tmpl w:val="F33625A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3D3FFA"/>
    <w:multiLevelType w:val="multilevel"/>
    <w:tmpl w:val="4B4AAEE0"/>
    <w:lvl w:ilvl="0">
      <w:start w:val="1"/>
      <w:numFmt w:val="bullet"/>
      <w:lvlText w:val=""/>
      <w:lvlJc w:val="left"/>
      <w:pPr>
        <w:ind w:left="780" w:hanging="360"/>
      </w:pPr>
      <w:rPr>
        <w:rFonts w:ascii="Symbol" w:hAnsi="Symbol" w:hint="default"/>
      </w:rPr>
    </w:lvl>
    <w:lvl w:ilvl="1">
      <w:start w:val="1"/>
      <w:numFmt w:val="bullet"/>
      <w:lvlText w:val="•"/>
      <w:lvlJc w:val="left"/>
      <w:pPr>
        <w:ind w:left="1860" w:hanging="720"/>
      </w:pPr>
      <w:rPr>
        <w:rFonts w:ascii="Times New Roman" w:eastAsia="Times New Roman" w:hAnsi="Times New Roman" w:cs="Times New Roman"/>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2" w15:restartNumberingAfterBreak="0">
    <w:nsid w:val="05E726D2"/>
    <w:multiLevelType w:val="multilevel"/>
    <w:tmpl w:val="F53461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CEC78A5"/>
    <w:multiLevelType w:val="multilevel"/>
    <w:tmpl w:val="E794CF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CF41753"/>
    <w:multiLevelType w:val="multilevel"/>
    <w:tmpl w:val="CE2036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EAE6E18"/>
    <w:multiLevelType w:val="hybridMultilevel"/>
    <w:tmpl w:val="CEF671D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ABA0F2E"/>
    <w:multiLevelType w:val="hybridMultilevel"/>
    <w:tmpl w:val="1A9898A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1FCC1D7F"/>
    <w:multiLevelType w:val="hybridMultilevel"/>
    <w:tmpl w:val="AF24853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20A813F9"/>
    <w:multiLevelType w:val="multilevel"/>
    <w:tmpl w:val="CDF84ED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14E557F"/>
    <w:multiLevelType w:val="multilevel"/>
    <w:tmpl w:val="2C46E53E"/>
    <w:lvl w:ilvl="0">
      <w:start w:val="1"/>
      <w:numFmt w:val="bullet"/>
      <w:lvlText w:val=""/>
      <w:lvlJc w:val="left"/>
      <w:pPr>
        <w:ind w:left="1429" w:hanging="360"/>
      </w:pPr>
      <w:rPr>
        <w:rFonts w:ascii="Symbol" w:hAnsi="Symbol" w:hint="default"/>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10" w15:restartNumberingAfterBreak="0">
    <w:nsid w:val="220A0AE4"/>
    <w:multiLevelType w:val="multilevel"/>
    <w:tmpl w:val="0218BE4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225D7F5A"/>
    <w:multiLevelType w:val="multilevel"/>
    <w:tmpl w:val="7D7EBEE8"/>
    <w:lvl w:ilvl="0">
      <w:start w:val="1"/>
      <w:numFmt w:val="bullet"/>
      <w:lvlText w:val=""/>
      <w:lvlJc w:val="left"/>
      <w:pPr>
        <w:ind w:left="729" w:hanging="359"/>
      </w:pPr>
      <w:rPr>
        <w:rFonts w:ascii="Symbol" w:hAnsi="Symbol" w:hint="default"/>
        <w:i w:val="0"/>
      </w:rPr>
    </w:lvl>
    <w:lvl w:ilvl="1">
      <w:start w:val="1"/>
      <w:numFmt w:val="bullet"/>
      <w:lvlText w:val=""/>
      <w:lvlJc w:val="left"/>
      <w:pPr>
        <w:ind w:left="1449" w:hanging="360"/>
      </w:pPr>
      <w:rPr>
        <w:rFonts w:ascii="Symbol" w:hAnsi="Symbol" w:hint="default"/>
      </w:rPr>
    </w:lvl>
    <w:lvl w:ilvl="2">
      <w:start w:val="1"/>
      <w:numFmt w:val="decimal"/>
      <w:lvlText w:val="%3."/>
      <w:lvlJc w:val="left"/>
      <w:pPr>
        <w:ind w:left="2169" w:hanging="360"/>
      </w:pPr>
    </w:lvl>
    <w:lvl w:ilvl="3">
      <w:start w:val="1"/>
      <w:numFmt w:val="decimal"/>
      <w:lvlText w:val="%4."/>
      <w:lvlJc w:val="left"/>
      <w:pPr>
        <w:ind w:left="2889" w:hanging="360"/>
      </w:pPr>
    </w:lvl>
    <w:lvl w:ilvl="4">
      <w:start w:val="1"/>
      <w:numFmt w:val="decimal"/>
      <w:lvlText w:val="%5."/>
      <w:lvlJc w:val="left"/>
      <w:pPr>
        <w:ind w:left="3609" w:hanging="360"/>
      </w:pPr>
    </w:lvl>
    <w:lvl w:ilvl="5">
      <w:start w:val="1"/>
      <w:numFmt w:val="decimal"/>
      <w:lvlText w:val="%6."/>
      <w:lvlJc w:val="left"/>
      <w:pPr>
        <w:ind w:left="4329" w:hanging="360"/>
      </w:pPr>
    </w:lvl>
    <w:lvl w:ilvl="6">
      <w:start w:val="1"/>
      <w:numFmt w:val="decimal"/>
      <w:lvlText w:val="%7."/>
      <w:lvlJc w:val="left"/>
      <w:pPr>
        <w:ind w:left="5049" w:hanging="360"/>
      </w:pPr>
    </w:lvl>
    <w:lvl w:ilvl="7">
      <w:start w:val="1"/>
      <w:numFmt w:val="decimal"/>
      <w:lvlText w:val="%8."/>
      <w:lvlJc w:val="left"/>
      <w:pPr>
        <w:ind w:left="5769" w:hanging="360"/>
      </w:pPr>
    </w:lvl>
    <w:lvl w:ilvl="8">
      <w:start w:val="1"/>
      <w:numFmt w:val="decimal"/>
      <w:lvlText w:val="%9."/>
      <w:lvlJc w:val="left"/>
      <w:pPr>
        <w:ind w:left="6489" w:hanging="360"/>
      </w:pPr>
    </w:lvl>
  </w:abstractNum>
  <w:abstractNum w:abstractNumId="12" w15:restartNumberingAfterBreak="0">
    <w:nsid w:val="26780065"/>
    <w:multiLevelType w:val="multilevel"/>
    <w:tmpl w:val="89D093A2"/>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C9D2D21"/>
    <w:multiLevelType w:val="multilevel"/>
    <w:tmpl w:val="E80842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2CD8154E"/>
    <w:multiLevelType w:val="hybridMultilevel"/>
    <w:tmpl w:val="28C0C81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315C5BF7"/>
    <w:multiLevelType w:val="multilevel"/>
    <w:tmpl w:val="C910057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346118BD"/>
    <w:multiLevelType w:val="multilevel"/>
    <w:tmpl w:val="0A9073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376E2928"/>
    <w:multiLevelType w:val="hybridMultilevel"/>
    <w:tmpl w:val="30BCFD0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37E051C0"/>
    <w:multiLevelType w:val="multilevel"/>
    <w:tmpl w:val="F6280FC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98A1DA1"/>
    <w:multiLevelType w:val="multilevel"/>
    <w:tmpl w:val="EF6EF84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9EA0D9A"/>
    <w:multiLevelType w:val="hybridMultilevel"/>
    <w:tmpl w:val="055281E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3A213304"/>
    <w:multiLevelType w:val="multilevel"/>
    <w:tmpl w:val="FE0A745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40C45C71"/>
    <w:multiLevelType w:val="hybridMultilevel"/>
    <w:tmpl w:val="287C6DA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420D1E99"/>
    <w:multiLevelType w:val="hybridMultilevel"/>
    <w:tmpl w:val="11AC55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4" w15:restartNumberingAfterBreak="0">
    <w:nsid w:val="473F0DF3"/>
    <w:multiLevelType w:val="hybridMultilevel"/>
    <w:tmpl w:val="5AB2B73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5" w15:restartNumberingAfterBreak="0">
    <w:nsid w:val="4D840D0B"/>
    <w:multiLevelType w:val="multilevel"/>
    <w:tmpl w:val="763C807A"/>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08829DF"/>
    <w:multiLevelType w:val="multilevel"/>
    <w:tmpl w:val="D5E43764"/>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 w15:restartNumberingAfterBreak="0">
    <w:nsid w:val="51212171"/>
    <w:multiLevelType w:val="multilevel"/>
    <w:tmpl w:val="59A44D1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8" w15:restartNumberingAfterBreak="0">
    <w:nsid w:val="52FC5ADF"/>
    <w:multiLevelType w:val="multilevel"/>
    <w:tmpl w:val="A8DC778E"/>
    <w:lvl w:ilvl="0">
      <w:start w:val="1"/>
      <w:numFmt w:val="bullet"/>
      <w:lvlText w:val=""/>
      <w:lvlJc w:val="left"/>
      <w:pPr>
        <w:ind w:left="720" w:hanging="360"/>
      </w:pPr>
      <w:rPr>
        <w:rFonts w:ascii="Symbol" w:hAnsi="Symbol" w:hint="default"/>
        <w:sz w:val="24"/>
        <w:szCs w:val="24"/>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537878B1"/>
    <w:multiLevelType w:val="multilevel"/>
    <w:tmpl w:val="56460D5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0" w15:restartNumberingAfterBreak="0">
    <w:nsid w:val="574D71EF"/>
    <w:multiLevelType w:val="hybridMultilevel"/>
    <w:tmpl w:val="77126C4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587C5521"/>
    <w:multiLevelType w:val="multilevel"/>
    <w:tmpl w:val="F98E45E0"/>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5B017EB6"/>
    <w:multiLevelType w:val="multilevel"/>
    <w:tmpl w:val="0B087AAA"/>
    <w:lvl w:ilvl="0">
      <w:start w:val="1"/>
      <w:numFmt w:val="decimal"/>
      <w:pStyle w:val="Virsraksts1"/>
      <w:suff w:val="space"/>
      <w:lvlText w:val="%1."/>
      <w:lvlJc w:val="left"/>
      <w:pPr>
        <w:ind w:left="720" w:hanging="360"/>
      </w:pPr>
      <w:rPr>
        <w:rFonts w:ascii="Times New Roman" w:eastAsia="Times New Roman" w:hAnsi="Times New Roman" w:cs="Times New Roman" w:hint="default"/>
      </w:rPr>
    </w:lvl>
    <w:lvl w:ilvl="1">
      <w:start w:val="1"/>
      <w:numFmt w:val="decimal"/>
      <w:pStyle w:val="Virsraksts2"/>
      <w:suff w:val="space"/>
      <w:lvlText w:val="%1.%2."/>
      <w:lvlJc w:val="left"/>
      <w:pPr>
        <w:ind w:left="1080" w:hanging="720"/>
      </w:pPr>
      <w:rPr>
        <w:rFonts w:hint="default"/>
        <w:color w:val="000000"/>
      </w:rPr>
    </w:lvl>
    <w:lvl w:ilvl="2">
      <w:start w:val="1"/>
      <w:numFmt w:val="decimal"/>
      <w:pStyle w:val="Virsraksts3"/>
      <w:suff w:val="space"/>
      <w:lvlText w:val="%1.%2.%3."/>
      <w:lvlJc w:val="left"/>
      <w:pPr>
        <w:ind w:left="1080" w:hanging="720"/>
      </w:pPr>
      <w:rPr>
        <w:rFonts w:hint="default"/>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144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1800" w:hanging="1440"/>
      </w:pPr>
      <w:rPr>
        <w:rFonts w:hint="default"/>
      </w:rPr>
    </w:lvl>
    <w:lvl w:ilvl="7">
      <w:start w:val="1"/>
      <w:numFmt w:val="decimal"/>
      <w:lvlText w:val="%1.%2.%3.%4.%5.%6.%7.%8."/>
      <w:lvlJc w:val="left"/>
      <w:pPr>
        <w:ind w:left="2160" w:hanging="1800"/>
      </w:pPr>
      <w:rPr>
        <w:rFonts w:hint="default"/>
      </w:rPr>
    </w:lvl>
    <w:lvl w:ilvl="8">
      <w:start w:val="1"/>
      <w:numFmt w:val="decimal"/>
      <w:lvlText w:val="%1.%2.%3.%4.%5.%6.%7.%8.%9."/>
      <w:lvlJc w:val="left"/>
      <w:pPr>
        <w:ind w:left="2160" w:hanging="1800"/>
      </w:pPr>
      <w:rPr>
        <w:rFonts w:hint="default"/>
      </w:rPr>
    </w:lvl>
  </w:abstractNum>
  <w:abstractNum w:abstractNumId="33" w15:restartNumberingAfterBreak="0">
    <w:nsid w:val="62AB15DD"/>
    <w:multiLevelType w:val="hybridMultilevel"/>
    <w:tmpl w:val="DBF2778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4" w15:restartNumberingAfterBreak="0">
    <w:nsid w:val="63C13797"/>
    <w:multiLevelType w:val="hybridMultilevel"/>
    <w:tmpl w:val="D5BC136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63DB24F5"/>
    <w:multiLevelType w:val="multilevel"/>
    <w:tmpl w:val="4FCEE57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65D20828"/>
    <w:multiLevelType w:val="multilevel"/>
    <w:tmpl w:val="7EB42AF2"/>
    <w:lvl w:ilvl="0">
      <w:start w:val="1"/>
      <w:numFmt w:val="decimal"/>
      <w:lvlText w:val="%1."/>
      <w:lvlJc w:val="left"/>
      <w:pPr>
        <w:ind w:left="720" w:hanging="360"/>
      </w:pPr>
      <w:rPr>
        <w:i/>
        <w:i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9023A84"/>
    <w:multiLevelType w:val="multilevel"/>
    <w:tmpl w:val="D31EAA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69A35292"/>
    <w:multiLevelType w:val="hybridMultilevel"/>
    <w:tmpl w:val="CCA6B18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9" w15:restartNumberingAfterBreak="0">
    <w:nsid w:val="6A12760C"/>
    <w:multiLevelType w:val="multilevel"/>
    <w:tmpl w:val="868665E6"/>
    <w:lvl w:ilvl="0">
      <w:start w:val="1"/>
      <w:numFmt w:val="bullet"/>
      <w:lvlText w:val=""/>
      <w:lvlJc w:val="left"/>
      <w:pPr>
        <w:ind w:left="720" w:hanging="360"/>
      </w:pPr>
      <w:rPr>
        <w:rFonts w:ascii="Symbol" w:hAnsi="Symbol" w:hint="default"/>
        <w:sz w:val="24"/>
        <w:szCs w:val="24"/>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6B8E7C8F"/>
    <w:multiLevelType w:val="multilevel"/>
    <w:tmpl w:val="83748C9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6EF04AD0"/>
    <w:multiLevelType w:val="hybridMultilevel"/>
    <w:tmpl w:val="8302483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6FAB4D68"/>
    <w:multiLevelType w:val="hybridMultilevel"/>
    <w:tmpl w:val="96DABA8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72057A06"/>
    <w:multiLevelType w:val="multilevel"/>
    <w:tmpl w:val="020256B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729176A8"/>
    <w:multiLevelType w:val="multilevel"/>
    <w:tmpl w:val="02DAD5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751E4C1C"/>
    <w:multiLevelType w:val="multilevel"/>
    <w:tmpl w:val="62248B3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3"/>
  </w:num>
  <w:num w:numId="2">
    <w:abstractNumId w:val="35"/>
  </w:num>
  <w:num w:numId="3">
    <w:abstractNumId w:val="12"/>
  </w:num>
  <w:num w:numId="4">
    <w:abstractNumId w:val="15"/>
  </w:num>
  <w:num w:numId="5">
    <w:abstractNumId w:val="26"/>
  </w:num>
  <w:num w:numId="6">
    <w:abstractNumId w:val="31"/>
  </w:num>
  <w:num w:numId="7">
    <w:abstractNumId w:val="32"/>
  </w:num>
  <w:num w:numId="8">
    <w:abstractNumId w:val="2"/>
  </w:num>
  <w:num w:numId="9">
    <w:abstractNumId w:val="43"/>
  </w:num>
  <w:num w:numId="10">
    <w:abstractNumId w:val="19"/>
  </w:num>
  <w:num w:numId="11">
    <w:abstractNumId w:val="39"/>
  </w:num>
  <w:num w:numId="12">
    <w:abstractNumId w:val="11"/>
  </w:num>
  <w:num w:numId="13">
    <w:abstractNumId w:val="4"/>
  </w:num>
  <w:num w:numId="14">
    <w:abstractNumId w:val="44"/>
  </w:num>
  <w:num w:numId="15">
    <w:abstractNumId w:val="16"/>
  </w:num>
  <w:num w:numId="16">
    <w:abstractNumId w:val="13"/>
  </w:num>
  <w:num w:numId="17">
    <w:abstractNumId w:val="29"/>
  </w:num>
  <w:num w:numId="18">
    <w:abstractNumId w:val="9"/>
  </w:num>
  <w:num w:numId="19">
    <w:abstractNumId w:val="40"/>
  </w:num>
  <w:num w:numId="20">
    <w:abstractNumId w:val="45"/>
  </w:num>
  <w:num w:numId="21">
    <w:abstractNumId w:val="36"/>
  </w:num>
  <w:num w:numId="22">
    <w:abstractNumId w:val="21"/>
  </w:num>
  <w:num w:numId="23">
    <w:abstractNumId w:val="1"/>
  </w:num>
  <w:num w:numId="24">
    <w:abstractNumId w:val="37"/>
  </w:num>
  <w:num w:numId="25">
    <w:abstractNumId w:val="27"/>
  </w:num>
  <w:num w:numId="26">
    <w:abstractNumId w:val="25"/>
  </w:num>
  <w:num w:numId="27">
    <w:abstractNumId w:val="22"/>
  </w:num>
  <w:num w:numId="28">
    <w:abstractNumId w:val="34"/>
  </w:num>
  <w:num w:numId="29">
    <w:abstractNumId w:val="38"/>
  </w:num>
  <w:num w:numId="30">
    <w:abstractNumId w:val="10"/>
  </w:num>
  <w:num w:numId="31">
    <w:abstractNumId w:val="18"/>
  </w:num>
  <w:num w:numId="32">
    <w:abstractNumId w:val="42"/>
  </w:num>
  <w:num w:numId="33">
    <w:abstractNumId w:val="8"/>
  </w:num>
  <w:num w:numId="34">
    <w:abstractNumId w:val="28"/>
  </w:num>
  <w:num w:numId="35">
    <w:abstractNumId w:val="7"/>
  </w:num>
  <w:num w:numId="36">
    <w:abstractNumId w:val="0"/>
  </w:num>
  <w:num w:numId="37">
    <w:abstractNumId w:val="24"/>
  </w:num>
  <w:num w:numId="38">
    <w:abstractNumId w:val="6"/>
  </w:num>
  <w:num w:numId="39">
    <w:abstractNumId w:val="17"/>
  </w:num>
  <w:num w:numId="40">
    <w:abstractNumId w:val="23"/>
  </w:num>
  <w:num w:numId="41">
    <w:abstractNumId w:val="14"/>
  </w:num>
  <w:num w:numId="42">
    <w:abstractNumId w:val="33"/>
  </w:num>
  <w:num w:numId="43">
    <w:abstractNumId w:val="20"/>
  </w:num>
  <w:num w:numId="44">
    <w:abstractNumId w:val="41"/>
  </w:num>
  <w:num w:numId="45">
    <w:abstractNumId w:val="30"/>
  </w:num>
  <w:num w:numId="46">
    <w:abstractNumId w:val="5"/>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hideGrammaticalErrors/>
  <w:proofState w:spelling="clean" w:grammar="clean"/>
  <w:documentProtection w:edit="readOnly" w:enforcement="1" w:cryptProviderType="rsaAES" w:cryptAlgorithmClass="hash" w:cryptAlgorithmType="typeAny" w:cryptAlgorithmSid="14" w:cryptSpinCount="100000" w:hash="fw5rZjK8oB6ykFI/UGH7fFTwhcOwQvvgwc8SZMEfE1BEi4+66Cy76hUpiioylP20iXrzYreOvhlIzuv4x7g9/Q==" w:salt="Ptxqihn2evSmObcROLtEcA=="/>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0B4"/>
    <w:rsid w:val="0000236E"/>
    <w:rsid w:val="000045DE"/>
    <w:rsid w:val="000048B9"/>
    <w:rsid w:val="000105FC"/>
    <w:rsid w:val="00011601"/>
    <w:rsid w:val="000137B3"/>
    <w:rsid w:val="00016B23"/>
    <w:rsid w:val="000216EC"/>
    <w:rsid w:val="00024942"/>
    <w:rsid w:val="0002565C"/>
    <w:rsid w:val="0003171D"/>
    <w:rsid w:val="00032AEC"/>
    <w:rsid w:val="000330B7"/>
    <w:rsid w:val="00035AE6"/>
    <w:rsid w:val="00041E87"/>
    <w:rsid w:val="00050330"/>
    <w:rsid w:val="00050891"/>
    <w:rsid w:val="00051DAA"/>
    <w:rsid w:val="00053A9A"/>
    <w:rsid w:val="00060226"/>
    <w:rsid w:val="0006123C"/>
    <w:rsid w:val="00061A85"/>
    <w:rsid w:val="00063C51"/>
    <w:rsid w:val="00064081"/>
    <w:rsid w:val="00066122"/>
    <w:rsid w:val="00071B84"/>
    <w:rsid w:val="00073035"/>
    <w:rsid w:val="00074C4E"/>
    <w:rsid w:val="00076EB1"/>
    <w:rsid w:val="00083C95"/>
    <w:rsid w:val="000860C6"/>
    <w:rsid w:val="00091617"/>
    <w:rsid w:val="0009329F"/>
    <w:rsid w:val="000948B5"/>
    <w:rsid w:val="00094E9E"/>
    <w:rsid w:val="000A0B71"/>
    <w:rsid w:val="000A244D"/>
    <w:rsid w:val="000A329F"/>
    <w:rsid w:val="000A3421"/>
    <w:rsid w:val="000A3818"/>
    <w:rsid w:val="000A5075"/>
    <w:rsid w:val="000B4969"/>
    <w:rsid w:val="000C00F9"/>
    <w:rsid w:val="000C1A53"/>
    <w:rsid w:val="000C1BB5"/>
    <w:rsid w:val="000C225B"/>
    <w:rsid w:val="000C245F"/>
    <w:rsid w:val="000C347C"/>
    <w:rsid w:val="000C4AFC"/>
    <w:rsid w:val="000C61D7"/>
    <w:rsid w:val="000D0717"/>
    <w:rsid w:val="000D0DE3"/>
    <w:rsid w:val="000D4792"/>
    <w:rsid w:val="000D7D89"/>
    <w:rsid w:val="000E5121"/>
    <w:rsid w:val="000E7280"/>
    <w:rsid w:val="000F2864"/>
    <w:rsid w:val="000F2EB0"/>
    <w:rsid w:val="000F4D5C"/>
    <w:rsid w:val="000F56BA"/>
    <w:rsid w:val="00100C26"/>
    <w:rsid w:val="0010232A"/>
    <w:rsid w:val="001028EC"/>
    <w:rsid w:val="001029B9"/>
    <w:rsid w:val="0010304E"/>
    <w:rsid w:val="0010339F"/>
    <w:rsid w:val="00105094"/>
    <w:rsid w:val="001102D6"/>
    <w:rsid w:val="001160FF"/>
    <w:rsid w:val="0011625D"/>
    <w:rsid w:val="00117B2D"/>
    <w:rsid w:val="00121127"/>
    <w:rsid w:val="0012380B"/>
    <w:rsid w:val="001250E1"/>
    <w:rsid w:val="001308B9"/>
    <w:rsid w:val="00134CA3"/>
    <w:rsid w:val="001367D2"/>
    <w:rsid w:val="001404A5"/>
    <w:rsid w:val="001431EF"/>
    <w:rsid w:val="001459E7"/>
    <w:rsid w:val="001461B1"/>
    <w:rsid w:val="00147B80"/>
    <w:rsid w:val="001506AB"/>
    <w:rsid w:val="00151F7D"/>
    <w:rsid w:val="0015409E"/>
    <w:rsid w:val="0015436C"/>
    <w:rsid w:val="001543A6"/>
    <w:rsid w:val="0015631F"/>
    <w:rsid w:val="0016387B"/>
    <w:rsid w:val="00166495"/>
    <w:rsid w:val="0016791C"/>
    <w:rsid w:val="0017127E"/>
    <w:rsid w:val="00172587"/>
    <w:rsid w:val="0017519C"/>
    <w:rsid w:val="00175D44"/>
    <w:rsid w:val="00175E28"/>
    <w:rsid w:val="00181E6C"/>
    <w:rsid w:val="001835DB"/>
    <w:rsid w:val="00186D9A"/>
    <w:rsid w:val="001911F1"/>
    <w:rsid w:val="00191784"/>
    <w:rsid w:val="001939C3"/>
    <w:rsid w:val="001961A3"/>
    <w:rsid w:val="00197C46"/>
    <w:rsid w:val="00197C47"/>
    <w:rsid w:val="001A1A7D"/>
    <w:rsid w:val="001A1B11"/>
    <w:rsid w:val="001A1D27"/>
    <w:rsid w:val="001A1F27"/>
    <w:rsid w:val="001A25A9"/>
    <w:rsid w:val="001B0169"/>
    <w:rsid w:val="001B1131"/>
    <w:rsid w:val="001B4493"/>
    <w:rsid w:val="001B555F"/>
    <w:rsid w:val="001B561B"/>
    <w:rsid w:val="001B56DC"/>
    <w:rsid w:val="001B6548"/>
    <w:rsid w:val="001B6842"/>
    <w:rsid w:val="001B7FB5"/>
    <w:rsid w:val="001C2142"/>
    <w:rsid w:val="001C3158"/>
    <w:rsid w:val="001C6C58"/>
    <w:rsid w:val="001C6EDE"/>
    <w:rsid w:val="001D25AD"/>
    <w:rsid w:val="001D3F9A"/>
    <w:rsid w:val="001D5DA0"/>
    <w:rsid w:val="001D6B88"/>
    <w:rsid w:val="001E13FF"/>
    <w:rsid w:val="001E1E05"/>
    <w:rsid w:val="001E276E"/>
    <w:rsid w:val="001E37D5"/>
    <w:rsid w:val="001E44CC"/>
    <w:rsid w:val="001E5141"/>
    <w:rsid w:val="001E585B"/>
    <w:rsid w:val="001E7D5C"/>
    <w:rsid w:val="001F0E64"/>
    <w:rsid w:val="001F325C"/>
    <w:rsid w:val="001F329B"/>
    <w:rsid w:val="001F34DD"/>
    <w:rsid w:val="001F4F45"/>
    <w:rsid w:val="001F5482"/>
    <w:rsid w:val="00202899"/>
    <w:rsid w:val="00202A29"/>
    <w:rsid w:val="00203074"/>
    <w:rsid w:val="00203F84"/>
    <w:rsid w:val="0020631A"/>
    <w:rsid w:val="00207367"/>
    <w:rsid w:val="0020783B"/>
    <w:rsid w:val="00211890"/>
    <w:rsid w:val="002127C7"/>
    <w:rsid w:val="002128B6"/>
    <w:rsid w:val="00213F47"/>
    <w:rsid w:val="00214908"/>
    <w:rsid w:val="002154A5"/>
    <w:rsid w:val="002159B9"/>
    <w:rsid w:val="00223A3A"/>
    <w:rsid w:val="00223E1B"/>
    <w:rsid w:val="002249A0"/>
    <w:rsid w:val="002261FA"/>
    <w:rsid w:val="00230660"/>
    <w:rsid w:val="00230B93"/>
    <w:rsid w:val="002318D7"/>
    <w:rsid w:val="00233394"/>
    <w:rsid w:val="00233EFA"/>
    <w:rsid w:val="002361CA"/>
    <w:rsid w:val="00236EF7"/>
    <w:rsid w:val="0023747D"/>
    <w:rsid w:val="002375EF"/>
    <w:rsid w:val="00240169"/>
    <w:rsid w:val="002419D1"/>
    <w:rsid w:val="002419E8"/>
    <w:rsid w:val="00241C80"/>
    <w:rsid w:val="00242C76"/>
    <w:rsid w:val="00244236"/>
    <w:rsid w:val="00244D1B"/>
    <w:rsid w:val="002508BB"/>
    <w:rsid w:val="0025091F"/>
    <w:rsid w:val="0025310C"/>
    <w:rsid w:val="00253136"/>
    <w:rsid w:val="00257CDE"/>
    <w:rsid w:val="002618F9"/>
    <w:rsid w:val="002631C8"/>
    <w:rsid w:val="00263686"/>
    <w:rsid w:val="00265FCB"/>
    <w:rsid w:val="00267B52"/>
    <w:rsid w:val="00267F03"/>
    <w:rsid w:val="002738C4"/>
    <w:rsid w:val="00275301"/>
    <w:rsid w:val="00275EDC"/>
    <w:rsid w:val="0027634A"/>
    <w:rsid w:val="00276A24"/>
    <w:rsid w:val="002808B3"/>
    <w:rsid w:val="0028095D"/>
    <w:rsid w:val="00280DDE"/>
    <w:rsid w:val="00281483"/>
    <w:rsid w:val="00285B90"/>
    <w:rsid w:val="002870C6"/>
    <w:rsid w:val="0029190C"/>
    <w:rsid w:val="002938DA"/>
    <w:rsid w:val="00295083"/>
    <w:rsid w:val="002950CE"/>
    <w:rsid w:val="00295B3A"/>
    <w:rsid w:val="00297124"/>
    <w:rsid w:val="002A0159"/>
    <w:rsid w:val="002A1E6D"/>
    <w:rsid w:val="002A2062"/>
    <w:rsid w:val="002A2F46"/>
    <w:rsid w:val="002A3220"/>
    <w:rsid w:val="002A45DA"/>
    <w:rsid w:val="002A53AF"/>
    <w:rsid w:val="002A7DDD"/>
    <w:rsid w:val="002B30F7"/>
    <w:rsid w:val="002B5E1B"/>
    <w:rsid w:val="002B6DA8"/>
    <w:rsid w:val="002B6FD0"/>
    <w:rsid w:val="002B7A21"/>
    <w:rsid w:val="002C26A8"/>
    <w:rsid w:val="002C45DA"/>
    <w:rsid w:val="002C47C5"/>
    <w:rsid w:val="002C62F9"/>
    <w:rsid w:val="002C79AE"/>
    <w:rsid w:val="002D7AB7"/>
    <w:rsid w:val="002E19C0"/>
    <w:rsid w:val="002E390B"/>
    <w:rsid w:val="002E5EFB"/>
    <w:rsid w:val="002E7259"/>
    <w:rsid w:val="002E7E4D"/>
    <w:rsid w:val="002F0FA6"/>
    <w:rsid w:val="002F24B3"/>
    <w:rsid w:val="002F2760"/>
    <w:rsid w:val="002F2813"/>
    <w:rsid w:val="002F319D"/>
    <w:rsid w:val="002F4047"/>
    <w:rsid w:val="002F45BB"/>
    <w:rsid w:val="002F4620"/>
    <w:rsid w:val="002F6DE9"/>
    <w:rsid w:val="003015BF"/>
    <w:rsid w:val="00301681"/>
    <w:rsid w:val="00302B48"/>
    <w:rsid w:val="003030F6"/>
    <w:rsid w:val="003059C2"/>
    <w:rsid w:val="0030751B"/>
    <w:rsid w:val="003078D4"/>
    <w:rsid w:val="00307ADE"/>
    <w:rsid w:val="003149DC"/>
    <w:rsid w:val="00317094"/>
    <w:rsid w:val="00320BC6"/>
    <w:rsid w:val="003230DE"/>
    <w:rsid w:val="00325BD8"/>
    <w:rsid w:val="00332565"/>
    <w:rsid w:val="00337B99"/>
    <w:rsid w:val="00342452"/>
    <w:rsid w:val="00343F3E"/>
    <w:rsid w:val="003448CE"/>
    <w:rsid w:val="00345D1F"/>
    <w:rsid w:val="003517FA"/>
    <w:rsid w:val="0035209D"/>
    <w:rsid w:val="003531DC"/>
    <w:rsid w:val="00354167"/>
    <w:rsid w:val="00354A04"/>
    <w:rsid w:val="00354FD0"/>
    <w:rsid w:val="00356FB5"/>
    <w:rsid w:val="00360810"/>
    <w:rsid w:val="0036192C"/>
    <w:rsid w:val="00362BFD"/>
    <w:rsid w:val="00362FF5"/>
    <w:rsid w:val="0036604B"/>
    <w:rsid w:val="00367836"/>
    <w:rsid w:val="00370F26"/>
    <w:rsid w:val="00371FC2"/>
    <w:rsid w:val="003724E1"/>
    <w:rsid w:val="00372F57"/>
    <w:rsid w:val="00372FE3"/>
    <w:rsid w:val="00376076"/>
    <w:rsid w:val="00377234"/>
    <w:rsid w:val="00380C33"/>
    <w:rsid w:val="003818EB"/>
    <w:rsid w:val="00384322"/>
    <w:rsid w:val="003845E1"/>
    <w:rsid w:val="00385651"/>
    <w:rsid w:val="003859D8"/>
    <w:rsid w:val="00385CD2"/>
    <w:rsid w:val="00386EF1"/>
    <w:rsid w:val="00387EC3"/>
    <w:rsid w:val="0039002C"/>
    <w:rsid w:val="00391073"/>
    <w:rsid w:val="003916C3"/>
    <w:rsid w:val="0039297D"/>
    <w:rsid w:val="003930B4"/>
    <w:rsid w:val="003948B2"/>
    <w:rsid w:val="00394EB4"/>
    <w:rsid w:val="0039696F"/>
    <w:rsid w:val="00396E71"/>
    <w:rsid w:val="0039796A"/>
    <w:rsid w:val="003A1947"/>
    <w:rsid w:val="003A2CBF"/>
    <w:rsid w:val="003A3CA4"/>
    <w:rsid w:val="003A4DC6"/>
    <w:rsid w:val="003A5118"/>
    <w:rsid w:val="003A586A"/>
    <w:rsid w:val="003A5CE0"/>
    <w:rsid w:val="003A6346"/>
    <w:rsid w:val="003B5746"/>
    <w:rsid w:val="003C1BFF"/>
    <w:rsid w:val="003C2511"/>
    <w:rsid w:val="003C58C3"/>
    <w:rsid w:val="003C61F2"/>
    <w:rsid w:val="003C7319"/>
    <w:rsid w:val="003D1516"/>
    <w:rsid w:val="003D2C19"/>
    <w:rsid w:val="003D3CBF"/>
    <w:rsid w:val="003D55E4"/>
    <w:rsid w:val="003D7B93"/>
    <w:rsid w:val="003E0002"/>
    <w:rsid w:val="003E0D12"/>
    <w:rsid w:val="003E2E1A"/>
    <w:rsid w:val="003E3F24"/>
    <w:rsid w:val="003E44AC"/>
    <w:rsid w:val="003E5693"/>
    <w:rsid w:val="003E5D0C"/>
    <w:rsid w:val="003E6565"/>
    <w:rsid w:val="003E7975"/>
    <w:rsid w:val="003F1CDA"/>
    <w:rsid w:val="003F2BA7"/>
    <w:rsid w:val="003F4116"/>
    <w:rsid w:val="003F4C3B"/>
    <w:rsid w:val="003F6330"/>
    <w:rsid w:val="00400B8D"/>
    <w:rsid w:val="00401642"/>
    <w:rsid w:val="00403E2E"/>
    <w:rsid w:val="0040561E"/>
    <w:rsid w:val="00414751"/>
    <w:rsid w:val="00415FBF"/>
    <w:rsid w:val="00421531"/>
    <w:rsid w:val="0042236D"/>
    <w:rsid w:val="00425030"/>
    <w:rsid w:val="00425454"/>
    <w:rsid w:val="00425BB7"/>
    <w:rsid w:val="004300D0"/>
    <w:rsid w:val="00433360"/>
    <w:rsid w:val="00440A17"/>
    <w:rsid w:val="004418DB"/>
    <w:rsid w:val="00445439"/>
    <w:rsid w:val="00452EFC"/>
    <w:rsid w:val="004545AE"/>
    <w:rsid w:val="00455B88"/>
    <w:rsid w:val="00460048"/>
    <w:rsid w:val="0046181C"/>
    <w:rsid w:val="00461FCC"/>
    <w:rsid w:val="00462458"/>
    <w:rsid w:val="004625F6"/>
    <w:rsid w:val="004700BF"/>
    <w:rsid w:val="00471C93"/>
    <w:rsid w:val="00472B8C"/>
    <w:rsid w:val="00472D24"/>
    <w:rsid w:val="0047311A"/>
    <w:rsid w:val="00475C4F"/>
    <w:rsid w:val="00480241"/>
    <w:rsid w:val="00480F66"/>
    <w:rsid w:val="00483815"/>
    <w:rsid w:val="00484134"/>
    <w:rsid w:val="0048544B"/>
    <w:rsid w:val="00486ECF"/>
    <w:rsid w:val="0048749E"/>
    <w:rsid w:val="004878B4"/>
    <w:rsid w:val="00490FD7"/>
    <w:rsid w:val="004915A4"/>
    <w:rsid w:val="00491830"/>
    <w:rsid w:val="00491E3D"/>
    <w:rsid w:val="00492989"/>
    <w:rsid w:val="00494F33"/>
    <w:rsid w:val="0049656A"/>
    <w:rsid w:val="004A1310"/>
    <w:rsid w:val="004A46F5"/>
    <w:rsid w:val="004A5914"/>
    <w:rsid w:val="004B256F"/>
    <w:rsid w:val="004B61FA"/>
    <w:rsid w:val="004B7400"/>
    <w:rsid w:val="004C270F"/>
    <w:rsid w:val="004C367D"/>
    <w:rsid w:val="004C5AAD"/>
    <w:rsid w:val="004C6A08"/>
    <w:rsid w:val="004C7A9D"/>
    <w:rsid w:val="004D269E"/>
    <w:rsid w:val="004D29C3"/>
    <w:rsid w:val="004D4112"/>
    <w:rsid w:val="004D4925"/>
    <w:rsid w:val="004D5B25"/>
    <w:rsid w:val="004D5E6D"/>
    <w:rsid w:val="004D62E6"/>
    <w:rsid w:val="004E2B4A"/>
    <w:rsid w:val="004E32F4"/>
    <w:rsid w:val="004E458C"/>
    <w:rsid w:val="004E53E9"/>
    <w:rsid w:val="004E704D"/>
    <w:rsid w:val="004F079F"/>
    <w:rsid w:val="004F5174"/>
    <w:rsid w:val="004F732D"/>
    <w:rsid w:val="00501FAB"/>
    <w:rsid w:val="0050283F"/>
    <w:rsid w:val="005032A7"/>
    <w:rsid w:val="0050569A"/>
    <w:rsid w:val="00506D65"/>
    <w:rsid w:val="00506FF4"/>
    <w:rsid w:val="0051410A"/>
    <w:rsid w:val="00514365"/>
    <w:rsid w:val="00514492"/>
    <w:rsid w:val="0051590A"/>
    <w:rsid w:val="00515B6B"/>
    <w:rsid w:val="00517A67"/>
    <w:rsid w:val="00517B1E"/>
    <w:rsid w:val="00520F89"/>
    <w:rsid w:val="00521591"/>
    <w:rsid w:val="0052421E"/>
    <w:rsid w:val="0052642B"/>
    <w:rsid w:val="00526D14"/>
    <w:rsid w:val="00530AEF"/>
    <w:rsid w:val="00531478"/>
    <w:rsid w:val="005316AE"/>
    <w:rsid w:val="00534D49"/>
    <w:rsid w:val="005350B0"/>
    <w:rsid w:val="005368DB"/>
    <w:rsid w:val="00541736"/>
    <w:rsid w:val="00541D85"/>
    <w:rsid w:val="005445E3"/>
    <w:rsid w:val="0054560F"/>
    <w:rsid w:val="00552E33"/>
    <w:rsid w:val="0055462A"/>
    <w:rsid w:val="00554C73"/>
    <w:rsid w:val="00555343"/>
    <w:rsid w:val="0055596C"/>
    <w:rsid w:val="00555BDC"/>
    <w:rsid w:val="0056639F"/>
    <w:rsid w:val="00566666"/>
    <w:rsid w:val="00567F39"/>
    <w:rsid w:val="005702AB"/>
    <w:rsid w:val="00570998"/>
    <w:rsid w:val="005716B3"/>
    <w:rsid w:val="005738ED"/>
    <w:rsid w:val="005739AE"/>
    <w:rsid w:val="00581415"/>
    <w:rsid w:val="00582664"/>
    <w:rsid w:val="00582DEE"/>
    <w:rsid w:val="005846BD"/>
    <w:rsid w:val="00585165"/>
    <w:rsid w:val="00585774"/>
    <w:rsid w:val="00587677"/>
    <w:rsid w:val="00592C4F"/>
    <w:rsid w:val="00593505"/>
    <w:rsid w:val="005A2E33"/>
    <w:rsid w:val="005A4133"/>
    <w:rsid w:val="005A51D8"/>
    <w:rsid w:val="005A797B"/>
    <w:rsid w:val="005A7C12"/>
    <w:rsid w:val="005B29D9"/>
    <w:rsid w:val="005B3B3F"/>
    <w:rsid w:val="005B4D7C"/>
    <w:rsid w:val="005C0827"/>
    <w:rsid w:val="005C0CFE"/>
    <w:rsid w:val="005C13A1"/>
    <w:rsid w:val="005C5FAE"/>
    <w:rsid w:val="005D1C6E"/>
    <w:rsid w:val="005D30BA"/>
    <w:rsid w:val="005D4C5F"/>
    <w:rsid w:val="005D6F59"/>
    <w:rsid w:val="005D7A66"/>
    <w:rsid w:val="005E05F4"/>
    <w:rsid w:val="005E2159"/>
    <w:rsid w:val="005E291F"/>
    <w:rsid w:val="005E3A90"/>
    <w:rsid w:val="005E4F9B"/>
    <w:rsid w:val="005F2DDE"/>
    <w:rsid w:val="005F3AAA"/>
    <w:rsid w:val="005F4295"/>
    <w:rsid w:val="005F6027"/>
    <w:rsid w:val="006025A5"/>
    <w:rsid w:val="00603402"/>
    <w:rsid w:val="006040BE"/>
    <w:rsid w:val="0060595B"/>
    <w:rsid w:val="00606700"/>
    <w:rsid w:val="00611F91"/>
    <w:rsid w:val="00612434"/>
    <w:rsid w:val="006215FB"/>
    <w:rsid w:val="0062253F"/>
    <w:rsid w:val="00622C65"/>
    <w:rsid w:val="006237D2"/>
    <w:rsid w:val="00623B39"/>
    <w:rsid w:val="00626E3A"/>
    <w:rsid w:val="00627F2E"/>
    <w:rsid w:val="00630D96"/>
    <w:rsid w:val="00631659"/>
    <w:rsid w:val="006333D1"/>
    <w:rsid w:val="00636BDA"/>
    <w:rsid w:val="00637E67"/>
    <w:rsid w:val="0064139E"/>
    <w:rsid w:val="00641D8D"/>
    <w:rsid w:val="006422CB"/>
    <w:rsid w:val="00644798"/>
    <w:rsid w:val="006479B8"/>
    <w:rsid w:val="00654B7E"/>
    <w:rsid w:val="00654FDF"/>
    <w:rsid w:val="0066534A"/>
    <w:rsid w:val="0066607F"/>
    <w:rsid w:val="006705D6"/>
    <w:rsid w:val="006714F4"/>
    <w:rsid w:val="00671753"/>
    <w:rsid w:val="00674C5D"/>
    <w:rsid w:val="00675749"/>
    <w:rsid w:val="006775D7"/>
    <w:rsid w:val="0068145A"/>
    <w:rsid w:val="00682839"/>
    <w:rsid w:val="0068310A"/>
    <w:rsid w:val="006838D6"/>
    <w:rsid w:val="00683AD0"/>
    <w:rsid w:val="00683ADA"/>
    <w:rsid w:val="00686776"/>
    <w:rsid w:val="00687A3D"/>
    <w:rsid w:val="00690109"/>
    <w:rsid w:val="00691A4B"/>
    <w:rsid w:val="00695119"/>
    <w:rsid w:val="006A209F"/>
    <w:rsid w:val="006A4DA2"/>
    <w:rsid w:val="006A5235"/>
    <w:rsid w:val="006A627E"/>
    <w:rsid w:val="006A727B"/>
    <w:rsid w:val="006B4160"/>
    <w:rsid w:val="006B6B63"/>
    <w:rsid w:val="006C200B"/>
    <w:rsid w:val="006D2673"/>
    <w:rsid w:val="006D2C99"/>
    <w:rsid w:val="006D4910"/>
    <w:rsid w:val="006D5B74"/>
    <w:rsid w:val="006D7FB3"/>
    <w:rsid w:val="006E1CC5"/>
    <w:rsid w:val="006E40C9"/>
    <w:rsid w:val="006E757C"/>
    <w:rsid w:val="006F05C9"/>
    <w:rsid w:val="006F1C24"/>
    <w:rsid w:val="006F1D66"/>
    <w:rsid w:val="006F2E26"/>
    <w:rsid w:val="006F3941"/>
    <w:rsid w:val="006F64AF"/>
    <w:rsid w:val="00701472"/>
    <w:rsid w:val="00702413"/>
    <w:rsid w:val="00702C2B"/>
    <w:rsid w:val="00706794"/>
    <w:rsid w:val="00711D5D"/>
    <w:rsid w:val="007136A7"/>
    <w:rsid w:val="007153F5"/>
    <w:rsid w:val="007164A5"/>
    <w:rsid w:val="0072155C"/>
    <w:rsid w:val="007218C4"/>
    <w:rsid w:val="00723437"/>
    <w:rsid w:val="007251B9"/>
    <w:rsid w:val="007300EC"/>
    <w:rsid w:val="00731888"/>
    <w:rsid w:val="007341E3"/>
    <w:rsid w:val="00737DDC"/>
    <w:rsid w:val="00740775"/>
    <w:rsid w:val="00741A61"/>
    <w:rsid w:val="00742E8C"/>
    <w:rsid w:val="00743585"/>
    <w:rsid w:val="0074388C"/>
    <w:rsid w:val="00744804"/>
    <w:rsid w:val="007464F7"/>
    <w:rsid w:val="007468EF"/>
    <w:rsid w:val="00746B4D"/>
    <w:rsid w:val="00746D16"/>
    <w:rsid w:val="0074715B"/>
    <w:rsid w:val="00747335"/>
    <w:rsid w:val="007473F6"/>
    <w:rsid w:val="00747C41"/>
    <w:rsid w:val="00750B28"/>
    <w:rsid w:val="0075108C"/>
    <w:rsid w:val="00752B49"/>
    <w:rsid w:val="00757A81"/>
    <w:rsid w:val="00761F4E"/>
    <w:rsid w:val="0076214F"/>
    <w:rsid w:val="00764893"/>
    <w:rsid w:val="00765259"/>
    <w:rsid w:val="00766E4B"/>
    <w:rsid w:val="00770789"/>
    <w:rsid w:val="00770BB8"/>
    <w:rsid w:val="00774E98"/>
    <w:rsid w:val="00776719"/>
    <w:rsid w:val="00776790"/>
    <w:rsid w:val="00780312"/>
    <w:rsid w:val="0078133B"/>
    <w:rsid w:val="00781375"/>
    <w:rsid w:val="00785057"/>
    <w:rsid w:val="00785201"/>
    <w:rsid w:val="00785B2F"/>
    <w:rsid w:val="00785B6B"/>
    <w:rsid w:val="00793C5D"/>
    <w:rsid w:val="00794825"/>
    <w:rsid w:val="00794BFC"/>
    <w:rsid w:val="00796652"/>
    <w:rsid w:val="007A0F0D"/>
    <w:rsid w:val="007A2DF0"/>
    <w:rsid w:val="007A597D"/>
    <w:rsid w:val="007A59C0"/>
    <w:rsid w:val="007A6B9B"/>
    <w:rsid w:val="007B3398"/>
    <w:rsid w:val="007B448E"/>
    <w:rsid w:val="007B783A"/>
    <w:rsid w:val="007C053B"/>
    <w:rsid w:val="007C14F8"/>
    <w:rsid w:val="007C20B2"/>
    <w:rsid w:val="007C20DD"/>
    <w:rsid w:val="007C3D44"/>
    <w:rsid w:val="007C4C5A"/>
    <w:rsid w:val="007C4E8C"/>
    <w:rsid w:val="007C5923"/>
    <w:rsid w:val="007C629D"/>
    <w:rsid w:val="007C6DB9"/>
    <w:rsid w:val="007C6EBF"/>
    <w:rsid w:val="007D2D72"/>
    <w:rsid w:val="007D400C"/>
    <w:rsid w:val="007D47C5"/>
    <w:rsid w:val="007E1017"/>
    <w:rsid w:val="007E1424"/>
    <w:rsid w:val="007E38E1"/>
    <w:rsid w:val="007F150B"/>
    <w:rsid w:val="007F1D97"/>
    <w:rsid w:val="007F29F5"/>
    <w:rsid w:val="007F3A28"/>
    <w:rsid w:val="007F4FDB"/>
    <w:rsid w:val="007F7C95"/>
    <w:rsid w:val="00800348"/>
    <w:rsid w:val="0080591C"/>
    <w:rsid w:val="0080594F"/>
    <w:rsid w:val="008065A3"/>
    <w:rsid w:val="00807A54"/>
    <w:rsid w:val="00807F7D"/>
    <w:rsid w:val="00812C48"/>
    <w:rsid w:val="00821D87"/>
    <w:rsid w:val="008220C0"/>
    <w:rsid w:val="00823518"/>
    <w:rsid w:val="00825543"/>
    <w:rsid w:val="00825B8B"/>
    <w:rsid w:val="00825C80"/>
    <w:rsid w:val="008260CD"/>
    <w:rsid w:val="00826A8D"/>
    <w:rsid w:val="0082716B"/>
    <w:rsid w:val="0083197A"/>
    <w:rsid w:val="00831A0C"/>
    <w:rsid w:val="008324E0"/>
    <w:rsid w:val="00833E4A"/>
    <w:rsid w:val="00834057"/>
    <w:rsid w:val="0083442E"/>
    <w:rsid w:val="00835F81"/>
    <w:rsid w:val="00837F36"/>
    <w:rsid w:val="0084049B"/>
    <w:rsid w:val="008473D4"/>
    <w:rsid w:val="00847736"/>
    <w:rsid w:val="008532B1"/>
    <w:rsid w:val="0085344B"/>
    <w:rsid w:val="00853EB7"/>
    <w:rsid w:val="00854C89"/>
    <w:rsid w:val="00856466"/>
    <w:rsid w:val="008607BA"/>
    <w:rsid w:val="0086197E"/>
    <w:rsid w:val="00861E56"/>
    <w:rsid w:val="00866229"/>
    <w:rsid w:val="008671C4"/>
    <w:rsid w:val="00867BD0"/>
    <w:rsid w:val="008703DB"/>
    <w:rsid w:val="00870E28"/>
    <w:rsid w:val="00871FF4"/>
    <w:rsid w:val="0087496A"/>
    <w:rsid w:val="00875972"/>
    <w:rsid w:val="00881D23"/>
    <w:rsid w:val="008835DE"/>
    <w:rsid w:val="0088365C"/>
    <w:rsid w:val="008854BE"/>
    <w:rsid w:val="00885D6A"/>
    <w:rsid w:val="00886726"/>
    <w:rsid w:val="0089160B"/>
    <w:rsid w:val="00891C58"/>
    <w:rsid w:val="00891F91"/>
    <w:rsid w:val="0089411E"/>
    <w:rsid w:val="008943D4"/>
    <w:rsid w:val="00896C7C"/>
    <w:rsid w:val="00897166"/>
    <w:rsid w:val="008976E7"/>
    <w:rsid w:val="008A1216"/>
    <w:rsid w:val="008A1B0C"/>
    <w:rsid w:val="008A394D"/>
    <w:rsid w:val="008A624E"/>
    <w:rsid w:val="008B2BBB"/>
    <w:rsid w:val="008B3ABE"/>
    <w:rsid w:val="008B5740"/>
    <w:rsid w:val="008B67AF"/>
    <w:rsid w:val="008B792F"/>
    <w:rsid w:val="008B7DE2"/>
    <w:rsid w:val="008C1007"/>
    <w:rsid w:val="008C1384"/>
    <w:rsid w:val="008D3DCE"/>
    <w:rsid w:val="008D4AEF"/>
    <w:rsid w:val="008D5CE4"/>
    <w:rsid w:val="008E02BE"/>
    <w:rsid w:val="008E1428"/>
    <w:rsid w:val="008E172C"/>
    <w:rsid w:val="008E5826"/>
    <w:rsid w:val="008E6473"/>
    <w:rsid w:val="008E6E45"/>
    <w:rsid w:val="008F2EDE"/>
    <w:rsid w:val="008F340E"/>
    <w:rsid w:val="008F721C"/>
    <w:rsid w:val="008F79B7"/>
    <w:rsid w:val="009014F0"/>
    <w:rsid w:val="00902FDF"/>
    <w:rsid w:val="00904FFB"/>
    <w:rsid w:val="009064D9"/>
    <w:rsid w:val="009115B1"/>
    <w:rsid w:val="009144D5"/>
    <w:rsid w:val="00915286"/>
    <w:rsid w:val="00915850"/>
    <w:rsid w:val="009209BD"/>
    <w:rsid w:val="00921A1D"/>
    <w:rsid w:val="009233EB"/>
    <w:rsid w:val="009252E9"/>
    <w:rsid w:val="00926A67"/>
    <w:rsid w:val="009304DB"/>
    <w:rsid w:val="009319FD"/>
    <w:rsid w:val="00932926"/>
    <w:rsid w:val="00932DD6"/>
    <w:rsid w:val="00933141"/>
    <w:rsid w:val="00934EA2"/>
    <w:rsid w:val="009354CC"/>
    <w:rsid w:val="00936078"/>
    <w:rsid w:val="00936E89"/>
    <w:rsid w:val="0094011C"/>
    <w:rsid w:val="0094691C"/>
    <w:rsid w:val="00946F73"/>
    <w:rsid w:val="009517B4"/>
    <w:rsid w:val="009550ED"/>
    <w:rsid w:val="0095570C"/>
    <w:rsid w:val="00956F40"/>
    <w:rsid w:val="0096176E"/>
    <w:rsid w:val="009628AF"/>
    <w:rsid w:val="00963ABD"/>
    <w:rsid w:val="0096619F"/>
    <w:rsid w:val="0096799C"/>
    <w:rsid w:val="00967F37"/>
    <w:rsid w:val="00970283"/>
    <w:rsid w:val="0097270A"/>
    <w:rsid w:val="00973426"/>
    <w:rsid w:val="00975469"/>
    <w:rsid w:val="009807E7"/>
    <w:rsid w:val="00980FA7"/>
    <w:rsid w:val="0098113F"/>
    <w:rsid w:val="00981CC2"/>
    <w:rsid w:val="00981DF1"/>
    <w:rsid w:val="00982B9D"/>
    <w:rsid w:val="00984DC0"/>
    <w:rsid w:val="00986F60"/>
    <w:rsid w:val="00987AE4"/>
    <w:rsid w:val="0099095E"/>
    <w:rsid w:val="00994CC7"/>
    <w:rsid w:val="00995BD6"/>
    <w:rsid w:val="00996CE2"/>
    <w:rsid w:val="009A2EAF"/>
    <w:rsid w:val="009A6399"/>
    <w:rsid w:val="009A7BAB"/>
    <w:rsid w:val="009B1330"/>
    <w:rsid w:val="009B14BA"/>
    <w:rsid w:val="009B173E"/>
    <w:rsid w:val="009B374C"/>
    <w:rsid w:val="009B3FD9"/>
    <w:rsid w:val="009B4038"/>
    <w:rsid w:val="009B5048"/>
    <w:rsid w:val="009B66B6"/>
    <w:rsid w:val="009B745B"/>
    <w:rsid w:val="009C50D2"/>
    <w:rsid w:val="009C515D"/>
    <w:rsid w:val="009C5446"/>
    <w:rsid w:val="009D19B9"/>
    <w:rsid w:val="009D20DF"/>
    <w:rsid w:val="009D42A4"/>
    <w:rsid w:val="009D50CF"/>
    <w:rsid w:val="009D54C2"/>
    <w:rsid w:val="009D6314"/>
    <w:rsid w:val="009E0662"/>
    <w:rsid w:val="009E2264"/>
    <w:rsid w:val="009E520B"/>
    <w:rsid w:val="009E540C"/>
    <w:rsid w:val="009E7379"/>
    <w:rsid w:val="009F1C96"/>
    <w:rsid w:val="009F3282"/>
    <w:rsid w:val="009F38A1"/>
    <w:rsid w:val="009F5DE8"/>
    <w:rsid w:val="009F67B0"/>
    <w:rsid w:val="00A01B8C"/>
    <w:rsid w:val="00A029F9"/>
    <w:rsid w:val="00A04A5F"/>
    <w:rsid w:val="00A100BA"/>
    <w:rsid w:val="00A10841"/>
    <w:rsid w:val="00A10861"/>
    <w:rsid w:val="00A1260D"/>
    <w:rsid w:val="00A12B85"/>
    <w:rsid w:val="00A1630B"/>
    <w:rsid w:val="00A20447"/>
    <w:rsid w:val="00A20945"/>
    <w:rsid w:val="00A21129"/>
    <w:rsid w:val="00A21A34"/>
    <w:rsid w:val="00A22100"/>
    <w:rsid w:val="00A2330D"/>
    <w:rsid w:val="00A27CE7"/>
    <w:rsid w:val="00A32240"/>
    <w:rsid w:val="00A325D1"/>
    <w:rsid w:val="00A32D7E"/>
    <w:rsid w:val="00A33561"/>
    <w:rsid w:val="00A36CCC"/>
    <w:rsid w:val="00A37326"/>
    <w:rsid w:val="00A40BE1"/>
    <w:rsid w:val="00A457E9"/>
    <w:rsid w:val="00A47766"/>
    <w:rsid w:val="00A51633"/>
    <w:rsid w:val="00A540D0"/>
    <w:rsid w:val="00A54B0A"/>
    <w:rsid w:val="00A54F9D"/>
    <w:rsid w:val="00A5502A"/>
    <w:rsid w:val="00A5542F"/>
    <w:rsid w:val="00A56367"/>
    <w:rsid w:val="00A5652B"/>
    <w:rsid w:val="00A568C1"/>
    <w:rsid w:val="00A61277"/>
    <w:rsid w:val="00A623EF"/>
    <w:rsid w:val="00A650E4"/>
    <w:rsid w:val="00A6545A"/>
    <w:rsid w:val="00A66D93"/>
    <w:rsid w:val="00A70CD5"/>
    <w:rsid w:val="00A7350D"/>
    <w:rsid w:val="00A74194"/>
    <w:rsid w:val="00A74B29"/>
    <w:rsid w:val="00A849BF"/>
    <w:rsid w:val="00A852BF"/>
    <w:rsid w:val="00A8678E"/>
    <w:rsid w:val="00A900CC"/>
    <w:rsid w:val="00A96D36"/>
    <w:rsid w:val="00A97296"/>
    <w:rsid w:val="00AA1760"/>
    <w:rsid w:val="00AA4535"/>
    <w:rsid w:val="00AA47FE"/>
    <w:rsid w:val="00AA7E6A"/>
    <w:rsid w:val="00AB33F3"/>
    <w:rsid w:val="00AB3812"/>
    <w:rsid w:val="00AB40EA"/>
    <w:rsid w:val="00AB4200"/>
    <w:rsid w:val="00AB422D"/>
    <w:rsid w:val="00AB4988"/>
    <w:rsid w:val="00AB4F9A"/>
    <w:rsid w:val="00AB7741"/>
    <w:rsid w:val="00AC070E"/>
    <w:rsid w:val="00AC639B"/>
    <w:rsid w:val="00AC6C32"/>
    <w:rsid w:val="00AD2010"/>
    <w:rsid w:val="00AD36C7"/>
    <w:rsid w:val="00AD40D7"/>
    <w:rsid w:val="00AD4EF0"/>
    <w:rsid w:val="00AD5B03"/>
    <w:rsid w:val="00AD68A9"/>
    <w:rsid w:val="00AE7BAE"/>
    <w:rsid w:val="00AE7F90"/>
    <w:rsid w:val="00AF09C1"/>
    <w:rsid w:val="00AF1953"/>
    <w:rsid w:val="00AF2552"/>
    <w:rsid w:val="00AF54C3"/>
    <w:rsid w:val="00AF62A4"/>
    <w:rsid w:val="00B0311B"/>
    <w:rsid w:val="00B0726C"/>
    <w:rsid w:val="00B12B55"/>
    <w:rsid w:val="00B13960"/>
    <w:rsid w:val="00B20729"/>
    <w:rsid w:val="00B21566"/>
    <w:rsid w:val="00B22106"/>
    <w:rsid w:val="00B2314E"/>
    <w:rsid w:val="00B23492"/>
    <w:rsid w:val="00B239FF"/>
    <w:rsid w:val="00B24610"/>
    <w:rsid w:val="00B269E8"/>
    <w:rsid w:val="00B274FF"/>
    <w:rsid w:val="00B300B5"/>
    <w:rsid w:val="00B30C44"/>
    <w:rsid w:val="00B328AC"/>
    <w:rsid w:val="00B32B47"/>
    <w:rsid w:val="00B343B8"/>
    <w:rsid w:val="00B34A92"/>
    <w:rsid w:val="00B3681F"/>
    <w:rsid w:val="00B40A05"/>
    <w:rsid w:val="00B418B8"/>
    <w:rsid w:val="00B43AB3"/>
    <w:rsid w:val="00B47178"/>
    <w:rsid w:val="00B47ED9"/>
    <w:rsid w:val="00B50898"/>
    <w:rsid w:val="00B50CC9"/>
    <w:rsid w:val="00B52A0A"/>
    <w:rsid w:val="00B53ABF"/>
    <w:rsid w:val="00B553AF"/>
    <w:rsid w:val="00B57106"/>
    <w:rsid w:val="00B63B1A"/>
    <w:rsid w:val="00B65303"/>
    <w:rsid w:val="00B65344"/>
    <w:rsid w:val="00B676E8"/>
    <w:rsid w:val="00B71DA3"/>
    <w:rsid w:val="00B74BD1"/>
    <w:rsid w:val="00B74DB5"/>
    <w:rsid w:val="00B808FB"/>
    <w:rsid w:val="00B80A1C"/>
    <w:rsid w:val="00B81366"/>
    <w:rsid w:val="00B826F0"/>
    <w:rsid w:val="00B9009A"/>
    <w:rsid w:val="00B9086C"/>
    <w:rsid w:val="00B9335D"/>
    <w:rsid w:val="00B96446"/>
    <w:rsid w:val="00B9728C"/>
    <w:rsid w:val="00B97D9C"/>
    <w:rsid w:val="00BA0B5E"/>
    <w:rsid w:val="00BA2129"/>
    <w:rsid w:val="00BA212B"/>
    <w:rsid w:val="00BA4F8F"/>
    <w:rsid w:val="00BA5AF5"/>
    <w:rsid w:val="00BA615D"/>
    <w:rsid w:val="00BA629B"/>
    <w:rsid w:val="00BB0E81"/>
    <w:rsid w:val="00BB5E52"/>
    <w:rsid w:val="00BB786B"/>
    <w:rsid w:val="00BC0897"/>
    <w:rsid w:val="00BC41FE"/>
    <w:rsid w:val="00BD0BA6"/>
    <w:rsid w:val="00BD2630"/>
    <w:rsid w:val="00BD2D42"/>
    <w:rsid w:val="00BD2F39"/>
    <w:rsid w:val="00BD5B45"/>
    <w:rsid w:val="00BD6FDB"/>
    <w:rsid w:val="00BE02C8"/>
    <w:rsid w:val="00BE1680"/>
    <w:rsid w:val="00BE2A4F"/>
    <w:rsid w:val="00BE3796"/>
    <w:rsid w:val="00BF4030"/>
    <w:rsid w:val="00C00260"/>
    <w:rsid w:val="00C004D3"/>
    <w:rsid w:val="00C01391"/>
    <w:rsid w:val="00C03191"/>
    <w:rsid w:val="00C0352C"/>
    <w:rsid w:val="00C06055"/>
    <w:rsid w:val="00C0742D"/>
    <w:rsid w:val="00C12072"/>
    <w:rsid w:val="00C15876"/>
    <w:rsid w:val="00C17F84"/>
    <w:rsid w:val="00C203D8"/>
    <w:rsid w:val="00C23611"/>
    <w:rsid w:val="00C23E22"/>
    <w:rsid w:val="00C24DE7"/>
    <w:rsid w:val="00C26ED9"/>
    <w:rsid w:val="00C27FDA"/>
    <w:rsid w:val="00C31812"/>
    <w:rsid w:val="00C3274B"/>
    <w:rsid w:val="00C32B81"/>
    <w:rsid w:val="00C32B95"/>
    <w:rsid w:val="00C34297"/>
    <w:rsid w:val="00C348EF"/>
    <w:rsid w:val="00C36610"/>
    <w:rsid w:val="00C37953"/>
    <w:rsid w:val="00C42057"/>
    <w:rsid w:val="00C44211"/>
    <w:rsid w:val="00C45713"/>
    <w:rsid w:val="00C459F6"/>
    <w:rsid w:val="00C46149"/>
    <w:rsid w:val="00C461F1"/>
    <w:rsid w:val="00C52DB6"/>
    <w:rsid w:val="00C54004"/>
    <w:rsid w:val="00C54D4D"/>
    <w:rsid w:val="00C6010F"/>
    <w:rsid w:val="00C6266C"/>
    <w:rsid w:val="00C62A7D"/>
    <w:rsid w:val="00C64987"/>
    <w:rsid w:val="00C6504A"/>
    <w:rsid w:val="00C722B6"/>
    <w:rsid w:val="00C728CB"/>
    <w:rsid w:val="00C737A4"/>
    <w:rsid w:val="00C77F86"/>
    <w:rsid w:val="00C84755"/>
    <w:rsid w:val="00C853DE"/>
    <w:rsid w:val="00C91134"/>
    <w:rsid w:val="00C9197C"/>
    <w:rsid w:val="00C93BC3"/>
    <w:rsid w:val="00C9629B"/>
    <w:rsid w:val="00C96836"/>
    <w:rsid w:val="00CA20C8"/>
    <w:rsid w:val="00CA2C92"/>
    <w:rsid w:val="00CA4D79"/>
    <w:rsid w:val="00CA4FEC"/>
    <w:rsid w:val="00CA6C59"/>
    <w:rsid w:val="00CA7680"/>
    <w:rsid w:val="00CB3908"/>
    <w:rsid w:val="00CB7B3C"/>
    <w:rsid w:val="00CC43A6"/>
    <w:rsid w:val="00CC5B5E"/>
    <w:rsid w:val="00CC7AE0"/>
    <w:rsid w:val="00CD06C2"/>
    <w:rsid w:val="00CE04D0"/>
    <w:rsid w:val="00CE09D8"/>
    <w:rsid w:val="00CE1E48"/>
    <w:rsid w:val="00CE5FE0"/>
    <w:rsid w:val="00CE62A9"/>
    <w:rsid w:val="00CE7B85"/>
    <w:rsid w:val="00CF7AE8"/>
    <w:rsid w:val="00CF7E7F"/>
    <w:rsid w:val="00D0026B"/>
    <w:rsid w:val="00D01F6A"/>
    <w:rsid w:val="00D05D68"/>
    <w:rsid w:val="00D070BB"/>
    <w:rsid w:val="00D0739C"/>
    <w:rsid w:val="00D073A5"/>
    <w:rsid w:val="00D07BCC"/>
    <w:rsid w:val="00D1073E"/>
    <w:rsid w:val="00D15398"/>
    <w:rsid w:val="00D153DA"/>
    <w:rsid w:val="00D170B1"/>
    <w:rsid w:val="00D17B89"/>
    <w:rsid w:val="00D20AFE"/>
    <w:rsid w:val="00D21650"/>
    <w:rsid w:val="00D21AB3"/>
    <w:rsid w:val="00D22399"/>
    <w:rsid w:val="00D24B12"/>
    <w:rsid w:val="00D310BE"/>
    <w:rsid w:val="00D34F87"/>
    <w:rsid w:val="00D35CE6"/>
    <w:rsid w:val="00D36699"/>
    <w:rsid w:val="00D36839"/>
    <w:rsid w:val="00D368C7"/>
    <w:rsid w:val="00D373AE"/>
    <w:rsid w:val="00D379C7"/>
    <w:rsid w:val="00D41316"/>
    <w:rsid w:val="00D41F65"/>
    <w:rsid w:val="00D42375"/>
    <w:rsid w:val="00D423A5"/>
    <w:rsid w:val="00D434BB"/>
    <w:rsid w:val="00D45440"/>
    <w:rsid w:val="00D46881"/>
    <w:rsid w:val="00D53674"/>
    <w:rsid w:val="00D56B96"/>
    <w:rsid w:val="00D56E47"/>
    <w:rsid w:val="00D608FE"/>
    <w:rsid w:val="00D60992"/>
    <w:rsid w:val="00D6291C"/>
    <w:rsid w:val="00D63D67"/>
    <w:rsid w:val="00D65150"/>
    <w:rsid w:val="00D65735"/>
    <w:rsid w:val="00D70143"/>
    <w:rsid w:val="00D703E3"/>
    <w:rsid w:val="00D71C54"/>
    <w:rsid w:val="00D73394"/>
    <w:rsid w:val="00D75E04"/>
    <w:rsid w:val="00D80304"/>
    <w:rsid w:val="00D81A06"/>
    <w:rsid w:val="00D81E0F"/>
    <w:rsid w:val="00D90914"/>
    <w:rsid w:val="00D90E69"/>
    <w:rsid w:val="00D945BC"/>
    <w:rsid w:val="00D948DC"/>
    <w:rsid w:val="00D95765"/>
    <w:rsid w:val="00D96134"/>
    <w:rsid w:val="00D97872"/>
    <w:rsid w:val="00DA044F"/>
    <w:rsid w:val="00DA0B12"/>
    <w:rsid w:val="00DA2919"/>
    <w:rsid w:val="00DA426A"/>
    <w:rsid w:val="00DB0B4B"/>
    <w:rsid w:val="00DB327C"/>
    <w:rsid w:val="00DB5408"/>
    <w:rsid w:val="00DB68CE"/>
    <w:rsid w:val="00DB6EBD"/>
    <w:rsid w:val="00DC041C"/>
    <w:rsid w:val="00DC05D2"/>
    <w:rsid w:val="00DC46E5"/>
    <w:rsid w:val="00DC4D2F"/>
    <w:rsid w:val="00DC4FD5"/>
    <w:rsid w:val="00DD0595"/>
    <w:rsid w:val="00DD220B"/>
    <w:rsid w:val="00DD289A"/>
    <w:rsid w:val="00DD300F"/>
    <w:rsid w:val="00DD6AED"/>
    <w:rsid w:val="00DE0CE2"/>
    <w:rsid w:val="00DF0527"/>
    <w:rsid w:val="00DF1584"/>
    <w:rsid w:val="00DF46CA"/>
    <w:rsid w:val="00DF46D2"/>
    <w:rsid w:val="00DF5512"/>
    <w:rsid w:val="00DF610E"/>
    <w:rsid w:val="00DF69BB"/>
    <w:rsid w:val="00E0088C"/>
    <w:rsid w:val="00E0324B"/>
    <w:rsid w:val="00E0376E"/>
    <w:rsid w:val="00E03CB1"/>
    <w:rsid w:val="00E048AE"/>
    <w:rsid w:val="00E05893"/>
    <w:rsid w:val="00E12052"/>
    <w:rsid w:val="00E127AA"/>
    <w:rsid w:val="00E12E03"/>
    <w:rsid w:val="00E134F7"/>
    <w:rsid w:val="00E14284"/>
    <w:rsid w:val="00E16398"/>
    <w:rsid w:val="00E1687B"/>
    <w:rsid w:val="00E269AD"/>
    <w:rsid w:val="00E27420"/>
    <w:rsid w:val="00E27E7C"/>
    <w:rsid w:val="00E32D9D"/>
    <w:rsid w:val="00E35260"/>
    <w:rsid w:val="00E35A3A"/>
    <w:rsid w:val="00E373AF"/>
    <w:rsid w:val="00E4001B"/>
    <w:rsid w:val="00E46F9E"/>
    <w:rsid w:val="00E54104"/>
    <w:rsid w:val="00E564FF"/>
    <w:rsid w:val="00E610F2"/>
    <w:rsid w:val="00E61293"/>
    <w:rsid w:val="00E6132A"/>
    <w:rsid w:val="00E61460"/>
    <w:rsid w:val="00E62480"/>
    <w:rsid w:val="00E63664"/>
    <w:rsid w:val="00E64526"/>
    <w:rsid w:val="00E6785A"/>
    <w:rsid w:val="00E7094A"/>
    <w:rsid w:val="00E7600D"/>
    <w:rsid w:val="00E86A7E"/>
    <w:rsid w:val="00E86B47"/>
    <w:rsid w:val="00E90287"/>
    <w:rsid w:val="00E9255C"/>
    <w:rsid w:val="00E933BB"/>
    <w:rsid w:val="00E97B74"/>
    <w:rsid w:val="00EA0A5B"/>
    <w:rsid w:val="00EA0DA3"/>
    <w:rsid w:val="00EA24D9"/>
    <w:rsid w:val="00EA2AE9"/>
    <w:rsid w:val="00EA2DF6"/>
    <w:rsid w:val="00EA300F"/>
    <w:rsid w:val="00EA5542"/>
    <w:rsid w:val="00EA6A78"/>
    <w:rsid w:val="00EB1E51"/>
    <w:rsid w:val="00EB2737"/>
    <w:rsid w:val="00EB2E60"/>
    <w:rsid w:val="00EB6F2D"/>
    <w:rsid w:val="00EB76BB"/>
    <w:rsid w:val="00EB76C0"/>
    <w:rsid w:val="00EC02C7"/>
    <w:rsid w:val="00EC4251"/>
    <w:rsid w:val="00EC63EB"/>
    <w:rsid w:val="00EC6415"/>
    <w:rsid w:val="00EC77D2"/>
    <w:rsid w:val="00ED00DF"/>
    <w:rsid w:val="00ED3395"/>
    <w:rsid w:val="00ED3C3F"/>
    <w:rsid w:val="00EE1B2B"/>
    <w:rsid w:val="00EE2713"/>
    <w:rsid w:val="00EE48C6"/>
    <w:rsid w:val="00EE7392"/>
    <w:rsid w:val="00EF0F8F"/>
    <w:rsid w:val="00EF1D24"/>
    <w:rsid w:val="00EF3CBF"/>
    <w:rsid w:val="00EF7868"/>
    <w:rsid w:val="00EF7E16"/>
    <w:rsid w:val="00F01620"/>
    <w:rsid w:val="00F03602"/>
    <w:rsid w:val="00F03AE8"/>
    <w:rsid w:val="00F05F14"/>
    <w:rsid w:val="00F070CC"/>
    <w:rsid w:val="00F109A0"/>
    <w:rsid w:val="00F12A36"/>
    <w:rsid w:val="00F149DF"/>
    <w:rsid w:val="00F158B8"/>
    <w:rsid w:val="00F16CC7"/>
    <w:rsid w:val="00F2177A"/>
    <w:rsid w:val="00F21FA1"/>
    <w:rsid w:val="00F234DB"/>
    <w:rsid w:val="00F244A3"/>
    <w:rsid w:val="00F24ECF"/>
    <w:rsid w:val="00F30426"/>
    <w:rsid w:val="00F33143"/>
    <w:rsid w:val="00F337FC"/>
    <w:rsid w:val="00F33F3F"/>
    <w:rsid w:val="00F367B5"/>
    <w:rsid w:val="00F40659"/>
    <w:rsid w:val="00F40CE0"/>
    <w:rsid w:val="00F41FE0"/>
    <w:rsid w:val="00F432DE"/>
    <w:rsid w:val="00F458AC"/>
    <w:rsid w:val="00F45BE3"/>
    <w:rsid w:val="00F46110"/>
    <w:rsid w:val="00F46E4F"/>
    <w:rsid w:val="00F50BDF"/>
    <w:rsid w:val="00F54934"/>
    <w:rsid w:val="00F623B2"/>
    <w:rsid w:val="00F6396A"/>
    <w:rsid w:val="00F63FF3"/>
    <w:rsid w:val="00F66052"/>
    <w:rsid w:val="00F707B1"/>
    <w:rsid w:val="00F70EED"/>
    <w:rsid w:val="00F71F37"/>
    <w:rsid w:val="00F71FD9"/>
    <w:rsid w:val="00F769F6"/>
    <w:rsid w:val="00F77641"/>
    <w:rsid w:val="00F86B6C"/>
    <w:rsid w:val="00F902D6"/>
    <w:rsid w:val="00F90C5A"/>
    <w:rsid w:val="00F932D7"/>
    <w:rsid w:val="00F96982"/>
    <w:rsid w:val="00F97F33"/>
    <w:rsid w:val="00FA207E"/>
    <w:rsid w:val="00FA6E89"/>
    <w:rsid w:val="00FA760C"/>
    <w:rsid w:val="00FB0C8E"/>
    <w:rsid w:val="00FB25F6"/>
    <w:rsid w:val="00FB36C4"/>
    <w:rsid w:val="00FB53C1"/>
    <w:rsid w:val="00FB5C15"/>
    <w:rsid w:val="00FB6EEF"/>
    <w:rsid w:val="00FC129B"/>
    <w:rsid w:val="00FC1D58"/>
    <w:rsid w:val="00FC21DC"/>
    <w:rsid w:val="00FC2A7F"/>
    <w:rsid w:val="00FC41E2"/>
    <w:rsid w:val="00FD15DE"/>
    <w:rsid w:val="00FD2EB0"/>
    <w:rsid w:val="00FD55C7"/>
    <w:rsid w:val="00FD77F5"/>
    <w:rsid w:val="00FE0F7D"/>
    <w:rsid w:val="00FE2945"/>
    <w:rsid w:val="00FE7163"/>
    <w:rsid w:val="00FE77E9"/>
    <w:rsid w:val="00FE7A49"/>
    <w:rsid w:val="00FE7EEB"/>
    <w:rsid w:val="00FF0154"/>
    <w:rsid w:val="00FF4C45"/>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B89A1E5"/>
  <w15:docId w15:val="{23544C05-C72C-4B80-BDB8-F20E65433E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aliases w:val="PARASTS"/>
    <w:qFormat/>
    <w:rsid w:val="003E7975"/>
    <w:pPr>
      <w:spacing w:before="120" w:after="120"/>
      <w:jc w:val="both"/>
    </w:pPr>
    <w:rPr>
      <w:rFonts w:ascii="Times New Roman" w:eastAsia="Times New Roman" w:hAnsi="Times New Roman" w:cs="Times New Roman"/>
      <w:sz w:val="24"/>
      <w:szCs w:val="24"/>
    </w:rPr>
  </w:style>
  <w:style w:type="paragraph" w:styleId="Virsraksts1">
    <w:name w:val="heading 1"/>
    <w:basedOn w:val="Parasts"/>
    <w:next w:val="Parasts"/>
    <w:link w:val="Virsraksts1Rakstz"/>
    <w:uiPriority w:val="9"/>
    <w:qFormat/>
    <w:rsid w:val="00C46149"/>
    <w:pPr>
      <w:keepNext/>
      <w:keepLines/>
      <w:pageBreakBefore/>
      <w:numPr>
        <w:numId w:val="7"/>
      </w:numPr>
      <w:spacing w:after="240" w:line="240" w:lineRule="auto"/>
      <w:ind w:left="0" w:firstLine="0"/>
      <w:jc w:val="center"/>
      <w:outlineLvl w:val="0"/>
    </w:pPr>
    <w:rPr>
      <w:rFonts w:eastAsiaTheme="majorEastAsia"/>
      <w:b/>
      <w:bCs/>
      <w:caps/>
      <w:sz w:val="32"/>
      <w:szCs w:val="32"/>
    </w:rPr>
  </w:style>
  <w:style w:type="paragraph" w:styleId="Virsraksts2">
    <w:name w:val="heading 2"/>
    <w:basedOn w:val="Parasts"/>
    <w:next w:val="Parasts"/>
    <w:link w:val="Virsraksts2Rakstz"/>
    <w:uiPriority w:val="9"/>
    <w:unhideWhenUsed/>
    <w:qFormat/>
    <w:rsid w:val="001D3F9A"/>
    <w:pPr>
      <w:keepNext/>
      <w:keepLines/>
      <w:numPr>
        <w:ilvl w:val="1"/>
        <w:numId w:val="7"/>
      </w:numPr>
      <w:spacing w:before="360" w:after="240" w:line="240" w:lineRule="auto"/>
      <w:ind w:left="0" w:firstLine="0"/>
      <w:jc w:val="center"/>
      <w:outlineLvl w:val="1"/>
    </w:pPr>
    <w:rPr>
      <w:rFonts w:eastAsiaTheme="majorEastAsia"/>
      <w:b/>
      <w:bCs/>
      <w:sz w:val="28"/>
      <w:szCs w:val="26"/>
      <w:lang w:eastAsia="lv-LV" w:bidi="lv-LV"/>
    </w:rPr>
  </w:style>
  <w:style w:type="paragraph" w:styleId="Virsraksts3">
    <w:name w:val="heading 3"/>
    <w:basedOn w:val="Virsraksts2"/>
    <w:next w:val="Parasts"/>
    <w:link w:val="Virsraksts3Rakstz"/>
    <w:uiPriority w:val="9"/>
    <w:unhideWhenUsed/>
    <w:qFormat/>
    <w:rsid w:val="001D3F9A"/>
    <w:pPr>
      <w:numPr>
        <w:ilvl w:val="2"/>
      </w:numPr>
      <w:spacing w:before="240"/>
      <w:ind w:left="0" w:firstLine="0"/>
      <w:contextualSpacing/>
      <w:outlineLvl w:val="2"/>
    </w:pPr>
    <w:rPr>
      <w:rFonts w:eastAsia="Times New Roman"/>
      <w:sz w:val="24"/>
      <w:szCs w:val="24"/>
    </w:rPr>
  </w:style>
  <w:style w:type="paragraph" w:styleId="Virsraksts4">
    <w:name w:val="heading 4"/>
    <w:basedOn w:val="Parasts"/>
    <w:next w:val="Parasts"/>
    <w:uiPriority w:val="9"/>
    <w:semiHidden/>
    <w:unhideWhenUsed/>
    <w:qFormat/>
    <w:pPr>
      <w:keepNext/>
      <w:keepLines/>
      <w:spacing w:before="240" w:after="40"/>
      <w:outlineLvl w:val="3"/>
    </w:pPr>
    <w:rPr>
      <w:b/>
    </w:rPr>
  </w:style>
  <w:style w:type="paragraph" w:styleId="Virsraksts5">
    <w:name w:val="heading 5"/>
    <w:basedOn w:val="Parasts"/>
    <w:next w:val="Parasts"/>
    <w:uiPriority w:val="9"/>
    <w:semiHidden/>
    <w:unhideWhenUsed/>
    <w:qFormat/>
    <w:pPr>
      <w:keepNext/>
      <w:keepLines/>
      <w:spacing w:before="220" w:after="40"/>
      <w:outlineLvl w:val="4"/>
    </w:pPr>
    <w:rPr>
      <w:b/>
    </w:rPr>
  </w:style>
  <w:style w:type="paragraph" w:styleId="Virsraksts6">
    <w:name w:val="heading 6"/>
    <w:basedOn w:val="Parasts"/>
    <w:next w:val="Parasts"/>
    <w:uiPriority w:val="9"/>
    <w:semiHidden/>
    <w:unhideWhenUsed/>
    <w:qFormat/>
    <w:pPr>
      <w:keepNext/>
      <w:keepLines/>
      <w:spacing w:before="200" w:after="40"/>
      <w:outlineLvl w:val="5"/>
    </w:pPr>
    <w:rPr>
      <w:b/>
      <w:sz w:val="20"/>
      <w:szCs w:val="20"/>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Nosaukums">
    <w:name w:val="Title"/>
    <w:basedOn w:val="Parasts"/>
    <w:next w:val="Parasts"/>
    <w:link w:val="NosaukumsRakstz"/>
    <w:uiPriority w:val="10"/>
    <w:qFormat/>
    <w:rsid w:val="00431860"/>
    <w:pPr>
      <w:spacing w:after="0" w:line="240" w:lineRule="auto"/>
      <w:contextualSpacing/>
    </w:pPr>
    <w:rPr>
      <w:rFonts w:asciiTheme="majorHAnsi" w:eastAsiaTheme="majorEastAsia" w:hAnsiTheme="majorHAnsi" w:cstheme="majorBidi"/>
      <w:spacing w:val="-10"/>
      <w:kern w:val="28"/>
      <w:sz w:val="56"/>
      <w:szCs w:val="56"/>
    </w:rPr>
  </w:style>
  <w:style w:type="character" w:styleId="Hipersaite">
    <w:name w:val="Hyperlink"/>
    <w:basedOn w:val="Noklusjumarindkopasfonts"/>
    <w:uiPriority w:val="99"/>
    <w:unhideWhenUsed/>
    <w:rsid w:val="00C12DF5"/>
    <w:rPr>
      <w:color w:val="0563C1" w:themeColor="hyperlink"/>
      <w:u w:val="single"/>
    </w:rPr>
  </w:style>
  <w:style w:type="character" w:customStyle="1" w:styleId="UnresolvedMention1">
    <w:name w:val="Unresolved Mention1"/>
    <w:basedOn w:val="Noklusjumarindkopasfonts"/>
    <w:uiPriority w:val="99"/>
    <w:semiHidden/>
    <w:unhideWhenUsed/>
    <w:rsid w:val="00C12DF5"/>
    <w:rPr>
      <w:color w:val="605E5C"/>
      <w:shd w:val="clear" w:color="auto" w:fill="E1DFDD"/>
    </w:rPr>
  </w:style>
  <w:style w:type="paragraph" w:styleId="Galvene">
    <w:name w:val="header"/>
    <w:basedOn w:val="Parasts"/>
    <w:link w:val="GalveneRakstz"/>
    <w:uiPriority w:val="99"/>
    <w:unhideWhenUsed/>
    <w:rsid w:val="00044CA0"/>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044CA0"/>
  </w:style>
  <w:style w:type="paragraph" w:styleId="Kjene">
    <w:name w:val="footer"/>
    <w:basedOn w:val="Parasts"/>
    <w:link w:val="KjeneRakstz"/>
    <w:uiPriority w:val="99"/>
    <w:unhideWhenUsed/>
    <w:rsid w:val="00044CA0"/>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044CA0"/>
  </w:style>
  <w:style w:type="character" w:customStyle="1" w:styleId="Virsraksts1Rakstz">
    <w:name w:val="Virsraksts 1 Rakstz."/>
    <w:basedOn w:val="Noklusjumarindkopasfonts"/>
    <w:link w:val="Virsraksts1"/>
    <w:uiPriority w:val="9"/>
    <w:rsid w:val="00C46149"/>
    <w:rPr>
      <w:rFonts w:ascii="Times New Roman" w:eastAsiaTheme="majorEastAsia" w:hAnsi="Times New Roman" w:cs="Times New Roman"/>
      <w:b/>
      <w:bCs/>
      <w:caps/>
      <w:sz w:val="32"/>
      <w:szCs w:val="32"/>
    </w:rPr>
  </w:style>
  <w:style w:type="paragraph" w:styleId="Sarakstarindkopa">
    <w:name w:val="List Paragraph"/>
    <w:aliases w:val="2,Strip,Numbered Para 1,Dot pt,No Spacing1,List Paragraph Char Char Char,Indicator Text,List Paragraph1,Bullet Points,MAIN CONTENT,IFCL - List Paragraph,List Paragraph12,OBC Bullet,F5 List Paragraph,Colorful List - Accent 11"/>
    <w:basedOn w:val="Parasts"/>
    <w:link w:val="SarakstarindkopaRakstz"/>
    <w:uiPriority w:val="34"/>
    <w:qFormat/>
    <w:rsid w:val="00044CA0"/>
    <w:pPr>
      <w:ind w:left="720"/>
      <w:contextualSpacing/>
    </w:pPr>
  </w:style>
  <w:style w:type="paragraph" w:styleId="Balonteksts">
    <w:name w:val="Balloon Text"/>
    <w:basedOn w:val="Parasts"/>
    <w:link w:val="BalontekstsRakstz"/>
    <w:uiPriority w:val="99"/>
    <w:semiHidden/>
    <w:unhideWhenUsed/>
    <w:rsid w:val="000241EC"/>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0241EC"/>
    <w:rPr>
      <w:rFonts w:ascii="Segoe UI" w:hAnsi="Segoe UI" w:cs="Segoe UI"/>
      <w:sz w:val="18"/>
      <w:szCs w:val="18"/>
    </w:rPr>
  </w:style>
  <w:style w:type="character" w:customStyle="1" w:styleId="Virsraksts2Rakstz">
    <w:name w:val="Virsraksts 2 Rakstz."/>
    <w:basedOn w:val="Noklusjumarindkopasfonts"/>
    <w:link w:val="Virsraksts2"/>
    <w:uiPriority w:val="9"/>
    <w:rsid w:val="001D3F9A"/>
    <w:rPr>
      <w:rFonts w:ascii="Times New Roman" w:eastAsiaTheme="majorEastAsia" w:hAnsi="Times New Roman" w:cs="Times New Roman"/>
      <w:b/>
      <w:bCs/>
      <w:sz w:val="28"/>
      <w:szCs w:val="26"/>
      <w:lang w:eastAsia="lv-LV" w:bidi="lv-LV"/>
    </w:rPr>
  </w:style>
  <w:style w:type="character" w:customStyle="1" w:styleId="Virsraksts3Rakstz">
    <w:name w:val="Virsraksts 3 Rakstz."/>
    <w:basedOn w:val="Noklusjumarindkopasfonts"/>
    <w:link w:val="Virsraksts3"/>
    <w:uiPriority w:val="9"/>
    <w:rsid w:val="001D3F9A"/>
    <w:rPr>
      <w:rFonts w:ascii="Times New Roman" w:eastAsia="Times New Roman" w:hAnsi="Times New Roman" w:cs="Times New Roman"/>
      <w:b/>
      <w:bCs/>
      <w:sz w:val="24"/>
      <w:szCs w:val="24"/>
      <w:lang w:eastAsia="lv-LV" w:bidi="lv-LV"/>
    </w:rPr>
  </w:style>
  <w:style w:type="paragraph" w:styleId="Beiguvresteksts">
    <w:name w:val="endnote text"/>
    <w:basedOn w:val="Parasts"/>
    <w:link w:val="BeiguvrestekstsRakstz"/>
    <w:uiPriority w:val="99"/>
    <w:semiHidden/>
    <w:unhideWhenUsed/>
    <w:rsid w:val="00050891"/>
    <w:pPr>
      <w:spacing w:after="0"/>
    </w:pPr>
    <w:rPr>
      <w:sz w:val="20"/>
      <w:szCs w:val="20"/>
    </w:rPr>
  </w:style>
  <w:style w:type="paragraph" w:customStyle="1" w:styleId="Attlunosaukums">
    <w:name w:val="Attēlu nosaukums"/>
    <w:basedOn w:val="Parasts"/>
    <w:rsid w:val="006B4160"/>
    <w:pPr>
      <w:tabs>
        <w:tab w:val="left" w:pos="3360"/>
      </w:tabs>
      <w:spacing w:before="240" w:after="240" w:line="240" w:lineRule="auto"/>
    </w:pPr>
    <w:rPr>
      <w:rFonts w:cs="Arial"/>
      <w:i/>
      <w:iCs/>
      <w:szCs w:val="20"/>
      <w:lang w:eastAsia="lv-LV"/>
    </w:rPr>
  </w:style>
  <w:style w:type="character" w:styleId="Vresatsauce">
    <w:name w:val="footnote reference"/>
    <w:aliases w:val="Footnote Reference Number,SUPERS,Footnote Reference Superscript,Footnote symbol,fr,Stinking Styles22,BVI fnr,(Footnote Reference),Footnote reference number,note TESI,EN Footnote Reference,Voetnootverwijzing,Times 10 Point,No,number,FR"/>
    <w:basedOn w:val="Noklusjumarindkopasfonts"/>
    <w:link w:val="FootnoteRefernece"/>
    <w:uiPriority w:val="99"/>
    <w:unhideWhenUsed/>
    <w:qFormat/>
    <w:rsid w:val="007163F1"/>
    <w:rPr>
      <w:vertAlign w:val="superscript"/>
    </w:rPr>
  </w:style>
  <w:style w:type="paragraph" w:customStyle="1" w:styleId="FootnoteRefernece">
    <w:name w:val="Footnote Refernece"/>
    <w:aliases w:val="ftref,Odwołanie przypisu,Footnotes refss,Ref,de nota al pie,-E Fußnotenzeichen,E,E FNZ"/>
    <w:basedOn w:val="Parasts"/>
    <w:next w:val="Parasts"/>
    <w:link w:val="Vresatsauce"/>
    <w:uiPriority w:val="99"/>
    <w:rsid w:val="007163F1"/>
    <w:pPr>
      <w:spacing w:line="240" w:lineRule="exact"/>
    </w:pPr>
    <w:rPr>
      <w:vertAlign w:val="superscript"/>
    </w:rPr>
  </w:style>
  <w:style w:type="character" w:styleId="Komentraatsauce">
    <w:name w:val="annotation reference"/>
    <w:basedOn w:val="Noklusjumarindkopasfonts"/>
    <w:uiPriority w:val="99"/>
    <w:semiHidden/>
    <w:unhideWhenUsed/>
    <w:rsid w:val="007163F1"/>
    <w:rPr>
      <w:sz w:val="16"/>
      <w:szCs w:val="16"/>
    </w:rPr>
  </w:style>
  <w:style w:type="paragraph" w:styleId="Komentrateksts">
    <w:name w:val="annotation text"/>
    <w:basedOn w:val="Parasts"/>
    <w:link w:val="KomentratekstsRakstz"/>
    <w:uiPriority w:val="99"/>
    <w:unhideWhenUsed/>
    <w:rsid w:val="007163F1"/>
    <w:pPr>
      <w:spacing w:line="240" w:lineRule="auto"/>
    </w:pPr>
    <w:rPr>
      <w:sz w:val="20"/>
      <w:szCs w:val="20"/>
    </w:rPr>
  </w:style>
  <w:style w:type="character" w:customStyle="1" w:styleId="CommentTextChar">
    <w:name w:val="Comment Text Char"/>
    <w:basedOn w:val="Noklusjumarindkopasfonts"/>
    <w:uiPriority w:val="99"/>
    <w:semiHidden/>
    <w:rsid w:val="007163F1"/>
    <w:rPr>
      <w:sz w:val="20"/>
      <w:szCs w:val="20"/>
    </w:rPr>
  </w:style>
  <w:style w:type="character" w:customStyle="1" w:styleId="KomentratekstsRakstz">
    <w:name w:val="Komentāra teksts Rakstz."/>
    <w:basedOn w:val="Noklusjumarindkopasfonts"/>
    <w:link w:val="Komentrateksts"/>
    <w:uiPriority w:val="99"/>
    <w:rsid w:val="007163F1"/>
    <w:rPr>
      <w:rFonts w:eastAsia="Times New Roman" w:cs="Times New Roman"/>
      <w:sz w:val="20"/>
      <w:szCs w:val="20"/>
    </w:rPr>
  </w:style>
  <w:style w:type="character" w:customStyle="1" w:styleId="SarakstarindkopaRakstz">
    <w:name w:val="Saraksta rindkopa Rakstz."/>
    <w:aliases w:val="2 Rakstz.,Strip Rakstz.,Numbered Para 1 Rakstz.,Dot pt Rakstz.,No Spacing1 Rakstz.,List Paragraph Char Char Char Rakstz.,Indicator Text Rakstz.,List Paragraph1 Rakstz.,Bullet Points Rakstz.,MAIN CONTENT Rakstz."/>
    <w:link w:val="Sarakstarindkopa"/>
    <w:uiPriority w:val="34"/>
    <w:qFormat/>
    <w:locked/>
    <w:rsid w:val="00DF308B"/>
  </w:style>
  <w:style w:type="paragraph" w:styleId="Vresteksts">
    <w:name w:val="footnote text"/>
    <w:aliases w:val="Footnote,Fußnote,Fußnotentext Char,Fußnotentext Char1 Char1,Fußnotentext Char Char Char Char,Fußnotentext Char1 Char Char Char,Fußnotentext Char Char,Fußnotentext Char1 Char Char Char Char,Fußnotentext Char Char Char Char Char Char,Fußn,o"/>
    <w:basedOn w:val="Parasts"/>
    <w:link w:val="VrestekstsRakstz"/>
    <w:uiPriority w:val="99"/>
    <w:unhideWhenUsed/>
    <w:qFormat/>
    <w:rsid w:val="00DF308B"/>
    <w:pPr>
      <w:spacing w:after="0" w:line="240" w:lineRule="auto"/>
    </w:pPr>
    <w:rPr>
      <w:sz w:val="20"/>
      <w:szCs w:val="20"/>
      <w:lang w:val="en-US"/>
    </w:rPr>
  </w:style>
  <w:style w:type="character" w:customStyle="1" w:styleId="FootnoteTextChar">
    <w:name w:val="Footnote Text Char"/>
    <w:basedOn w:val="Noklusjumarindkopasfonts"/>
    <w:uiPriority w:val="99"/>
    <w:qFormat/>
    <w:rsid w:val="00DF308B"/>
    <w:rPr>
      <w:sz w:val="20"/>
      <w:szCs w:val="20"/>
    </w:rPr>
  </w:style>
  <w:style w:type="character" w:customStyle="1" w:styleId="VrestekstsRakstz">
    <w:name w:val="Vēres teksts Rakstz."/>
    <w:aliases w:val="Footnote Rakstz.,Fußnote Rakstz.,Fußnotentext Char Rakstz.,Fußnotentext Char1 Char1 Rakstz.,Fußnotentext Char Char Char Char Rakstz.,Fußnotentext Char1 Char Char Char Rakstz.,Fußnotentext Char Char Rakstz.,Fußn Rakstz.,o Rakstz."/>
    <w:basedOn w:val="Noklusjumarindkopasfonts"/>
    <w:link w:val="Vresteksts"/>
    <w:uiPriority w:val="99"/>
    <w:rsid w:val="00DF308B"/>
    <w:rPr>
      <w:rFonts w:ascii="Times New Roman" w:hAnsi="Times New Roman"/>
      <w:sz w:val="20"/>
      <w:szCs w:val="20"/>
      <w:lang w:val="en-US"/>
    </w:rPr>
  </w:style>
  <w:style w:type="paragraph" w:customStyle="1" w:styleId="Default">
    <w:name w:val="Default"/>
    <w:rsid w:val="00DF308B"/>
    <w:pPr>
      <w:autoSpaceDE w:val="0"/>
      <w:autoSpaceDN w:val="0"/>
      <w:adjustRightInd w:val="0"/>
      <w:spacing w:after="0" w:line="240" w:lineRule="auto"/>
    </w:pPr>
    <w:rPr>
      <w:rFonts w:ascii="Times New Roman" w:hAnsi="Times New Roman" w:cs="Times New Roman"/>
      <w:color w:val="000000"/>
      <w:sz w:val="24"/>
      <w:szCs w:val="24"/>
      <w:lang w:val="en-GB"/>
    </w:rPr>
  </w:style>
  <w:style w:type="paragraph" w:styleId="Paraststmeklis">
    <w:name w:val="Normal (Web)"/>
    <w:basedOn w:val="Parasts"/>
    <w:uiPriority w:val="99"/>
    <w:unhideWhenUsed/>
    <w:rsid w:val="005154B0"/>
    <w:pPr>
      <w:spacing w:before="100" w:beforeAutospacing="1" w:after="100" w:afterAutospacing="1" w:line="240" w:lineRule="auto"/>
    </w:pPr>
    <w:rPr>
      <w:lang w:val="en-US"/>
    </w:rPr>
  </w:style>
  <w:style w:type="table" w:customStyle="1" w:styleId="Reatabula5tuma-izclums31">
    <w:name w:val="Režģa tabula 5 tumša - izcēlums 31"/>
    <w:basedOn w:val="Parastatabula"/>
    <w:uiPriority w:val="50"/>
    <w:rsid w:val="00E35E6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1EFD7"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EAA41"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EAA41"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EAA41"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EAA41" w:themeFill="accent3"/>
      </w:tcPr>
    </w:tblStylePr>
    <w:tblStylePr w:type="band1Vert">
      <w:tblPr/>
      <w:tcPr>
        <w:shd w:val="clear" w:color="auto" w:fill="C4E0AF" w:themeFill="accent3" w:themeFillTint="66"/>
      </w:tcPr>
    </w:tblStylePr>
    <w:tblStylePr w:type="band1Horz">
      <w:tblPr/>
      <w:tcPr>
        <w:shd w:val="clear" w:color="auto" w:fill="C4E0AF" w:themeFill="accent3" w:themeFillTint="66"/>
      </w:tcPr>
    </w:tblStylePr>
  </w:style>
  <w:style w:type="table" w:styleId="Reatabula">
    <w:name w:val="Table Grid"/>
    <w:basedOn w:val="Parastatabula"/>
    <w:uiPriority w:val="39"/>
    <w:rsid w:val="008260CD"/>
    <w:pPr>
      <w:spacing w:after="0" w:line="240" w:lineRule="auto"/>
    </w:pPr>
    <w:rPr>
      <w:rFonts w:ascii="Times New Roman" w:hAnsi="Times New Roman"/>
      <w:sz w:val="20"/>
      <w:lang w:val="en-GB"/>
    </w:rPr>
    <w:tblP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Pr>
  </w:style>
  <w:style w:type="paragraph" w:styleId="Komentratma">
    <w:name w:val="annotation subject"/>
    <w:basedOn w:val="Komentrateksts"/>
    <w:next w:val="Komentrateksts"/>
    <w:link w:val="KomentratmaRakstz"/>
    <w:uiPriority w:val="99"/>
    <w:semiHidden/>
    <w:unhideWhenUsed/>
    <w:rsid w:val="00E35E6C"/>
    <w:rPr>
      <w:rFonts w:eastAsiaTheme="minorHAnsi" w:cstheme="minorBidi"/>
      <w:b/>
      <w:bCs/>
      <w:lang w:val="en-US"/>
    </w:rPr>
  </w:style>
  <w:style w:type="character" w:customStyle="1" w:styleId="KomentratmaRakstz">
    <w:name w:val="Komentāra tēma Rakstz."/>
    <w:basedOn w:val="KomentratekstsRakstz"/>
    <w:link w:val="Komentratma"/>
    <w:uiPriority w:val="99"/>
    <w:semiHidden/>
    <w:rsid w:val="00E35E6C"/>
    <w:rPr>
      <w:rFonts w:ascii="Times New Roman" w:eastAsia="Times New Roman" w:hAnsi="Times New Roman" w:cs="Times New Roman"/>
      <w:b/>
      <w:bCs/>
      <w:sz w:val="20"/>
      <w:szCs w:val="20"/>
      <w:lang w:val="en-US"/>
    </w:rPr>
  </w:style>
  <w:style w:type="paragraph" w:styleId="Prskatjums">
    <w:name w:val="Revision"/>
    <w:hidden/>
    <w:uiPriority w:val="99"/>
    <w:semiHidden/>
    <w:rsid w:val="00E35E6C"/>
    <w:pPr>
      <w:spacing w:after="0" w:line="240" w:lineRule="auto"/>
    </w:pPr>
    <w:rPr>
      <w:rFonts w:ascii="Times New Roman" w:hAnsi="Times New Roman"/>
      <w:sz w:val="24"/>
      <w:lang w:val="en-US"/>
    </w:rPr>
  </w:style>
  <w:style w:type="paragraph" w:styleId="Saturardtjavirsraksts">
    <w:name w:val="TOC Heading"/>
    <w:basedOn w:val="Virsraksts1"/>
    <w:next w:val="Parasts"/>
    <w:uiPriority w:val="39"/>
    <w:unhideWhenUsed/>
    <w:qFormat/>
    <w:rsid w:val="0094335C"/>
    <w:pPr>
      <w:outlineLvl w:val="9"/>
    </w:pPr>
    <w:rPr>
      <w:lang w:val="en-US"/>
    </w:rPr>
  </w:style>
  <w:style w:type="paragraph" w:styleId="Saturs1">
    <w:name w:val="toc 1"/>
    <w:basedOn w:val="Parasts"/>
    <w:next w:val="Parasts"/>
    <w:autoRedefine/>
    <w:uiPriority w:val="39"/>
    <w:unhideWhenUsed/>
    <w:rsid w:val="0094335C"/>
    <w:pPr>
      <w:spacing w:after="100"/>
    </w:pPr>
  </w:style>
  <w:style w:type="paragraph" w:styleId="Saturs2">
    <w:name w:val="toc 2"/>
    <w:basedOn w:val="Parasts"/>
    <w:next w:val="Parasts"/>
    <w:autoRedefine/>
    <w:uiPriority w:val="39"/>
    <w:unhideWhenUsed/>
    <w:rsid w:val="0094335C"/>
    <w:pPr>
      <w:spacing w:after="100"/>
      <w:ind w:left="220"/>
    </w:pPr>
  </w:style>
  <w:style w:type="paragraph" w:styleId="Saturs3">
    <w:name w:val="toc 3"/>
    <w:basedOn w:val="Parasts"/>
    <w:next w:val="Parasts"/>
    <w:autoRedefine/>
    <w:uiPriority w:val="39"/>
    <w:unhideWhenUsed/>
    <w:rsid w:val="0094335C"/>
    <w:pPr>
      <w:spacing w:after="100"/>
      <w:ind w:left="440"/>
    </w:pPr>
  </w:style>
  <w:style w:type="paragraph" w:styleId="Parakstszemobjekta">
    <w:name w:val="caption"/>
    <w:basedOn w:val="Parasts"/>
    <w:next w:val="Parasts"/>
    <w:link w:val="ParakstszemobjektaRakstz"/>
    <w:unhideWhenUsed/>
    <w:qFormat/>
    <w:rsid w:val="00317094"/>
    <w:pPr>
      <w:spacing w:line="240" w:lineRule="auto"/>
      <w:contextualSpacing/>
      <w:jc w:val="center"/>
    </w:pPr>
    <w:rPr>
      <w:rFonts w:eastAsiaTheme="majorEastAsia"/>
      <w:i/>
      <w:iCs/>
      <w:szCs w:val="20"/>
    </w:rPr>
  </w:style>
  <w:style w:type="character" w:customStyle="1" w:styleId="ParakstszemobjektaRakstz">
    <w:name w:val="Paraksts zem objekta Rakstz."/>
    <w:link w:val="Parakstszemobjekta"/>
    <w:rsid w:val="00317094"/>
    <w:rPr>
      <w:rFonts w:ascii="Times New Roman" w:eastAsiaTheme="majorEastAsia" w:hAnsi="Times New Roman" w:cs="Times New Roman"/>
      <w:i/>
      <w:iCs/>
      <w:sz w:val="24"/>
      <w:szCs w:val="20"/>
    </w:rPr>
  </w:style>
  <w:style w:type="paragraph" w:styleId="Pamatteksts">
    <w:name w:val="Body Text"/>
    <w:basedOn w:val="Parasts"/>
    <w:link w:val="PamattekstsRakstz"/>
    <w:uiPriority w:val="99"/>
    <w:unhideWhenUsed/>
    <w:rsid w:val="00D56CC5"/>
    <w:pPr>
      <w:spacing w:line="240" w:lineRule="auto"/>
    </w:pPr>
    <w:rPr>
      <w:lang w:val="en-US"/>
    </w:rPr>
  </w:style>
  <w:style w:type="character" w:customStyle="1" w:styleId="PamattekstsRakstz">
    <w:name w:val="Pamatteksts Rakstz."/>
    <w:basedOn w:val="Noklusjumarindkopasfonts"/>
    <w:link w:val="Pamatteksts"/>
    <w:uiPriority w:val="99"/>
    <w:rsid w:val="00D56CC5"/>
    <w:rPr>
      <w:rFonts w:ascii="Times New Roman" w:hAnsi="Times New Roman"/>
      <w:sz w:val="24"/>
      <w:lang w:val="en-US"/>
    </w:rPr>
  </w:style>
  <w:style w:type="paragraph" w:customStyle="1" w:styleId="FootnoteText1">
    <w:name w:val="Footnote Text1"/>
    <w:basedOn w:val="Parasts"/>
    <w:next w:val="Vresteksts"/>
    <w:uiPriority w:val="99"/>
    <w:unhideWhenUsed/>
    <w:rsid w:val="00BD1EB9"/>
    <w:pPr>
      <w:spacing w:after="0" w:line="240" w:lineRule="auto"/>
    </w:pPr>
    <w:rPr>
      <w:sz w:val="20"/>
      <w:szCs w:val="20"/>
      <w:lang w:val="en-US"/>
    </w:rPr>
  </w:style>
  <w:style w:type="character" w:customStyle="1" w:styleId="NosaukumsRakstz">
    <w:name w:val="Nosaukums Rakstz."/>
    <w:basedOn w:val="Noklusjumarindkopasfonts"/>
    <w:link w:val="Nosaukums"/>
    <w:uiPriority w:val="10"/>
    <w:rsid w:val="00431860"/>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Pr>
      <w:color w:val="5A5A5A"/>
    </w:rPr>
  </w:style>
  <w:style w:type="character" w:customStyle="1" w:styleId="ApakvirsrakstsRakstz">
    <w:name w:val="Apakšvirsraksts Rakstz."/>
    <w:basedOn w:val="Noklusjumarindkopasfonts"/>
    <w:link w:val="Apakvirsraksts"/>
    <w:uiPriority w:val="11"/>
    <w:rsid w:val="00305DB9"/>
    <w:rPr>
      <w:rFonts w:eastAsiaTheme="minorEastAsia"/>
      <w:color w:val="5A5A5A" w:themeColor="text1" w:themeTint="A5"/>
      <w:spacing w:val="15"/>
    </w:rPr>
  </w:style>
  <w:style w:type="table" w:customStyle="1" w:styleId="a">
    <w:basedOn w:val="Parastatabula"/>
    <w:tblPr>
      <w:tblStyleRowBandSize w:val="1"/>
      <w:tblStyleColBandSize w:val="1"/>
      <w:tblCellMar>
        <w:left w:w="115" w:type="dxa"/>
        <w:right w:w="115" w:type="dxa"/>
      </w:tblCellMar>
    </w:tblPr>
  </w:style>
  <w:style w:type="table" w:customStyle="1" w:styleId="a0">
    <w:basedOn w:val="Parastatabula"/>
    <w:tblPr>
      <w:tblStyleRowBandSize w:val="1"/>
      <w:tblStyleColBandSize w:val="1"/>
      <w:tblCellMar>
        <w:left w:w="115" w:type="dxa"/>
        <w:right w:w="115" w:type="dxa"/>
      </w:tblCellMar>
    </w:tblPr>
  </w:style>
  <w:style w:type="table" w:customStyle="1" w:styleId="a1">
    <w:basedOn w:val="Parastatabula"/>
    <w:tblPr>
      <w:tblStyleRowBandSize w:val="1"/>
      <w:tblStyleColBandSize w:val="1"/>
      <w:tblCellMar>
        <w:left w:w="115" w:type="dxa"/>
        <w:right w:w="115" w:type="dxa"/>
      </w:tblCellMar>
    </w:tblPr>
  </w:style>
  <w:style w:type="table" w:customStyle="1" w:styleId="a2">
    <w:basedOn w:val="Parastatabula"/>
    <w:tblPr>
      <w:tblStyleRowBandSize w:val="1"/>
      <w:tblStyleColBandSize w:val="1"/>
      <w:tblCellMar>
        <w:left w:w="115" w:type="dxa"/>
        <w:right w:w="115" w:type="dxa"/>
      </w:tblCellMar>
    </w:tblPr>
  </w:style>
  <w:style w:type="table" w:customStyle="1" w:styleId="a3">
    <w:basedOn w:val="Parastatabula"/>
    <w:tblPr>
      <w:tblStyleRowBandSize w:val="1"/>
      <w:tblStyleColBandSize w:val="1"/>
      <w:tblCellMar>
        <w:left w:w="115" w:type="dxa"/>
        <w:right w:w="115" w:type="dxa"/>
      </w:tblCellMar>
    </w:tblPr>
  </w:style>
  <w:style w:type="table" w:customStyle="1" w:styleId="a4">
    <w:basedOn w:val="Parastatabula"/>
    <w:tblPr>
      <w:tblStyleRowBandSize w:val="1"/>
      <w:tblStyleColBandSize w:val="1"/>
      <w:tblCellMar>
        <w:top w:w="15" w:type="dxa"/>
        <w:left w:w="15" w:type="dxa"/>
        <w:bottom w:w="15" w:type="dxa"/>
        <w:right w:w="15" w:type="dxa"/>
      </w:tblCellMar>
    </w:tblPr>
  </w:style>
  <w:style w:type="table" w:customStyle="1" w:styleId="a5">
    <w:basedOn w:val="Parastatabula"/>
    <w:tblPr>
      <w:tblStyleRowBandSize w:val="1"/>
      <w:tblStyleColBandSize w:val="1"/>
      <w:tblCellMar>
        <w:left w:w="115" w:type="dxa"/>
        <w:right w:w="115" w:type="dxa"/>
      </w:tblCellMar>
    </w:tblPr>
  </w:style>
  <w:style w:type="table" w:customStyle="1" w:styleId="a6">
    <w:basedOn w:val="Parastatabula"/>
    <w:tblPr>
      <w:tblStyleRowBandSize w:val="1"/>
      <w:tblStyleColBandSize w:val="1"/>
      <w:tblCellMar>
        <w:left w:w="115" w:type="dxa"/>
        <w:right w:w="115" w:type="dxa"/>
      </w:tblCellMar>
    </w:tblPr>
  </w:style>
  <w:style w:type="table" w:customStyle="1" w:styleId="a7">
    <w:basedOn w:val="Parastatabula"/>
    <w:tblPr>
      <w:tblStyleRowBandSize w:val="1"/>
      <w:tblStyleColBandSize w:val="1"/>
      <w:tblCellMar>
        <w:left w:w="115" w:type="dxa"/>
        <w:right w:w="115" w:type="dxa"/>
      </w:tblCellMar>
    </w:tblPr>
  </w:style>
  <w:style w:type="table" w:customStyle="1" w:styleId="a8">
    <w:basedOn w:val="Parastatabula"/>
    <w:tblPr>
      <w:tblStyleRowBandSize w:val="1"/>
      <w:tblStyleColBandSize w:val="1"/>
      <w:tblCellMar>
        <w:left w:w="115" w:type="dxa"/>
        <w:right w:w="115" w:type="dxa"/>
      </w:tblCellMar>
    </w:tblPr>
  </w:style>
  <w:style w:type="table" w:customStyle="1" w:styleId="a9">
    <w:basedOn w:val="Parastatabula"/>
    <w:tblPr>
      <w:tblStyleRowBandSize w:val="1"/>
      <w:tblStyleColBandSize w:val="1"/>
      <w:tblCellMar>
        <w:top w:w="15" w:type="dxa"/>
        <w:left w:w="15" w:type="dxa"/>
        <w:bottom w:w="15" w:type="dxa"/>
        <w:right w:w="15" w:type="dxa"/>
      </w:tblCellMar>
    </w:tblPr>
  </w:style>
  <w:style w:type="table" w:customStyle="1" w:styleId="aa">
    <w:basedOn w:val="Parastatabula"/>
    <w:tblPr>
      <w:tblStyleRowBandSize w:val="1"/>
      <w:tblStyleColBandSize w:val="1"/>
      <w:tblCellMar>
        <w:left w:w="115" w:type="dxa"/>
        <w:right w:w="115" w:type="dxa"/>
      </w:tblCellMar>
    </w:tblPr>
  </w:style>
  <w:style w:type="table" w:customStyle="1" w:styleId="ab">
    <w:basedOn w:val="Parastatabula"/>
    <w:tblPr>
      <w:tblStyleRowBandSize w:val="1"/>
      <w:tblStyleColBandSize w:val="1"/>
      <w:tblCellMar>
        <w:top w:w="15" w:type="dxa"/>
        <w:left w:w="15" w:type="dxa"/>
        <w:bottom w:w="15" w:type="dxa"/>
        <w:right w:w="15" w:type="dxa"/>
      </w:tblCellMar>
    </w:tblPr>
  </w:style>
  <w:style w:type="table" w:customStyle="1" w:styleId="ac">
    <w:basedOn w:val="Parastatabula"/>
    <w:tblPr>
      <w:tblStyleRowBandSize w:val="1"/>
      <w:tblStyleColBandSize w:val="1"/>
      <w:tblCellMar>
        <w:top w:w="15" w:type="dxa"/>
        <w:left w:w="15" w:type="dxa"/>
        <w:bottom w:w="15" w:type="dxa"/>
        <w:right w:w="15" w:type="dxa"/>
      </w:tblCellMar>
    </w:tblPr>
  </w:style>
  <w:style w:type="table" w:customStyle="1" w:styleId="ad">
    <w:basedOn w:val="Parastatabula"/>
    <w:tblPr>
      <w:tblStyleRowBandSize w:val="1"/>
      <w:tblStyleColBandSize w:val="1"/>
      <w:tblCellMar>
        <w:top w:w="15" w:type="dxa"/>
        <w:left w:w="15" w:type="dxa"/>
        <w:bottom w:w="15" w:type="dxa"/>
        <w:right w:w="15" w:type="dxa"/>
      </w:tblCellMar>
    </w:tblPr>
  </w:style>
  <w:style w:type="table" w:customStyle="1" w:styleId="ae">
    <w:basedOn w:val="Parastatabula"/>
    <w:tblPr>
      <w:tblStyleRowBandSize w:val="1"/>
      <w:tblStyleColBandSize w:val="1"/>
      <w:tblCellMar>
        <w:left w:w="0" w:type="dxa"/>
        <w:right w:w="0" w:type="dxa"/>
      </w:tblCellMar>
    </w:tblPr>
  </w:style>
  <w:style w:type="table" w:customStyle="1" w:styleId="af">
    <w:basedOn w:val="Parastatabula"/>
    <w:tblPr>
      <w:tblStyleRowBandSize w:val="1"/>
      <w:tblStyleColBandSize w:val="1"/>
      <w:tblCellMar>
        <w:left w:w="0" w:type="dxa"/>
        <w:right w:w="0" w:type="dxa"/>
      </w:tblCellMar>
    </w:tblPr>
  </w:style>
  <w:style w:type="table" w:customStyle="1" w:styleId="af0">
    <w:basedOn w:val="Parastatabula"/>
    <w:tblPr>
      <w:tblStyleRowBandSize w:val="1"/>
      <w:tblStyleColBandSize w:val="1"/>
      <w:tblCellMar>
        <w:left w:w="0" w:type="dxa"/>
        <w:right w:w="0" w:type="dxa"/>
      </w:tblCellMar>
    </w:tblPr>
  </w:style>
  <w:style w:type="table" w:customStyle="1" w:styleId="af1">
    <w:basedOn w:val="Parastatabula"/>
    <w:tblPr>
      <w:tblStyleRowBandSize w:val="1"/>
      <w:tblStyleColBandSize w:val="1"/>
      <w:tblCellMar>
        <w:left w:w="0" w:type="dxa"/>
        <w:right w:w="0" w:type="dxa"/>
      </w:tblCellMar>
    </w:tblPr>
  </w:style>
  <w:style w:type="table" w:customStyle="1" w:styleId="af2">
    <w:basedOn w:val="Parastatabula"/>
    <w:tblPr>
      <w:tblStyleRowBandSize w:val="1"/>
      <w:tblStyleColBandSize w:val="1"/>
      <w:tblCellMar>
        <w:left w:w="115" w:type="dxa"/>
        <w:right w:w="115" w:type="dxa"/>
      </w:tblCellMar>
    </w:tblPr>
  </w:style>
  <w:style w:type="table" w:customStyle="1" w:styleId="af3">
    <w:basedOn w:val="Parastatabula"/>
    <w:tblPr>
      <w:tblStyleRowBandSize w:val="1"/>
      <w:tblStyleColBandSize w:val="1"/>
      <w:tblCellMar>
        <w:left w:w="0" w:type="dxa"/>
        <w:right w:w="0" w:type="dxa"/>
      </w:tblCellMar>
    </w:tblPr>
  </w:style>
  <w:style w:type="table" w:customStyle="1" w:styleId="af4">
    <w:basedOn w:val="Parastatabula"/>
    <w:tblPr>
      <w:tblStyleRowBandSize w:val="1"/>
      <w:tblStyleColBandSize w:val="1"/>
      <w:tblCellMar>
        <w:left w:w="115" w:type="dxa"/>
        <w:right w:w="115" w:type="dxa"/>
      </w:tblCellMar>
    </w:tblPr>
  </w:style>
  <w:style w:type="table" w:customStyle="1" w:styleId="af5">
    <w:basedOn w:val="Parastatabula"/>
    <w:tblPr>
      <w:tblStyleRowBandSize w:val="1"/>
      <w:tblStyleColBandSize w:val="1"/>
      <w:tblCellMar>
        <w:left w:w="115" w:type="dxa"/>
        <w:right w:w="115" w:type="dxa"/>
      </w:tblCellMar>
    </w:tblPr>
  </w:style>
  <w:style w:type="table" w:customStyle="1" w:styleId="af6">
    <w:basedOn w:val="Parastatabula"/>
    <w:tblPr>
      <w:tblStyleRowBandSize w:val="1"/>
      <w:tblStyleColBandSize w:val="1"/>
      <w:tblCellMar>
        <w:left w:w="115" w:type="dxa"/>
        <w:right w:w="115" w:type="dxa"/>
      </w:tblCellMar>
    </w:tblPr>
  </w:style>
  <w:style w:type="table" w:customStyle="1" w:styleId="af7">
    <w:basedOn w:val="Parastatabula"/>
    <w:tblPr>
      <w:tblStyleRowBandSize w:val="1"/>
      <w:tblStyleColBandSize w:val="1"/>
      <w:tblCellMar>
        <w:top w:w="15" w:type="dxa"/>
        <w:left w:w="15" w:type="dxa"/>
        <w:bottom w:w="15" w:type="dxa"/>
        <w:right w:w="15" w:type="dxa"/>
      </w:tblCellMar>
    </w:tblPr>
  </w:style>
  <w:style w:type="table" w:customStyle="1" w:styleId="af8">
    <w:basedOn w:val="Parastatabula"/>
    <w:pPr>
      <w:spacing w:after="0" w:line="240" w:lineRule="auto"/>
    </w:pPr>
    <w:tblPr>
      <w:tblStyleRowBandSize w:val="1"/>
      <w:tblStyleColBandSize w:val="1"/>
      <w:tblCellMar>
        <w:left w:w="115" w:type="dxa"/>
        <w:right w:w="115" w:type="dxa"/>
      </w:tblCellMar>
    </w:tblPr>
    <w:tcPr>
      <w:shd w:val="clear" w:color="auto" w:fill="EDEDED"/>
    </w:tcPr>
  </w:style>
  <w:style w:type="character" w:styleId="Izmantotahipersaite">
    <w:name w:val="FollowedHyperlink"/>
    <w:basedOn w:val="Noklusjumarindkopasfonts"/>
    <w:uiPriority w:val="99"/>
    <w:semiHidden/>
    <w:unhideWhenUsed/>
    <w:rsid w:val="00B47178"/>
    <w:rPr>
      <w:color w:val="954F72" w:themeColor="followedHyperlink"/>
      <w:u w:val="single"/>
    </w:rPr>
  </w:style>
  <w:style w:type="character" w:customStyle="1" w:styleId="UnresolvedMention2">
    <w:name w:val="Unresolved Mention2"/>
    <w:basedOn w:val="Noklusjumarindkopasfonts"/>
    <w:uiPriority w:val="99"/>
    <w:semiHidden/>
    <w:unhideWhenUsed/>
    <w:rsid w:val="00D65735"/>
    <w:rPr>
      <w:color w:val="605E5C"/>
      <w:shd w:val="clear" w:color="auto" w:fill="E1DFDD"/>
    </w:rPr>
  </w:style>
  <w:style w:type="paragraph" w:customStyle="1" w:styleId="Tabula">
    <w:name w:val="Tabula"/>
    <w:basedOn w:val="Parasts"/>
    <w:next w:val="Parasts"/>
    <w:rsid w:val="00F90C5A"/>
    <w:pPr>
      <w:widowControl w:val="0"/>
      <w:pBdr>
        <w:top w:val="nil"/>
        <w:left w:val="nil"/>
        <w:bottom w:val="nil"/>
        <w:right w:val="nil"/>
        <w:between w:val="nil"/>
      </w:pBdr>
      <w:spacing w:before="0"/>
      <w:jc w:val="center"/>
    </w:pPr>
    <w:rPr>
      <w:sz w:val="20"/>
    </w:rPr>
  </w:style>
  <w:style w:type="paragraph" w:customStyle="1" w:styleId="Attels">
    <w:name w:val="Attels"/>
    <w:basedOn w:val="Parasts"/>
    <w:qFormat/>
    <w:rsid w:val="00C32B81"/>
    <w:pPr>
      <w:keepNext/>
      <w:spacing w:before="240" w:after="240"/>
      <w:contextualSpacing/>
      <w:jc w:val="center"/>
    </w:pPr>
    <w:rPr>
      <w:noProof/>
      <w:lang w:eastAsia="lv-LV"/>
    </w:rPr>
  </w:style>
  <w:style w:type="paragraph" w:customStyle="1" w:styleId="VERES">
    <w:name w:val="VERES"/>
    <w:basedOn w:val="Parasts"/>
    <w:qFormat/>
    <w:rsid w:val="00475C4F"/>
    <w:pPr>
      <w:keepNext/>
      <w:spacing w:before="0" w:after="0" w:line="240" w:lineRule="auto"/>
      <w:contextualSpacing/>
    </w:pPr>
    <w:rPr>
      <w:sz w:val="20"/>
      <w:szCs w:val="20"/>
    </w:rPr>
  </w:style>
  <w:style w:type="paragraph" w:customStyle="1" w:styleId="Apaksvirsraksts">
    <w:name w:val="Apaksvirsraksts"/>
    <w:basedOn w:val="Parasts"/>
    <w:qFormat/>
    <w:rsid w:val="00C91134"/>
    <w:pPr>
      <w:spacing w:before="240"/>
    </w:pPr>
    <w:rPr>
      <w:b/>
    </w:rPr>
  </w:style>
  <w:style w:type="character" w:customStyle="1" w:styleId="BeiguvrestekstsRakstz">
    <w:name w:val="Beigu vēres teksts Rakstz."/>
    <w:basedOn w:val="Noklusjumarindkopasfonts"/>
    <w:link w:val="Beiguvresteksts"/>
    <w:uiPriority w:val="99"/>
    <w:semiHidden/>
    <w:rsid w:val="00050891"/>
    <w:rPr>
      <w:rFonts w:ascii="Times New Roman" w:eastAsia="Times New Roman" w:hAnsi="Times New Roman" w:cs="Times New Roman"/>
      <w:sz w:val="20"/>
      <w:szCs w:val="20"/>
    </w:rPr>
  </w:style>
  <w:style w:type="character" w:styleId="Beiguvresatsauce">
    <w:name w:val="endnote reference"/>
    <w:basedOn w:val="Noklusjumarindkopasfonts"/>
    <w:uiPriority w:val="99"/>
    <w:semiHidden/>
    <w:unhideWhenUsed/>
    <w:rsid w:val="00050891"/>
    <w:rPr>
      <w:vertAlign w:val="superscript"/>
    </w:rPr>
  </w:style>
  <w:style w:type="paragraph" w:customStyle="1" w:styleId="TABULA0">
    <w:name w:val="TABULA"/>
    <w:basedOn w:val="Parasts"/>
    <w:qFormat/>
    <w:rsid w:val="00BA212B"/>
    <w:pPr>
      <w:spacing w:before="0" w:line="240" w:lineRule="auto"/>
      <w:contextualSpacing/>
      <w:jc w:val="left"/>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3753869">
      <w:bodyDiv w:val="1"/>
      <w:marLeft w:val="0"/>
      <w:marRight w:val="0"/>
      <w:marTop w:val="0"/>
      <w:marBottom w:val="0"/>
      <w:divBdr>
        <w:top w:val="none" w:sz="0" w:space="0" w:color="auto"/>
        <w:left w:val="none" w:sz="0" w:space="0" w:color="auto"/>
        <w:bottom w:val="none" w:sz="0" w:space="0" w:color="auto"/>
        <w:right w:val="none" w:sz="0" w:space="0" w:color="auto"/>
      </w:divBdr>
    </w:div>
    <w:div w:id="748966802">
      <w:bodyDiv w:val="1"/>
      <w:marLeft w:val="0"/>
      <w:marRight w:val="0"/>
      <w:marTop w:val="0"/>
      <w:marBottom w:val="0"/>
      <w:divBdr>
        <w:top w:val="none" w:sz="0" w:space="0" w:color="auto"/>
        <w:left w:val="none" w:sz="0" w:space="0" w:color="auto"/>
        <w:bottom w:val="none" w:sz="0" w:space="0" w:color="auto"/>
        <w:right w:val="none" w:sz="0" w:space="0" w:color="auto"/>
      </w:divBdr>
    </w:div>
    <w:div w:id="21414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33.wdp"/><Relationship Id="rId21" Type="http://schemas.openxmlformats.org/officeDocument/2006/relationships/hyperlink" Target="https://www.paps.lv/par-projektu/" TargetMode="External"/><Relationship Id="rId42" Type="http://schemas.openxmlformats.org/officeDocument/2006/relationships/chart" Target="charts/chart3.xml"/><Relationship Id="rId63" Type="http://schemas.microsoft.com/office/2007/relationships/hdphoto" Target="media/hdphoto14.wdp"/><Relationship Id="rId84" Type="http://schemas.openxmlformats.org/officeDocument/2006/relationships/image" Target="media/image28.png"/><Relationship Id="rId138" Type="http://schemas.openxmlformats.org/officeDocument/2006/relationships/image" Target="media/image56.png"/><Relationship Id="rId159" Type="http://schemas.microsoft.com/office/2007/relationships/hdphoto" Target="media/hdphoto48.wdp"/><Relationship Id="rId170" Type="http://schemas.microsoft.com/office/2007/relationships/hdphoto" Target="media/hdphoto53.wdp"/><Relationship Id="rId191" Type="http://schemas.openxmlformats.org/officeDocument/2006/relationships/chart" Target="charts/chart18.xml"/><Relationship Id="rId107" Type="http://schemas.openxmlformats.org/officeDocument/2006/relationships/hyperlink" Target="http://www.likumi.lv/doc.php?id=42348" TargetMode="External"/><Relationship Id="rId11" Type="http://schemas.openxmlformats.org/officeDocument/2006/relationships/footer" Target="footer1.xml"/><Relationship Id="rId32" Type="http://schemas.openxmlformats.org/officeDocument/2006/relationships/image" Target="media/image9.jpeg"/><Relationship Id="rId53" Type="http://schemas.openxmlformats.org/officeDocument/2006/relationships/image" Target="media/image17.jpeg"/><Relationship Id="rId74" Type="http://schemas.openxmlformats.org/officeDocument/2006/relationships/chart" Target="charts/chart9.xml"/><Relationship Id="rId128" Type="http://schemas.openxmlformats.org/officeDocument/2006/relationships/image" Target="media/image50.jpeg"/><Relationship Id="rId149" Type="http://schemas.microsoft.com/office/2007/relationships/hdphoto" Target="media/hdphoto43.wdp"/><Relationship Id="rId5" Type="http://schemas.openxmlformats.org/officeDocument/2006/relationships/settings" Target="settings.xml"/><Relationship Id="rId95" Type="http://schemas.openxmlformats.org/officeDocument/2006/relationships/image" Target="media/image34.png"/><Relationship Id="rId160" Type="http://schemas.openxmlformats.org/officeDocument/2006/relationships/chart" Target="charts/chart15.xml"/><Relationship Id="rId181" Type="http://schemas.openxmlformats.org/officeDocument/2006/relationships/image" Target="media/image78.png"/><Relationship Id="rId22" Type="http://schemas.openxmlformats.org/officeDocument/2006/relationships/hyperlink" Target="https://likumi.lv/ta/id/302998-diasporas-likums" TargetMode="External"/><Relationship Id="rId43" Type="http://schemas.openxmlformats.org/officeDocument/2006/relationships/image" Target="media/image12.png"/><Relationship Id="rId64" Type="http://schemas.openxmlformats.org/officeDocument/2006/relationships/chart" Target="charts/chart5.xml"/><Relationship Id="rId118" Type="http://schemas.openxmlformats.org/officeDocument/2006/relationships/image" Target="media/image43.png"/><Relationship Id="rId139" Type="http://schemas.microsoft.com/office/2007/relationships/hdphoto" Target="media/hdphoto39.wdp"/><Relationship Id="rId85" Type="http://schemas.openxmlformats.org/officeDocument/2006/relationships/image" Target="media/image29.png"/><Relationship Id="rId150" Type="http://schemas.openxmlformats.org/officeDocument/2006/relationships/image" Target="media/image63.png"/><Relationship Id="rId171" Type="http://schemas.openxmlformats.org/officeDocument/2006/relationships/image" Target="media/image73.png"/><Relationship Id="rId192" Type="http://schemas.openxmlformats.org/officeDocument/2006/relationships/chart" Target="charts/chart19.xml"/><Relationship Id="rId12" Type="http://schemas.openxmlformats.org/officeDocument/2006/relationships/header" Target="header2.xml"/><Relationship Id="rId33" Type="http://schemas.microsoft.com/office/2007/relationships/hdphoto" Target="media/hdphoto2.wdp"/><Relationship Id="rId108" Type="http://schemas.openxmlformats.org/officeDocument/2006/relationships/hyperlink" Target="http://www.likumi.lv/doc.php?id=42348" TargetMode="External"/><Relationship Id="rId129" Type="http://schemas.openxmlformats.org/officeDocument/2006/relationships/image" Target="media/image51.jpeg"/><Relationship Id="rId54" Type="http://schemas.microsoft.com/office/2007/relationships/hdphoto" Target="media/hdphoto10.wdp"/><Relationship Id="rId75" Type="http://schemas.openxmlformats.org/officeDocument/2006/relationships/chart" Target="charts/chart10.xml"/><Relationship Id="rId96" Type="http://schemas.microsoft.com/office/2007/relationships/hdphoto" Target="media/hdphoto25.wdp"/><Relationship Id="rId140" Type="http://schemas.openxmlformats.org/officeDocument/2006/relationships/image" Target="media/image57.jpg"/><Relationship Id="rId161" Type="http://schemas.openxmlformats.org/officeDocument/2006/relationships/image" Target="media/image68.png"/><Relationship Id="rId182" Type="http://schemas.microsoft.com/office/2007/relationships/hdphoto" Target="media/hdphoto59.wdp"/><Relationship Id="rId6" Type="http://schemas.openxmlformats.org/officeDocument/2006/relationships/webSettings" Target="webSettings.xml"/><Relationship Id="rId23" Type="http://schemas.openxmlformats.org/officeDocument/2006/relationships/hyperlink" Target="https://likumi.lv/doc.php?id=36720" TargetMode="External"/><Relationship Id="rId119" Type="http://schemas.microsoft.com/office/2007/relationships/hdphoto" Target="media/hdphoto34.wdp"/><Relationship Id="rId44" Type="http://schemas.microsoft.com/office/2007/relationships/hdphoto" Target="media/hdphoto5.wdp"/><Relationship Id="rId65" Type="http://schemas.openxmlformats.org/officeDocument/2006/relationships/chart" Target="charts/chart6.xml"/><Relationship Id="rId86" Type="http://schemas.microsoft.com/office/2007/relationships/hdphoto" Target="media/hdphoto21.wdp"/><Relationship Id="rId130" Type="http://schemas.openxmlformats.org/officeDocument/2006/relationships/image" Target="media/image52.jpeg"/><Relationship Id="rId151" Type="http://schemas.microsoft.com/office/2007/relationships/hdphoto" Target="media/hdphoto44.wdp"/><Relationship Id="rId172" Type="http://schemas.microsoft.com/office/2007/relationships/hdphoto" Target="media/hdphoto54.wdp"/><Relationship Id="rId193" Type="http://schemas.openxmlformats.org/officeDocument/2006/relationships/chart" Target="charts/chart20.xml"/><Relationship Id="rId13" Type="http://schemas.openxmlformats.org/officeDocument/2006/relationships/footer" Target="footer2.xml"/><Relationship Id="rId109" Type="http://schemas.openxmlformats.org/officeDocument/2006/relationships/hyperlink" Target="https://www.kurzemesregions.lv/projekti/turisms/" TargetMode="External"/><Relationship Id="rId34" Type="http://schemas.openxmlformats.org/officeDocument/2006/relationships/hyperlink" Target="https://www.kurzemesregions.lv/" TargetMode="External"/><Relationship Id="rId55" Type="http://schemas.openxmlformats.org/officeDocument/2006/relationships/image" Target="media/image18.jpeg"/><Relationship Id="rId76" Type="http://schemas.openxmlformats.org/officeDocument/2006/relationships/chart" Target="charts/chart11.xml"/><Relationship Id="rId97" Type="http://schemas.openxmlformats.org/officeDocument/2006/relationships/image" Target="media/image35.png"/><Relationship Id="rId120" Type="http://schemas.openxmlformats.org/officeDocument/2006/relationships/image" Target="media/image44.jpeg"/><Relationship Id="rId141" Type="http://schemas.openxmlformats.org/officeDocument/2006/relationships/image" Target="media/image58.jpeg"/><Relationship Id="rId7" Type="http://schemas.openxmlformats.org/officeDocument/2006/relationships/footnotes" Target="footnotes.xml"/><Relationship Id="rId162" Type="http://schemas.microsoft.com/office/2007/relationships/hdphoto" Target="media/hdphoto49.wdp"/><Relationship Id="rId183" Type="http://schemas.openxmlformats.org/officeDocument/2006/relationships/image" Target="media/image79.png"/><Relationship Id="rId2" Type="http://schemas.openxmlformats.org/officeDocument/2006/relationships/customXml" Target="../customXml/item2.xml"/><Relationship Id="rId29" Type="http://schemas.microsoft.com/office/2007/relationships/hdphoto" Target="media/hdphoto1.wdp"/><Relationship Id="rId24" Type="http://schemas.openxmlformats.org/officeDocument/2006/relationships/image" Target="media/image4.png"/><Relationship Id="rId40" Type="http://schemas.microsoft.com/office/2007/relationships/hdphoto" Target="media/hdphoto4.wdp"/><Relationship Id="rId45" Type="http://schemas.openxmlformats.org/officeDocument/2006/relationships/image" Target="media/image13.png"/><Relationship Id="rId66" Type="http://schemas.openxmlformats.org/officeDocument/2006/relationships/chart" Target="charts/chart7.xml"/><Relationship Id="rId87" Type="http://schemas.openxmlformats.org/officeDocument/2006/relationships/image" Target="media/image30.png"/><Relationship Id="rId110" Type="http://schemas.openxmlformats.org/officeDocument/2006/relationships/hyperlink" Target="https://latvijasdargumi.unesco.lv/lv/mantojuma-skapis/" TargetMode="External"/><Relationship Id="rId115" Type="http://schemas.microsoft.com/office/2007/relationships/hdphoto" Target="media/hdphoto32.wdp"/><Relationship Id="rId131" Type="http://schemas.openxmlformats.org/officeDocument/2006/relationships/image" Target="media/image53.png"/><Relationship Id="rId136" Type="http://schemas.openxmlformats.org/officeDocument/2006/relationships/image" Target="media/image55.png"/><Relationship Id="rId157" Type="http://schemas.microsoft.com/office/2007/relationships/hdphoto" Target="media/hdphoto47.wdp"/><Relationship Id="rId178" Type="http://schemas.microsoft.com/office/2007/relationships/hdphoto" Target="media/hdphoto57.wdp"/><Relationship Id="rId61" Type="http://schemas.microsoft.com/office/2007/relationships/hdphoto" Target="media/hdphoto13.wdp"/><Relationship Id="rId82" Type="http://schemas.openxmlformats.org/officeDocument/2006/relationships/image" Target="media/image27.jpeg"/><Relationship Id="rId152" Type="http://schemas.openxmlformats.org/officeDocument/2006/relationships/image" Target="media/image64.png"/><Relationship Id="rId173" Type="http://schemas.openxmlformats.org/officeDocument/2006/relationships/image" Target="media/image74.png"/><Relationship Id="rId194" Type="http://schemas.openxmlformats.org/officeDocument/2006/relationships/chart" Target="charts/chart21.xml"/><Relationship Id="rId199" Type="http://schemas.openxmlformats.org/officeDocument/2006/relationships/image" Target="media/image84.jpeg"/><Relationship Id="rId19" Type="http://schemas.openxmlformats.org/officeDocument/2006/relationships/image" Target="media/image2.png"/><Relationship Id="rId14" Type="http://schemas.openxmlformats.org/officeDocument/2006/relationships/header" Target="header3.xml"/><Relationship Id="rId30" Type="http://schemas.openxmlformats.org/officeDocument/2006/relationships/image" Target="media/image8.jpg"/><Relationship Id="rId35" Type="http://schemas.openxmlformats.org/officeDocument/2006/relationships/hyperlink" Target="https://www.kurzemesregions.lv/darbibas-nozares/attistibas-planosana/pasvaldibu-planosanas-dokumenti/" TargetMode="External"/><Relationship Id="rId56" Type="http://schemas.microsoft.com/office/2007/relationships/hdphoto" Target="media/hdphoto11.wdp"/><Relationship Id="rId77" Type="http://schemas.openxmlformats.org/officeDocument/2006/relationships/chart" Target="charts/chart12.xml"/><Relationship Id="rId100" Type="http://schemas.microsoft.com/office/2007/relationships/hdphoto" Target="media/hdphoto27.wdp"/><Relationship Id="rId105" Type="http://schemas.openxmlformats.org/officeDocument/2006/relationships/image" Target="media/image39.jpeg"/><Relationship Id="rId126" Type="http://schemas.openxmlformats.org/officeDocument/2006/relationships/image" Target="media/image48.jpg"/><Relationship Id="rId147" Type="http://schemas.microsoft.com/office/2007/relationships/hdphoto" Target="media/hdphoto42.wdp"/><Relationship Id="rId168" Type="http://schemas.microsoft.com/office/2007/relationships/hdphoto" Target="media/hdphoto52.wdp"/><Relationship Id="rId8" Type="http://schemas.openxmlformats.org/officeDocument/2006/relationships/endnotes" Target="endnotes.xml"/><Relationship Id="rId51" Type="http://schemas.openxmlformats.org/officeDocument/2006/relationships/image" Target="media/image16.png"/><Relationship Id="rId72" Type="http://schemas.openxmlformats.org/officeDocument/2006/relationships/image" Target="media/image24.png"/><Relationship Id="rId93" Type="http://schemas.microsoft.com/office/2007/relationships/hdphoto" Target="media/hdphoto24.wdp"/><Relationship Id="rId98" Type="http://schemas.microsoft.com/office/2007/relationships/hdphoto" Target="media/hdphoto26.wdp"/><Relationship Id="rId121" Type="http://schemas.microsoft.com/office/2007/relationships/hdphoto" Target="media/hdphoto35.wdp"/><Relationship Id="rId142" Type="http://schemas.openxmlformats.org/officeDocument/2006/relationships/image" Target="media/image59.jpeg"/><Relationship Id="rId163" Type="http://schemas.openxmlformats.org/officeDocument/2006/relationships/image" Target="media/image69.png"/><Relationship Id="rId184" Type="http://schemas.microsoft.com/office/2007/relationships/hdphoto" Target="media/hdphoto60.wdp"/><Relationship Id="rId189" Type="http://schemas.openxmlformats.org/officeDocument/2006/relationships/chart" Target="charts/chart16.xml"/><Relationship Id="rId3" Type="http://schemas.openxmlformats.org/officeDocument/2006/relationships/numbering" Target="numbering.xml"/><Relationship Id="rId25" Type="http://schemas.openxmlformats.org/officeDocument/2006/relationships/image" Target="media/image5.png"/><Relationship Id="rId46" Type="http://schemas.microsoft.com/office/2007/relationships/hdphoto" Target="media/hdphoto6.wdp"/><Relationship Id="rId67" Type="http://schemas.openxmlformats.org/officeDocument/2006/relationships/chart" Target="charts/chart8.xml"/><Relationship Id="rId116" Type="http://schemas.openxmlformats.org/officeDocument/2006/relationships/image" Target="media/image42.png"/><Relationship Id="rId137" Type="http://schemas.microsoft.com/office/2007/relationships/hdphoto" Target="media/hdphoto38.wdp"/><Relationship Id="rId158" Type="http://schemas.openxmlformats.org/officeDocument/2006/relationships/image" Target="media/image67.png"/><Relationship Id="rId20" Type="http://schemas.openxmlformats.org/officeDocument/2006/relationships/image" Target="media/image3.png"/><Relationship Id="rId41" Type="http://schemas.openxmlformats.org/officeDocument/2006/relationships/chart" Target="charts/chart2.xml"/><Relationship Id="rId62" Type="http://schemas.openxmlformats.org/officeDocument/2006/relationships/image" Target="media/image21.jpeg"/><Relationship Id="rId83" Type="http://schemas.microsoft.com/office/2007/relationships/hdphoto" Target="media/hdphoto20.wdp"/><Relationship Id="rId88" Type="http://schemas.microsoft.com/office/2007/relationships/hdphoto" Target="media/hdphoto22.wdp"/><Relationship Id="rId111" Type="http://schemas.openxmlformats.org/officeDocument/2006/relationships/image" Target="media/image40.jpeg"/><Relationship Id="rId132" Type="http://schemas.openxmlformats.org/officeDocument/2006/relationships/image" Target="media/image54.png"/><Relationship Id="rId153" Type="http://schemas.microsoft.com/office/2007/relationships/hdphoto" Target="media/hdphoto45.wdp"/><Relationship Id="rId174" Type="http://schemas.microsoft.com/office/2007/relationships/hdphoto" Target="media/hdphoto55.wdp"/><Relationship Id="rId179" Type="http://schemas.openxmlformats.org/officeDocument/2006/relationships/image" Target="media/image77.png"/><Relationship Id="rId195" Type="http://schemas.openxmlformats.org/officeDocument/2006/relationships/hyperlink" Target="http://t.sk" TargetMode="External"/><Relationship Id="rId190" Type="http://schemas.openxmlformats.org/officeDocument/2006/relationships/chart" Target="charts/chart17.xml"/><Relationship Id="rId15" Type="http://schemas.openxmlformats.org/officeDocument/2006/relationships/footer" Target="footer3.xml"/><Relationship Id="rId36" Type="http://schemas.openxmlformats.org/officeDocument/2006/relationships/chart" Target="charts/chart1.xml"/><Relationship Id="rId57" Type="http://schemas.openxmlformats.org/officeDocument/2006/relationships/image" Target="media/image19.jpeg"/><Relationship Id="rId106" Type="http://schemas.microsoft.com/office/2007/relationships/hdphoto" Target="media/hdphoto30.wdp"/><Relationship Id="rId127" Type="http://schemas.openxmlformats.org/officeDocument/2006/relationships/image" Target="media/image49.jpeg"/><Relationship Id="rId10" Type="http://schemas.openxmlformats.org/officeDocument/2006/relationships/header" Target="header1.xml"/><Relationship Id="rId31" Type="http://schemas.openxmlformats.org/officeDocument/2006/relationships/hyperlink" Target="http://eur-lex.europa.eu/eli/reg/2003/1059/oj/?locale=LV" TargetMode="External"/><Relationship Id="rId52" Type="http://schemas.microsoft.com/office/2007/relationships/hdphoto" Target="media/hdphoto9.wdp"/><Relationship Id="rId73" Type="http://schemas.microsoft.com/office/2007/relationships/hdphoto" Target="media/hdphoto17.wdp"/><Relationship Id="rId78" Type="http://schemas.openxmlformats.org/officeDocument/2006/relationships/image" Target="media/image25.png"/><Relationship Id="rId94" Type="http://schemas.openxmlformats.org/officeDocument/2006/relationships/hyperlink" Target="https://www.lnkc.gov.lv/Uploads/2019/02/19/1550578546_5765.pdf" TargetMode="External"/><Relationship Id="rId99" Type="http://schemas.openxmlformats.org/officeDocument/2006/relationships/image" Target="media/image36.jpeg"/><Relationship Id="rId101" Type="http://schemas.openxmlformats.org/officeDocument/2006/relationships/image" Target="media/image37.png"/><Relationship Id="rId122" Type="http://schemas.openxmlformats.org/officeDocument/2006/relationships/image" Target="media/image45.png"/><Relationship Id="rId143" Type="http://schemas.microsoft.com/office/2007/relationships/hdphoto" Target="media/hdphoto40.wdp"/><Relationship Id="rId148" Type="http://schemas.openxmlformats.org/officeDocument/2006/relationships/image" Target="media/image62.png"/><Relationship Id="rId164" Type="http://schemas.microsoft.com/office/2007/relationships/hdphoto" Target="media/hdphoto50.wdp"/><Relationship Id="rId169" Type="http://schemas.openxmlformats.org/officeDocument/2006/relationships/image" Target="media/image72.png"/><Relationship Id="rId185" Type="http://schemas.openxmlformats.org/officeDocument/2006/relationships/image" Target="media/image80.png"/><Relationship Id="rId4" Type="http://schemas.openxmlformats.org/officeDocument/2006/relationships/styles" Target="styles.xml"/><Relationship Id="rId9" Type="http://schemas.openxmlformats.org/officeDocument/2006/relationships/image" Target="media/image1.png"/><Relationship Id="rId180" Type="http://schemas.microsoft.com/office/2007/relationships/hdphoto" Target="media/hdphoto58.wdp"/><Relationship Id="rId26" Type="http://schemas.openxmlformats.org/officeDocument/2006/relationships/hyperlink" Target="https://www.kurzemesregions.lv/darbibas-nozares/attistibas-planosana/regiona-planosanas-dokumenti/" TargetMode="External"/><Relationship Id="rId47" Type="http://schemas.openxmlformats.org/officeDocument/2006/relationships/image" Target="media/image14.png"/><Relationship Id="rId68" Type="http://schemas.openxmlformats.org/officeDocument/2006/relationships/image" Target="media/image22.jpeg"/><Relationship Id="rId89" Type="http://schemas.openxmlformats.org/officeDocument/2006/relationships/image" Target="media/image31.png"/><Relationship Id="rId112" Type="http://schemas.microsoft.com/office/2007/relationships/hdphoto" Target="media/hdphoto31.wdp"/><Relationship Id="rId133" Type="http://schemas.microsoft.com/office/2007/relationships/hdphoto" Target="media/hdphoto37.wdp"/><Relationship Id="rId154" Type="http://schemas.openxmlformats.org/officeDocument/2006/relationships/image" Target="media/image65.jpeg"/><Relationship Id="rId175" Type="http://schemas.openxmlformats.org/officeDocument/2006/relationships/image" Target="media/image75.png"/><Relationship Id="rId196" Type="http://schemas.openxmlformats.org/officeDocument/2006/relationships/image" Target="media/image82.png"/><Relationship Id="rId200" Type="http://schemas.microsoft.com/office/2007/relationships/hdphoto" Target="media/hdphoto64.wdp"/><Relationship Id="rId16" Type="http://schemas.openxmlformats.org/officeDocument/2006/relationships/hyperlink" Target="https://www.pkc.gov.lv/sites/default/files/inline-files/Dienaskartiba%202030_0.pdf" TargetMode="External"/><Relationship Id="rId37" Type="http://schemas.openxmlformats.org/officeDocument/2006/relationships/image" Target="media/image10.png"/><Relationship Id="rId58" Type="http://schemas.microsoft.com/office/2007/relationships/hdphoto" Target="media/hdphoto12.wdp"/><Relationship Id="rId79" Type="http://schemas.microsoft.com/office/2007/relationships/hdphoto" Target="media/hdphoto18.wdp"/><Relationship Id="rId102" Type="http://schemas.microsoft.com/office/2007/relationships/hdphoto" Target="media/hdphoto28.wdp"/><Relationship Id="rId123" Type="http://schemas.microsoft.com/office/2007/relationships/hdphoto" Target="media/hdphoto36.wdp"/><Relationship Id="rId144" Type="http://schemas.openxmlformats.org/officeDocument/2006/relationships/image" Target="media/image60.jpeg"/><Relationship Id="rId90" Type="http://schemas.microsoft.com/office/2007/relationships/hdphoto" Target="media/hdphoto23.wdp"/><Relationship Id="rId165" Type="http://schemas.openxmlformats.org/officeDocument/2006/relationships/image" Target="media/image70.png"/><Relationship Id="rId186" Type="http://schemas.microsoft.com/office/2007/relationships/hdphoto" Target="media/hdphoto61.wdp"/><Relationship Id="rId27" Type="http://schemas.openxmlformats.org/officeDocument/2006/relationships/image" Target="media/image6.jpg"/><Relationship Id="rId48" Type="http://schemas.microsoft.com/office/2007/relationships/hdphoto" Target="media/hdphoto7.wdp"/><Relationship Id="rId69" Type="http://schemas.microsoft.com/office/2007/relationships/hdphoto" Target="media/hdphoto15.wdp"/><Relationship Id="rId113" Type="http://schemas.openxmlformats.org/officeDocument/2006/relationships/hyperlink" Target="http://www.ainavudargumi.lv/wp-content/uploads/Rikojums_Ainavu%20ekspertu%20padome.pdf" TargetMode="External"/><Relationship Id="rId134" Type="http://schemas.openxmlformats.org/officeDocument/2006/relationships/chart" Target="charts/chart13.xml"/><Relationship Id="rId80" Type="http://schemas.openxmlformats.org/officeDocument/2006/relationships/image" Target="media/image26.png"/><Relationship Id="rId155" Type="http://schemas.microsoft.com/office/2007/relationships/hdphoto" Target="media/hdphoto46.wdp"/><Relationship Id="rId176" Type="http://schemas.microsoft.com/office/2007/relationships/hdphoto" Target="media/hdphoto56.wdp"/><Relationship Id="rId197" Type="http://schemas.microsoft.com/office/2007/relationships/hdphoto" Target="media/hdphoto63.wdp"/><Relationship Id="rId201" Type="http://schemas.openxmlformats.org/officeDocument/2006/relationships/fontTable" Target="fontTable.xml"/><Relationship Id="rId17" Type="http://schemas.openxmlformats.org/officeDocument/2006/relationships/hyperlink" Target="https://www.pkc.gov.lv/lv/attistibas-planosana/ano-ilgtspejigas-attistibas-merki" TargetMode="External"/><Relationship Id="rId38" Type="http://schemas.microsoft.com/office/2007/relationships/hdphoto" Target="media/hdphoto3.wdp"/><Relationship Id="rId59" Type="http://schemas.openxmlformats.org/officeDocument/2006/relationships/chart" Target="charts/chart4.xml"/><Relationship Id="rId103" Type="http://schemas.openxmlformats.org/officeDocument/2006/relationships/image" Target="media/image38.png"/><Relationship Id="rId124" Type="http://schemas.openxmlformats.org/officeDocument/2006/relationships/image" Target="media/image46.jpg"/><Relationship Id="rId70" Type="http://schemas.openxmlformats.org/officeDocument/2006/relationships/image" Target="media/image23.png"/><Relationship Id="rId91" Type="http://schemas.openxmlformats.org/officeDocument/2006/relationships/image" Target="media/image32.png"/><Relationship Id="rId145" Type="http://schemas.microsoft.com/office/2007/relationships/hdphoto" Target="media/hdphoto41.wdp"/><Relationship Id="rId166" Type="http://schemas.microsoft.com/office/2007/relationships/hdphoto" Target="media/hdphoto51.wdp"/><Relationship Id="rId187" Type="http://schemas.openxmlformats.org/officeDocument/2006/relationships/image" Target="media/image81.png"/><Relationship Id="rId1" Type="http://schemas.openxmlformats.org/officeDocument/2006/relationships/customXml" Target="../customXml/item1.xml"/><Relationship Id="rId28" Type="http://schemas.openxmlformats.org/officeDocument/2006/relationships/image" Target="media/image7.jpeg"/><Relationship Id="rId49" Type="http://schemas.openxmlformats.org/officeDocument/2006/relationships/image" Target="media/image15.png"/><Relationship Id="rId114" Type="http://schemas.openxmlformats.org/officeDocument/2006/relationships/image" Target="media/image41.png"/><Relationship Id="rId60" Type="http://schemas.openxmlformats.org/officeDocument/2006/relationships/image" Target="media/image20.jpeg"/><Relationship Id="rId81" Type="http://schemas.microsoft.com/office/2007/relationships/hdphoto" Target="media/hdphoto19.wdp"/><Relationship Id="rId135" Type="http://schemas.openxmlformats.org/officeDocument/2006/relationships/chart" Target="charts/chart14.xml"/><Relationship Id="rId156" Type="http://schemas.openxmlformats.org/officeDocument/2006/relationships/image" Target="media/image66.png"/><Relationship Id="rId177" Type="http://schemas.openxmlformats.org/officeDocument/2006/relationships/image" Target="media/image76.png"/><Relationship Id="rId198" Type="http://schemas.openxmlformats.org/officeDocument/2006/relationships/image" Target="media/image83.png"/><Relationship Id="rId202" Type="http://schemas.openxmlformats.org/officeDocument/2006/relationships/theme" Target="theme/theme1.xml"/><Relationship Id="rId18" Type="http://schemas.openxmlformats.org/officeDocument/2006/relationships/hyperlink" Target="https://www.em.gov.lv/lv/eiropas_savieniba/es_strategija_baltijas_juras_regionam/" TargetMode="External"/><Relationship Id="rId39" Type="http://schemas.openxmlformats.org/officeDocument/2006/relationships/image" Target="media/image11.png"/><Relationship Id="rId50" Type="http://schemas.microsoft.com/office/2007/relationships/hdphoto" Target="media/hdphoto8.wdp"/><Relationship Id="rId104" Type="http://schemas.microsoft.com/office/2007/relationships/hdphoto" Target="media/hdphoto29.wdp"/><Relationship Id="rId125" Type="http://schemas.openxmlformats.org/officeDocument/2006/relationships/image" Target="media/image47.jpg"/><Relationship Id="rId146" Type="http://schemas.openxmlformats.org/officeDocument/2006/relationships/image" Target="media/image61.png"/><Relationship Id="rId167" Type="http://schemas.openxmlformats.org/officeDocument/2006/relationships/image" Target="media/image71.png"/><Relationship Id="rId188" Type="http://schemas.microsoft.com/office/2007/relationships/hdphoto" Target="media/hdphoto62.wdp"/><Relationship Id="rId71" Type="http://schemas.microsoft.com/office/2007/relationships/hdphoto" Target="media/hdphoto16.wdp"/><Relationship Id="rId92" Type="http://schemas.openxmlformats.org/officeDocument/2006/relationships/image" Target="media/image33.png"/></Relationships>
</file>

<file path=word/_rels/footnotes.xml.rels><?xml version="1.0" encoding="UTF-8" standalone="yes"?>
<Relationships xmlns="http://schemas.openxmlformats.org/package/2006/relationships"><Relationship Id="rId8" Type="http://schemas.openxmlformats.org/officeDocument/2006/relationships/hyperlink" Target="https://likumi.lv/ta/id/68488-socialo-pakalpojumu-un-socialas-palidzibas-likums" TargetMode="External"/><Relationship Id="rId13" Type="http://schemas.openxmlformats.org/officeDocument/2006/relationships/hyperlink" Target="http://www.lm.gov.lv/lv/es-finansejums/lm-istenotie-projekti/aktualie-projekti/esf-projekts-atbalsts-socialajai-uznemejdarbibai/socialo-uznemumu-registrs" TargetMode="External"/><Relationship Id="rId18" Type="http://schemas.openxmlformats.org/officeDocument/2006/relationships/hyperlink" Target="https://enciklopedija.lv/skirklis/26548-Latvijas-reljefs" TargetMode="External"/><Relationship Id="rId26" Type="http://schemas.openxmlformats.org/officeDocument/2006/relationships/hyperlink" Target="https://www.em.gov.lv/lv/nacionalais-energetikas-un-klimata-plans" TargetMode="External"/><Relationship Id="rId3" Type="http://schemas.openxmlformats.org/officeDocument/2006/relationships/hyperlink" Target="https://likumi.lv/ta/id/68488-socialo-pakalpojumu-un-socialas-palidzibas-likums" TargetMode="External"/><Relationship Id="rId21" Type="http://schemas.openxmlformats.org/officeDocument/2006/relationships/hyperlink" Target="https://likumi.lv/doc.php?id=42348" TargetMode="External"/><Relationship Id="rId7" Type="http://schemas.openxmlformats.org/officeDocument/2006/relationships/hyperlink" Target="http://www.lm.gov.lv/" TargetMode="External"/><Relationship Id="rId12" Type="http://schemas.openxmlformats.org/officeDocument/2006/relationships/hyperlink" Target="https://likumi.lv/ta/id/68488-socialo-pakalpojumu-un-socialas-palidzibas-likums" TargetMode="External"/><Relationship Id="rId17" Type="http://schemas.openxmlformats.org/officeDocument/2006/relationships/hyperlink" Target="https://raim.gov.lv/lv/node/208" TargetMode="External"/><Relationship Id="rId25" Type="http://schemas.openxmlformats.org/officeDocument/2006/relationships/hyperlink" Target="https://www.em.gov.lv/lv/nacionalais-energetikas-un-klimata-plans" TargetMode="External"/><Relationship Id="rId2" Type="http://schemas.openxmlformats.org/officeDocument/2006/relationships/hyperlink" Target="http://liepajasslimnica.lv/index.php/par-slimnicuv" TargetMode="External"/><Relationship Id="rId16" Type="http://schemas.openxmlformats.org/officeDocument/2006/relationships/hyperlink" Target="https://www.kurzemesregions.lv/wp-content/uploads/2018/11/Pa%C5%A1reiz%C4%93j%C4%81s-situ%C4%81cijas-raksturojums.pdf" TargetMode="External"/><Relationship Id="rId20" Type="http://schemas.openxmlformats.org/officeDocument/2006/relationships/hyperlink" Target="https://www.daba.gov.lv/public/lat/iadt/dabas_aizsardzibas_plani/" TargetMode="External"/><Relationship Id="rId1" Type="http://schemas.openxmlformats.org/officeDocument/2006/relationships/hyperlink" Target="https://dspace.lu.lv/dspace/handle/7/46705" TargetMode="External"/><Relationship Id="rId6" Type="http://schemas.openxmlformats.org/officeDocument/2006/relationships/hyperlink" Target="http://www.lm.gov.lv/" TargetMode="External"/><Relationship Id="rId11" Type="http://schemas.openxmlformats.org/officeDocument/2006/relationships/hyperlink" Target="https://likumi.lv/ta/id/68488-socialo-pakalpojumu-un-socialas-palidzibas-likums" TargetMode="External"/><Relationship Id="rId24" Type="http://schemas.openxmlformats.org/officeDocument/2006/relationships/hyperlink" Target="https://www.em.gov.lv/lv/nacionalais-energetikas-un-klimata-plans" TargetMode="External"/><Relationship Id="rId5" Type="http://schemas.openxmlformats.org/officeDocument/2006/relationships/hyperlink" Target="https://likumi.lv/ta/id/68488-socialo-pakalpojumu-un-socialas-palidzibas-likums" TargetMode="External"/><Relationship Id="rId15" Type="http://schemas.openxmlformats.org/officeDocument/2006/relationships/hyperlink" Target="https://data.gov.lv/dati/lv/dataset/zemes-sadalijums-zemes-lietosanas-veidos" TargetMode="External"/><Relationship Id="rId23" Type="http://schemas.openxmlformats.org/officeDocument/2006/relationships/hyperlink" Target="http://www.lvrtc.lv/1-k257rta.html" TargetMode="External"/><Relationship Id="rId28" Type="http://schemas.openxmlformats.org/officeDocument/2006/relationships/hyperlink" Target="https://www.liepaja.lv/dokumenti/liepajas-pilsetas-ilgtspejigas-energetikas-un-klimata-ricibas-plans-2020-2030-gadam/" TargetMode="External"/><Relationship Id="rId10" Type="http://schemas.openxmlformats.org/officeDocument/2006/relationships/hyperlink" Target="https://likumi.lv/ta/id/291788-prasibas-socialo-pakalpojumu-sniedzejiem" TargetMode="External"/><Relationship Id="rId19" Type="http://schemas.openxmlformats.org/officeDocument/2006/relationships/hyperlink" Target="https://data.gov.lv/dati/lv/organization/dap" TargetMode="External"/><Relationship Id="rId4" Type="http://schemas.openxmlformats.org/officeDocument/2006/relationships/hyperlink" Target="https://likumi.lv/ta/id/291788-prasibas-socialo-pakalpojumu-sniedzejiem" TargetMode="External"/><Relationship Id="rId9" Type="http://schemas.openxmlformats.org/officeDocument/2006/relationships/hyperlink" Target="https://vspmis.lm.gov.lv/Public/PublicetsPakalpojums" TargetMode="External"/><Relationship Id="rId14" Type="http://schemas.openxmlformats.org/officeDocument/2006/relationships/hyperlink" Target="https://raim.gov.lv/lv/node/207" TargetMode="External"/><Relationship Id="rId22" Type="http://schemas.openxmlformats.org/officeDocument/2006/relationships/hyperlink" Target="http://polsis.mk.gov.lv/documents/5763" TargetMode="External"/><Relationship Id="rId27" Type="http://schemas.openxmlformats.org/officeDocument/2006/relationships/hyperlink" Target="https://www.em.gov.lv/lv/nacionalais-energetikas-un-klimata-plans"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marta.stube\Desktop\KPR.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Ingrida\Downloads\KPL_interesu_2016_201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Ingrida\Documents\Documents\Arhivs\Kurzemes%20PR\Attistibas%20programma\Pieauguso%20izglitiba\PI%20pa%20gadiem.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https://grupa93-my.sharepoint.com/personal/info_grupa93_onmicrosoft_com/Documents/KPR%20vied&#257;%20specializ&#257;cija/dati/Ostas/ostas_dati.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https://grupa93-my.sharepoint.com/personal/info_grupa93_onmicrosoft_com/Documents/KPR%20vied&#257;%20specializ&#257;cija/dati/Ostas/ostas_dati.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Info\Desktop\KPR\ITMG070.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Samanta\AppData\Local\Packages\Microsoft.MicrosoftEdge_8wekyb3d8bbwe\TempState\Downloads\TUG040%20(3).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Users\Samanta\AppData\Local\Packages\Microsoft.MicrosoftEdge_8wekyb3d8bbwe\TempState\Downloads\TUG040%20(7).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Users\Samanta\AppData\Local\Packages\Microsoft.MicrosoftEdge_8wekyb3d8bbwe\TempState\Downloads\TUG040%20(5).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Users\Samanta\AppData\Local\Packages\Microsoft.MicrosoftEdge_8wekyb3d8bbwe\TempState\Downloads\TUG040%20(7).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gnese.ra\Desktop\Demogr&#257;fija%20dati\Demo_dati.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Darbgr&#257;mata1"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Samanta\AppData\Local\Packages\Microsoft.MicrosoftEdge_8wekyb3d8bbwe\TempState\Downloads\TUG040%20(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gnese.ra\Downloads\IS0160(4).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Ingrida\Downloads\NBG353.xml"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Ingrida\Documents\Documents\Kurzemes%20PR\Attistibas%20programma\vispareja.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Ingrida\Documents\Documents\Arhivs\Kurzemes%20PR\Attistibas%20programma\Vispareja%20izglitiba\Skolu%20skaits%20pasvaldibas_2020.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Ingrida\Downloads\KPL_spec_progr_2018_2020.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Ingrida\Documents\Documents\Kurzemes%20PR\Attistibas%20programma\visparej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256931194180933"/>
          <c:y val="4.790419161676647E-2"/>
          <c:w val="0.82557630808094384"/>
          <c:h val="0.77216213242805731"/>
        </c:manualLayout>
      </c:layout>
      <c:barChart>
        <c:barDir val="col"/>
        <c:grouping val="clustered"/>
        <c:varyColors val="0"/>
        <c:ser>
          <c:idx val="0"/>
          <c:order val="0"/>
          <c:tx>
            <c:strRef>
              <c:f>skaita_izmainas!$A$3</c:f>
              <c:strCache>
                <c:ptCount val="1"/>
                <c:pt idx="0">
                  <c:v>Kurzemes reģions</c:v>
                </c:pt>
              </c:strCache>
            </c:strRef>
          </c:tx>
          <c:spPr>
            <a:solidFill>
              <a:schemeClr val="accent1"/>
            </a:solidFill>
            <a:ln>
              <a:noFill/>
            </a:ln>
            <a:effectLst/>
          </c:spPr>
          <c:invertIfNegative val="0"/>
          <c:cat>
            <c:numRef>
              <c:f>skaita_izmainas!$B$2:$L$2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skaita_izmainas!$B$3:$L$3</c:f>
              <c:numCache>
                <c:formatCode>#,##0</c:formatCode>
                <c:ptCount val="11"/>
                <c:pt idx="0">
                  <c:v>285968</c:v>
                </c:pt>
                <c:pt idx="1">
                  <c:v>279287</c:v>
                </c:pt>
                <c:pt idx="2">
                  <c:v>271143</c:v>
                </c:pt>
                <c:pt idx="3">
                  <c:v>266433</c:v>
                </c:pt>
                <c:pt idx="4">
                  <c:v>262755</c:v>
                </c:pt>
                <c:pt idx="5">
                  <c:v>258034</c:v>
                </c:pt>
                <c:pt idx="6">
                  <c:v>254722</c:v>
                </c:pt>
                <c:pt idx="7">
                  <c:v>251088</c:v>
                </c:pt>
                <c:pt idx="8">
                  <c:v>246317</c:v>
                </c:pt>
                <c:pt idx="9">
                  <c:v>243032</c:v>
                </c:pt>
                <c:pt idx="10">
                  <c:v>240113</c:v>
                </c:pt>
              </c:numCache>
            </c:numRef>
          </c:val>
          <c:extLst>
            <c:ext xmlns:c16="http://schemas.microsoft.com/office/drawing/2014/chart" uri="{C3380CC4-5D6E-409C-BE32-E72D297353CC}">
              <c16:uniqueId val="{00000000-FE8D-4224-BA65-600D39C35561}"/>
            </c:ext>
          </c:extLst>
        </c:ser>
        <c:ser>
          <c:idx val="1"/>
          <c:order val="1"/>
          <c:tx>
            <c:strRef>
              <c:f>skaita_izmainas!$A$4</c:f>
              <c:strCache>
                <c:ptCount val="1"/>
                <c:pt idx="0">
                  <c:v>KPR novadi</c:v>
                </c:pt>
              </c:strCache>
            </c:strRef>
          </c:tx>
          <c:spPr>
            <a:solidFill>
              <a:schemeClr val="accent2"/>
            </a:solidFill>
            <a:ln>
              <a:noFill/>
            </a:ln>
            <a:effectLst/>
          </c:spPr>
          <c:invertIfNegative val="0"/>
          <c:cat>
            <c:numRef>
              <c:f>skaita_izmainas!$B$2:$L$2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skaita_izmainas!$B$4:$L$4</c:f>
              <c:numCache>
                <c:formatCode>#,##0</c:formatCode>
                <c:ptCount val="11"/>
                <c:pt idx="0">
                  <c:v>164614</c:v>
                </c:pt>
                <c:pt idx="1">
                  <c:v>160493</c:v>
                </c:pt>
                <c:pt idx="2">
                  <c:v>155409</c:v>
                </c:pt>
                <c:pt idx="3">
                  <c:v>153621</c:v>
                </c:pt>
                <c:pt idx="4">
                  <c:v>151950</c:v>
                </c:pt>
                <c:pt idx="5">
                  <c:v>149431</c:v>
                </c:pt>
                <c:pt idx="6">
                  <c:v>147323</c:v>
                </c:pt>
                <c:pt idx="7">
                  <c:v>144555</c:v>
                </c:pt>
                <c:pt idx="8">
                  <c:v>141512</c:v>
                </c:pt>
                <c:pt idx="9">
                  <c:v>138997</c:v>
                </c:pt>
                <c:pt idx="10">
                  <c:v>136791</c:v>
                </c:pt>
              </c:numCache>
            </c:numRef>
          </c:val>
          <c:extLst>
            <c:ext xmlns:c16="http://schemas.microsoft.com/office/drawing/2014/chart" uri="{C3380CC4-5D6E-409C-BE32-E72D297353CC}">
              <c16:uniqueId val="{00000001-FE8D-4224-BA65-600D39C35561}"/>
            </c:ext>
          </c:extLst>
        </c:ser>
        <c:ser>
          <c:idx val="2"/>
          <c:order val="2"/>
          <c:tx>
            <c:strRef>
              <c:f>skaita_izmainas!$A$5</c:f>
              <c:strCache>
                <c:ptCount val="1"/>
                <c:pt idx="0">
                  <c:v>KPR republikas pilsētas</c:v>
                </c:pt>
              </c:strCache>
            </c:strRef>
          </c:tx>
          <c:spPr>
            <a:solidFill>
              <a:schemeClr val="accent3"/>
            </a:solidFill>
            <a:ln>
              <a:noFill/>
            </a:ln>
            <a:effectLst/>
          </c:spPr>
          <c:invertIfNegative val="0"/>
          <c:cat>
            <c:numRef>
              <c:f>skaita_izmainas!$B$2:$L$2</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skaita_izmainas!$B$5:$L$5</c:f>
              <c:numCache>
                <c:formatCode>#,##0</c:formatCode>
                <c:ptCount val="11"/>
                <c:pt idx="0">
                  <c:v>121354</c:v>
                </c:pt>
                <c:pt idx="1">
                  <c:v>118794</c:v>
                </c:pt>
                <c:pt idx="2">
                  <c:v>115734</c:v>
                </c:pt>
                <c:pt idx="3">
                  <c:v>112812</c:v>
                </c:pt>
                <c:pt idx="4">
                  <c:v>110805</c:v>
                </c:pt>
                <c:pt idx="5">
                  <c:v>108603</c:v>
                </c:pt>
                <c:pt idx="6">
                  <c:v>107399</c:v>
                </c:pt>
                <c:pt idx="7">
                  <c:v>106533</c:v>
                </c:pt>
                <c:pt idx="8">
                  <c:v>104805</c:v>
                </c:pt>
                <c:pt idx="9">
                  <c:v>104035</c:v>
                </c:pt>
                <c:pt idx="10">
                  <c:v>103322</c:v>
                </c:pt>
              </c:numCache>
            </c:numRef>
          </c:val>
          <c:extLst>
            <c:ext xmlns:c16="http://schemas.microsoft.com/office/drawing/2014/chart" uri="{C3380CC4-5D6E-409C-BE32-E72D297353CC}">
              <c16:uniqueId val="{00000002-FE8D-4224-BA65-600D39C35561}"/>
            </c:ext>
          </c:extLst>
        </c:ser>
        <c:dLbls>
          <c:showLegendKey val="0"/>
          <c:showVal val="0"/>
          <c:showCatName val="0"/>
          <c:showSerName val="0"/>
          <c:showPercent val="0"/>
          <c:showBubbleSize val="0"/>
        </c:dLbls>
        <c:gapWidth val="219"/>
        <c:overlap val="-27"/>
        <c:axId val="226186240"/>
        <c:axId val="277343616"/>
      </c:barChart>
      <c:catAx>
        <c:axId val="226186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77343616"/>
        <c:crosses val="autoZero"/>
        <c:auto val="1"/>
        <c:lblAlgn val="ctr"/>
        <c:lblOffset val="100"/>
        <c:noMultiLvlLbl val="0"/>
      </c:catAx>
      <c:valAx>
        <c:axId val="277343616"/>
        <c:scaling>
          <c:orientation val="minMax"/>
          <c:max val="30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a:t>Iedzīvotāju skaits</a:t>
                </a:r>
                <a:endParaRPr lang="en-US"/>
              </a:p>
            </c:rich>
          </c:tx>
          <c:layout>
            <c:manualLayout>
              <c:xMode val="edge"/>
              <c:yMode val="edge"/>
              <c:x val="2.0477815699658702E-2"/>
              <c:y val="0.2470888144969903"/>
            </c:manualLayout>
          </c:layout>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26186240"/>
        <c:crosses val="autoZero"/>
        <c:crossBetween val="between"/>
      </c:valAx>
      <c:spPr>
        <a:noFill/>
        <a:ln>
          <a:noFill/>
        </a:ln>
        <a:effectLst/>
      </c:spPr>
    </c:plotArea>
    <c:legend>
      <c:legendPos val="b"/>
      <c:layout>
        <c:manualLayout>
          <c:xMode val="edge"/>
          <c:yMode val="edge"/>
          <c:x val="0.24580276441554022"/>
          <c:y val="0.90872114039637264"/>
          <c:w val="0.60850823681169552"/>
          <c:h val="6.3334747827180279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kopā!$B$3</c:f>
              <c:strCache>
                <c:ptCount val="1"/>
                <c:pt idx="0">
                  <c:v>2016/2017</c:v>
                </c:pt>
              </c:strCache>
            </c:strRef>
          </c:tx>
          <c:spPr>
            <a:solidFill>
              <a:schemeClr val="accent1"/>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kopā!$C$3:$G$3</c:f>
              <c:numCache>
                <c:formatCode>General</c:formatCode>
                <c:ptCount val="5"/>
                <c:pt idx="0">
                  <c:v>17298</c:v>
                </c:pt>
                <c:pt idx="1">
                  <c:v>3142</c:v>
                </c:pt>
                <c:pt idx="2">
                  <c:v>813</c:v>
                </c:pt>
                <c:pt idx="3">
                  <c:v>739</c:v>
                </c:pt>
                <c:pt idx="4">
                  <c:v>2661</c:v>
                </c:pt>
              </c:numCache>
            </c:numRef>
          </c:val>
          <c:extLst>
            <c:ext xmlns:c16="http://schemas.microsoft.com/office/drawing/2014/chart" uri="{C3380CC4-5D6E-409C-BE32-E72D297353CC}">
              <c16:uniqueId val="{00000000-7D99-486A-9BED-9D066540B144}"/>
            </c:ext>
          </c:extLst>
        </c:ser>
        <c:ser>
          <c:idx val="1"/>
          <c:order val="1"/>
          <c:tx>
            <c:strRef>
              <c:f>kopā!$B$4</c:f>
              <c:strCache>
                <c:ptCount val="1"/>
                <c:pt idx="0">
                  <c:v>2017/2018</c:v>
                </c:pt>
              </c:strCache>
            </c:strRef>
          </c:tx>
          <c:spPr>
            <a:solidFill>
              <a:schemeClr val="accent2"/>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kopā!$C$4:$G$4</c:f>
              <c:numCache>
                <c:formatCode>General</c:formatCode>
                <c:ptCount val="5"/>
                <c:pt idx="0">
                  <c:v>15572</c:v>
                </c:pt>
                <c:pt idx="1">
                  <c:v>3448</c:v>
                </c:pt>
                <c:pt idx="2">
                  <c:v>1123</c:v>
                </c:pt>
                <c:pt idx="3">
                  <c:v>587</c:v>
                </c:pt>
                <c:pt idx="4">
                  <c:v>3279</c:v>
                </c:pt>
              </c:numCache>
            </c:numRef>
          </c:val>
          <c:extLst>
            <c:ext xmlns:c16="http://schemas.microsoft.com/office/drawing/2014/chart" uri="{C3380CC4-5D6E-409C-BE32-E72D297353CC}">
              <c16:uniqueId val="{00000001-7D99-486A-9BED-9D066540B144}"/>
            </c:ext>
          </c:extLst>
        </c:ser>
        <c:ser>
          <c:idx val="2"/>
          <c:order val="2"/>
          <c:tx>
            <c:strRef>
              <c:f>kopā!$B$5</c:f>
              <c:strCache>
                <c:ptCount val="1"/>
                <c:pt idx="0">
                  <c:v>2018/2019</c:v>
                </c:pt>
              </c:strCache>
            </c:strRef>
          </c:tx>
          <c:spPr>
            <a:solidFill>
              <a:schemeClr val="accent3"/>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kopā!$C$5:$G$5</c:f>
              <c:numCache>
                <c:formatCode>General</c:formatCode>
                <c:ptCount val="5"/>
                <c:pt idx="0">
                  <c:v>15931</c:v>
                </c:pt>
                <c:pt idx="1">
                  <c:v>4075</c:v>
                </c:pt>
                <c:pt idx="2">
                  <c:v>1006</c:v>
                </c:pt>
                <c:pt idx="3">
                  <c:v>584</c:v>
                </c:pt>
                <c:pt idx="4">
                  <c:v>2672</c:v>
                </c:pt>
              </c:numCache>
            </c:numRef>
          </c:val>
          <c:extLst>
            <c:ext xmlns:c16="http://schemas.microsoft.com/office/drawing/2014/chart" uri="{C3380CC4-5D6E-409C-BE32-E72D297353CC}">
              <c16:uniqueId val="{00000002-7D99-486A-9BED-9D066540B144}"/>
            </c:ext>
          </c:extLst>
        </c:ser>
        <c:ser>
          <c:idx val="3"/>
          <c:order val="3"/>
          <c:tx>
            <c:strRef>
              <c:f>kopā!$B$6</c:f>
              <c:strCache>
                <c:ptCount val="1"/>
                <c:pt idx="0">
                  <c:v>2019/2020</c:v>
                </c:pt>
              </c:strCache>
            </c:strRef>
          </c:tx>
          <c:spPr>
            <a:solidFill>
              <a:schemeClr val="accent4"/>
            </a:solidFill>
            <a:ln>
              <a:noFill/>
            </a:ln>
            <a:effectLst/>
          </c:spPr>
          <c:invertIfNegative val="0"/>
          <c:cat>
            <c:strRef>
              <c:f>kopā!$C$2:$G$2</c:f>
              <c:strCache>
                <c:ptCount val="5"/>
                <c:pt idx="0">
                  <c:v>kultūrizglītība</c:v>
                </c:pt>
                <c:pt idx="1">
                  <c:v>sporta interešu izglītība</c:v>
                </c:pt>
                <c:pt idx="2">
                  <c:v>tehniskā jaunrade</c:v>
                </c:pt>
                <c:pt idx="3">
                  <c:v>vides interešu izglītība</c:v>
                </c:pt>
                <c:pt idx="4">
                  <c:v>citas izglītojošas programmas</c:v>
                </c:pt>
              </c:strCache>
            </c:strRef>
          </c:cat>
          <c:val>
            <c:numRef>
              <c:f>kopā!$C$6:$G$6</c:f>
              <c:numCache>
                <c:formatCode>General</c:formatCode>
                <c:ptCount val="5"/>
                <c:pt idx="0">
                  <c:v>16960</c:v>
                </c:pt>
                <c:pt idx="1">
                  <c:v>4712</c:v>
                </c:pt>
                <c:pt idx="2">
                  <c:v>922</c:v>
                </c:pt>
                <c:pt idx="3">
                  <c:v>676</c:v>
                </c:pt>
                <c:pt idx="4">
                  <c:v>2931</c:v>
                </c:pt>
              </c:numCache>
            </c:numRef>
          </c:val>
          <c:extLst>
            <c:ext xmlns:c16="http://schemas.microsoft.com/office/drawing/2014/chart" uri="{C3380CC4-5D6E-409C-BE32-E72D297353CC}">
              <c16:uniqueId val="{00000003-7D99-486A-9BED-9D066540B144}"/>
            </c:ext>
          </c:extLst>
        </c:ser>
        <c:dLbls>
          <c:showLegendKey val="0"/>
          <c:showVal val="0"/>
          <c:showCatName val="0"/>
          <c:showSerName val="0"/>
          <c:showPercent val="0"/>
          <c:showBubbleSize val="0"/>
        </c:dLbls>
        <c:gapWidth val="219"/>
        <c:overlap val="-27"/>
        <c:axId val="226184704"/>
        <c:axId val="332835072"/>
      </c:barChart>
      <c:catAx>
        <c:axId val="22618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lv-LV"/>
          </a:p>
        </c:txPr>
        <c:crossAx val="332835072"/>
        <c:crosses val="autoZero"/>
        <c:auto val="1"/>
        <c:lblAlgn val="ctr"/>
        <c:lblOffset val="100"/>
        <c:noMultiLvlLbl val="0"/>
      </c:catAx>
      <c:valAx>
        <c:axId val="3328350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sz="900"/>
            </a:pPr>
            <a:endParaRPr lang="lv-LV"/>
          </a:p>
        </c:txPr>
        <c:crossAx val="2261847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dTable>
      <c:spPr>
        <a:noFill/>
        <a:ln>
          <a:noFill/>
        </a:ln>
        <a:effectLst/>
      </c:spPr>
    </c:plotArea>
    <c:legend>
      <c:legendPos val="b"/>
      <c:overlay val="0"/>
      <c:spPr>
        <a:noFill/>
        <a:ln>
          <a:noFill/>
        </a:ln>
        <a:effectLst/>
      </c:spPr>
      <c:txPr>
        <a:bodyPr rot="0" vert="horz"/>
        <a:lstStyle/>
        <a:p>
          <a:pPr>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vert="horz"/>
              <a:lstStyle/>
              <a:p>
                <a:pPr>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Sheet1!$A$19:$A$30</c:f>
              <c:strCache>
                <c:ptCount val="12"/>
                <c:pt idx="0">
                  <c:v>Metālapstrāde, mašīnbūve un mašīnzinības </c:v>
                </c:pt>
                <c:pt idx="1">
                  <c:v>Būvniecība</c:v>
                </c:pt>
                <c:pt idx="2">
                  <c:v>Kokrūpniecība</c:v>
                </c:pt>
                <c:pt idx="3">
                  <c:v>Enerģētika</c:v>
                </c:pt>
                <c:pt idx="4">
                  <c:v>Elektronisko un optisko iekārtu ražošana, IKT</c:v>
                </c:pt>
                <c:pt idx="5">
                  <c:v>Transports un loģistika</c:v>
                </c:pt>
                <c:pt idx="6">
                  <c:v>Pārtikas rūpniecība</c:v>
                </c:pt>
                <c:pt idx="7">
                  <c:v>Tekstilizstrādājumu un  apģērbu ražošana </c:v>
                </c:pt>
                <c:pt idx="8">
                  <c:v>Ēdināšanas pakalpojumi, tūrisms un skaistumkopšana</c:v>
                </c:pt>
                <c:pt idx="9">
                  <c:v>Uzņēmējdarbība, finanses, grāmatvedība, administrēšana</c:v>
                </c:pt>
                <c:pt idx="10">
                  <c:v>Drošība</c:v>
                </c:pt>
                <c:pt idx="11">
                  <c:v>Izglītība</c:v>
                </c:pt>
              </c:strCache>
            </c:strRef>
          </c:cat>
          <c:val>
            <c:numRef>
              <c:f>Sheet1!$B$19:$B$30</c:f>
              <c:numCache>
                <c:formatCode>General</c:formatCode>
                <c:ptCount val="12"/>
                <c:pt idx="0">
                  <c:v>4</c:v>
                </c:pt>
                <c:pt idx="1">
                  <c:v>4</c:v>
                </c:pt>
                <c:pt idx="2">
                  <c:v>4</c:v>
                </c:pt>
                <c:pt idx="3">
                  <c:v>2</c:v>
                </c:pt>
                <c:pt idx="4">
                  <c:v>7</c:v>
                </c:pt>
                <c:pt idx="5">
                  <c:v>8</c:v>
                </c:pt>
                <c:pt idx="6">
                  <c:v>1</c:v>
                </c:pt>
                <c:pt idx="7">
                  <c:v>1</c:v>
                </c:pt>
                <c:pt idx="8">
                  <c:v>20</c:v>
                </c:pt>
                <c:pt idx="9">
                  <c:v>5</c:v>
                </c:pt>
                <c:pt idx="10">
                  <c:v>2</c:v>
                </c:pt>
                <c:pt idx="11">
                  <c:v>1</c:v>
                </c:pt>
              </c:numCache>
            </c:numRef>
          </c:val>
          <c:extLst>
            <c:ext xmlns:c16="http://schemas.microsoft.com/office/drawing/2014/chart" uri="{C3380CC4-5D6E-409C-BE32-E72D297353CC}">
              <c16:uniqueId val="{00000000-4C8C-4462-8817-BACA31289DDB}"/>
            </c:ext>
          </c:extLst>
        </c:ser>
        <c:dLbls>
          <c:dLblPos val="outEnd"/>
          <c:showLegendKey val="0"/>
          <c:showVal val="1"/>
          <c:showCatName val="0"/>
          <c:showSerName val="0"/>
          <c:showPercent val="0"/>
          <c:showBubbleSize val="0"/>
        </c:dLbls>
        <c:gapWidth val="182"/>
        <c:axId val="226185216"/>
        <c:axId val="332836800"/>
      </c:barChart>
      <c:catAx>
        <c:axId val="22618521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lv-LV"/>
          </a:p>
        </c:txPr>
        <c:crossAx val="332836800"/>
        <c:crosses val="autoZero"/>
        <c:auto val="1"/>
        <c:lblAlgn val="ctr"/>
        <c:lblOffset val="100"/>
        <c:noMultiLvlLbl val="0"/>
      </c:catAx>
      <c:valAx>
        <c:axId val="33283680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lv-LV"/>
          </a:p>
        </c:txPr>
        <c:crossAx val="226185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Sheet1!$B$2</c:f>
              <c:strCache>
                <c:ptCount val="1"/>
                <c:pt idx="0">
                  <c:v>2007</c:v>
                </c:pt>
              </c:strCache>
            </c:strRef>
          </c:tx>
          <c:spPr>
            <a:solidFill>
              <a:schemeClr val="accent1"/>
            </a:solidFill>
            <a:ln>
              <a:noFill/>
            </a:ln>
            <a:effectLst/>
          </c:spPr>
          <c:invertIfNegative val="0"/>
          <c:cat>
            <c:strRef>
              <c:f>Sheet1!$A$3:$A$8</c:f>
              <c:strCache>
                <c:ptCount val="6"/>
                <c:pt idx="0">
                  <c:v>Rīgas reģions</c:v>
                </c:pt>
                <c:pt idx="1">
                  <c:v>Pierīgas reģions</c:v>
                </c:pt>
                <c:pt idx="2">
                  <c:v>Vidzemes reģions</c:v>
                </c:pt>
                <c:pt idx="3">
                  <c:v>Kurzemes reģions</c:v>
                </c:pt>
                <c:pt idx="4">
                  <c:v>Zemgales reģions</c:v>
                </c:pt>
                <c:pt idx="5">
                  <c:v>Latgales reģions</c:v>
                </c:pt>
              </c:strCache>
            </c:strRef>
          </c:cat>
          <c:val>
            <c:numRef>
              <c:f>Sheet1!$B$3:$B$8</c:f>
              <c:numCache>
                <c:formatCode>0.0</c:formatCode>
                <c:ptCount val="6"/>
                <c:pt idx="0">
                  <c:v>135.30000000000001</c:v>
                </c:pt>
                <c:pt idx="1">
                  <c:v>77.400000000000006</c:v>
                </c:pt>
                <c:pt idx="2">
                  <c:v>40.200000000000003</c:v>
                </c:pt>
                <c:pt idx="3">
                  <c:v>58.8</c:v>
                </c:pt>
                <c:pt idx="4">
                  <c:v>37.9</c:v>
                </c:pt>
                <c:pt idx="5">
                  <c:v>44.8</c:v>
                </c:pt>
              </c:numCache>
            </c:numRef>
          </c:val>
          <c:extLst>
            <c:ext xmlns:c16="http://schemas.microsoft.com/office/drawing/2014/chart" uri="{C3380CC4-5D6E-409C-BE32-E72D297353CC}">
              <c16:uniqueId val="{00000000-5D0C-4248-B2A5-AA48BE5064B6}"/>
            </c:ext>
          </c:extLst>
        </c:ser>
        <c:ser>
          <c:idx val="1"/>
          <c:order val="1"/>
          <c:tx>
            <c:strRef>
              <c:f>Sheet1!$C$2</c:f>
              <c:strCache>
                <c:ptCount val="1"/>
                <c:pt idx="0">
                  <c:v>2011</c:v>
                </c:pt>
              </c:strCache>
            </c:strRef>
          </c:tx>
          <c:spPr>
            <a:solidFill>
              <a:schemeClr val="accent2"/>
            </a:solidFill>
            <a:ln>
              <a:noFill/>
            </a:ln>
            <a:effectLst/>
          </c:spPr>
          <c:invertIfNegative val="0"/>
          <c:cat>
            <c:strRef>
              <c:f>Sheet1!$A$3:$A$8</c:f>
              <c:strCache>
                <c:ptCount val="6"/>
                <c:pt idx="0">
                  <c:v>Rīgas reģions</c:v>
                </c:pt>
                <c:pt idx="1">
                  <c:v>Pierīgas reģions</c:v>
                </c:pt>
                <c:pt idx="2">
                  <c:v>Vidzemes reģions</c:v>
                </c:pt>
                <c:pt idx="3">
                  <c:v>Kurzemes reģions</c:v>
                </c:pt>
                <c:pt idx="4">
                  <c:v>Zemgales reģions</c:v>
                </c:pt>
                <c:pt idx="5">
                  <c:v>Latgales reģions</c:v>
                </c:pt>
              </c:strCache>
            </c:strRef>
          </c:cat>
          <c:val>
            <c:numRef>
              <c:f>Sheet1!$C$3:$C$8</c:f>
              <c:numCache>
                <c:formatCode>0.0</c:formatCode>
                <c:ptCount val="6"/>
                <c:pt idx="0">
                  <c:v>141.6</c:v>
                </c:pt>
                <c:pt idx="1">
                  <c:v>68.7</c:v>
                </c:pt>
                <c:pt idx="2">
                  <c:v>43.1</c:v>
                </c:pt>
                <c:pt idx="3">
                  <c:v>39.5</c:v>
                </c:pt>
                <c:pt idx="4">
                  <c:v>49.8</c:v>
                </c:pt>
                <c:pt idx="5">
                  <c:v>53.4</c:v>
                </c:pt>
              </c:numCache>
            </c:numRef>
          </c:val>
          <c:extLst>
            <c:ext xmlns:c16="http://schemas.microsoft.com/office/drawing/2014/chart" uri="{C3380CC4-5D6E-409C-BE32-E72D297353CC}">
              <c16:uniqueId val="{00000001-5D0C-4248-B2A5-AA48BE5064B6}"/>
            </c:ext>
          </c:extLst>
        </c:ser>
        <c:ser>
          <c:idx val="2"/>
          <c:order val="2"/>
          <c:tx>
            <c:strRef>
              <c:f>Sheet1!$D$2</c:f>
              <c:strCache>
                <c:ptCount val="1"/>
                <c:pt idx="0">
                  <c:v>2016</c:v>
                </c:pt>
              </c:strCache>
            </c:strRef>
          </c:tx>
          <c:spPr>
            <a:solidFill>
              <a:schemeClr val="accent3"/>
            </a:solidFill>
            <a:ln>
              <a:noFill/>
            </a:ln>
            <a:effectLst/>
          </c:spPr>
          <c:invertIfNegative val="0"/>
          <c:cat>
            <c:strRef>
              <c:f>Sheet1!$A$3:$A$8</c:f>
              <c:strCache>
                <c:ptCount val="6"/>
                <c:pt idx="0">
                  <c:v>Rīgas reģions</c:v>
                </c:pt>
                <c:pt idx="1">
                  <c:v>Pierīgas reģions</c:v>
                </c:pt>
                <c:pt idx="2">
                  <c:v>Vidzemes reģions</c:v>
                </c:pt>
                <c:pt idx="3">
                  <c:v>Kurzemes reģions</c:v>
                </c:pt>
                <c:pt idx="4">
                  <c:v>Zemgales reģions</c:v>
                </c:pt>
                <c:pt idx="5">
                  <c:v>Latgales reģions</c:v>
                </c:pt>
              </c:strCache>
            </c:strRef>
          </c:cat>
          <c:val>
            <c:numRef>
              <c:f>Sheet1!$D$3:$D$8</c:f>
              <c:numCache>
                <c:formatCode>0.0</c:formatCode>
                <c:ptCount val="6"/>
                <c:pt idx="0">
                  <c:v>181.8</c:v>
                </c:pt>
                <c:pt idx="1">
                  <c:v>95.8</c:v>
                </c:pt>
                <c:pt idx="2">
                  <c:v>41.6</c:v>
                </c:pt>
                <c:pt idx="3">
                  <c:v>60.5</c:v>
                </c:pt>
                <c:pt idx="4">
                  <c:v>58.3</c:v>
                </c:pt>
                <c:pt idx="5">
                  <c:v>67.2</c:v>
                </c:pt>
              </c:numCache>
            </c:numRef>
          </c:val>
          <c:extLst>
            <c:ext xmlns:c16="http://schemas.microsoft.com/office/drawing/2014/chart" uri="{C3380CC4-5D6E-409C-BE32-E72D297353CC}">
              <c16:uniqueId val="{00000002-5D0C-4248-B2A5-AA48BE5064B6}"/>
            </c:ext>
          </c:extLst>
        </c:ser>
        <c:dLbls>
          <c:showLegendKey val="0"/>
          <c:showVal val="0"/>
          <c:showCatName val="0"/>
          <c:showSerName val="0"/>
          <c:showPercent val="0"/>
          <c:showBubbleSize val="0"/>
        </c:dLbls>
        <c:gapWidth val="219"/>
        <c:overlap val="-27"/>
        <c:axId val="226185728"/>
        <c:axId val="332838528"/>
      </c:barChart>
      <c:catAx>
        <c:axId val="2261857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crossAx val="332838528"/>
        <c:crosses val="autoZero"/>
        <c:auto val="1"/>
        <c:lblAlgn val="ctr"/>
        <c:lblOffset val="100"/>
        <c:noMultiLvlLbl val="0"/>
      </c:catAx>
      <c:valAx>
        <c:axId val="3328385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26185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defRPr>
      </a:pPr>
      <a:endParaRPr lang="lv-LV"/>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Nosutītas_saņemtas_kravas!$A$2</c:f>
              <c:strCache>
                <c:ptCount val="1"/>
                <c:pt idx="0">
                  <c:v>Nosūtītās kravas Ventspils ostā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Nosutītas_saņemtas_kravas!$B$1:$U$1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Nosutītas_saņemtas_kravas!$B$2:$U$2</c:f>
              <c:numCache>
                <c:formatCode>General</c:formatCode>
                <c:ptCount val="20"/>
                <c:pt idx="0">
                  <c:v>34330</c:v>
                </c:pt>
                <c:pt idx="1">
                  <c:v>37541</c:v>
                </c:pt>
                <c:pt idx="2">
                  <c:v>28151</c:v>
                </c:pt>
                <c:pt idx="3">
                  <c:v>26547</c:v>
                </c:pt>
                <c:pt idx="4">
                  <c:v>27112</c:v>
                </c:pt>
                <c:pt idx="5">
                  <c:v>29034</c:v>
                </c:pt>
                <c:pt idx="6">
                  <c:v>26300</c:v>
                </c:pt>
                <c:pt idx="7">
                  <c:v>28123</c:v>
                </c:pt>
                <c:pt idx="8">
                  <c:v>26392</c:v>
                </c:pt>
                <c:pt idx="9">
                  <c:v>25232</c:v>
                </c:pt>
                <c:pt idx="10">
                  <c:v>23281</c:v>
                </c:pt>
                <c:pt idx="11">
                  <c:v>26190</c:v>
                </c:pt>
                <c:pt idx="12">
                  <c:v>28154</c:v>
                </c:pt>
                <c:pt idx="13">
                  <c:v>26766</c:v>
                </c:pt>
                <c:pt idx="14">
                  <c:v>23496</c:v>
                </c:pt>
                <c:pt idx="15">
                  <c:v>20808</c:v>
                </c:pt>
                <c:pt idx="16">
                  <c:v>16860</c:v>
                </c:pt>
                <c:pt idx="17">
                  <c:v>17921</c:v>
                </c:pt>
                <c:pt idx="18">
                  <c:v>17620</c:v>
                </c:pt>
                <c:pt idx="19">
                  <c:v>17681</c:v>
                </c:pt>
              </c:numCache>
            </c:numRef>
          </c:val>
          <c:smooth val="0"/>
          <c:extLst>
            <c:ext xmlns:c16="http://schemas.microsoft.com/office/drawing/2014/chart" uri="{C3380CC4-5D6E-409C-BE32-E72D297353CC}">
              <c16:uniqueId val="{00000000-203D-4D24-9456-1EF66609F7DF}"/>
            </c:ext>
          </c:extLst>
        </c:ser>
        <c:ser>
          <c:idx val="1"/>
          <c:order val="1"/>
          <c:tx>
            <c:strRef>
              <c:f>Nosutītas_saņemtas_kravas!$A$3</c:f>
              <c:strCache>
                <c:ptCount val="1"/>
                <c:pt idx="0">
                  <c:v>Nosūtītās kravas Liepājas ostā</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Nosutītas_saņemtas_kravas!$B$1:$U$1</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Nosutītas_saņemtas_kravas!$B$3:$U$3</c:f>
              <c:numCache>
                <c:formatCode>General</c:formatCode>
                <c:ptCount val="20"/>
                <c:pt idx="0">
                  <c:v>2560</c:v>
                </c:pt>
                <c:pt idx="1">
                  <c:v>2762</c:v>
                </c:pt>
                <c:pt idx="2">
                  <c:v>3709</c:v>
                </c:pt>
                <c:pt idx="3">
                  <c:v>4223</c:v>
                </c:pt>
                <c:pt idx="4">
                  <c:v>3792</c:v>
                </c:pt>
                <c:pt idx="5">
                  <c:v>3766</c:v>
                </c:pt>
                <c:pt idx="6">
                  <c:v>3377</c:v>
                </c:pt>
                <c:pt idx="7">
                  <c:v>3289</c:v>
                </c:pt>
                <c:pt idx="8">
                  <c:v>3582</c:v>
                </c:pt>
                <c:pt idx="9">
                  <c:v>3839</c:v>
                </c:pt>
                <c:pt idx="10">
                  <c:v>3723</c:v>
                </c:pt>
                <c:pt idx="11">
                  <c:v>3660</c:v>
                </c:pt>
                <c:pt idx="12">
                  <c:v>5711</c:v>
                </c:pt>
                <c:pt idx="13">
                  <c:v>3715</c:v>
                </c:pt>
                <c:pt idx="14">
                  <c:v>4324</c:v>
                </c:pt>
                <c:pt idx="15">
                  <c:v>4681</c:v>
                </c:pt>
                <c:pt idx="16">
                  <c:v>5109</c:v>
                </c:pt>
                <c:pt idx="17">
                  <c:v>5818</c:v>
                </c:pt>
                <c:pt idx="18">
                  <c:v>6603</c:v>
                </c:pt>
                <c:pt idx="19">
                  <c:v>6426</c:v>
                </c:pt>
              </c:numCache>
            </c:numRef>
          </c:val>
          <c:smooth val="0"/>
          <c:extLst>
            <c:ext xmlns:c16="http://schemas.microsoft.com/office/drawing/2014/chart" uri="{C3380CC4-5D6E-409C-BE32-E72D297353CC}">
              <c16:uniqueId val="{00000001-203D-4D24-9456-1EF66609F7DF}"/>
            </c:ext>
          </c:extLst>
        </c:ser>
        <c:dLbls>
          <c:showLegendKey val="0"/>
          <c:showVal val="0"/>
          <c:showCatName val="0"/>
          <c:showSerName val="0"/>
          <c:showPercent val="0"/>
          <c:showBubbleSize val="0"/>
        </c:dLbls>
        <c:marker val="1"/>
        <c:smooth val="0"/>
        <c:axId val="226187776"/>
        <c:axId val="336004224"/>
      </c:lineChart>
      <c:catAx>
        <c:axId val="2261877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6004224"/>
        <c:crosses val="autoZero"/>
        <c:auto val="1"/>
        <c:lblAlgn val="ctr"/>
        <c:lblOffset val="100"/>
        <c:noMultiLvlLbl val="0"/>
      </c:catAx>
      <c:valAx>
        <c:axId val="3360042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26187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Nosutītas_saņemtas_kravas!$A$29</c:f>
              <c:strCache>
                <c:ptCount val="1"/>
                <c:pt idx="0">
                  <c:v>Saņemtās kravas Ventspils ostā</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Nosutītas_saņemtas_kravas!$B$28:$U$28</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Nosutītas_saņemtas_kravas!$B$29:$U$29</c:f>
              <c:numCache>
                <c:formatCode>General</c:formatCode>
                <c:ptCount val="20"/>
                <c:pt idx="0">
                  <c:v>425</c:v>
                </c:pt>
                <c:pt idx="1">
                  <c:v>396</c:v>
                </c:pt>
                <c:pt idx="2">
                  <c:v>553</c:v>
                </c:pt>
                <c:pt idx="3">
                  <c:v>769</c:v>
                </c:pt>
                <c:pt idx="4">
                  <c:v>693</c:v>
                </c:pt>
                <c:pt idx="5">
                  <c:v>829</c:v>
                </c:pt>
                <c:pt idx="6">
                  <c:v>2762</c:v>
                </c:pt>
                <c:pt idx="7">
                  <c:v>2914</c:v>
                </c:pt>
                <c:pt idx="8">
                  <c:v>2177</c:v>
                </c:pt>
                <c:pt idx="9">
                  <c:v>1408</c:v>
                </c:pt>
                <c:pt idx="10">
                  <c:v>1535</c:v>
                </c:pt>
                <c:pt idx="11">
                  <c:v>2262</c:v>
                </c:pt>
                <c:pt idx="12">
                  <c:v>2192</c:v>
                </c:pt>
                <c:pt idx="13">
                  <c:v>2000</c:v>
                </c:pt>
                <c:pt idx="14">
                  <c:v>2710</c:v>
                </c:pt>
                <c:pt idx="15">
                  <c:v>1719</c:v>
                </c:pt>
                <c:pt idx="16">
                  <c:v>1949</c:v>
                </c:pt>
                <c:pt idx="17">
                  <c:v>2114</c:v>
                </c:pt>
                <c:pt idx="18">
                  <c:v>2706</c:v>
                </c:pt>
                <c:pt idx="19">
                  <c:v>2767</c:v>
                </c:pt>
              </c:numCache>
            </c:numRef>
          </c:val>
          <c:smooth val="0"/>
          <c:extLst>
            <c:ext xmlns:c16="http://schemas.microsoft.com/office/drawing/2014/chart" uri="{C3380CC4-5D6E-409C-BE32-E72D297353CC}">
              <c16:uniqueId val="{00000000-30FB-4191-B3DC-E28FC0954DDC}"/>
            </c:ext>
          </c:extLst>
        </c:ser>
        <c:ser>
          <c:idx val="1"/>
          <c:order val="1"/>
          <c:tx>
            <c:strRef>
              <c:f>Nosutītas_saņemtas_kravas!$A$30</c:f>
              <c:strCache>
                <c:ptCount val="1"/>
                <c:pt idx="0">
                  <c:v>Saņemtās kravas Liepājas ostā</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Nosutītas_saņemtas_kravas!$B$28:$U$28</c:f>
              <c:numCache>
                <c:formatCode>General</c:formatCode>
                <c:ptCount val="20"/>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numCache>
            </c:numRef>
          </c:cat>
          <c:val>
            <c:numRef>
              <c:f>Nosutītas_saņemtas_kravas!$B$30:$U$30</c:f>
              <c:numCache>
                <c:formatCode>General</c:formatCode>
                <c:ptCount val="20"/>
                <c:pt idx="0">
                  <c:v>405</c:v>
                </c:pt>
                <c:pt idx="1">
                  <c:v>498</c:v>
                </c:pt>
                <c:pt idx="2">
                  <c:v>609</c:v>
                </c:pt>
                <c:pt idx="3">
                  <c:v>635</c:v>
                </c:pt>
                <c:pt idx="4">
                  <c:v>682</c:v>
                </c:pt>
                <c:pt idx="5">
                  <c:v>742</c:v>
                </c:pt>
                <c:pt idx="6">
                  <c:v>624</c:v>
                </c:pt>
                <c:pt idx="7">
                  <c:v>750</c:v>
                </c:pt>
                <c:pt idx="8">
                  <c:v>606</c:v>
                </c:pt>
                <c:pt idx="9">
                  <c:v>543</c:v>
                </c:pt>
                <c:pt idx="10">
                  <c:v>661</c:v>
                </c:pt>
                <c:pt idx="11">
                  <c:v>1197</c:v>
                </c:pt>
                <c:pt idx="12">
                  <c:v>1720</c:v>
                </c:pt>
                <c:pt idx="13">
                  <c:v>1123</c:v>
                </c:pt>
                <c:pt idx="14">
                  <c:v>976</c:v>
                </c:pt>
                <c:pt idx="15">
                  <c:v>930</c:v>
                </c:pt>
                <c:pt idx="16">
                  <c:v>571</c:v>
                </c:pt>
                <c:pt idx="17">
                  <c:v>771</c:v>
                </c:pt>
                <c:pt idx="18">
                  <c:v>935</c:v>
                </c:pt>
                <c:pt idx="19">
                  <c:v>907</c:v>
                </c:pt>
              </c:numCache>
            </c:numRef>
          </c:val>
          <c:smooth val="0"/>
          <c:extLst>
            <c:ext xmlns:c16="http://schemas.microsoft.com/office/drawing/2014/chart" uri="{C3380CC4-5D6E-409C-BE32-E72D297353CC}">
              <c16:uniqueId val="{00000001-30FB-4191-B3DC-E28FC0954DDC}"/>
            </c:ext>
          </c:extLst>
        </c:ser>
        <c:dLbls>
          <c:showLegendKey val="0"/>
          <c:showVal val="0"/>
          <c:showCatName val="0"/>
          <c:showSerName val="0"/>
          <c:showPercent val="0"/>
          <c:showBubbleSize val="0"/>
        </c:dLbls>
        <c:marker val="1"/>
        <c:smooth val="0"/>
        <c:axId val="333318144"/>
        <c:axId val="336005952"/>
      </c:lineChart>
      <c:catAx>
        <c:axId val="333318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6005952"/>
        <c:crosses val="autoZero"/>
        <c:auto val="1"/>
        <c:lblAlgn val="ctr"/>
        <c:lblOffset val="100"/>
        <c:noMultiLvlLbl val="0"/>
      </c:catAx>
      <c:valAx>
        <c:axId val="336005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3318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stack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ITMG070!$C$11:$C$15</c:f>
              <c:numCache>
                <c:formatCode>General</c:formatCode>
                <c:ptCount val="5"/>
                <c:pt idx="0">
                  <c:v>2015</c:v>
                </c:pt>
                <c:pt idx="1">
                  <c:v>2016</c:v>
                </c:pt>
                <c:pt idx="2">
                  <c:v>2017</c:v>
                </c:pt>
                <c:pt idx="3">
                  <c:v>2018</c:v>
                </c:pt>
                <c:pt idx="4">
                  <c:v>2019</c:v>
                </c:pt>
              </c:numCache>
            </c:numRef>
          </c:cat>
          <c:val>
            <c:numRef>
              <c:f>ITMG070!$D$11:$D$15</c:f>
              <c:numCache>
                <c:formatCode>0.0</c:formatCode>
                <c:ptCount val="5"/>
                <c:pt idx="0">
                  <c:v>48.1</c:v>
                </c:pt>
                <c:pt idx="1">
                  <c:v>53.8</c:v>
                </c:pt>
                <c:pt idx="2">
                  <c:v>71.900000000000006</c:v>
                </c:pt>
                <c:pt idx="3">
                  <c:v>60.5</c:v>
                </c:pt>
                <c:pt idx="4">
                  <c:v>86.300000000000011</c:v>
                </c:pt>
              </c:numCache>
            </c:numRef>
          </c:val>
          <c:extLst>
            <c:ext xmlns:c16="http://schemas.microsoft.com/office/drawing/2014/chart" uri="{C3380CC4-5D6E-409C-BE32-E72D297353CC}">
              <c16:uniqueId val="{00000000-0E33-4293-A241-FCCE0FCF8F25}"/>
            </c:ext>
          </c:extLst>
        </c:ser>
        <c:dLbls>
          <c:showLegendKey val="0"/>
          <c:showVal val="0"/>
          <c:showCatName val="0"/>
          <c:showSerName val="0"/>
          <c:showPercent val="0"/>
          <c:showBubbleSize val="0"/>
        </c:dLbls>
        <c:gapWidth val="150"/>
        <c:overlap val="100"/>
        <c:axId val="226188288"/>
        <c:axId val="336008832"/>
      </c:barChart>
      <c:catAx>
        <c:axId val="226188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36008832"/>
        <c:crosses val="autoZero"/>
        <c:auto val="1"/>
        <c:lblAlgn val="ctr"/>
        <c:lblOffset val="100"/>
        <c:noMultiLvlLbl val="0"/>
      </c:catAx>
      <c:valAx>
        <c:axId val="33600883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2618828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'TUG040'!$C$3</c:f>
              <c:strCache>
                <c:ptCount val="1"/>
                <c:pt idx="0">
                  <c:v>2016</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'TUG040'!$A$4:$B$8</c:f>
              <c:multiLvlStrCache>
                <c:ptCount val="5"/>
                <c:lvl>
                  <c:pt idx="0">
                    <c:v>Mītņu skaits, gada beigās</c:v>
                  </c:pt>
                  <c:pt idx="1">
                    <c:v>Mītņu skaits, gada beigās</c:v>
                  </c:pt>
                  <c:pt idx="2">
                    <c:v>Mītņu skaits, gada beigās</c:v>
                  </c:pt>
                  <c:pt idx="3">
                    <c:v>Mītņu skaits, gada beigās</c:v>
                  </c:pt>
                  <c:pt idx="4">
                    <c:v>Mītņu skaits, gada beigās</c:v>
                  </c:pt>
                </c:lvl>
                <c:lvl>
                  <c:pt idx="0">
                    <c:v>Pierīgas reģions</c:v>
                  </c:pt>
                  <c:pt idx="1">
                    <c:v>Vidzemes reģions</c:v>
                  </c:pt>
                  <c:pt idx="2">
                    <c:v>Kurzemes reģions</c:v>
                  </c:pt>
                  <c:pt idx="3">
                    <c:v>Zemgales reģions</c:v>
                  </c:pt>
                  <c:pt idx="4">
                    <c:v>Latgales reģions</c:v>
                  </c:pt>
                </c:lvl>
              </c:multiLvlStrCache>
            </c:multiLvlStrRef>
          </c:cat>
          <c:val>
            <c:numRef>
              <c:f>'TUG040'!$C$4:$C$8</c:f>
              <c:numCache>
                <c:formatCode>0</c:formatCode>
                <c:ptCount val="5"/>
                <c:pt idx="0">
                  <c:v>154</c:v>
                </c:pt>
                <c:pt idx="1">
                  <c:v>106</c:v>
                </c:pt>
                <c:pt idx="2">
                  <c:v>120</c:v>
                </c:pt>
                <c:pt idx="3">
                  <c:v>55</c:v>
                </c:pt>
                <c:pt idx="4">
                  <c:v>53</c:v>
                </c:pt>
              </c:numCache>
            </c:numRef>
          </c:val>
          <c:extLst>
            <c:ext xmlns:c16="http://schemas.microsoft.com/office/drawing/2014/chart" uri="{C3380CC4-5D6E-409C-BE32-E72D297353CC}">
              <c16:uniqueId val="{00000000-963C-41C2-8892-263B115E4B87}"/>
            </c:ext>
          </c:extLst>
        </c:ser>
        <c:ser>
          <c:idx val="1"/>
          <c:order val="1"/>
          <c:tx>
            <c:strRef>
              <c:f>'TUG040'!$D$3</c:f>
              <c:strCache>
                <c:ptCount val="1"/>
                <c:pt idx="0">
                  <c:v>2017</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'TUG040'!$A$4:$B$8</c:f>
              <c:multiLvlStrCache>
                <c:ptCount val="5"/>
                <c:lvl>
                  <c:pt idx="0">
                    <c:v>Mītņu skaits, gada beigās</c:v>
                  </c:pt>
                  <c:pt idx="1">
                    <c:v>Mītņu skaits, gada beigās</c:v>
                  </c:pt>
                  <c:pt idx="2">
                    <c:v>Mītņu skaits, gada beigās</c:v>
                  </c:pt>
                  <c:pt idx="3">
                    <c:v>Mītņu skaits, gada beigās</c:v>
                  </c:pt>
                  <c:pt idx="4">
                    <c:v>Mītņu skaits, gada beigās</c:v>
                  </c:pt>
                </c:lvl>
                <c:lvl>
                  <c:pt idx="0">
                    <c:v>Pierīgas reģions</c:v>
                  </c:pt>
                  <c:pt idx="1">
                    <c:v>Vidzemes reģions</c:v>
                  </c:pt>
                  <c:pt idx="2">
                    <c:v>Kurzemes reģions</c:v>
                  </c:pt>
                  <c:pt idx="3">
                    <c:v>Zemgales reģions</c:v>
                  </c:pt>
                  <c:pt idx="4">
                    <c:v>Latgales reģions</c:v>
                  </c:pt>
                </c:lvl>
              </c:multiLvlStrCache>
            </c:multiLvlStrRef>
          </c:cat>
          <c:val>
            <c:numRef>
              <c:f>'TUG040'!$D$4:$D$8</c:f>
              <c:numCache>
                <c:formatCode>0</c:formatCode>
                <c:ptCount val="5"/>
                <c:pt idx="0">
                  <c:v>185</c:v>
                </c:pt>
                <c:pt idx="1">
                  <c:v>164</c:v>
                </c:pt>
                <c:pt idx="2">
                  <c:v>171</c:v>
                </c:pt>
                <c:pt idx="3">
                  <c:v>74</c:v>
                </c:pt>
                <c:pt idx="4">
                  <c:v>85</c:v>
                </c:pt>
              </c:numCache>
            </c:numRef>
          </c:val>
          <c:extLst>
            <c:ext xmlns:c16="http://schemas.microsoft.com/office/drawing/2014/chart" uri="{C3380CC4-5D6E-409C-BE32-E72D297353CC}">
              <c16:uniqueId val="{00000001-963C-41C2-8892-263B115E4B87}"/>
            </c:ext>
          </c:extLst>
        </c:ser>
        <c:ser>
          <c:idx val="2"/>
          <c:order val="2"/>
          <c:tx>
            <c:strRef>
              <c:f>'TUG040'!$E$3</c:f>
              <c:strCache>
                <c:ptCount val="1"/>
                <c:pt idx="0">
                  <c:v>2018</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'TUG040'!$A$4:$B$8</c:f>
              <c:multiLvlStrCache>
                <c:ptCount val="5"/>
                <c:lvl>
                  <c:pt idx="0">
                    <c:v>Mītņu skaits, gada beigās</c:v>
                  </c:pt>
                  <c:pt idx="1">
                    <c:v>Mītņu skaits, gada beigās</c:v>
                  </c:pt>
                  <c:pt idx="2">
                    <c:v>Mītņu skaits, gada beigās</c:v>
                  </c:pt>
                  <c:pt idx="3">
                    <c:v>Mītņu skaits, gada beigās</c:v>
                  </c:pt>
                  <c:pt idx="4">
                    <c:v>Mītņu skaits, gada beigās</c:v>
                  </c:pt>
                </c:lvl>
                <c:lvl>
                  <c:pt idx="0">
                    <c:v>Pierīgas reģions</c:v>
                  </c:pt>
                  <c:pt idx="1">
                    <c:v>Vidzemes reģions</c:v>
                  </c:pt>
                  <c:pt idx="2">
                    <c:v>Kurzemes reģions</c:v>
                  </c:pt>
                  <c:pt idx="3">
                    <c:v>Zemgales reģions</c:v>
                  </c:pt>
                  <c:pt idx="4">
                    <c:v>Latgales reģions</c:v>
                  </c:pt>
                </c:lvl>
              </c:multiLvlStrCache>
            </c:multiLvlStrRef>
          </c:cat>
          <c:val>
            <c:numRef>
              <c:f>'TUG040'!$E$4:$E$8</c:f>
              <c:numCache>
                <c:formatCode>0</c:formatCode>
                <c:ptCount val="5"/>
                <c:pt idx="0">
                  <c:v>190</c:v>
                </c:pt>
                <c:pt idx="1">
                  <c:v>162</c:v>
                </c:pt>
                <c:pt idx="2">
                  <c:v>185</c:v>
                </c:pt>
                <c:pt idx="3">
                  <c:v>71</c:v>
                </c:pt>
                <c:pt idx="4">
                  <c:v>90</c:v>
                </c:pt>
              </c:numCache>
            </c:numRef>
          </c:val>
          <c:extLst>
            <c:ext xmlns:c16="http://schemas.microsoft.com/office/drawing/2014/chart" uri="{C3380CC4-5D6E-409C-BE32-E72D297353CC}">
              <c16:uniqueId val="{00000002-963C-41C2-8892-263B115E4B87}"/>
            </c:ext>
          </c:extLst>
        </c:ser>
        <c:ser>
          <c:idx val="3"/>
          <c:order val="3"/>
          <c:tx>
            <c:strRef>
              <c:f>'TUG040'!$F$3</c:f>
              <c:strCache>
                <c:ptCount val="1"/>
                <c:pt idx="0">
                  <c:v>2019</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multiLvlStrRef>
              <c:f>'TUG040'!$A$4:$B$8</c:f>
              <c:multiLvlStrCache>
                <c:ptCount val="5"/>
                <c:lvl>
                  <c:pt idx="0">
                    <c:v>Mītņu skaits, gada beigās</c:v>
                  </c:pt>
                  <c:pt idx="1">
                    <c:v>Mītņu skaits, gada beigās</c:v>
                  </c:pt>
                  <c:pt idx="2">
                    <c:v>Mītņu skaits, gada beigās</c:v>
                  </c:pt>
                  <c:pt idx="3">
                    <c:v>Mītņu skaits, gada beigās</c:v>
                  </c:pt>
                  <c:pt idx="4">
                    <c:v>Mītņu skaits, gada beigās</c:v>
                  </c:pt>
                </c:lvl>
                <c:lvl>
                  <c:pt idx="0">
                    <c:v>Pierīgas reģions</c:v>
                  </c:pt>
                  <c:pt idx="1">
                    <c:v>Vidzemes reģions</c:v>
                  </c:pt>
                  <c:pt idx="2">
                    <c:v>Kurzemes reģions</c:v>
                  </c:pt>
                  <c:pt idx="3">
                    <c:v>Zemgales reģions</c:v>
                  </c:pt>
                  <c:pt idx="4">
                    <c:v>Latgales reģions</c:v>
                  </c:pt>
                </c:lvl>
              </c:multiLvlStrCache>
            </c:multiLvlStrRef>
          </c:cat>
          <c:val>
            <c:numRef>
              <c:f>'TUG040'!$F$4:$F$8</c:f>
              <c:numCache>
                <c:formatCode>0</c:formatCode>
                <c:ptCount val="5"/>
                <c:pt idx="0">
                  <c:v>198</c:v>
                </c:pt>
                <c:pt idx="1">
                  <c:v>163</c:v>
                </c:pt>
                <c:pt idx="2">
                  <c:v>185</c:v>
                </c:pt>
                <c:pt idx="3">
                  <c:v>73</c:v>
                </c:pt>
                <c:pt idx="4">
                  <c:v>96</c:v>
                </c:pt>
              </c:numCache>
            </c:numRef>
          </c:val>
          <c:extLst>
            <c:ext xmlns:c16="http://schemas.microsoft.com/office/drawing/2014/chart" uri="{C3380CC4-5D6E-409C-BE32-E72D297353CC}">
              <c16:uniqueId val="{00000003-963C-41C2-8892-263B115E4B87}"/>
            </c:ext>
          </c:extLst>
        </c:ser>
        <c:dLbls>
          <c:dLblPos val="outEnd"/>
          <c:showLegendKey val="0"/>
          <c:showVal val="1"/>
          <c:showCatName val="0"/>
          <c:showSerName val="0"/>
          <c:showPercent val="0"/>
          <c:showBubbleSize val="0"/>
        </c:dLbls>
        <c:gapWidth val="100"/>
        <c:overlap val="-24"/>
        <c:axId val="275895808"/>
        <c:axId val="336010560"/>
      </c:barChart>
      <c:catAx>
        <c:axId val="27589580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36010560"/>
        <c:crosses val="autoZero"/>
        <c:auto val="1"/>
        <c:lblAlgn val="ctr"/>
        <c:lblOffset val="100"/>
        <c:noMultiLvlLbl val="0"/>
      </c:catAx>
      <c:valAx>
        <c:axId val="336010560"/>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275895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'TUG040'!$B$4</c:f>
              <c:strCache>
                <c:ptCount val="1"/>
                <c:pt idx="0">
                  <c:v>Viesu skaits</c:v>
                </c:pt>
              </c:strCache>
            </c:strRef>
          </c:tx>
          <c:spPr>
            <a:ln w="31750" cap="rnd">
              <a:solidFill>
                <a:schemeClr val="accent1"/>
              </a:solidFill>
              <a:round/>
            </a:ln>
            <a:effectLst/>
          </c:spPr>
          <c:marker>
            <c:symbol val="none"/>
          </c:marker>
          <c:dLbls>
            <c:dLbl>
              <c:idx val="0"/>
              <c:layout>
                <c:manualLayout>
                  <c:x val="-3.489464501409207E-2"/>
                  <c:y val="-4.23639059521288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302-4131-8F99-D18C5D4B44A1}"/>
                </c:ext>
              </c:extLst>
            </c:dLbl>
            <c:dLbl>
              <c:idx val="1"/>
              <c:layout>
                <c:manualLayout>
                  <c:x val="-6.7105086565561717E-2"/>
                  <c:y val="-5.08366871425545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302-4131-8F99-D18C5D4B44A1}"/>
                </c:ext>
              </c:extLst>
            </c:dLbl>
            <c:dLbl>
              <c:idx val="2"/>
              <c:layout>
                <c:manualLayout>
                  <c:x val="-2.1473627700979735E-2"/>
                  <c:y val="3.81275153569159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302-4131-8F99-D18C5D4B44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'TUG040'!$C$3:$F$3</c:f>
              <c:strCache>
                <c:ptCount val="4"/>
                <c:pt idx="0">
                  <c:v>2016</c:v>
                </c:pt>
                <c:pt idx="1">
                  <c:v>2017</c:v>
                </c:pt>
                <c:pt idx="2">
                  <c:v>2018</c:v>
                </c:pt>
                <c:pt idx="3">
                  <c:v>2019</c:v>
                </c:pt>
              </c:strCache>
            </c:strRef>
          </c:cat>
          <c:val>
            <c:numRef>
              <c:f>'TUG040'!$C$4:$F$4</c:f>
              <c:numCache>
                <c:formatCode>0</c:formatCode>
                <c:ptCount val="4"/>
                <c:pt idx="0">
                  <c:v>239716</c:v>
                </c:pt>
                <c:pt idx="1">
                  <c:v>241728</c:v>
                </c:pt>
                <c:pt idx="2">
                  <c:v>258487</c:v>
                </c:pt>
                <c:pt idx="3">
                  <c:v>278012</c:v>
                </c:pt>
              </c:numCache>
            </c:numRef>
          </c:val>
          <c:smooth val="0"/>
          <c:extLst>
            <c:ext xmlns:c16="http://schemas.microsoft.com/office/drawing/2014/chart" uri="{C3380CC4-5D6E-409C-BE32-E72D297353CC}">
              <c16:uniqueId val="{00000003-6302-4131-8F99-D18C5D4B44A1}"/>
            </c:ext>
          </c:extLst>
        </c:ser>
        <c:ser>
          <c:idx val="1"/>
          <c:order val="1"/>
          <c:tx>
            <c:strRef>
              <c:f>'TUG040'!$B$5</c:f>
              <c:strCache>
                <c:ptCount val="1"/>
                <c:pt idx="0">
                  <c:v>...apkalpotie ārvalstu viesi</c:v>
                </c:pt>
              </c:strCache>
            </c:strRef>
          </c:tx>
          <c:spPr>
            <a:ln w="31750" cap="rnd">
              <a:solidFill>
                <a:schemeClr val="accent2"/>
              </a:solidFill>
              <a:round/>
            </a:ln>
            <a:effectLst/>
          </c:spPr>
          <c:marker>
            <c:symbol val="none"/>
          </c:marker>
          <c:dLbls>
            <c:dLbl>
              <c:idx val="0"/>
              <c:layout>
                <c:manualLayout>
                  <c:x val="-2.6842034626224691E-2"/>
                  <c:y val="-4.66002965473416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302-4131-8F99-D18C5D4B44A1}"/>
                </c:ext>
              </c:extLst>
            </c:dLbl>
            <c:dLbl>
              <c:idx val="1"/>
              <c:layout>
                <c:manualLayout>
                  <c:x val="-5.0999865789826869E-2"/>
                  <c:y val="-4.2363905952128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302-4131-8F99-D18C5D4B44A1}"/>
                </c:ext>
              </c:extLst>
            </c:dLbl>
            <c:dLbl>
              <c:idx val="2"/>
              <c:layout>
                <c:manualLayout>
                  <c:x val="-2.9526238088847134E-2"/>
                  <c:y val="-4.23639059521287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302-4131-8F99-D18C5D4B44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'TUG040'!$C$3:$F$3</c:f>
              <c:strCache>
                <c:ptCount val="4"/>
                <c:pt idx="0">
                  <c:v>2016</c:v>
                </c:pt>
                <c:pt idx="1">
                  <c:v>2017</c:v>
                </c:pt>
                <c:pt idx="2">
                  <c:v>2018</c:v>
                </c:pt>
                <c:pt idx="3">
                  <c:v>2019</c:v>
                </c:pt>
              </c:strCache>
            </c:strRef>
          </c:cat>
          <c:val>
            <c:numRef>
              <c:f>'TUG040'!$C$5:$F$5</c:f>
              <c:numCache>
                <c:formatCode>0</c:formatCode>
                <c:ptCount val="4"/>
                <c:pt idx="0">
                  <c:v>72439</c:v>
                </c:pt>
                <c:pt idx="1">
                  <c:v>77294</c:v>
                </c:pt>
                <c:pt idx="2">
                  <c:v>85605</c:v>
                </c:pt>
                <c:pt idx="3">
                  <c:v>97666</c:v>
                </c:pt>
              </c:numCache>
            </c:numRef>
          </c:val>
          <c:smooth val="0"/>
          <c:extLst>
            <c:ext xmlns:c16="http://schemas.microsoft.com/office/drawing/2014/chart" uri="{C3380CC4-5D6E-409C-BE32-E72D297353CC}">
              <c16:uniqueId val="{00000007-6302-4131-8F99-D18C5D4B44A1}"/>
            </c:ext>
          </c:extLst>
        </c:ser>
        <c:dLbls>
          <c:showLegendKey val="0"/>
          <c:showVal val="0"/>
          <c:showCatName val="0"/>
          <c:showSerName val="0"/>
          <c:showPercent val="0"/>
          <c:showBubbleSize val="0"/>
        </c:dLbls>
        <c:smooth val="0"/>
        <c:axId val="275897344"/>
        <c:axId val="368256128"/>
      </c:lineChart>
      <c:catAx>
        <c:axId val="275897344"/>
        <c:scaling>
          <c:orientation val="minMax"/>
        </c:scaling>
        <c:delete val="0"/>
        <c:axPos val="b"/>
        <c:numFmt formatCode="General" sourceLinked="1"/>
        <c:majorTickMark val="out"/>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lv-LV"/>
          </a:p>
        </c:txPr>
        <c:crossAx val="368256128"/>
        <c:crosses val="autoZero"/>
        <c:auto val="1"/>
        <c:lblAlgn val="ctr"/>
        <c:lblOffset val="100"/>
        <c:noMultiLvlLbl val="0"/>
      </c:catAx>
      <c:valAx>
        <c:axId val="368256128"/>
        <c:scaling>
          <c:orientation val="minMax"/>
        </c:scaling>
        <c:delete val="0"/>
        <c:axPos val="l"/>
        <c:majorGridlines>
          <c:spPr>
            <a:ln w="9525" cap="flat" cmpd="sng" algn="ctr">
              <a:solidFill>
                <a:schemeClr val="tx2">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crossAx val="275897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lv-LV"/>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'TUG040'!$C$3</c:f>
              <c:strCache>
                <c:ptCount val="1"/>
                <c:pt idx="0">
                  <c:v>2016</c:v>
                </c:pt>
              </c:strCache>
            </c:strRef>
          </c:tx>
          <c:spPr>
            <a:solidFill>
              <a:schemeClr val="accent1">
                <a:alpha val="7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'TUG040'!$A$4:$B$14</c:f>
              <c:multiLvlStrCache>
                <c:ptCount val="10"/>
                <c:lvl>
                  <c:pt idx="0">
                    <c:v>Apkalpotie Latvijas iedzīvotāji</c:v>
                  </c:pt>
                  <c:pt idx="1">
                    <c:v>...apkalpotie ārvalstu viesi</c:v>
                  </c:pt>
                  <c:pt idx="2">
                    <c:v>Apkalpotie Latvijas iedzīvotāji</c:v>
                  </c:pt>
                  <c:pt idx="3">
                    <c:v>...apkalpotie ārvalstu viesi</c:v>
                  </c:pt>
                  <c:pt idx="4">
                    <c:v>Apkalpotie Latvijas iedzīvotāji</c:v>
                  </c:pt>
                  <c:pt idx="5">
                    <c:v>...apkalpotie ārvalstu viesi</c:v>
                  </c:pt>
                  <c:pt idx="6">
                    <c:v>Apkalpotie Latvijas iedzīvotāji</c:v>
                  </c:pt>
                  <c:pt idx="7">
                    <c:v>...apkalpotie ārvalstu viesi</c:v>
                  </c:pt>
                  <c:pt idx="8">
                    <c:v>Apkalpotie Latvijas iedzīvotāji</c:v>
                  </c:pt>
                  <c:pt idx="9">
                    <c:v>...apkalpotie ārvalstu viesi</c:v>
                  </c:pt>
                </c:lvl>
                <c:lvl>
                  <c:pt idx="0">
                    <c:v>Pierīgas reģions</c:v>
                  </c:pt>
                  <c:pt idx="2">
                    <c:v>Vidzemes reģions</c:v>
                  </c:pt>
                  <c:pt idx="4">
                    <c:v>Kurzemes reģions</c:v>
                  </c:pt>
                  <c:pt idx="6">
                    <c:v>Zemgales reģions</c:v>
                  </c:pt>
                  <c:pt idx="8">
                    <c:v>Latgales reģions</c:v>
                  </c:pt>
                </c:lvl>
              </c:multiLvlStrCache>
            </c:multiLvlStrRef>
          </c:cat>
          <c:val>
            <c:numRef>
              <c:f>'TUG040'!$C$4:$C$14</c:f>
              <c:numCache>
                <c:formatCode>0</c:formatCode>
                <c:ptCount val="11"/>
                <c:pt idx="0">
                  <c:v>178063</c:v>
                </c:pt>
                <c:pt idx="1">
                  <c:v>177582</c:v>
                </c:pt>
                <c:pt idx="2">
                  <c:v>88487</c:v>
                </c:pt>
                <c:pt idx="3">
                  <c:v>26301</c:v>
                </c:pt>
                <c:pt idx="4">
                  <c:v>167277</c:v>
                </c:pt>
                <c:pt idx="5">
                  <c:v>72439</c:v>
                </c:pt>
                <c:pt idx="6">
                  <c:v>48551</c:v>
                </c:pt>
                <c:pt idx="7">
                  <c:v>20767</c:v>
                </c:pt>
                <c:pt idx="8">
                  <c:v>67439</c:v>
                </c:pt>
                <c:pt idx="9">
                  <c:v>28185</c:v>
                </c:pt>
              </c:numCache>
            </c:numRef>
          </c:val>
          <c:extLst>
            <c:ext xmlns:c16="http://schemas.microsoft.com/office/drawing/2014/chart" uri="{C3380CC4-5D6E-409C-BE32-E72D297353CC}">
              <c16:uniqueId val="{00000000-AAC2-449C-8D49-EE7EAA7E2FD4}"/>
            </c:ext>
          </c:extLst>
        </c:ser>
        <c:ser>
          <c:idx val="1"/>
          <c:order val="1"/>
          <c:tx>
            <c:strRef>
              <c:f>'TUG040'!$D$3</c:f>
              <c:strCache>
                <c:ptCount val="1"/>
                <c:pt idx="0">
                  <c:v>2019</c:v>
                </c:pt>
              </c:strCache>
            </c:strRef>
          </c:tx>
          <c:spPr>
            <a:solidFill>
              <a:schemeClr val="accent2">
                <a:alpha val="70000"/>
              </a:schemeClr>
            </a:solidFill>
            <a:ln>
              <a:noFill/>
            </a:ln>
            <a:effectLst/>
          </c:spPr>
          <c:invertIfNegative val="0"/>
          <c:dLbls>
            <c:dLbl>
              <c:idx val="3"/>
              <c:layout>
                <c:manualLayout>
                  <c:x val="-4.0931282758537147E-17"/>
                  <c:y val="-8.03212851405623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AC2-449C-8D49-EE7EAA7E2FD4}"/>
                </c:ext>
              </c:extLst>
            </c:dLbl>
            <c:dLbl>
              <c:idx val="7"/>
              <c:layout>
                <c:manualLayout>
                  <c:x val="-2.1231329370736736E-5"/>
                  <c:y val="-6.8766868845974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AC2-449C-8D49-EE7EAA7E2FD4}"/>
                </c:ext>
              </c:extLst>
            </c:dLbl>
            <c:dLbl>
              <c:idx val="9"/>
              <c:layout>
                <c:manualLayout>
                  <c:x val="0"/>
                  <c:y val="-6.99572483482317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AC2-449C-8D49-EE7EAA7E2FD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multiLvlStrRef>
              <c:f>'TUG040'!$A$4:$B$14</c:f>
              <c:multiLvlStrCache>
                <c:ptCount val="10"/>
                <c:lvl>
                  <c:pt idx="0">
                    <c:v>Apkalpotie Latvijas iedzīvotāji</c:v>
                  </c:pt>
                  <c:pt idx="1">
                    <c:v>...apkalpotie ārvalstu viesi</c:v>
                  </c:pt>
                  <c:pt idx="2">
                    <c:v>Apkalpotie Latvijas iedzīvotāji</c:v>
                  </c:pt>
                  <c:pt idx="3">
                    <c:v>...apkalpotie ārvalstu viesi</c:v>
                  </c:pt>
                  <c:pt idx="4">
                    <c:v>Apkalpotie Latvijas iedzīvotāji</c:v>
                  </c:pt>
                  <c:pt idx="5">
                    <c:v>...apkalpotie ārvalstu viesi</c:v>
                  </c:pt>
                  <c:pt idx="6">
                    <c:v>Apkalpotie Latvijas iedzīvotāji</c:v>
                  </c:pt>
                  <c:pt idx="7">
                    <c:v>...apkalpotie ārvalstu viesi</c:v>
                  </c:pt>
                  <c:pt idx="8">
                    <c:v>Apkalpotie Latvijas iedzīvotāji</c:v>
                  </c:pt>
                  <c:pt idx="9">
                    <c:v>...apkalpotie ārvalstu viesi</c:v>
                  </c:pt>
                </c:lvl>
                <c:lvl>
                  <c:pt idx="0">
                    <c:v>Pierīgas reģions</c:v>
                  </c:pt>
                  <c:pt idx="2">
                    <c:v>Vidzemes reģions</c:v>
                  </c:pt>
                  <c:pt idx="4">
                    <c:v>Kurzemes reģions</c:v>
                  </c:pt>
                  <c:pt idx="6">
                    <c:v>Zemgales reģions</c:v>
                  </c:pt>
                  <c:pt idx="8">
                    <c:v>Latgales reģions</c:v>
                  </c:pt>
                </c:lvl>
              </c:multiLvlStrCache>
            </c:multiLvlStrRef>
          </c:cat>
          <c:val>
            <c:numRef>
              <c:f>'TUG040'!$D$4:$D$14</c:f>
              <c:numCache>
                <c:formatCode>0</c:formatCode>
                <c:ptCount val="11"/>
                <c:pt idx="0">
                  <c:v>227720</c:v>
                </c:pt>
                <c:pt idx="1">
                  <c:v>273931</c:v>
                </c:pt>
                <c:pt idx="2">
                  <c:v>114018</c:v>
                </c:pt>
                <c:pt idx="3">
                  <c:v>36749</c:v>
                </c:pt>
                <c:pt idx="4">
                  <c:v>180346</c:v>
                </c:pt>
                <c:pt idx="5">
                  <c:v>97666</c:v>
                </c:pt>
                <c:pt idx="6">
                  <c:v>57819</c:v>
                </c:pt>
                <c:pt idx="7">
                  <c:v>30050</c:v>
                </c:pt>
                <c:pt idx="8">
                  <c:v>100159</c:v>
                </c:pt>
                <c:pt idx="9">
                  <c:v>47719</c:v>
                </c:pt>
              </c:numCache>
            </c:numRef>
          </c:val>
          <c:extLst>
            <c:ext xmlns:c16="http://schemas.microsoft.com/office/drawing/2014/chart" uri="{C3380CC4-5D6E-409C-BE32-E72D297353CC}">
              <c16:uniqueId val="{00000004-AAC2-449C-8D49-EE7EAA7E2FD4}"/>
            </c:ext>
          </c:extLst>
        </c:ser>
        <c:dLbls>
          <c:showLegendKey val="0"/>
          <c:showVal val="0"/>
          <c:showCatName val="0"/>
          <c:showSerName val="0"/>
          <c:showPercent val="0"/>
          <c:showBubbleSize val="0"/>
        </c:dLbls>
        <c:gapWidth val="50"/>
        <c:overlap val="100"/>
        <c:axId val="333316096"/>
        <c:axId val="368257856"/>
      </c:barChart>
      <c:catAx>
        <c:axId val="333316096"/>
        <c:scaling>
          <c:orientation val="minMax"/>
        </c:scaling>
        <c:delete val="0"/>
        <c:axPos val="b"/>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5400000" spcFirstLastPara="1" vertOverflow="ellipsis"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68257856"/>
        <c:crosses val="autoZero"/>
        <c:auto val="1"/>
        <c:lblAlgn val="ctr"/>
        <c:lblOffset val="100"/>
        <c:noMultiLvlLbl val="0"/>
      </c:catAx>
      <c:valAx>
        <c:axId val="368257856"/>
        <c:scaling>
          <c:orientation val="minMax"/>
        </c:scaling>
        <c:delete val="0"/>
        <c:axPos val="l"/>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33316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4919660970326307"/>
          <c:y val="4.7038114800867288E-2"/>
          <c:w val="0.75920215413487824"/>
          <c:h val="0.71838299439188802"/>
        </c:manualLayout>
      </c:layout>
      <c:barChart>
        <c:barDir val="col"/>
        <c:grouping val="clustered"/>
        <c:varyColors val="0"/>
        <c:ser>
          <c:idx val="0"/>
          <c:order val="0"/>
          <c:tx>
            <c:strRef>
              <c:f>'TUG040'!$A$4:$B$4</c:f>
              <c:strCache>
                <c:ptCount val="2"/>
                <c:pt idx="0">
                  <c:v>Kurzemes reģions</c:v>
                </c:pt>
                <c:pt idx="1">
                  <c:v>Gultasvietu skaits, gada beigās</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'TUG040'!$C$3:$F$3</c:f>
              <c:strCache>
                <c:ptCount val="4"/>
                <c:pt idx="0">
                  <c:v>2016</c:v>
                </c:pt>
                <c:pt idx="1">
                  <c:v>2017</c:v>
                </c:pt>
                <c:pt idx="2">
                  <c:v>2018</c:v>
                </c:pt>
                <c:pt idx="3">
                  <c:v>2019</c:v>
                </c:pt>
              </c:strCache>
            </c:strRef>
          </c:cat>
          <c:val>
            <c:numRef>
              <c:f>'TUG040'!$C$4:$F$4</c:f>
              <c:numCache>
                <c:formatCode>0</c:formatCode>
                <c:ptCount val="4"/>
                <c:pt idx="0">
                  <c:v>5130</c:v>
                </c:pt>
                <c:pt idx="1">
                  <c:v>5606</c:v>
                </c:pt>
                <c:pt idx="2">
                  <c:v>6172</c:v>
                </c:pt>
                <c:pt idx="3">
                  <c:v>5808</c:v>
                </c:pt>
              </c:numCache>
            </c:numRef>
          </c:val>
          <c:extLst>
            <c:ext xmlns:c16="http://schemas.microsoft.com/office/drawing/2014/chart" uri="{C3380CC4-5D6E-409C-BE32-E72D297353CC}">
              <c16:uniqueId val="{00000000-83CE-41D3-B806-040396473E7D}"/>
            </c:ext>
          </c:extLst>
        </c:ser>
        <c:ser>
          <c:idx val="1"/>
          <c:order val="1"/>
          <c:tx>
            <c:strRef>
              <c:f>'TUG040'!$A$5:$B$5</c:f>
              <c:strCache>
                <c:ptCount val="2"/>
                <c:pt idx="0">
                  <c:v>Kurzemes reģions</c:v>
                </c:pt>
                <c:pt idx="1">
                  <c:v>Viesu skaits</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'TUG040'!$C$3:$F$3</c:f>
              <c:strCache>
                <c:ptCount val="4"/>
                <c:pt idx="0">
                  <c:v>2016</c:v>
                </c:pt>
                <c:pt idx="1">
                  <c:v>2017</c:v>
                </c:pt>
                <c:pt idx="2">
                  <c:v>2018</c:v>
                </c:pt>
                <c:pt idx="3">
                  <c:v>2019</c:v>
                </c:pt>
              </c:strCache>
            </c:strRef>
          </c:cat>
          <c:val>
            <c:numRef>
              <c:f>'TUG040'!$C$5:$F$5</c:f>
              <c:numCache>
                <c:formatCode>0</c:formatCode>
                <c:ptCount val="4"/>
                <c:pt idx="0">
                  <c:v>239716</c:v>
                </c:pt>
                <c:pt idx="1">
                  <c:v>241728</c:v>
                </c:pt>
                <c:pt idx="2">
                  <c:v>258487</c:v>
                </c:pt>
                <c:pt idx="3">
                  <c:v>278012</c:v>
                </c:pt>
              </c:numCache>
            </c:numRef>
          </c:val>
          <c:extLst>
            <c:ext xmlns:c16="http://schemas.microsoft.com/office/drawing/2014/chart" uri="{C3380CC4-5D6E-409C-BE32-E72D297353CC}">
              <c16:uniqueId val="{00000001-83CE-41D3-B806-040396473E7D}"/>
            </c:ext>
          </c:extLst>
        </c:ser>
        <c:dLbls>
          <c:showLegendKey val="0"/>
          <c:showVal val="0"/>
          <c:showCatName val="0"/>
          <c:showSerName val="0"/>
          <c:showPercent val="0"/>
          <c:showBubbleSize val="0"/>
        </c:dLbls>
        <c:gapWidth val="219"/>
        <c:overlap val="-27"/>
        <c:axId val="338237440"/>
        <c:axId val="368259584"/>
      </c:barChart>
      <c:catAx>
        <c:axId val="33823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368259584"/>
        <c:crosses val="autoZero"/>
        <c:auto val="1"/>
        <c:lblAlgn val="ctr"/>
        <c:lblOffset val="100"/>
        <c:noMultiLvlLbl val="0"/>
      </c:catAx>
      <c:valAx>
        <c:axId val="36825958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8237440"/>
        <c:crosses val="autoZero"/>
        <c:crossBetween val="between"/>
      </c:valAx>
      <c:spPr>
        <a:noFill/>
        <a:ln>
          <a:noFill/>
        </a:ln>
        <a:effectLst/>
      </c:spPr>
    </c:plotArea>
    <c:legend>
      <c:legendPos val="b"/>
      <c:layout>
        <c:manualLayout>
          <c:xMode val="edge"/>
          <c:yMode val="edge"/>
          <c:x val="0.11490367590061605"/>
          <c:y val="0.82795842066504277"/>
          <c:w val="0.43104373689096714"/>
          <c:h val="0.1554524706150861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92564696388835"/>
          <c:y val="4.8600396112523189E-2"/>
          <c:w val="0.77265438266917141"/>
          <c:h val="0.78015149815674745"/>
        </c:manualLayout>
      </c:layout>
      <c:barChart>
        <c:barDir val="bar"/>
        <c:grouping val="stacked"/>
        <c:varyColors val="0"/>
        <c:ser>
          <c:idx val="0"/>
          <c:order val="0"/>
          <c:tx>
            <c:strRef>
              <c:f>Slodze!$B$3</c:f>
              <c:strCache>
                <c:ptCount val="1"/>
                <c:pt idx="0">
                  <c:v> 0-14 gadi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Slodze!$A$4:$A$17</c:f>
              <c:strCache>
                <c:ptCount val="14"/>
                <c:pt idx="0">
                  <c:v>Latvija</c:v>
                </c:pt>
                <c:pt idx="1">
                  <c:v>Kurzeme </c:v>
                </c:pt>
                <c:pt idx="2">
                  <c:v>Latgale</c:v>
                </c:pt>
                <c:pt idx="3">
                  <c:v>Rīga</c:v>
                </c:pt>
                <c:pt idx="4">
                  <c:v>Pierīga</c:v>
                </c:pt>
                <c:pt idx="5">
                  <c:v>Vidzeme</c:v>
                </c:pt>
                <c:pt idx="6">
                  <c:v>Zemgale</c:v>
                </c:pt>
                <c:pt idx="7">
                  <c:v>Igaunija</c:v>
                </c:pt>
                <c:pt idx="8">
                  <c:v>Lietuva</c:v>
                </c:pt>
                <c:pt idx="9">
                  <c:v>Somija </c:v>
                </c:pt>
                <c:pt idx="10">
                  <c:v>Zviedrija</c:v>
                </c:pt>
                <c:pt idx="11">
                  <c:v>Vācija</c:v>
                </c:pt>
                <c:pt idx="12">
                  <c:v>Bulgārija</c:v>
                </c:pt>
                <c:pt idx="13">
                  <c:v>ES (27 valstīs)</c:v>
                </c:pt>
              </c:strCache>
            </c:strRef>
          </c:cat>
          <c:val>
            <c:numRef>
              <c:f>Slodze!$B$4:$B$17</c:f>
              <c:numCache>
                <c:formatCode>#,##0.0</c:formatCode>
                <c:ptCount val="14"/>
                <c:pt idx="0">
                  <c:v>15.9</c:v>
                </c:pt>
                <c:pt idx="1">
                  <c:v>15.9</c:v>
                </c:pt>
                <c:pt idx="2">
                  <c:v>13.6</c:v>
                </c:pt>
                <c:pt idx="3">
                  <c:v>15.5</c:v>
                </c:pt>
                <c:pt idx="4">
                  <c:v>18.3</c:v>
                </c:pt>
                <c:pt idx="5">
                  <c:v>15.2</c:v>
                </c:pt>
                <c:pt idx="6">
                  <c:v>16.2</c:v>
                </c:pt>
                <c:pt idx="7">
                  <c:v>16.399999999999999</c:v>
                </c:pt>
                <c:pt idx="8">
                  <c:v>15.1</c:v>
                </c:pt>
                <c:pt idx="9">
                  <c:v>16</c:v>
                </c:pt>
                <c:pt idx="10">
                  <c:v>17.8</c:v>
                </c:pt>
                <c:pt idx="11">
                  <c:v>13.6</c:v>
                </c:pt>
                <c:pt idx="12">
                  <c:v>14.4</c:v>
                </c:pt>
                <c:pt idx="13" formatCode="0.0">
                  <c:v>15.17548887486857</c:v>
                </c:pt>
              </c:numCache>
            </c:numRef>
          </c:val>
          <c:extLst>
            <c:ext xmlns:c16="http://schemas.microsoft.com/office/drawing/2014/chart" uri="{C3380CC4-5D6E-409C-BE32-E72D297353CC}">
              <c16:uniqueId val="{00000000-596B-4F37-B3DA-D6F74CBF7F1F}"/>
            </c:ext>
          </c:extLst>
        </c:ser>
        <c:ser>
          <c:idx val="1"/>
          <c:order val="1"/>
          <c:tx>
            <c:strRef>
              <c:f>Slodze!$C$3</c:f>
              <c:strCache>
                <c:ptCount val="1"/>
                <c:pt idx="0">
                  <c:v>15-64 gadi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Slodze!$A$4:$A$17</c:f>
              <c:strCache>
                <c:ptCount val="14"/>
                <c:pt idx="0">
                  <c:v>Latvija</c:v>
                </c:pt>
                <c:pt idx="1">
                  <c:v>Kurzeme </c:v>
                </c:pt>
                <c:pt idx="2">
                  <c:v>Latgale</c:v>
                </c:pt>
                <c:pt idx="3">
                  <c:v>Rīga</c:v>
                </c:pt>
                <c:pt idx="4">
                  <c:v>Pierīga</c:v>
                </c:pt>
                <c:pt idx="5">
                  <c:v>Vidzeme</c:v>
                </c:pt>
                <c:pt idx="6">
                  <c:v>Zemgale</c:v>
                </c:pt>
                <c:pt idx="7">
                  <c:v>Igaunija</c:v>
                </c:pt>
                <c:pt idx="8">
                  <c:v>Lietuva</c:v>
                </c:pt>
                <c:pt idx="9">
                  <c:v>Somija </c:v>
                </c:pt>
                <c:pt idx="10">
                  <c:v>Zviedrija</c:v>
                </c:pt>
                <c:pt idx="11">
                  <c:v>Vācija</c:v>
                </c:pt>
                <c:pt idx="12">
                  <c:v>Bulgārija</c:v>
                </c:pt>
                <c:pt idx="13">
                  <c:v>ES (27 valstīs)</c:v>
                </c:pt>
              </c:strCache>
            </c:strRef>
          </c:cat>
          <c:val>
            <c:numRef>
              <c:f>Slodze!$C$4:$C$17</c:f>
              <c:numCache>
                <c:formatCode>#,##0.0</c:formatCode>
                <c:ptCount val="14"/>
                <c:pt idx="0">
                  <c:v>63.8</c:v>
                </c:pt>
                <c:pt idx="1">
                  <c:v>63</c:v>
                </c:pt>
                <c:pt idx="2">
                  <c:v>64.400000000000006</c:v>
                </c:pt>
                <c:pt idx="3">
                  <c:v>64</c:v>
                </c:pt>
                <c:pt idx="4">
                  <c:v>63.7</c:v>
                </c:pt>
                <c:pt idx="5">
                  <c:v>63.599999999999994</c:v>
                </c:pt>
                <c:pt idx="6">
                  <c:v>64.099999999999994</c:v>
                </c:pt>
                <c:pt idx="7">
                  <c:v>63.8</c:v>
                </c:pt>
                <c:pt idx="8">
                  <c:v>65.099999999999994</c:v>
                </c:pt>
                <c:pt idx="9">
                  <c:v>62.199999999999996</c:v>
                </c:pt>
                <c:pt idx="10">
                  <c:v>62.3</c:v>
                </c:pt>
                <c:pt idx="11">
                  <c:v>64.800000000000011</c:v>
                </c:pt>
                <c:pt idx="12">
                  <c:v>64.3</c:v>
                </c:pt>
                <c:pt idx="13" formatCode="0.0">
                  <c:v>64.572889954187929</c:v>
                </c:pt>
              </c:numCache>
            </c:numRef>
          </c:val>
          <c:extLst>
            <c:ext xmlns:c16="http://schemas.microsoft.com/office/drawing/2014/chart" uri="{C3380CC4-5D6E-409C-BE32-E72D297353CC}">
              <c16:uniqueId val="{00000001-596B-4F37-B3DA-D6F74CBF7F1F}"/>
            </c:ext>
          </c:extLst>
        </c:ser>
        <c:ser>
          <c:idx val="2"/>
          <c:order val="2"/>
          <c:tx>
            <c:strRef>
              <c:f>Slodze!$D$3</c:f>
              <c:strCache>
                <c:ptCount val="1"/>
                <c:pt idx="0">
                  <c:v>65 gadi un vairāk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Slodze!$A$4:$A$17</c:f>
              <c:strCache>
                <c:ptCount val="14"/>
                <c:pt idx="0">
                  <c:v>Latvija</c:v>
                </c:pt>
                <c:pt idx="1">
                  <c:v>Kurzeme </c:v>
                </c:pt>
                <c:pt idx="2">
                  <c:v>Latgale</c:v>
                </c:pt>
                <c:pt idx="3">
                  <c:v>Rīga</c:v>
                </c:pt>
                <c:pt idx="4">
                  <c:v>Pierīga</c:v>
                </c:pt>
                <c:pt idx="5">
                  <c:v>Vidzeme</c:v>
                </c:pt>
                <c:pt idx="6">
                  <c:v>Zemgale</c:v>
                </c:pt>
                <c:pt idx="7">
                  <c:v>Igaunija</c:v>
                </c:pt>
                <c:pt idx="8">
                  <c:v>Lietuva</c:v>
                </c:pt>
                <c:pt idx="9">
                  <c:v>Somija </c:v>
                </c:pt>
                <c:pt idx="10">
                  <c:v>Zviedrija</c:v>
                </c:pt>
                <c:pt idx="11">
                  <c:v>Vācija</c:v>
                </c:pt>
                <c:pt idx="12">
                  <c:v>Bulgārija</c:v>
                </c:pt>
                <c:pt idx="13">
                  <c:v>ES (27 valstīs)</c:v>
                </c:pt>
              </c:strCache>
            </c:strRef>
          </c:cat>
          <c:val>
            <c:numRef>
              <c:f>Slodze!$D$4:$D$17</c:f>
              <c:numCache>
                <c:formatCode>#,##0.0</c:formatCode>
                <c:ptCount val="14"/>
                <c:pt idx="0">
                  <c:v>20.3</c:v>
                </c:pt>
                <c:pt idx="1">
                  <c:v>21.1</c:v>
                </c:pt>
                <c:pt idx="2">
                  <c:v>21.9</c:v>
                </c:pt>
                <c:pt idx="3">
                  <c:v>20.399999999999999</c:v>
                </c:pt>
                <c:pt idx="4">
                  <c:v>18.100000000000001</c:v>
                </c:pt>
                <c:pt idx="5">
                  <c:v>21.3</c:v>
                </c:pt>
                <c:pt idx="6">
                  <c:v>19.600000000000001</c:v>
                </c:pt>
                <c:pt idx="7">
                  <c:v>19.8</c:v>
                </c:pt>
                <c:pt idx="8">
                  <c:v>19.8</c:v>
                </c:pt>
                <c:pt idx="9">
                  <c:v>21.8</c:v>
                </c:pt>
                <c:pt idx="10">
                  <c:v>19.899999999999999</c:v>
                </c:pt>
                <c:pt idx="11">
                  <c:v>21.5</c:v>
                </c:pt>
                <c:pt idx="12">
                  <c:v>21.3</c:v>
                </c:pt>
                <c:pt idx="13" formatCode="0.0">
                  <c:v>20.251621170943501</c:v>
                </c:pt>
              </c:numCache>
            </c:numRef>
          </c:val>
          <c:extLst>
            <c:ext xmlns:c16="http://schemas.microsoft.com/office/drawing/2014/chart" uri="{C3380CC4-5D6E-409C-BE32-E72D297353CC}">
              <c16:uniqueId val="{00000002-596B-4F37-B3DA-D6F74CBF7F1F}"/>
            </c:ext>
          </c:extLst>
        </c:ser>
        <c:dLbls>
          <c:dLblPos val="ctr"/>
          <c:showLegendKey val="0"/>
          <c:showVal val="1"/>
          <c:showCatName val="0"/>
          <c:showSerName val="0"/>
          <c:showPercent val="0"/>
          <c:showBubbleSize val="0"/>
        </c:dLbls>
        <c:gapWidth val="79"/>
        <c:overlap val="100"/>
        <c:axId val="226188800"/>
        <c:axId val="227522176"/>
      </c:barChart>
      <c:catAx>
        <c:axId val="2261888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lv-LV"/>
                  <a:t>Valsts/reģions</a:t>
                </a:r>
                <a:endParaRPr lang="en-US"/>
              </a:p>
            </c:rich>
          </c:tx>
          <c:layout>
            <c:manualLayout>
              <c:xMode val="edge"/>
              <c:yMode val="edge"/>
              <c:x val="2.4816727131425045E-2"/>
              <c:y val="0.2225881873721950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27522176"/>
        <c:crosses val="autoZero"/>
        <c:auto val="1"/>
        <c:lblAlgn val="ctr"/>
        <c:lblOffset val="100"/>
        <c:noMultiLvlLbl val="0"/>
      </c:catAx>
      <c:valAx>
        <c:axId val="227522176"/>
        <c:scaling>
          <c:orientation val="minMax"/>
        </c:scaling>
        <c:delete val="1"/>
        <c:axPos val="b"/>
        <c:numFmt formatCode="#,##0.0" sourceLinked="1"/>
        <c:majorTickMark val="none"/>
        <c:minorTickMark val="none"/>
        <c:tickLblPos val="nextTo"/>
        <c:crossAx val="226188800"/>
        <c:crosses val="autoZero"/>
        <c:crossBetween val="between"/>
      </c:valAx>
      <c:spPr>
        <a:noFill/>
        <a:ln>
          <a:noFill/>
        </a:ln>
        <a:effectLst/>
      </c:spPr>
    </c:plotArea>
    <c:legend>
      <c:legendPos val="t"/>
      <c:layout>
        <c:manualLayout>
          <c:xMode val="edge"/>
          <c:yMode val="edge"/>
          <c:x val="0.28345170448535417"/>
          <c:y val="0.8819748618379224"/>
          <c:w val="0.43309668697352843"/>
          <c:h val="6.7568019178857866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Lapa1!$C$1</c:f>
              <c:strCache>
                <c:ptCount val="1"/>
                <c:pt idx="0">
                  <c:v>Gultasvietus skaits</c:v>
                </c:pt>
              </c:strCache>
            </c:strRef>
          </c:tx>
          <c:spPr>
            <a:solidFill>
              <a:schemeClr val="accent1"/>
            </a:solidFill>
            <a:ln>
              <a:noFill/>
            </a:ln>
            <a:effectLst/>
          </c:spPr>
          <c:invertIfNegative val="0"/>
          <c:cat>
            <c:strRef>
              <c:f>Lapa1!$A$2:$A$21</c:f>
              <c:strCache>
                <c:ptCount val="20"/>
                <c:pt idx="0">
                  <c:v>Aizputes novads</c:v>
                </c:pt>
                <c:pt idx="1">
                  <c:v>Alsungas novads</c:v>
                </c:pt>
                <c:pt idx="2">
                  <c:v>Brocēnu novads</c:v>
                </c:pt>
                <c:pt idx="3">
                  <c:v>Dundagas novads</c:v>
                </c:pt>
                <c:pt idx="4">
                  <c:v>Durbes novads</c:v>
                </c:pt>
                <c:pt idx="5">
                  <c:v>Grobiņas novads</c:v>
                </c:pt>
                <c:pt idx="6">
                  <c:v>Kuldīgas novads</c:v>
                </c:pt>
                <c:pt idx="7">
                  <c:v>Liepāja</c:v>
                </c:pt>
                <c:pt idx="8">
                  <c:v>Mērsraga novads</c:v>
                </c:pt>
                <c:pt idx="9">
                  <c:v>Nīcas novads</c:v>
                </c:pt>
                <c:pt idx="10">
                  <c:v>Priekules novads</c:v>
                </c:pt>
                <c:pt idx="11">
                  <c:v>Pāvilostas novads</c:v>
                </c:pt>
                <c:pt idx="12">
                  <c:v>Rojas novads</c:v>
                </c:pt>
                <c:pt idx="13">
                  <c:v>Rucavas novads</c:v>
                </c:pt>
                <c:pt idx="14">
                  <c:v>Saldus novads</c:v>
                </c:pt>
                <c:pt idx="15">
                  <c:v>Skrundas novads</c:v>
                </c:pt>
                <c:pt idx="16">
                  <c:v>Talsu novads</c:v>
                </c:pt>
                <c:pt idx="17">
                  <c:v>Ventspils</c:v>
                </c:pt>
                <c:pt idx="18">
                  <c:v>Vaiņodes novads</c:v>
                </c:pt>
                <c:pt idx="19">
                  <c:v>Ventspils novads</c:v>
                </c:pt>
              </c:strCache>
            </c:strRef>
          </c:cat>
          <c:val>
            <c:numRef>
              <c:f>Lapa1!$C$2:$C$21</c:f>
              <c:numCache>
                <c:formatCode>General</c:formatCode>
                <c:ptCount val="20"/>
                <c:pt idx="0">
                  <c:v>343</c:v>
                </c:pt>
                <c:pt idx="1">
                  <c:v>126</c:v>
                </c:pt>
                <c:pt idx="2">
                  <c:v>210</c:v>
                </c:pt>
                <c:pt idx="3">
                  <c:v>633</c:v>
                </c:pt>
                <c:pt idx="4">
                  <c:v>50</c:v>
                </c:pt>
                <c:pt idx="5">
                  <c:v>192</c:v>
                </c:pt>
                <c:pt idx="6">
                  <c:v>1577</c:v>
                </c:pt>
                <c:pt idx="7">
                  <c:v>1700</c:v>
                </c:pt>
                <c:pt idx="8">
                  <c:v>291</c:v>
                </c:pt>
                <c:pt idx="9">
                  <c:v>743</c:v>
                </c:pt>
                <c:pt idx="10">
                  <c:v>40</c:v>
                </c:pt>
                <c:pt idx="11">
                  <c:v>613</c:v>
                </c:pt>
                <c:pt idx="12">
                  <c:v>839</c:v>
                </c:pt>
                <c:pt idx="13">
                  <c:v>459</c:v>
                </c:pt>
                <c:pt idx="14">
                  <c:v>448</c:v>
                </c:pt>
                <c:pt idx="15">
                  <c:v>344</c:v>
                </c:pt>
                <c:pt idx="16">
                  <c:v>1159</c:v>
                </c:pt>
                <c:pt idx="17">
                  <c:v>2644</c:v>
                </c:pt>
                <c:pt idx="18">
                  <c:v>99</c:v>
                </c:pt>
                <c:pt idx="19">
                  <c:v>1955</c:v>
                </c:pt>
              </c:numCache>
            </c:numRef>
          </c:val>
          <c:extLst>
            <c:ext xmlns:c16="http://schemas.microsoft.com/office/drawing/2014/chart" uri="{C3380CC4-5D6E-409C-BE32-E72D297353CC}">
              <c16:uniqueId val="{00000000-B919-41CB-9EB6-D172A9078ECD}"/>
            </c:ext>
          </c:extLst>
        </c:ser>
        <c:dLbls>
          <c:showLegendKey val="0"/>
          <c:showVal val="0"/>
          <c:showCatName val="0"/>
          <c:showSerName val="0"/>
          <c:showPercent val="0"/>
          <c:showBubbleSize val="0"/>
        </c:dLbls>
        <c:gapWidth val="219"/>
        <c:overlap val="-27"/>
        <c:axId val="338237952"/>
        <c:axId val="368261312"/>
      </c:barChart>
      <c:catAx>
        <c:axId val="33823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68261312"/>
        <c:crosses val="autoZero"/>
        <c:auto val="1"/>
        <c:lblAlgn val="ctr"/>
        <c:lblOffset val="100"/>
        <c:noMultiLvlLbl val="0"/>
      </c:catAx>
      <c:valAx>
        <c:axId val="368261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382379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'TUG040'!$A$4:$B$4</c:f>
              <c:strCache>
                <c:ptCount val="2"/>
                <c:pt idx="0">
                  <c:v>Kurzemes reģions</c:v>
                </c:pt>
                <c:pt idx="1">
                  <c:v>Apkalpotie Latvijas viesi</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0"/>
              <a:lstStyle/>
              <a:p>
                <a:pPr algn="ct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'TUG040'!$C$3:$F$3</c:f>
              <c:strCache>
                <c:ptCount val="4"/>
                <c:pt idx="0">
                  <c:v>2016</c:v>
                </c:pt>
                <c:pt idx="1">
                  <c:v>2017</c:v>
                </c:pt>
                <c:pt idx="2">
                  <c:v>2018</c:v>
                </c:pt>
                <c:pt idx="3">
                  <c:v>2019</c:v>
                </c:pt>
              </c:strCache>
            </c:strRef>
          </c:cat>
          <c:val>
            <c:numRef>
              <c:f>'TUG040'!$C$4:$F$4</c:f>
              <c:numCache>
                <c:formatCode>0</c:formatCode>
                <c:ptCount val="4"/>
                <c:pt idx="0">
                  <c:v>167277</c:v>
                </c:pt>
                <c:pt idx="1">
                  <c:v>164434</c:v>
                </c:pt>
                <c:pt idx="2">
                  <c:v>172882</c:v>
                </c:pt>
                <c:pt idx="3">
                  <c:v>180346</c:v>
                </c:pt>
              </c:numCache>
            </c:numRef>
          </c:val>
          <c:extLst>
            <c:ext xmlns:c16="http://schemas.microsoft.com/office/drawing/2014/chart" uri="{C3380CC4-5D6E-409C-BE32-E72D297353CC}">
              <c16:uniqueId val="{00000000-FB82-47C4-9CBA-95C1C8D10DF2}"/>
            </c:ext>
          </c:extLst>
        </c:ser>
        <c:ser>
          <c:idx val="1"/>
          <c:order val="1"/>
          <c:tx>
            <c:strRef>
              <c:f>'TUG040'!$A$5:$B$5</c:f>
              <c:strCache>
                <c:ptCount val="2"/>
                <c:pt idx="0">
                  <c:v>Kurzemes reģions</c:v>
                </c:pt>
                <c:pt idx="1">
                  <c:v>...apkalpotie ārvalstu viesi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'TUG040'!$C$3:$F$3</c:f>
              <c:strCache>
                <c:ptCount val="4"/>
                <c:pt idx="0">
                  <c:v>2016</c:v>
                </c:pt>
                <c:pt idx="1">
                  <c:v>2017</c:v>
                </c:pt>
                <c:pt idx="2">
                  <c:v>2018</c:v>
                </c:pt>
                <c:pt idx="3">
                  <c:v>2019</c:v>
                </c:pt>
              </c:strCache>
            </c:strRef>
          </c:cat>
          <c:val>
            <c:numRef>
              <c:f>'TUG040'!$C$5:$F$5</c:f>
              <c:numCache>
                <c:formatCode>0</c:formatCode>
                <c:ptCount val="4"/>
                <c:pt idx="0">
                  <c:v>72439</c:v>
                </c:pt>
                <c:pt idx="1">
                  <c:v>77294</c:v>
                </c:pt>
                <c:pt idx="2">
                  <c:v>85605</c:v>
                </c:pt>
                <c:pt idx="3">
                  <c:v>97666</c:v>
                </c:pt>
              </c:numCache>
            </c:numRef>
          </c:val>
          <c:extLst>
            <c:ext xmlns:c16="http://schemas.microsoft.com/office/drawing/2014/chart" uri="{C3380CC4-5D6E-409C-BE32-E72D297353CC}">
              <c16:uniqueId val="{00000001-FB82-47C4-9CBA-95C1C8D10DF2}"/>
            </c:ext>
          </c:extLst>
        </c:ser>
        <c:dLbls>
          <c:showLegendKey val="0"/>
          <c:showVal val="0"/>
          <c:showCatName val="0"/>
          <c:showSerName val="0"/>
          <c:showPercent val="0"/>
          <c:showBubbleSize val="0"/>
        </c:dLbls>
        <c:gapWidth val="219"/>
        <c:overlap val="100"/>
        <c:axId val="333318656"/>
        <c:axId val="564781056"/>
      </c:barChart>
      <c:catAx>
        <c:axId val="333318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564781056"/>
        <c:crosses val="autoZero"/>
        <c:auto val="1"/>
        <c:lblAlgn val="ctr"/>
        <c:lblOffset val="100"/>
        <c:noMultiLvlLbl val="0"/>
      </c:catAx>
      <c:valAx>
        <c:axId val="564781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333318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001618547681541"/>
          <c:y val="0.10689814814814817"/>
          <c:w val="0.82942825896762906"/>
          <c:h val="0.67468977836103816"/>
        </c:manualLayout>
      </c:layout>
      <c:barChart>
        <c:barDir val="col"/>
        <c:grouping val="clustered"/>
        <c:varyColors val="0"/>
        <c:ser>
          <c:idx val="0"/>
          <c:order val="0"/>
          <c:tx>
            <c:strRef>
              <c:f>'[IS0160(4).xlsx]IS0160'!$D$3</c:f>
              <c:strCache>
                <c:ptCount val="1"/>
                <c:pt idx="0">
                  <c:v>Latvija</c:v>
                </c:pt>
              </c:strCache>
            </c:strRef>
          </c:tx>
          <c:spPr>
            <a:solidFill>
              <a:schemeClr val="accent1"/>
            </a:solidFill>
            <a:ln>
              <a:noFill/>
            </a:ln>
            <a:effectLst/>
          </c:spPr>
          <c:invertIfNegative val="0"/>
          <c:cat>
            <c:strRef>
              <c:f>'[IS0160(4).xlsx]IS0160'!$C$4:$C$13</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'[IS0160(4).xlsx]IS0160'!$D$4:$D$13</c:f>
              <c:numCache>
                <c:formatCode>0.0</c:formatCode>
                <c:ptCount val="10"/>
                <c:pt idx="0">
                  <c:v>41.1</c:v>
                </c:pt>
                <c:pt idx="1">
                  <c:v>41.4</c:v>
                </c:pt>
                <c:pt idx="2">
                  <c:v>41.6</c:v>
                </c:pt>
                <c:pt idx="3">
                  <c:v>41.9</c:v>
                </c:pt>
                <c:pt idx="4">
                  <c:v>42</c:v>
                </c:pt>
                <c:pt idx="5">
                  <c:v>42.2</c:v>
                </c:pt>
                <c:pt idx="6">
                  <c:v>42.3</c:v>
                </c:pt>
                <c:pt idx="7">
                  <c:v>42.4</c:v>
                </c:pt>
                <c:pt idx="8">
                  <c:v>42.5</c:v>
                </c:pt>
                <c:pt idx="9">
                  <c:v>42.7</c:v>
                </c:pt>
              </c:numCache>
            </c:numRef>
          </c:val>
          <c:extLst>
            <c:ext xmlns:c16="http://schemas.microsoft.com/office/drawing/2014/chart" uri="{C3380CC4-5D6E-409C-BE32-E72D297353CC}">
              <c16:uniqueId val="{00000000-6713-443F-94DD-118619A0E7D3}"/>
            </c:ext>
          </c:extLst>
        </c:ser>
        <c:ser>
          <c:idx val="1"/>
          <c:order val="1"/>
          <c:tx>
            <c:strRef>
              <c:f>'[IS0160(4).xlsx]IS0160'!$E$3</c:f>
              <c:strCache>
                <c:ptCount val="1"/>
                <c:pt idx="0">
                  <c:v>Kurzemes reģions</c:v>
                </c:pt>
              </c:strCache>
            </c:strRef>
          </c:tx>
          <c:spPr>
            <a:solidFill>
              <a:schemeClr val="accent2"/>
            </a:solidFill>
            <a:ln>
              <a:noFill/>
            </a:ln>
            <a:effectLst/>
          </c:spPr>
          <c:invertIfNegative val="0"/>
          <c:cat>
            <c:strRef>
              <c:f>'[IS0160(4).xlsx]IS0160'!$C$4:$C$13</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'[IS0160(4).xlsx]IS0160'!$E$4:$E$13</c:f>
              <c:numCache>
                <c:formatCode>0.0</c:formatCode>
                <c:ptCount val="10"/>
                <c:pt idx="0">
                  <c:v>40.799999999999997</c:v>
                </c:pt>
                <c:pt idx="1">
                  <c:v>41.1</c:v>
                </c:pt>
                <c:pt idx="2">
                  <c:v>41.4</c:v>
                </c:pt>
                <c:pt idx="3">
                  <c:v>41.6</c:v>
                </c:pt>
                <c:pt idx="4">
                  <c:v>41.9</c:v>
                </c:pt>
                <c:pt idx="5">
                  <c:v>42.1</c:v>
                </c:pt>
                <c:pt idx="6">
                  <c:v>42.4</c:v>
                </c:pt>
                <c:pt idx="7">
                  <c:v>42.6</c:v>
                </c:pt>
                <c:pt idx="8">
                  <c:v>42.7</c:v>
                </c:pt>
                <c:pt idx="9">
                  <c:v>43</c:v>
                </c:pt>
              </c:numCache>
            </c:numRef>
          </c:val>
          <c:extLst>
            <c:ext xmlns:c16="http://schemas.microsoft.com/office/drawing/2014/chart" uri="{C3380CC4-5D6E-409C-BE32-E72D297353CC}">
              <c16:uniqueId val="{00000001-6713-443F-94DD-118619A0E7D3}"/>
            </c:ext>
          </c:extLst>
        </c:ser>
        <c:ser>
          <c:idx val="2"/>
          <c:order val="2"/>
          <c:tx>
            <c:strRef>
              <c:f>'[IS0160(4).xlsx]IS0160'!$F$3</c:f>
              <c:strCache>
                <c:ptCount val="1"/>
                <c:pt idx="0">
                  <c:v>Liepāja</c:v>
                </c:pt>
              </c:strCache>
            </c:strRef>
          </c:tx>
          <c:spPr>
            <a:solidFill>
              <a:schemeClr val="accent3"/>
            </a:solidFill>
            <a:ln>
              <a:noFill/>
            </a:ln>
            <a:effectLst/>
          </c:spPr>
          <c:invertIfNegative val="0"/>
          <c:cat>
            <c:strRef>
              <c:f>'[IS0160(4).xlsx]IS0160'!$C$4:$C$13</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'[IS0160(4).xlsx]IS0160'!$F$4:$F$13</c:f>
              <c:numCache>
                <c:formatCode>0.0</c:formatCode>
                <c:ptCount val="10"/>
                <c:pt idx="0">
                  <c:v>40.799999999999997</c:v>
                </c:pt>
                <c:pt idx="1">
                  <c:v>41.2</c:v>
                </c:pt>
                <c:pt idx="2">
                  <c:v>41.5</c:v>
                </c:pt>
                <c:pt idx="3">
                  <c:v>41.8</c:v>
                </c:pt>
                <c:pt idx="4">
                  <c:v>41.9</c:v>
                </c:pt>
                <c:pt idx="5">
                  <c:v>42</c:v>
                </c:pt>
                <c:pt idx="6">
                  <c:v>42.1</c:v>
                </c:pt>
                <c:pt idx="7">
                  <c:v>42.2</c:v>
                </c:pt>
                <c:pt idx="8">
                  <c:v>42.2</c:v>
                </c:pt>
                <c:pt idx="9">
                  <c:v>42.3</c:v>
                </c:pt>
              </c:numCache>
            </c:numRef>
          </c:val>
          <c:extLst>
            <c:ext xmlns:c16="http://schemas.microsoft.com/office/drawing/2014/chart" uri="{C3380CC4-5D6E-409C-BE32-E72D297353CC}">
              <c16:uniqueId val="{00000002-6713-443F-94DD-118619A0E7D3}"/>
            </c:ext>
          </c:extLst>
        </c:ser>
        <c:ser>
          <c:idx val="3"/>
          <c:order val="3"/>
          <c:tx>
            <c:strRef>
              <c:f>'[IS0160(4).xlsx]IS0160'!$G$3</c:f>
              <c:strCache>
                <c:ptCount val="1"/>
                <c:pt idx="0">
                  <c:v>Ventspils</c:v>
                </c:pt>
              </c:strCache>
            </c:strRef>
          </c:tx>
          <c:spPr>
            <a:solidFill>
              <a:schemeClr val="accent4"/>
            </a:solidFill>
            <a:ln>
              <a:noFill/>
            </a:ln>
            <a:effectLst/>
          </c:spPr>
          <c:invertIfNegative val="0"/>
          <c:cat>
            <c:strRef>
              <c:f>'[IS0160(4).xlsx]IS0160'!$C$4:$C$13</c:f>
              <c:strCache>
                <c:ptCount val="10"/>
                <c:pt idx="0">
                  <c:v>2011</c:v>
                </c:pt>
                <c:pt idx="1">
                  <c:v>2012</c:v>
                </c:pt>
                <c:pt idx="2">
                  <c:v>2013</c:v>
                </c:pt>
                <c:pt idx="3">
                  <c:v>2014</c:v>
                </c:pt>
                <c:pt idx="4">
                  <c:v>2015</c:v>
                </c:pt>
                <c:pt idx="5">
                  <c:v>2016</c:v>
                </c:pt>
                <c:pt idx="6">
                  <c:v>2017</c:v>
                </c:pt>
                <c:pt idx="7">
                  <c:v>2018</c:v>
                </c:pt>
                <c:pt idx="8">
                  <c:v>2019</c:v>
                </c:pt>
                <c:pt idx="9">
                  <c:v>2020</c:v>
                </c:pt>
              </c:strCache>
            </c:strRef>
          </c:cat>
          <c:val>
            <c:numRef>
              <c:f>'[IS0160(4).xlsx]IS0160'!$G$4:$G$13</c:f>
              <c:numCache>
                <c:formatCode>0.0</c:formatCode>
                <c:ptCount val="10"/>
                <c:pt idx="0">
                  <c:v>41.4</c:v>
                </c:pt>
                <c:pt idx="1">
                  <c:v>41.8</c:v>
                </c:pt>
                <c:pt idx="2">
                  <c:v>42.3</c:v>
                </c:pt>
                <c:pt idx="3">
                  <c:v>42.6</c:v>
                </c:pt>
                <c:pt idx="4">
                  <c:v>42.9</c:v>
                </c:pt>
                <c:pt idx="5">
                  <c:v>43.1</c:v>
                </c:pt>
                <c:pt idx="6">
                  <c:v>43.3</c:v>
                </c:pt>
                <c:pt idx="7">
                  <c:v>43.6</c:v>
                </c:pt>
                <c:pt idx="8">
                  <c:v>43.8</c:v>
                </c:pt>
                <c:pt idx="9">
                  <c:v>44.1</c:v>
                </c:pt>
              </c:numCache>
            </c:numRef>
          </c:val>
          <c:extLst>
            <c:ext xmlns:c16="http://schemas.microsoft.com/office/drawing/2014/chart" uri="{C3380CC4-5D6E-409C-BE32-E72D297353CC}">
              <c16:uniqueId val="{00000003-6713-443F-94DD-118619A0E7D3}"/>
            </c:ext>
          </c:extLst>
        </c:ser>
        <c:dLbls>
          <c:showLegendKey val="0"/>
          <c:showVal val="0"/>
          <c:showCatName val="0"/>
          <c:showSerName val="0"/>
          <c:showPercent val="0"/>
          <c:showBubbleSize val="0"/>
        </c:dLbls>
        <c:gapWidth val="219"/>
        <c:overlap val="-27"/>
        <c:axId val="226186752"/>
        <c:axId val="227523904"/>
      </c:barChart>
      <c:catAx>
        <c:axId val="226186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27523904"/>
        <c:crosses val="autoZero"/>
        <c:auto val="1"/>
        <c:lblAlgn val="ctr"/>
        <c:lblOffset val="100"/>
        <c:noMultiLvlLbl val="0"/>
      </c:catAx>
      <c:valAx>
        <c:axId val="2275239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lv-LV"/>
                  <a:t>Iedzīvotāju vidējais vecums, gadi</a:t>
                </a:r>
                <a:endParaRPr lang="en-US"/>
              </a:p>
            </c:rich>
          </c:tx>
          <c:layout>
            <c:manualLayout>
              <c:xMode val="edge"/>
              <c:yMode val="edge"/>
              <c:x val="1.6666666666666666E-2"/>
              <c:y val="0.13467592592592595"/>
            </c:manualLayout>
          </c:layout>
          <c:overlay val="0"/>
          <c:spPr>
            <a:noFill/>
            <a:ln>
              <a:noFill/>
            </a:ln>
            <a:effectLst/>
          </c:sp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26186752"/>
        <c:crosses val="autoZero"/>
        <c:crossBetween val="between"/>
      </c:valAx>
      <c:spPr>
        <a:noFill/>
        <a:ln>
          <a:noFill/>
        </a:ln>
        <a:effectLst/>
      </c:spPr>
    </c:plotArea>
    <c:legend>
      <c:legendPos val="b"/>
      <c:layout>
        <c:manualLayout>
          <c:xMode val="edge"/>
          <c:yMode val="edge"/>
          <c:x val="0.2269442257217848"/>
          <c:y val="0.87094852726742478"/>
          <c:w val="0.62521478565179356"/>
          <c:h val="7.3450714494021574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'NBG353'!$G$5</c:f>
              <c:strCache>
                <c:ptCount val="1"/>
                <c:pt idx="0">
                  <c:v>Augstākā izglītība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lumMod val="9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'NBG353'!$H$4:$M$4</c:f>
              <c:numCache>
                <c:formatCode>General</c:formatCode>
                <c:ptCount val="6"/>
                <c:pt idx="0">
                  <c:v>2014</c:v>
                </c:pt>
                <c:pt idx="1">
                  <c:v>2015</c:v>
                </c:pt>
                <c:pt idx="2">
                  <c:v>2016</c:v>
                </c:pt>
                <c:pt idx="3">
                  <c:v>2017</c:v>
                </c:pt>
                <c:pt idx="4">
                  <c:v>2018</c:v>
                </c:pt>
                <c:pt idx="5">
                  <c:v>2019</c:v>
                </c:pt>
              </c:numCache>
            </c:numRef>
          </c:cat>
          <c:val>
            <c:numRef>
              <c:f>'NBG353'!$H$5:$M$5</c:f>
              <c:numCache>
                <c:formatCode>General</c:formatCode>
                <c:ptCount val="6"/>
                <c:pt idx="0">
                  <c:v>35.200000000000003</c:v>
                </c:pt>
                <c:pt idx="1">
                  <c:v>36.9</c:v>
                </c:pt>
                <c:pt idx="2">
                  <c:v>35.700000000000003</c:v>
                </c:pt>
                <c:pt idx="3">
                  <c:v>35.200000000000003</c:v>
                </c:pt>
                <c:pt idx="4">
                  <c:v>37.5</c:v>
                </c:pt>
                <c:pt idx="5">
                  <c:v>40.1</c:v>
                </c:pt>
              </c:numCache>
            </c:numRef>
          </c:val>
          <c:extLst>
            <c:ext xmlns:c16="http://schemas.microsoft.com/office/drawing/2014/chart" uri="{C3380CC4-5D6E-409C-BE32-E72D297353CC}">
              <c16:uniqueId val="{00000000-29F9-4AEC-BC29-D97CC34FD29B}"/>
            </c:ext>
          </c:extLst>
        </c:ser>
        <c:ser>
          <c:idx val="1"/>
          <c:order val="1"/>
          <c:tx>
            <c:strRef>
              <c:f>'NBG353'!$G$6</c:f>
              <c:strCache>
                <c:ptCount val="1"/>
                <c:pt idx="0">
                  <c:v>Arodizglītība vai profesionālā vidējā izglītība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'NBG353'!$H$4:$M$4</c:f>
              <c:numCache>
                <c:formatCode>General</c:formatCode>
                <c:ptCount val="6"/>
                <c:pt idx="0">
                  <c:v>2014</c:v>
                </c:pt>
                <c:pt idx="1">
                  <c:v>2015</c:v>
                </c:pt>
                <c:pt idx="2">
                  <c:v>2016</c:v>
                </c:pt>
                <c:pt idx="3">
                  <c:v>2017</c:v>
                </c:pt>
                <c:pt idx="4">
                  <c:v>2018</c:v>
                </c:pt>
                <c:pt idx="5">
                  <c:v>2019</c:v>
                </c:pt>
              </c:numCache>
            </c:numRef>
          </c:cat>
          <c:val>
            <c:numRef>
              <c:f>'NBG353'!$H$6:$M$6</c:f>
              <c:numCache>
                <c:formatCode>General</c:formatCode>
                <c:ptCount val="6"/>
                <c:pt idx="0">
                  <c:v>57</c:v>
                </c:pt>
                <c:pt idx="1">
                  <c:v>54.1</c:v>
                </c:pt>
                <c:pt idx="2">
                  <c:v>55.2</c:v>
                </c:pt>
                <c:pt idx="3">
                  <c:v>54.1</c:v>
                </c:pt>
                <c:pt idx="4">
                  <c:v>50.1</c:v>
                </c:pt>
                <c:pt idx="5">
                  <c:v>49.9</c:v>
                </c:pt>
              </c:numCache>
            </c:numRef>
          </c:val>
          <c:extLst>
            <c:ext xmlns:c16="http://schemas.microsoft.com/office/drawing/2014/chart" uri="{C3380CC4-5D6E-409C-BE32-E72D297353CC}">
              <c16:uniqueId val="{00000001-29F9-4AEC-BC29-D97CC34FD29B}"/>
            </c:ext>
          </c:extLst>
        </c:ser>
        <c:ser>
          <c:idx val="2"/>
          <c:order val="2"/>
          <c:tx>
            <c:strRef>
              <c:f>'NBG353'!$G$7</c:f>
              <c:strCache>
                <c:ptCount val="1"/>
                <c:pt idx="0">
                  <c:v>Vispārējā vidējā izglītība</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'NBG353'!$H$4:$M$4</c:f>
              <c:numCache>
                <c:formatCode>General</c:formatCode>
                <c:ptCount val="6"/>
                <c:pt idx="0">
                  <c:v>2014</c:v>
                </c:pt>
                <c:pt idx="1">
                  <c:v>2015</c:v>
                </c:pt>
                <c:pt idx="2">
                  <c:v>2016</c:v>
                </c:pt>
                <c:pt idx="3">
                  <c:v>2017</c:v>
                </c:pt>
                <c:pt idx="4">
                  <c:v>2018</c:v>
                </c:pt>
                <c:pt idx="5">
                  <c:v>2019</c:v>
                </c:pt>
              </c:numCache>
            </c:numRef>
          </c:cat>
          <c:val>
            <c:numRef>
              <c:f>'NBG353'!$H$7:$M$7</c:f>
              <c:numCache>
                <c:formatCode>General</c:formatCode>
                <c:ptCount val="6"/>
                <c:pt idx="0">
                  <c:v>55.2</c:v>
                </c:pt>
                <c:pt idx="1">
                  <c:v>57.8</c:v>
                </c:pt>
                <c:pt idx="2">
                  <c:v>54.9</c:v>
                </c:pt>
                <c:pt idx="3">
                  <c:v>51.3</c:v>
                </c:pt>
                <c:pt idx="4">
                  <c:v>50.3</c:v>
                </c:pt>
                <c:pt idx="5">
                  <c:v>50.3</c:v>
                </c:pt>
              </c:numCache>
            </c:numRef>
          </c:val>
          <c:extLst>
            <c:ext xmlns:c16="http://schemas.microsoft.com/office/drawing/2014/chart" uri="{C3380CC4-5D6E-409C-BE32-E72D297353CC}">
              <c16:uniqueId val="{00000002-29F9-4AEC-BC29-D97CC34FD29B}"/>
            </c:ext>
          </c:extLst>
        </c:ser>
        <c:ser>
          <c:idx val="3"/>
          <c:order val="3"/>
          <c:tx>
            <c:strRef>
              <c:f>'NBG353'!$G$8</c:f>
              <c:strCache>
                <c:ptCount val="1"/>
                <c:pt idx="0">
                  <c:v>Pamatizglītība vai zemāka par pamatizglītību</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'NBG353'!$H$4:$M$4</c:f>
              <c:numCache>
                <c:formatCode>General</c:formatCode>
                <c:ptCount val="6"/>
                <c:pt idx="0">
                  <c:v>2014</c:v>
                </c:pt>
                <c:pt idx="1">
                  <c:v>2015</c:v>
                </c:pt>
                <c:pt idx="2">
                  <c:v>2016</c:v>
                </c:pt>
                <c:pt idx="3">
                  <c:v>2017</c:v>
                </c:pt>
                <c:pt idx="4">
                  <c:v>2018</c:v>
                </c:pt>
                <c:pt idx="5">
                  <c:v>2019</c:v>
                </c:pt>
              </c:numCache>
            </c:numRef>
          </c:cat>
          <c:val>
            <c:numRef>
              <c:f>'NBG353'!$H$8:$M$8</c:f>
              <c:numCache>
                <c:formatCode>General</c:formatCode>
                <c:ptCount val="6"/>
                <c:pt idx="0">
                  <c:v>44.2</c:v>
                </c:pt>
                <c:pt idx="1">
                  <c:v>39</c:v>
                </c:pt>
                <c:pt idx="2">
                  <c:v>36.700000000000003</c:v>
                </c:pt>
                <c:pt idx="3">
                  <c:v>37.5</c:v>
                </c:pt>
                <c:pt idx="4">
                  <c:v>37.799999999999997</c:v>
                </c:pt>
                <c:pt idx="5">
                  <c:v>33.1</c:v>
                </c:pt>
              </c:numCache>
            </c:numRef>
          </c:val>
          <c:extLst>
            <c:ext xmlns:c16="http://schemas.microsoft.com/office/drawing/2014/chart" uri="{C3380CC4-5D6E-409C-BE32-E72D297353CC}">
              <c16:uniqueId val="{00000003-29F9-4AEC-BC29-D97CC34FD29B}"/>
            </c:ext>
          </c:extLst>
        </c:ser>
        <c:dLbls>
          <c:dLblPos val="ctr"/>
          <c:showLegendKey val="0"/>
          <c:showVal val="1"/>
          <c:showCatName val="0"/>
          <c:showSerName val="0"/>
          <c:showPercent val="0"/>
          <c:showBubbleSize val="0"/>
        </c:dLbls>
        <c:gapWidth val="150"/>
        <c:overlap val="100"/>
        <c:axId val="275896832"/>
        <c:axId val="228000320"/>
      </c:barChart>
      <c:catAx>
        <c:axId val="275896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228000320"/>
        <c:crosses val="autoZero"/>
        <c:auto val="1"/>
        <c:lblAlgn val="ctr"/>
        <c:lblOffset val="100"/>
        <c:noMultiLvlLbl val="0"/>
      </c:catAx>
      <c:valAx>
        <c:axId val="228000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crossAx val="2758968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'dienas skolu skaits'!$A$22</c:f>
              <c:strCache>
                <c:ptCount val="1"/>
                <c:pt idx="0">
                  <c:v>sākumskolas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'dienas skolu skaits'!$B$21:$F$21</c:f>
              <c:strCache>
                <c:ptCount val="5"/>
                <c:pt idx="0">
                  <c:v>14/15</c:v>
                </c:pt>
                <c:pt idx="1">
                  <c:v>15/16</c:v>
                </c:pt>
                <c:pt idx="2">
                  <c:v>16/17</c:v>
                </c:pt>
                <c:pt idx="3">
                  <c:v>17/18</c:v>
                </c:pt>
                <c:pt idx="4">
                  <c:v>18/19</c:v>
                </c:pt>
              </c:strCache>
            </c:strRef>
          </c:cat>
          <c:val>
            <c:numRef>
              <c:f>'dienas skolu skaits'!$B$22:$F$22</c:f>
              <c:numCache>
                <c:formatCode>General</c:formatCode>
                <c:ptCount val="5"/>
                <c:pt idx="0">
                  <c:v>9</c:v>
                </c:pt>
                <c:pt idx="1">
                  <c:v>9</c:v>
                </c:pt>
                <c:pt idx="2">
                  <c:v>9</c:v>
                </c:pt>
                <c:pt idx="3">
                  <c:v>11</c:v>
                </c:pt>
                <c:pt idx="4">
                  <c:v>11</c:v>
                </c:pt>
              </c:numCache>
            </c:numRef>
          </c:val>
          <c:extLst>
            <c:ext xmlns:c16="http://schemas.microsoft.com/office/drawing/2014/chart" uri="{C3380CC4-5D6E-409C-BE32-E72D297353CC}">
              <c16:uniqueId val="{00000000-A36D-466F-828D-911F6A67B87E}"/>
            </c:ext>
          </c:extLst>
        </c:ser>
        <c:ser>
          <c:idx val="1"/>
          <c:order val="1"/>
          <c:tx>
            <c:strRef>
              <c:f>'dienas skolu skaits'!$A$23</c:f>
              <c:strCache>
                <c:ptCount val="1"/>
                <c:pt idx="0">
                  <c:v>pamatskolas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'dienas skolu skaits'!$B$21:$F$21</c:f>
              <c:strCache>
                <c:ptCount val="5"/>
                <c:pt idx="0">
                  <c:v>14/15</c:v>
                </c:pt>
                <c:pt idx="1">
                  <c:v>15/16</c:v>
                </c:pt>
                <c:pt idx="2">
                  <c:v>16/17</c:v>
                </c:pt>
                <c:pt idx="3">
                  <c:v>17/18</c:v>
                </c:pt>
                <c:pt idx="4">
                  <c:v>18/19</c:v>
                </c:pt>
              </c:strCache>
            </c:strRef>
          </c:cat>
          <c:val>
            <c:numRef>
              <c:f>'dienas skolu skaits'!$B$23:$F$23</c:f>
              <c:numCache>
                <c:formatCode>General</c:formatCode>
                <c:ptCount val="5"/>
                <c:pt idx="0">
                  <c:v>63</c:v>
                </c:pt>
                <c:pt idx="1">
                  <c:v>62</c:v>
                </c:pt>
                <c:pt idx="2">
                  <c:v>61</c:v>
                </c:pt>
                <c:pt idx="3">
                  <c:v>61</c:v>
                </c:pt>
                <c:pt idx="4">
                  <c:v>56</c:v>
                </c:pt>
              </c:numCache>
            </c:numRef>
          </c:val>
          <c:extLst>
            <c:ext xmlns:c16="http://schemas.microsoft.com/office/drawing/2014/chart" uri="{C3380CC4-5D6E-409C-BE32-E72D297353CC}">
              <c16:uniqueId val="{00000001-A36D-466F-828D-911F6A67B87E}"/>
            </c:ext>
          </c:extLst>
        </c:ser>
        <c:ser>
          <c:idx val="2"/>
          <c:order val="2"/>
          <c:tx>
            <c:strRef>
              <c:f>'dienas skolu skaits'!$A$24</c:f>
              <c:strCache>
                <c:ptCount val="1"/>
                <c:pt idx="0">
                  <c:v>vidusskolas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'dienas skolu skaits'!$B$21:$F$21</c:f>
              <c:strCache>
                <c:ptCount val="5"/>
                <c:pt idx="0">
                  <c:v>14/15</c:v>
                </c:pt>
                <c:pt idx="1">
                  <c:v>15/16</c:v>
                </c:pt>
                <c:pt idx="2">
                  <c:v>16/17</c:v>
                </c:pt>
                <c:pt idx="3">
                  <c:v>17/18</c:v>
                </c:pt>
                <c:pt idx="4">
                  <c:v>18/19</c:v>
                </c:pt>
              </c:strCache>
            </c:strRef>
          </c:cat>
          <c:val>
            <c:numRef>
              <c:f>'dienas skolu skaits'!$B$24:$F$24</c:f>
              <c:numCache>
                <c:formatCode>General</c:formatCode>
                <c:ptCount val="5"/>
                <c:pt idx="0">
                  <c:v>44</c:v>
                </c:pt>
                <c:pt idx="1">
                  <c:v>44</c:v>
                </c:pt>
                <c:pt idx="2">
                  <c:v>41</c:v>
                </c:pt>
                <c:pt idx="3">
                  <c:v>39</c:v>
                </c:pt>
                <c:pt idx="4">
                  <c:v>39</c:v>
                </c:pt>
              </c:numCache>
            </c:numRef>
          </c:val>
          <c:extLst>
            <c:ext xmlns:c16="http://schemas.microsoft.com/office/drawing/2014/chart" uri="{C3380CC4-5D6E-409C-BE32-E72D297353CC}">
              <c16:uniqueId val="{00000002-A36D-466F-828D-911F6A67B87E}"/>
            </c:ext>
          </c:extLst>
        </c:ser>
        <c:ser>
          <c:idx val="3"/>
          <c:order val="3"/>
          <c:tx>
            <c:strRef>
              <c:f>'dienas skolu skaits'!$A$25</c:f>
              <c:strCache>
                <c:ptCount val="1"/>
                <c:pt idx="0">
                  <c:v>speciālās izglītības iestādes</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'dienas skolu skaits'!$B$21:$F$21</c:f>
              <c:strCache>
                <c:ptCount val="5"/>
                <c:pt idx="0">
                  <c:v>14/15</c:v>
                </c:pt>
                <c:pt idx="1">
                  <c:v>15/16</c:v>
                </c:pt>
                <c:pt idx="2">
                  <c:v>16/17</c:v>
                </c:pt>
                <c:pt idx="3">
                  <c:v>17/18</c:v>
                </c:pt>
                <c:pt idx="4">
                  <c:v>18/19</c:v>
                </c:pt>
              </c:strCache>
            </c:strRef>
          </c:cat>
          <c:val>
            <c:numRef>
              <c:f>'dienas skolu skaits'!$B$25:$F$25</c:f>
              <c:numCache>
                <c:formatCode>General</c:formatCode>
                <c:ptCount val="5"/>
                <c:pt idx="0">
                  <c:v>9</c:v>
                </c:pt>
                <c:pt idx="1">
                  <c:v>9</c:v>
                </c:pt>
                <c:pt idx="2">
                  <c:v>9</c:v>
                </c:pt>
                <c:pt idx="3">
                  <c:v>7</c:v>
                </c:pt>
                <c:pt idx="4">
                  <c:v>7</c:v>
                </c:pt>
              </c:numCache>
            </c:numRef>
          </c:val>
          <c:extLst>
            <c:ext xmlns:c16="http://schemas.microsoft.com/office/drawing/2014/chart" uri="{C3380CC4-5D6E-409C-BE32-E72D297353CC}">
              <c16:uniqueId val="{00000003-A36D-466F-828D-911F6A67B87E}"/>
            </c:ext>
          </c:extLst>
        </c:ser>
        <c:ser>
          <c:idx val="4"/>
          <c:order val="4"/>
          <c:tx>
            <c:strRef>
              <c:f>'dienas skolu skaits'!$A$26</c:f>
              <c:strCache>
                <c:ptCount val="1"/>
                <c:pt idx="0">
                  <c:v>vakarskolas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'dienas skolu skaits'!$B$21:$F$21</c:f>
              <c:strCache>
                <c:ptCount val="5"/>
                <c:pt idx="0">
                  <c:v>14/15</c:v>
                </c:pt>
                <c:pt idx="1">
                  <c:v>15/16</c:v>
                </c:pt>
                <c:pt idx="2">
                  <c:v>16/17</c:v>
                </c:pt>
                <c:pt idx="3">
                  <c:v>17/18</c:v>
                </c:pt>
                <c:pt idx="4">
                  <c:v>18/19</c:v>
                </c:pt>
              </c:strCache>
            </c:strRef>
          </c:cat>
          <c:val>
            <c:numRef>
              <c:f>'dienas skolu skaits'!$B$26:$F$26</c:f>
              <c:numCache>
                <c:formatCode>General</c:formatCode>
                <c:ptCount val="5"/>
                <c:pt idx="0">
                  <c:v>5</c:v>
                </c:pt>
                <c:pt idx="1">
                  <c:v>5</c:v>
                </c:pt>
                <c:pt idx="2">
                  <c:v>5</c:v>
                </c:pt>
                <c:pt idx="3">
                  <c:v>4</c:v>
                </c:pt>
                <c:pt idx="4">
                  <c:v>3</c:v>
                </c:pt>
              </c:numCache>
            </c:numRef>
          </c:val>
          <c:extLst>
            <c:ext xmlns:c16="http://schemas.microsoft.com/office/drawing/2014/chart" uri="{C3380CC4-5D6E-409C-BE32-E72D297353CC}">
              <c16:uniqueId val="{00000004-A36D-466F-828D-911F6A67B87E}"/>
            </c:ext>
          </c:extLst>
        </c:ser>
        <c:dLbls>
          <c:dLblPos val="outEnd"/>
          <c:showLegendKey val="0"/>
          <c:showVal val="1"/>
          <c:showCatName val="0"/>
          <c:showSerName val="0"/>
          <c:showPercent val="0"/>
          <c:showBubbleSize val="0"/>
        </c:dLbls>
        <c:gapWidth val="219"/>
        <c:overlap val="-27"/>
        <c:axId val="392526336"/>
        <c:axId val="228002048"/>
      </c:barChart>
      <c:catAx>
        <c:axId val="3925263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crossAx val="228002048"/>
        <c:crosses val="autoZero"/>
        <c:auto val="1"/>
        <c:lblAlgn val="ctr"/>
        <c:lblOffset val="100"/>
        <c:noMultiLvlLbl val="0"/>
      </c:catAx>
      <c:valAx>
        <c:axId val="2280020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lv-LV">
                    <a:solidFill>
                      <a:schemeClr val="tx1"/>
                    </a:solidFill>
                  </a:rPr>
                  <a:t>V</a:t>
                </a:r>
                <a:r>
                  <a:rPr lang="en-US">
                    <a:solidFill>
                      <a:schemeClr val="tx1"/>
                    </a:solidFill>
                  </a:rPr>
                  <a:t>ispār</a:t>
                </a:r>
                <a:r>
                  <a:rPr lang="lv-LV">
                    <a:solidFill>
                      <a:schemeClr val="tx1"/>
                    </a:solidFill>
                  </a:rPr>
                  <a:t>ējās</a:t>
                </a:r>
                <a:r>
                  <a:rPr lang="en-US">
                    <a:solidFill>
                      <a:schemeClr val="tx1"/>
                    </a:solidFill>
                  </a:rPr>
                  <a:t> izglītības iestāžu skaits</a:t>
                </a:r>
              </a:p>
            </c:rich>
          </c:tx>
          <c:layout>
            <c:manualLayout>
              <c:xMode val="edge"/>
              <c:yMode val="edge"/>
              <c:x val="2.8368794326241134E-2"/>
              <c:y val="1.488833746898263E-2"/>
            </c:manualLayout>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crossAx val="39252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a:noFill/>
              </a:ln>
              <a:effectLst/>
            </c:spPr>
            <c:extLst>
              <c:ext xmlns:c16="http://schemas.microsoft.com/office/drawing/2014/chart" uri="{C3380CC4-5D6E-409C-BE32-E72D297353CC}">
                <c16:uniqueId val="{00000001-D0EA-4A7B-B06E-C69C84FABC11}"/>
              </c:ext>
            </c:extLst>
          </c:dPt>
          <c:dPt>
            <c:idx val="1"/>
            <c:bubble3D val="0"/>
            <c:spPr>
              <a:solidFill>
                <a:schemeClr val="accent2"/>
              </a:solidFill>
              <a:ln>
                <a:noFill/>
              </a:ln>
              <a:effectLst/>
            </c:spPr>
            <c:extLst>
              <c:ext xmlns:c16="http://schemas.microsoft.com/office/drawing/2014/chart" uri="{C3380CC4-5D6E-409C-BE32-E72D297353CC}">
                <c16:uniqueId val="{00000003-D0EA-4A7B-B06E-C69C84FABC11}"/>
              </c:ext>
            </c:extLst>
          </c:dPt>
          <c:dPt>
            <c:idx val="2"/>
            <c:bubble3D val="0"/>
            <c:spPr>
              <a:solidFill>
                <a:schemeClr val="accent3"/>
              </a:solidFill>
              <a:ln>
                <a:noFill/>
              </a:ln>
              <a:effectLst/>
            </c:spPr>
            <c:extLst>
              <c:ext xmlns:c16="http://schemas.microsoft.com/office/drawing/2014/chart" uri="{C3380CC4-5D6E-409C-BE32-E72D297353CC}">
                <c16:uniqueId val="{00000005-D0EA-4A7B-B06E-C69C84FABC11}"/>
              </c:ext>
            </c:extLst>
          </c:dPt>
          <c:dPt>
            <c:idx val="3"/>
            <c:bubble3D val="0"/>
            <c:spPr>
              <a:solidFill>
                <a:schemeClr val="accent4"/>
              </a:solidFill>
              <a:ln>
                <a:noFill/>
              </a:ln>
              <a:effectLst/>
            </c:spPr>
            <c:extLst>
              <c:ext xmlns:c16="http://schemas.microsoft.com/office/drawing/2014/chart" uri="{C3380CC4-5D6E-409C-BE32-E72D297353CC}">
                <c16:uniqueId val="{00000007-D0EA-4A7B-B06E-C69C84FABC11}"/>
              </c:ext>
            </c:extLst>
          </c:dPt>
          <c:dPt>
            <c:idx val="4"/>
            <c:bubble3D val="0"/>
            <c:spPr>
              <a:solidFill>
                <a:schemeClr val="accent5"/>
              </a:solidFill>
              <a:ln>
                <a:noFill/>
              </a:ln>
              <a:effectLst/>
            </c:spPr>
            <c:extLst>
              <c:ext xmlns:c16="http://schemas.microsoft.com/office/drawing/2014/chart" uri="{C3380CC4-5D6E-409C-BE32-E72D297353CC}">
                <c16:uniqueId val="{00000009-D0EA-4A7B-B06E-C69C84FABC11}"/>
              </c:ext>
            </c:extLst>
          </c:dPt>
          <c:dPt>
            <c:idx val="5"/>
            <c:bubble3D val="0"/>
            <c:spPr>
              <a:solidFill>
                <a:schemeClr val="accent6"/>
              </a:solidFill>
              <a:ln>
                <a:noFill/>
              </a:ln>
              <a:effectLst/>
            </c:spPr>
            <c:extLst>
              <c:ext xmlns:c16="http://schemas.microsoft.com/office/drawing/2014/chart" uri="{C3380CC4-5D6E-409C-BE32-E72D297353CC}">
                <c16:uniqueId val="{0000000B-D0EA-4A7B-B06E-C69C84FABC1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skolēni!$F$3:$F$8</c:f>
              <c:strCache>
                <c:ptCount val="6"/>
                <c:pt idx="0">
                  <c:v>sākumskola</c:v>
                </c:pt>
                <c:pt idx="1">
                  <c:v>pamatskola</c:v>
                </c:pt>
                <c:pt idx="2">
                  <c:v>speciālā pamatskola</c:v>
                </c:pt>
                <c:pt idx="3">
                  <c:v>internātskola - attīstības centrs</c:v>
                </c:pt>
                <c:pt idx="4">
                  <c:v>vidusskola</c:v>
                </c:pt>
                <c:pt idx="5">
                  <c:v>valsts ģimnāzija</c:v>
                </c:pt>
              </c:strCache>
            </c:strRef>
          </c:cat>
          <c:val>
            <c:numRef>
              <c:f>skolēni!$G$3:$G$8</c:f>
              <c:numCache>
                <c:formatCode>General</c:formatCode>
                <c:ptCount val="6"/>
                <c:pt idx="0">
                  <c:v>1475</c:v>
                </c:pt>
                <c:pt idx="1">
                  <c:v>5476</c:v>
                </c:pt>
                <c:pt idx="2">
                  <c:v>231</c:v>
                </c:pt>
                <c:pt idx="3">
                  <c:v>319</c:v>
                </c:pt>
                <c:pt idx="4">
                  <c:v>17632</c:v>
                </c:pt>
                <c:pt idx="5">
                  <c:v>1723</c:v>
                </c:pt>
              </c:numCache>
            </c:numRef>
          </c:val>
          <c:extLst>
            <c:ext xmlns:c16="http://schemas.microsoft.com/office/drawing/2014/chart" uri="{C3380CC4-5D6E-409C-BE32-E72D297353CC}">
              <c16:uniqueId val="{0000000C-D0EA-4A7B-B06E-C69C84FABC11}"/>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col"/>
        <c:grouping val="clustered"/>
        <c:varyColors val="0"/>
        <c:ser>
          <c:idx val="2"/>
          <c:order val="0"/>
          <c:tx>
            <c:strRef>
              <c:f>'pa reģioniem'!$A$8</c:f>
              <c:strCache>
                <c:ptCount val="1"/>
                <c:pt idx="0">
                  <c:v>2017./2018.m.g.</c:v>
                </c:pt>
              </c:strCache>
            </c:strRef>
          </c:tx>
          <c:spPr>
            <a:solidFill>
              <a:schemeClr val="accent1"/>
            </a:solidFill>
            <a:ln>
              <a:noFill/>
            </a:ln>
            <a:effectLst/>
          </c:spPr>
          <c:invertIfNegative val="0"/>
          <c:dLbls>
            <c:spPr>
              <a:noFill/>
              <a:ln>
                <a:noFill/>
              </a:ln>
              <a:effectLst/>
            </c:spPr>
            <c:txPr>
              <a:bodyPr rot="0" vert="horz"/>
              <a:lstStyle/>
              <a:p>
                <a:pPr>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 reģioniem'!$B$5:$G$5</c:f>
              <c:strCache>
                <c:ptCount val="6"/>
                <c:pt idx="0">
                  <c:v>Kurzemes reģions</c:v>
                </c:pt>
                <c:pt idx="1">
                  <c:v>Latgales reģions</c:v>
                </c:pt>
                <c:pt idx="2">
                  <c:v>Rīga</c:v>
                </c:pt>
                <c:pt idx="3">
                  <c:v>Rīgas reģions</c:v>
                </c:pt>
                <c:pt idx="4">
                  <c:v>Vidzemes reģions</c:v>
                </c:pt>
                <c:pt idx="5">
                  <c:v>Zemgales reģions</c:v>
                </c:pt>
              </c:strCache>
            </c:strRef>
          </c:cat>
          <c:val>
            <c:numRef>
              <c:f>'pa reģioniem'!$B$8:$G$8</c:f>
              <c:numCache>
                <c:formatCode>General</c:formatCode>
                <c:ptCount val="6"/>
                <c:pt idx="0">
                  <c:v>42</c:v>
                </c:pt>
                <c:pt idx="1">
                  <c:v>64</c:v>
                </c:pt>
                <c:pt idx="2">
                  <c:v>84</c:v>
                </c:pt>
                <c:pt idx="3">
                  <c:v>51</c:v>
                </c:pt>
                <c:pt idx="4">
                  <c:v>38</c:v>
                </c:pt>
                <c:pt idx="5">
                  <c:v>46</c:v>
                </c:pt>
              </c:numCache>
            </c:numRef>
          </c:val>
          <c:extLst>
            <c:ext xmlns:c16="http://schemas.microsoft.com/office/drawing/2014/chart" uri="{C3380CC4-5D6E-409C-BE32-E72D297353CC}">
              <c16:uniqueId val="{00000000-3DF5-4644-B291-64F9A44E6E6D}"/>
            </c:ext>
          </c:extLst>
        </c:ser>
        <c:ser>
          <c:idx val="3"/>
          <c:order val="1"/>
          <c:tx>
            <c:strRef>
              <c:f>'pa reģioniem'!$A$9</c:f>
              <c:strCache>
                <c:ptCount val="1"/>
                <c:pt idx="0">
                  <c:v>2018./2019.m.g.</c:v>
                </c:pt>
              </c:strCache>
            </c:strRef>
          </c:tx>
          <c:spPr>
            <a:solidFill>
              <a:schemeClr val="accent1">
                <a:tint val="77000"/>
              </a:schemeClr>
            </a:solidFill>
            <a:ln>
              <a:noFill/>
            </a:ln>
            <a:effectLst/>
          </c:spPr>
          <c:invertIfNegative val="0"/>
          <c:dLbls>
            <c:spPr>
              <a:noFill/>
              <a:ln>
                <a:noFill/>
              </a:ln>
              <a:effectLst/>
            </c:spPr>
            <c:txPr>
              <a:bodyPr rot="0" vert="horz"/>
              <a:lstStyle/>
              <a:p>
                <a:pPr>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 reģioniem'!$B$5:$G$5</c:f>
              <c:strCache>
                <c:ptCount val="6"/>
                <c:pt idx="0">
                  <c:v>Kurzemes reģions</c:v>
                </c:pt>
                <c:pt idx="1">
                  <c:v>Latgales reģions</c:v>
                </c:pt>
                <c:pt idx="2">
                  <c:v>Rīga</c:v>
                </c:pt>
                <c:pt idx="3">
                  <c:v>Rīgas reģions</c:v>
                </c:pt>
                <c:pt idx="4">
                  <c:v>Vidzemes reģions</c:v>
                </c:pt>
                <c:pt idx="5">
                  <c:v>Zemgales reģions</c:v>
                </c:pt>
              </c:strCache>
            </c:strRef>
          </c:cat>
          <c:val>
            <c:numRef>
              <c:f>'pa reģioniem'!$B$9:$G$9</c:f>
              <c:numCache>
                <c:formatCode>General</c:formatCode>
                <c:ptCount val="6"/>
                <c:pt idx="0">
                  <c:v>41</c:v>
                </c:pt>
                <c:pt idx="1">
                  <c:v>60</c:v>
                </c:pt>
                <c:pt idx="2">
                  <c:v>84</c:v>
                </c:pt>
                <c:pt idx="3">
                  <c:v>47</c:v>
                </c:pt>
                <c:pt idx="4">
                  <c:v>37</c:v>
                </c:pt>
                <c:pt idx="5">
                  <c:v>44</c:v>
                </c:pt>
              </c:numCache>
            </c:numRef>
          </c:val>
          <c:extLst>
            <c:ext xmlns:c16="http://schemas.microsoft.com/office/drawing/2014/chart" uri="{C3380CC4-5D6E-409C-BE32-E72D297353CC}">
              <c16:uniqueId val="{00000001-3DF5-4644-B291-64F9A44E6E6D}"/>
            </c:ext>
          </c:extLst>
        </c:ser>
        <c:ser>
          <c:idx val="4"/>
          <c:order val="2"/>
          <c:tx>
            <c:strRef>
              <c:f>'pa reģioniem'!$A$10</c:f>
              <c:strCache>
                <c:ptCount val="1"/>
                <c:pt idx="0">
                  <c:v>2019./2020.m.g.</c:v>
                </c:pt>
              </c:strCache>
            </c:strRef>
          </c:tx>
          <c:spPr>
            <a:solidFill>
              <a:schemeClr val="accent1">
                <a:tint val="54000"/>
              </a:schemeClr>
            </a:solidFill>
            <a:ln>
              <a:noFill/>
            </a:ln>
            <a:effectLst/>
          </c:spPr>
          <c:invertIfNegative val="0"/>
          <c:dLbls>
            <c:spPr>
              <a:noFill/>
              <a:ln>
                <a:noFill/>
              </a:ln>
              <a:effectLst/>
            </c:spPr>
            <c:txPr>
              <a:bodyPr rot="0" vert="horz"/>
              <a:lstStyle/>
              <a:p>
                <a:pPr>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 reģioniem'!$B$5:$G$5</c:f>
              <c:strCache>
                <c:ptCount val="6"/>
                <c:pt idx="0">
                  <c:v>Kurzemes reģions</c:v>
                </c:pt>
                <c:pt idx="1">
                  <c:v>Latgales reģions</c:v>
                </c:pt>
                <c:pt idx="2">
                  <c:v>Rīga</c:v>
                </c:pt>
                <c:pt idx="3">
                  <c:v>Rīgas reģions</c:v>
                </c:pt>
                <c:pt idx="4">
                  <c:v>Vidzemes reģions</c:v>
                </c:pt>
                <c:pt idx="5">
                  <c:v>Zemgales reģions</c:v>
                </c:pt>
              </c:strCache>
            </c:strRef>
          </c:cat>
          <c:val>
            <c:numRef>
              <c:f>'pa reģioniem'!$B$10:$G$10</c:f>
              <c:numCache>
                <c:formatCode>General</c:formatCode>
                <c:ptCount val="6"/>
                <c:pt idx="0">
                  <c:v>39</c:v>
                </c:pt>
                <c:pt idx="1">
                  <c:v>59</c:v>
                </c:pt>
                <c:pt idx="2">
                  <c:v>80</c:v>
                </c:pt>
                <c:pt idx="3">
                  <c:v>44</c:v>
                </c:pt>
                <c:pt idx="4">
                  <c:v>35</c:v>
                </c:pt>
                <c:pt idx="5">
                  <c:v>41</c:v>
                </c:pt>
              </c:numCache>
            </c:numRef>
          </c:val>
          <c:extLst>
            <c:ext xmlns:c16="http://schemas.microsoft.com/office/drawing/2014/chart" uri="{C3380CC4-5D6E-409C-BE32-E72D297353CC}">
              <c16:uniqueId val="{00000002-3DF5-4644-B291-64F9A44E6E6D}"/>
            </c:ext>
          </c:extLst>
        </c:ser>
        <c:dLbls>
          <c:showLegendKey val="0"/>
          <c:showVal val="0"/>
          <c:showCatName val="0"/>
          <c:showSerName val="0"/>
          <c:showPercent val="0"/>
          <c:showBubbleSize val="0"/>
        </c:dLbls>
        <c:gapWidth val="219"/>
        <c:overlap val="-27"/>
        <c:axId val="226164736"/>
        <c:axId val="228004928"/>
      </c:barChart>
      <c:catAx>
        <c:axId val="22616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lv-LV"/>
          </a:p>
        </c:txPr>
        <c:crossAx val="228004928"/>
        <c:crosses val="autoZero"/>
        <c:auto val="1"/>
        <c:lblAlgn val="ctr"/>
        <c:lblOffset val="100"/>
        <c:noMultiLvlLbl val="0"/>
      </c:catAx>
      <c:valAx>
        <c:axId val="2280049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lv-LV"/>
          </a:p>
        </c:txPr>
        <c:crossAx val="226164736"/>
        <c:crosses val="autoZero"/>
        <c:crossBetween val="between"/>
      </c:valAx>
      <c:spPr>
        <a:noFill/>
        <a:ln>
          <a:noFill/>
        </a:ln>
        <a:effectLst/>
      </c:spPr>
    </c:plotArea>
    <c:legend>
      <c:legendPos val="b"/>
      <c:overlay val="0"/>
      <c:spPr>
        <a:noFill/>
        <a:ln>
          <a:noFill/>
        </a:ln>
        <a:effectLst/>
      </c:spPr>
      <c:txPr>
        <a:bodyPr rot="0" vert="horz"/>
        <a:lstStyle/>
        <a:p>
          <a:pPr>
            <a:defRPr/>
          </a:pPr>
          <a:endParaRPr lang="lv-LV"/>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lv-LV"/>
    </a:p>
  </c:txPr>
  <c:externalData r:id="rId1">
    <c:autoUpdate val="0"/>
  </c:externalData>
  <c:userShapes r:id="rId2"/>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Sheet2!$K$3:$O$3</c:f>
              <c:strCache>
                <c:ptCount val="5"/>
                <c:pt idx="0">
                  <c:v>2016./2017.</c:v>
                </c:pt>
                <c:pt idx="1">
                  <c:v>2017./2018.</c:v>
                </c:pt>
                <c:pt idx="2">
                  <c:v>2018./2019.</c:v>
                </c:pt>
                <c:pt idx="3">
                  <c:v>2019./2020.</c:v>
                </c:pt>
                <c:pt idx="4">
                  <c:v>2020./2021.</c:v>
                </c:pt>
              </c:strCache>
            </c:strRef>
          </c:cat>
          <c:val>
            <c:numRef>
              <c:f>Sheet2!$K$4:$O$4</c:f>
              <c:numCache>
                <c:formatCode>General</c:formatCode>
                <c:ptCount val="5"/>
                <c:pt idx="0">
                  <c:v>1848</c:v>
                </c:pt>
                <c:pt idx="1">
                  <c:v>1738</c:v>
                </c:pt>
                <c:pt idx="2">
                  <c:v>1768</c:v>
                </c:pt>
                <c:pt idx="3">
                  <c:v>1790</c:v>
                </c:pt>
                <c:pt idx="4">
                  <c:v>1755</c:v>
                </c:pt>
              </c:numCache>
            </c:numRef>
          </c:val>
          <c:extLst>
            <c:ext xmlns:c16="http://schemas.microsoft.com/office/drawing/2014/chart" uri="{C3380CC4-5D6E-409C-BE32-E72D297353CC}">
              <c16:uniqueId val="{00000000-B806-4913-8E5B-04B0818EF69A}"/>
            </c:ext>
          </c:extLst>
        </c:ser>
        <c:dLbls>
          <c:dLblPos val="outEnd"/>
          <c:showLegendKey val="0"/>
          <c:showVal val="1"/>
          <c:showCatName val="0"/>
          <c:showSerName val="0"/>
          <c:showPercent val="0"/>
          <c:showBubbleSize val="0"/>
        </c:dLbls>
        <c:gapWidth val="219"/>
        <c:overlap val="-27"/>
        <c:axId val="275894272"/>
        <c:axId val="228006656"/>
      </c:barChart>
      <c:catAx>
        <c:axId val="27589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28006656"/>
        <c:crosses val="autoZero"/>
        <c:auto val="1"/>
        <c:lblAlgn val="ctr"/>
        <c:lblOffset val="100"/>
        <c:noMultiLvlLbl val="0"/>
      </c:catAx>
      <c:valAx>
        <c:axId val="228006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lv-LV"/>
          </a:p>
        </c:txPr>
        <c:crossAx val="27589427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lv-LV"/>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lv-LV"/>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lv-LV"/>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'pedagogu skaits'!$L$21:$L$25</c:f>
              <c:strCache>
                <c:ptCount val="5"/>
                <c:pt idx="0">
                  <c:v>14/15</c:v>
                </c:pt>
                <c:pt idx="1">
                  <c:v>15/16</c:v>
                </c:pt>
                <c:pt idx="2">
                  <c:v>16/17</c:v>
                </c:pt>
                <c:pt idx="3">
                  <c:v>17/18</c:v>
                </c:pt>
                <c:pt idx="4">
                  <c:v>18/19</c:v>
                </c:pt>
              </c:strCache>
            </c:strRef>
          </c:cat>
          <c:val>
            <c:numRef>
              <c:f>'pedagogu skaits'!$M$21:$M$25</c:f>
              <c:numCache>
                <c:formatCode>General</c:formatCode>
                <c:ptCount val="5"/>
                <c:pt idx="0">
                  <c:v>4182</c:v>
                </c:pt>
                <c:pt idx="1">
                  <c:v>4167</c:v>
                </c:pt>
                <c:pt idx="2">
                  <c:v>4081</c:v>
                </c:pt>
                <c:pt idx="3">
                  <c:v>4095</c:v>
                </c:pt>
                <c:pt idx="4">
                  <c:v>4010</c:v>
                </c:pt>
              </c:numCache>
            </c:numRef>
          </c:val>
          <c:extLst>
            <c:ext xmlns:c16="http://schemas.microsoft.com/office/drawing/2014/chart" uri="{C3380CC4-5D6E-409C-BE32-E72D297353CC}">
              <c16:uniqueId val="{00000000-8A2B-4655-8B08-B4A5D8CE6019}"/>
            </c:ext>
          </c:extLst>
        </c:ser>
        <c:dLbls>
          <c:dLblPos val="inEnd"/>
          <c:showLegendKey val="0"/>
          <c:showVal val="1"/>
          <c:showCatName val="0"/>
          <c:showSerName val="0"/>
          <c:showPercent val="0"/>
          <c:showBubbleSize val="0"/>
        </c:dLbls>
        <c:gapWidth val="219"/>
        <c:overlap val="-27"/>
        <c:axId val="226182144"/>
        <c:axId val="332833344"/>
      </c:barChart>
      <c:catAx>
        <c:axId val="22618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332833344"/>
        <c:crosses val="autoZero"/>
        <c:auto val="1"/>
        <c:lblAlgn val="ctr"/>
        <c:lblOffset val="100"/>
        <c:noMultiLvlLbl val="0"/>
      </c:catAx>
      <c:valAx>
        <c:axId val="3328333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lv-LV"/>
          </a:p>
        </c:txPr>
        <c:crossAx val="2261821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0.09892</cdr:x>
      <cdr:y>0.82929</cdr:y>
    </cdr:from>
    <cdr:to>
      <cdr:x>0.16717</cdr:x>
      <cdr:y>0.88555</cdr:y>
    </cdr:to>
    <cdr:sp macro="" textlink="">
      <cdr:nvSpPr>
        <cdr:cNvPr id="3" name="TextBox 2"/>
        <cdr:cNvSpPr txBox="1"/>
      </cdr:nvSpPr>
      <cdr:spPr>
        <a:xfrm xmlns:a="http://schemas.openxmlformats.org/drawingml/2006/main">
          <a:off x="1090614" y="4071939"/>
          <a:ext cx="752475" cy="2762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dr:relSizeAnchor xmlns:cdr="http://schemas.openxmlformats.org/drawingml/2006/chartDrawing">
    <cdr:from>
      <cdr:x>0.44276</cdr:x>
      <cdr:y>0.79243</cdr:y>
    </cdr:from>
    <cdr:to>
      <cdr:x>0.56544</cdr:x>
      <cdr:y>1</cdr:y>
    </cdr:to>
    <cdr:sp macro="" textlink="">
      <cdr:nvSpPr>
        <cdr:cNvPr id="6" name="TextBox 5"/>
        <cdr:cNvSpPr txBox="1"/>
      </cdr:nvSpPr>
      <cdr:spPr>
        <a:xfrm xmlns:a="http://schemas.openxmlformats.org/drawingml/2006/main">
          <a:off x="4881564" y="3890964"/>
          <a:ext cx="1352550" cy="1019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lv-LV" sz="1100"/>
        </a:p>
      </cdr:txBody>
    </cdr:sp>
  </cdr:relSizeAnchor>
</c:userShapes>
</file>

<file path=word/theme/theme1.xml><?xml version="1.0" encoding="utf-8"?>
<a:theme xmlns:a="http://schemas.openxmlformats.org/drawingml/2006/main" name="Office Theme">
  <a:themeElements>
    <a:clrScheme name="Tukums">
      <a:dk1>
        <a:sysClr val="windowText" lastClr="000000"/>
      </a:dk1>
      <a:lt1>
        <a:sysClr val="window" lastClr="FFFFFF"/>
      </a:lt1>
      <a:dk2>
        <a:srgbClr val="6EAA41"/>
      </a:dk2>
      <a:lt2>
        <a:srgbClr val="BEDC91"/>
      </a:lt2>
      <a:accent1>
        <a:srgbClr val="00874B"/>
      </a:accent1>
      <a:accent2>
        <a:srgbClr val="FA7821"/>
      </a:accent2>
      <a:accent3>
        <a:srgbClr val="6EAA41"/>
      </a:accent3>
      <a:accent4>
        <a:srgbClr val="BEDC91"/>
      </a:accent4>
      <a:accent5>
        <a:srgbClr val="006C98"/>
      </a:accent5>
      <a:accent6>
        <a:srgbClr val="19A0CD"/>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K45PtxJcnKMYLf4/TvdZcnjB9kg==">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</go:docsCustomData>
</go:gDocsCustomXmlDataStorage>
</file>

<file path=customXml/itemProps1.xml><?xml version="1.0" encoding="utf-8"?>
<ds:datastoreItem xmlns:ds="http://schemas.openxmlformats.org/officeDocument/2006/customXml" ds:itemID="{361950ED-55B3-4127-9B50-4D960B8DECE9}">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125</TotalTime>
  <Pages>1</Pages>
  <Words>258428</Words>
  <Characters>147304</Characters>
  <Application>Microsoft Office Word</Application>
  <DocSecurity>8</DocSecurity>
  <Lines>1227</Lines>
  <Paragraphs>809</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404923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info</dc:creator>
  <cp:lastModifiedBy>Ingeborga</cp:lastModifiedBy>
  <cp:revision>8</cp:revision>
  <cp:lastPrinted>2021-03-22T12:47:00Z</cp:lastPrinted>
  <dcterms:created xsi:type="dcterms:W3CDTF">2021-03-23T09:37:00Z</dcterms:created>
  <dcterms:modified xsi:type="dcterms:W3CDTF">2021-03-23T14:22:00Z</dcterms:modified>
</cp:coreProperties>
</file>