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BB22" w14:textId="77777777" w:rsidR="00EE5FBB" w:rsidRPr="00AF0029" w:rsidRDefault="00EE5FBB" w:rsidP="00EE5FBB">
      <w:pPr>
        <w:spacing w:before="120" w:after="120"/>
        <w:jc w:val="center"/>
        <w:rPr>
          <w:b/>
          <w:bCs/>
          <w:szCs w:val="24"/>
        </w:rPr>
      </w:pPr>
      <w:r w:rsidRPr="00AF0029">
        <w:rPr>
          <w:b/>
          <w:bCs/>
          <w:szCs w:val="24"/>
        </w:rPr>
        <w:t>TIRGUS IZPĒTES NOTEIKUMI</w:t>
      </w:r>
    </w:p>
    <w:p w14:paraId="3A63E5D6" w14:textId="77777777" w:rsidR="00EE5FBB" w:rsidRPr="00AF0029" w:rsidRDefault="00EE5FBB" w:rsidP="00EE5FBB">
      <w:pPr>
        <w:jc w:val="center"/>
        <w:rPr>
          <w:i/>
          <w:szCs w:val="24"/>
        </w:rPr>
      </w:pPr>
      <w:bookmarkStart w:id="0" w:name="_Hlk66186469"/>
      <w:r>
        <w:rPr>
          <w:i/>
          <w:szCs w:val="24"/>
        </w:rPr>
        <w:t>Pasākuma pilngadīgu personu ar invaliditāti integrācijai darba tirgū organizācijas pakalpojums</w:t>
      </w:r>
    </w:p>
    <w:bookmarkEnd w:id="0"/>
    <w:p w14:paraId="25751E75" w14:textId="77777777" w:rsidR="00EE5FBB" w:rsidRPr="00AF0029" w:rsidRDefault="00EE5FBB" w:rsidP="00EE5FBB">
      <w:pPr>
        <w:jc w:val="center"/>
        <w:rPr>
          <w:szCs w:val="24"/>
        </w:rPr>
      </w:pPr>
    </w:p>
    <w:p w14:paraId="191E2E92" w14:textId="77777777" w:rsidR="00EE5FBB" w:rsidRPr="00AF0029" w:rsidRDefault="00EE5FBB" w:rsidP="00EE5FBB">
      <w:pPr>
        <w:jc w:val="both"/>
        <w:rPr>
          <w:color w:val="000000"/>
          <w:szCs w:val="24"/>
        </w:rPr>
      </w:pPr>
      <w:r w:rsidRPr="00CE0EA5">
        <w:rPr>
          <w:color w:val="000000"/>
          <w:szCs w:val="24"/>
        </w:rPr>
        <w:t>Rīgā, 20</w:t>
      </w:r>
      <w:r>
        <w:rPr>
          <w:color w:val="000000"/>
          <w:szCs w:val="24"/>
        </w:rPr>
        <w:t>21</w:t>
      </w:r>
      <w:r w:rsidRPr="00CE0EA5">
        <w:rPr>
          <w:color w:val="000000"/>
          <w:szCs w:val="24"/>
        </w:rPr>
        <w:t>.g</w:t>
      </w:r>
      <w:r w:rsidRPr="00160D85">
        <w:rPr>
          <w:color w:val="000000"/>
          <w:szCs w:val="24"/>
        </w:rPr>
        <w:t>ada</w:t>
      </w:r>
      <w:r>
        <w:rPr>
          <w:color w:val="000000"/>
          <w:szCs w:val="24"/>
        </w:rPr>
        <w:t xml:space="preserve"> 10</w:t>
      </w:r>
      <w:r w:rsidRPr="00160D85">
        <w:rPr>
          <w:color w:val="000000"/>
          <w:szCs w:val="24"/>
        </w:rPr>
        <w:t>. aprīlī</w:t>
      </w:r>
    </w:p>
    <w:p w14:paraId="35ED5621" w14:textId="77777777" w:rsidR="00EE5FBB" w:rsidRPr="00AF0029" w:rsidRDefault="00EE5FBB" w:rsidP="00EE5FBB">
      <w:pPr>
        <w:jc w:val="both"/>
        <w:rPr>
          <w:color w:val="000000"/>
          <w:szCs w:val="24"/>
        </w:rPr>
      </w:pPr>
    </w:p>
    <w:p w14:paraId="6D0E0794" w14:textId="77777777" w:rsidR="00EE5FBB" w:rsidRPr="00AF0029" w:rsidRDefault="00EE5FBB" w:rsidP="00EE5FBB">
      <w:pPr>
        <w:numPr>
          <w:ilvl w:val="0"/>
          <w:numId w:val="1"/>
        </w:numPr>
        <w:jc w:val="both"/>
        <w:rPr>
          <w:b/>
          <w:color w:val="000000"/>
          <w:szCs w:val="24"/>
        </w:rPr>
      </w:pPr>
      <w:r w:rsidRPr="00AF0029">
        <w:rPr>
          <w:b/>
          <w:color w:val="000000"/>
          <w:szCs w:val="24"/>
        </w:rPr>
        <w:t>PASŪTĪTĀJS</w:t>
      </w:r>
    </w:p>
    <w:p w14:paraId="4E459F91" w14:textId="77777777" w:rsidR="00EE5FBB" w:rsidRPr="00AF0029" w:rsidRDefault="00EE5FBB" w:rsidP="00EE5FBB">
      <w:pPr>
        <w:jc w:val="both"/>
        <w:rPr>
          <w:color w:val="000000"/>
          <w:szCs w:val="24"/>
        </w:rPr>
      </w:pPr>
    </w:p>
    <w:tbl>
      <w:tblPr>
        <w:tblW w:w="8364" w:type="dxa"/>
        <w:tblInd w:w="-5" w:type="dxa"/>
        <w:tblLayout w:type="fixed"/>
        <w:tblLook w:val="0000" w:firstRow="0" w:lastRow="0" w:firstColumn="0" w:lastColumn="0" w:noHBand="0" w:noVBand="0"/>
      </w:tblPr>
      <w:tblGrid>
        <w:gridCol w:w="2658"/>
        <w:gridCol w:w="5706"/>
      </w:tblGrid>
      <w:tr w:rsidR="00EE5FBB" w:rsidRPr="00AF0029" w14:paraId="0C6563B6" w14:textId="77777777" w:rsidTr="00A371D3">
        <w:tc>
          <w:tcPr>
            <w:tcW w:w="2658" w:type="dxa"/>
            <w:tcBorders>
              <w:top w:val="single" w:sz="4" w:space="0" w:color="000000"/>
              <w:left w:val="single" w:sz="4" w:space="0" w:color="000000"/>
              <w:bottom w:val="single" w:sz="4" w:space="0" w:color="000000"/>
            </w:tcBorders>
            <w:shd w:val="clear" w:color="auto" w:fill="auto"/>
          </w:tcPr>
          <w:p w14:paraId="60075F9B" w14:textId="77777777" w:rsidR="00EE5FBB" w:rsidRPr="00AF0029" w:rsidRDefault="00EE5FBB" w:rsidP="00A371D3">
            <w:pPr>
              <w:snapToGrid w:val="0"/>
              <w:jc w:val="both"/>
              <w:rPr>
                <w:szCs w:val="24"/>
              </w:rPr>
            </w:pPr>
            <w:r w:rsidRPr="00AF0029">
              <w:rPr>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5EBA6A9" w14:textId="77777777" w:rsidR="00EE5FBB" w:rsidRPr="00AF0029" w:rsidRDefault="00EE5FBB" w:rsidP="00A371D3">
            <w:pPr>
              <w:snapToGrid w:val="0"/>
              <w:spacing w:after="120"/>
              <w:jc w:val="both"/>
              <w:rPr>
                <w:szCs w:val="24"/>
              </w:rPr>
            </w:pPr>
            <w:r w:rsidRPr="00AF0029">
              <w:rPr>
                <w:szCs w:val="24"/>
              </w:rPr>
              <w:t>Kurzemes plānošanas reģions</w:t>
            </w:r>
          </w:p>
        </w:tc>
      </w:tr>
      <w:tr w:rsidR="00EE5FBB" w:rsidRPr="00AF0029" w14:paraId="3349241B" w14:textId="77777777" w:rsidTr="00A371D3">
        <w:tc>
          <w:tcPr>
            <w:tcW w:w="2658" w:type="dxa"/>
            <w:tcBorders>
              <w:top w:val="single" w:sz="4" w:space="0" w:color="000000"/>
              <w:left w:val="single" w:sz="4" w:space="0" w:color="000000"/>
              <w:bottom w:val="single" w:sz="4" w:space="0" w:color="000000"/>
            </w:tcBorders>
            <w:shd w:val="clear" w:color="auto" w:fill="auto"/>
          </w:tcPr>
          <w:p w14:paraId="28AEE714" w14:textId="77777777" w:rsidR="00EE5FBB" w:rsidRPr="00AF0029" w:rsidRDefault="00EE5FBB" w:rsidP="00A371D3">
            <w:pPr>
              <w:snapToGrid w:val="0"/>
              <w:jc w:val="both"/>
              <w:rPr>
                <w:szCs w:val="24"/>
              </w:rPr>
            </w:pPr>
            <w:r w:rsidRPr="00AF0029">
              <w:rPr>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E3B950" w14:textId="77777777" w:rsidR="00EE5FBB" w:rsidRPr="00AF0029" w:rsidRDefault="00EE5FBB" w:rsidP="00A371D3">
            <w:pPr>
              <w:snapToGrid w:val="0"/>
              <w:spacing w:after="120"/>
              <w:jc w:val="both"/>
              <w:rPr>
                <w:szCs w:val="24"/>
              </w:rPr>
            </w:pPr>
            <w:r w:rsidRPr="00AF0029">
              <w:rPr>
                <w:szCs w:val="24"/>
              </w:rPr>
              <w:t>Avotu iela 12, Saldus, Saldus novads, LV-3801</w:t>
            </w:r>
          </w:p>
        </w:tc>
      </w:tr>
      <w:tr w:rsidR="00EE5FBB" w:rsidRPr="00AF0029" w14:paraId="3495209B" w14:textId="77777777" w:rsidTr="00A371D3">
        <w:tc>
          <w:tcPr>
            <w:tcW w:w="2658" w:type="dxa"/>
            <w:tcBorders>
              <w:top w:val="single" w:sz="4" w:space="0" w:color="000000"/>
              <w:left w:val="single" w:sz="4" w:space="0" w:color="000000"/>
              <w:bottom w:val="single" w:sz="4" w:space="0" w:color="000000"/>
            </w:tcBorders>
            <w:shd w:val="clear" w:color="auto" w:fill="auto"/>
          </w:tcPr>
          <w:p w14:paraId="17FAE4D2" w14:textId="77777777" w:rsidR="00EE5FBB" w:rsidRPr="00AF0029" w:rsidRDefault="00EE5FBB" w:rsidP="00A371D3">
            <w:pPr>
              <w:snapToGrid w:val="0"/>
              <w:jc w:val="both"/>
              <w:rPr>
                <w:szCs w:val="24"/>
              </w:rPr>
            </w:pPr>
            <w:r w:rsidRPr="00AF0029">
              <w:rPr>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0F290AEF" w14:textId="77777777" w:rsidR="00EE5FBB" w:rsidRPr="00AF0029" w:rsidRDefault="00EE5FBB" w:rsidP="00A371D3">
            <w:pPr>
              <w:snapToGrid w:val="0"/>
              <w:spacing w:after="120"/>
              <w:jc w:val="both"/>
              <w:rPr>
                <w:szCs w:val="24"/>
              </w:rPr>
            </w:pPr>
            <w:r w:rsidRPr="00AF0029">
              <w:rPr>
                <w:szCs w:val="24"/>
              </w:rPr>
              <w:t>90002183562</w:t>
            </w:r>
          </w:p>
        </w:tc>
      </w:tr>
      <w:tr w:rsidR="00EE5FBB" w:rsidRPr="00AF0029" w14:paraId="15D253B2" w14:textId="77777777" w:rsidTr="00A371D3">
        <w:tc>
          <w:tcPr>
            <w:tcW w:w="2658" w:type="dxa"/>
            <w:tcBorders>
              <w:top w:val="single" w:sz="4" w:space="0" w:color="000000"/>
              <w:left w:val="single" w:sz="4" w:space="0" w:color="000000"/>
              <w:bottom w:val="single" w:sz="4" w:space="0" w:color="000000"/>
            </w:tcBorders>
            <w:shd w:val="clear" w:color="auto" w:fill="auto"/>
          </w:tcPr>
          <w:p w14:paraId="5810B379" w14:textId="77777777" w:rsidR="00EE5FBB" w:rsidRPr="00AF0029" w:rsidRDefault="00EE5FBB" w:rsidP="00A371D3">
            <w:pPr>
              <w:snapToGrid w:val="0"/>
              <w:jc w:val="both"/>
              <w:rPr>
                <w:szCs w:val="24"/>
              </w:rPr>
            </w:pPr>
            <w:r w:rsidRPr="00AF0029">
              <w:rPr>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3C208A5" w14:textId="77777777" w:rsidR="00EE5FBB" w:rsidRPr="00AF0029" w:rsidRDefault="00EE5FBB" w:rsidP="00A371D3">
            <w:pPr>
              <w:snapToGrid w:val="0"/>
              <w:spacing w:after="120"/>
              <w:jc w:val="both"/>
              <w:rPr>
                <w:szCs w:val="24"/>
              </w:rPr>
            </w:pPr>
            <w:r w:rsidRPr="00AF0029">
              <w:rPr>
                <w:szCs w:val="24"/>
              </w:rPr>
              <w:t>Birojs: Valguma iela 4a, Rīga, LV-1048</w:t>
            </w:r>
          </w:p>
        </w:tc>
      </w:tr>
      <w:tr w:rsidR="00EE5FBB" w:rsidRPr="00AF0029" w14:paraId="63D6BE91" w14:textId="77777777" w:rsidTr="00A371D3">
        <w:tc>
          <w:tcPr>
            <w:tcW w:w="2658" w:type="dxa"/>
            <w:tcBorders>
              <w:top w:val="single" w:sz="4" w:space="0" w:color="000000"/>
              <w:left w:val="single" w:sz="4" w:space="0" w:color="000000"/>
              <w:bottom w:val="single" w:sz="4" w:space="0" w:color="000000"/>
            </w:tcBorders>
            <w:shd w:val="clear" w:color="auto" w:fill="auto"/>
          </w:tcPr>
          <w:p w14:paraId="40E19E85" w14:textId="77777777" w:rsidR="00EE5FBB" w:rsidRPr="00AF0029" w:rsidRDefault="00EE5FBB" w:rsidP="00A371D3">
            <w:pPr>
              <w:snapToGrid w:val="0"/>
              <w:jc w:val="both"/>
              <w:rPr>
                <w:szCs w:val="24"/>
              </w:rPr>
            </w:pPr>
            <w:r w:rsidRPr="00AF0029">
              <w:rPr>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2A8B1967" w14:textId="77777777" w:rsidR="00EE5FBB" w:rsidRPr="009544F5" w:rsidRDefault="00EE5FBB" w:rsidP="00A371D3">
            <w:pPr>
              <w:snapToGrid w:val="0"/>
              <w:jc w:val="both"/>
              <w:rPr>
                <w:szCs w:val="24"/>
              </w:rPr>
            </w:pPr>
            <w:r w:rsidRPr="009544F5">
              <w:rPr>
                <w:szCs w:val="24"/>
              </w:rPr>
              <w:t>Projekta vadītāja</w:t>
            </w:r>
            <w:r>
              <w:rPr>
                <w:szCs w:val="24"/>
              </w:rPr>
              <w:t xml:space="preserve"> Ilona Talente</w:t>
            </w:r>
            <w:r w:rsidRPr="009544F5">
              <w:rPr>
                <w:szCs w:val="24"/>
              </w:rPr>
              <w:t xml:space="preserve">, tālr. 27016380, </w:t>
            </w:r>
          </w:p>
          <w:p w14:paraId="355A4A07" w14:textId="77777777" w:rsidR="00EE5FBB" w:rsidRPr="00B4790B" w:rsidRDefault="00EE5FBB" w:rsidP="00A371D3">
            <w:pPr>
              <w:snapToGrid w:val="0"/>
              <w:jc w:val="both"/>
              <w:rPr>
                <w:szCs w:val="24"/>
                <w:highlight w:val="yellow"/>
              </w:rPr>
            </w:pPr>
            <w:r w:rsidRPr="009544F5">
              <w:rPr>
                <w:szCs w:val="24"/>
              </w:rPr>
              <w:t>e-pasts: ilona.talente@kurzemesregions.lv</w:t>
            </w:r>
          </w:p>
        </w:tc>
      </w:tr>
    </w:tbl>
    <w:p w14:paraId="40599A37" w14:textId="77777777" w:rsidR="00EE5FBB" w:rsidRPr="00AF0029" w:rsidRDefault="00EE5FBB" w:rsidP="00EE5FBB">
      <w:pPr>
        <w:numPr>
          <w:ilvl w:val="0"/>
          <w:numId w:val="1"/>
        </w:numPr>
        <w:spacing w:before="120" w:after="120"/>
        <w:ind w:left="714" w:hanging="357"/>
        <w:jc w:val="both"/>
        <w:rPr>
          <w:b/>
          <w:color w:val="000000"/>
          <w:szCs w:val="24"/>
        </w:rPr>
      </w:pPr>
      <w:r w:rsidRPr="00AF0029">
        <w:rPr>
          <w:b/>
          <w:color w:val="000000"/>
          <w:szCs w:val="24"/>
        </w:rPr>
        <w:t>PAKALPOJUMS</w:t>
      </w:r>
    </w:p>
    <w:p w14:paraId="487E0C24" w14:textId="77777777" w:rsidR="00EE5FBB" w:rsidRPr="00F01820" w:rsidRDefault="00EE5FBB" w:rsidP="00EE5FBB">
      <w:pPr>
        <w:keepNext/>
        <w:numPr>
          <w:ilvl w:val="1"/>
          <w:numId w:val="1"/>
        </w:numPr>
        <w:suppressAutoHyphens/>
        <w:overflowPunct/>
        <w:autoSpaceDE/>
        <w:autoSpaceDN/>
        <w:adjustRightInd/>
        <w:spacing w:after="120"/>
        <w:ind w:left="567" w:hanging="567"/>
        <w:jc w:val="both"/>
        <w:textAlignment w:val="auto"/>
        <w:rPr>
          <w:szCs w:val="24"/>
        </w:rPr>
      </w:pPr>
      <w:r w:rsidRPr="00AF0029">
        <w:rPr>
          <w:szCs w:val="24"/>
        </w:rPr>
        <w:t xml:space="preserve">Iepirkuma priekšmets – </w:t>
      </w:r>
      <w:r>
        <w:rPr>
          <w:szCs w:val="24"/>
        </w:rPr>
        <w:t>pasākuma pilngadīgu personu ar invaliditāti integrācijai darba tirgū organizācijas un vadīšanas pakalpojums</w:t>
      </w:r>
      <w:r w:rsidRPr="00AF0029">
        <w:rPr>
          <w:szCs w:val="24"/>
        </w:rPr>
        <w:t xml:space="preserve">, lai veicinātu </w:t>
      </w:r>
      <w:r>
        <w:rPr>
          <w:szCs w:val="24"/>
        </w:rPr>
        <w:t xml:space="preserve">personu </w:t>
      </w:r>
      <w:r w:rsidRPr="00AF0029">
        <w:rPr>
          <w:szCs w:val="24"/>
        </w:rPr>
        <w:t xml:space="preserve"> ar funkcionāliem traucējumiem</w:t>
      </w:r>
      <w:r>
        <w:rPr>
          <w:rStyle w:val="Vresatsauce"/>
          <w:szCs w:val="24"/>
        </w:rPr>
        <w:footnoteReference w:id="1"/>
      </w:r>
      <w:r w:rsidRPr="00AF0029">
        <w:rPr>
          <w:szCs w:val="24"/>
        </w:rPr>
        <w:t xml:space="preserve"> i</w:t>
      </w:r>
      <w:r>
        <w:rPr>
          <w:szCs w:val="24"/>
        </w:rPr>
        <w:t>ekļaušanos darba tirgū</w:t>
      </w:r>
      <w:r w:rsidRPr="00AF0029">
        <w:rPr>
          <w:szCs w:val="24"/>
        </w:rPr>
        <w:t xml:space="preserve"> (turpmāk – Pakalpojums). </w:t>
      </w:r>
    </w:p>
    <w:p w14:paraId="26A4AAF4" w14:textId="77777777" w:rsidR="00EE5FBB" w:rsidRPr="00AF0029" w:rsidRDefault="00EE5FBB" w:rsidP="00EE5FBB">
      <w:pPr>
        <w:keepNext/>
        <w:numPr>
          <w:ilvl w:val="1"/>
          <w:numId w:val="1"/>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 xml:space="preserve">Iepirkuma CPV kodi – </w:t>
      </w:r>
      <w:r>
        <w:rPr>
          <w:szCs w:val="24"/>
        </w:rPr>
        <w:t>98000000-3 citi kopienas, sociālie un personālie pakalpojumi.</w:t>
      </w:r>
    </w:p>
    <w:p w14:paraId="163F1F5F" w14:textId="77777777" w:rsidR="00EE5FBB" w:rsidRPr="00AF0029" w:rsidRDefault="00EE5FBB" w:rsidP="00EE5FBB">
      <w:pPr>
        <w:keepNext/>
        <w:numPr>
          <w:ilvl w:val="1"/>
          <w:numId w:val="1"/>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 xml:space="preserve">Pakalpojuma sniegšanas </w:t>
      </w:r>
      <w:r w:rsidRPr="008C713C">
        <w:rPr>
          <w:szCs w:val="24"/>
        </w:rPr>
        <w:t>vieta – Kurzemes plānošanas reģiona teritorija</w:t>
      </w:r>
      <w:r>
        <w:rPr>
          <w:szCs w:val="24"/>
        </w:rPr>
        <w:t>.</w:t>
      </w:r>
      <w:r w:rsidRPr="008C713C">
        <w:rPr>
          <w:szCs w:val="24"/>
        </w:rPr>
        <w:t xml:space="preserve"> </w:t>
      </w:r>
      <w:r>
        <w:rPr>
          <w:szCs w:val="24"/>
        </w:rPr>
        <w:t>Pasākuma</w:t>
      </w:r>
      <w:r w:rsidRPr="00AF0029">
        <w:rPr>
          <w:szCs w:val="24"/>
        </w:rPr>
        <w:t xml:space="preserve"> iespējamās norises vietu/</w:t>
      </w:r>
      <w:proofErr w:type="spellStart"/>
      <w:r w:rsidRPr="00AF0029">
        <w:rPr>
          <w:szCs w:val="24"/>
        </w:rPr>
        <w:t>as</w:t>
      </w:r>
      <w:proofErr w:type="spellEnd"/>
      <w:r w:rsidRPr="00AF0029">
        <w:rPr>
          <w:szCs w:val="24"/>
        </w:rPr>
        <w:t xml:space="preserve"> piedāvā Pretendents. </w:t>
      </w:r>
    </w:p>
    <w:p w14:paraId="0EA332FE" w14:textId="77777777" w:rsidR="00EE5FBB" w:rsidRPr="00AF0029" w:rsidRDefault="00EE5FBB" w:rsidP="00EE5FBB">
      <w:pPr>
        <w:keepNext/>
        <w:numPr>
          <w:ilvl w:val="1"/>
          <w:numId w:val="1"/>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Pakalpojuma sniegšanas laiks –</w:t>
      </w:r>
      <w:r>
        <w:rPr>
          <w:szCs w:val="24"/>
        </w:rPr>
        <w:t xml:space="preserve"> </w:t>
      </w:r>
      <w:r w:rsidRPr="00AF0029">
        <w:rPr>
          <w:szCs w:val="24"/>
        </w:rPr>
        <w:t xml:space="preserve">vēlamais </w:t>
      </w:r>
      <w:r>
        <w:rPr>
          <w:szCs w:val="24"/>
        </w:rPr>
        <w:t>pasākuma</w:t>
      </w:r>
      <w:r w:rsidRPr="00AF0029">
        <w:rPr>
          <w:szCs w:val="24"/>
        </w:rPr>
        <w:t xml:space="preserve"> norises laiks ir 5 dienas laika periodā no 20</w:t>
      </w:r>
      <w:r>
        <w:rPr>
          <w:szCs w:val="24"/>
        </w:rPr>
        <w:t>21</w:t>
      </w:r>
      <w:r w:rsidRPr="00AF0029">
        <w:rPr>
          <w:szCs w:val="24"/>
        </w:rPr>
        <w:t>.</w:t>
      </w:r>
      <w:r>
        <w:rPr>
          <w:szCs w:val="24"/>
        </w:rPr>
        <w:t xml:space="preserve"> </w:t>
      </w:r>
      <w:r w:rsidRPr="00AF0029">
        <w:rPr>
          <w:szCs w:val="24"/>
        </w:rPr>
        <w:t>gada 1.</w:t>
      </w:r>
      <w:r>
        <w:rPr>
          <w:szCs w:val="24"/>
        </w:rPr>
        <w:t xml:space="preserve"> </w:t>
      </w:r>
      <w:r w:rsidRPr="00AF0029">
        <w:rPr>
          <w:szCs w:val="24"/>
        </w:rPr>
        <w:t>jū</w:t>
      </w:r>
      <w:r>
        <w:rPr>
          <w:szCs w:val="24"/>
        </w:rPr>
        <w:t>lija</w:t>
      </w:r>
      <w:r w:rsidRPr="00AF0029">
        <w:rPr>
          <w:szCs w:val="24"/>
        </w:rPr>
        <w:t xml:space="preserve"> līdz 31.</w:t>
      </w:r>
      <w:r>
        <w:rPr>
          <w:szCs w:val="24"/>
        </w:rPr>
        <w:t xml:space="preserve"> jūlijam</w:t>
      </w:r>
      <w:r w:rsidRPr="00AF0029">
        <w:rPr>
          <w:szCs w:val="24"/>
        </w:rPr>
        <w:t xml:space="preserve">. Par konkrētiem </w:t>
      </w:r>
      <w:r>
        <w:rPr>
          <w:szCs w:val="24"/>
        </w:rPr>
        <w:t xml:space="preserve">pasākuma norises </w:t>
      </w:r>
      <w:r w:rsidRPr="00AF0029">
        <w:rPr>
          <w:szCs w:val="24"/>
        </w:rPr>
        <w:t>datumiem Pasūtītājs vienosies ar izvēlēto Pakalpojuma sniedzēju.</w:t>
      </w:r>
    </w:p>
    <w:p w14:paraId="25E7E595" w14:textId="77777777" w:rsidR="00EE5FBB" w:rsidRPr="00AF0029" w:rsidRDefault="00EE5FBB" w:rsidP="00EE5FBB">
      <w:pPr>
        <w:keepNext/>
        <w:numPr>
          <w:ilvl w:val="1"/>
          <w:numId w:val="1"/>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Mērķa grupa –</w:t>
      </w:r>
      <w:r>
        <w:rPr>
          <w:szCs w:val="24"/>
        </w:rPr>
        <w:t xml:space="preserve">pilngadīgas personas </w:t>
      </w:r>
      <w:r w:rsidRPr="00AF0029">
        <w:rPr>
          <w:szCs w:val="24"/>
        </w:rPr>
        <w:t>ar funkcionāliem traucējumiem</w:t>
      </w:r>
      <w:r>
        <w:rPr>
          <w:szCs w:val="24"/>
        </w:rPr>
        <w:t xml:space="preserve"> (personai</w:t>
      </w:r>
      <w:r w:rsidRPr="00DA2103">
        <w:rPr>
          <w:szCs w:val="24"/>
        </w:rPr>
        <w:t xml:space="preserve"> ir noteikta invaliditāte)</w:t>
      </w:r>
      <w:r>
        <w:rPr>
          <w:szCs w:val="24"/>
        </w:rPr>
        <w:t xml:space="preserve">. </w:t>
      </w:r>
      <w:r w:rsidRPr="00AF0029">
        <w:rPr>
          <w:szCs w:val="24"/>
        </w:rPr>
        <w:t xml:space="preserve">Plānotais dalībnieku skaits – 30, tai skaitā </w:t>
      </w:r>
      <w:bookmarkStart w:id="1" w:name="_Hlk66183712"/>
      <w:bookmarkStart w:id="2" w:name="_Hlk66183729"/>
      <w:r w:rsidRPr="00AF0029">
        <w:rPr>
          <w:szCs w:val="24"/>
        </w:rPr>
        <w:t>~</w:t>
      </w:r>
      <w:bookmarkStart w:id="3" w:name="_Hlk66183693"/>
      <w:bookmarkEnd w:id="1"/>
      <w:r>
        <w:rPr>
          <w:szCs w:val="24"/>
        </w:rPr>
        <w:t>8</w:t>
      </w:r>
      <w:r w:rsidRPr="00AF0029">
        <w:rPr>
          <w:szCs w:val="24"/>
        </w:rPr>
        <w:t xml:space="preserve">0% </w:t>
      </w:r>
      <w:bookmarkStart w:id="4" w:name="_Hlk66183808"/>
      <w:bookmarkEnd w:id="2"/>
      <w:r>
        <w:rPr>
          <w:szCs w:val="24"/>
        </w:rPr>
        <w:t xml:space="preserve">personas </w:t>
      </w:r>
      <w:r w:rsidRPr="00AF0029">
        <w:rPr>
          <w:szCs w:val="24"/>
        </w:rPr>
        <w:t xml:space="preserve"> ar funkcionāliem traucējumiem </w:t>
      </w:r>
      <w:r>
        <w:rPr>
          <w:szCs w:val="24"/>
        </w:rPr>
        <w:t xml:space="preserve">no </w:t>
      </w:r>
      <w:bookmarkEnd w:id="3"/>
      <w:bookmarkEnd w:id="4"/>
      <w:r>
        <w:rPr>
          <w:szCs w:val="24"/>
        </w:rPr>
        <w:t xml:space="preserve">Latvijas </w:t>
      </w:r>
      <w:r w:rsidRPr="00AF0029">
        <w:rPr>
          <w:szCs w:val="24"/>
        </w:rPr>
        <w:t xml:space="preserve">un </w:t>
      </w:r>
      <w:r>
        <w:rPr>
          <w:szCs w:val="24"/>
        </w:rPr>
        <w:t xml:space="preserve"> </w:t>
      </w:r>
      <w:r w:rsidRPr="002E2CF3">
        <w:rPr>
          <w:szCs w:val="24"/>
        </w:rPr>
        <w:t>~</w:t>
      </w:r>
      <w:r>
        <w:rPr>
          <w:szCs w:val="24"/>
        </w:rPr>
        <w:t>2</w:t>
      </w:r>
      <w:r w:rsidRPr="002E2CF3">
        <w:rPr>
          <w:szCs w:val="24"/>
        </w:rPr>
        <w:t>0%</w:t>
      </w:r>
      <w:r>
        <w:rPr>
          <w:szCs w:val="24"/>
        </w:rPr>
        <w:t xml:space="preserve"> </w:t>
      </w:r>
      <w:r w:rsidRPr="00266D55">
        <w:rPr>
          <w:szCs w:val="24"/>
        </w:rPr>
        <w:t>personas  ar funkcionāliem traucējumiem no</w:t>
      </w:r>
      <w:r>
        <w:rPr>
          <w:szCs w:val="24"/>
        </w:rPr>
        <w:t xml:space="preserve"> Lietuvas.</w:t>
      </w:r>
    </w:p>
    <w:p w14:paraId="4C5F5E85" w14:textId="77777777" w:rsidR="00EE5FBB" w:rsidRPr="00266D55" w:rsidRDefault="00EE5FBB" w:rsidP="00EE5FBB">
      <w:pPr>
        <w:keepNext/>
        <w:numPr>
          <w:ilvl w:val="1"/>
          <w:numId w:val="1"/>
        </w:numPr>
        <w:suppressAutoHyphens/>
        <w:overflowPunct/>
        <w:autoSpaceDE/>
        <w:autoSpaceDN/>
        <w:adjustRightInd/>
        <w:spacing w:after="120"/>
        <w:ind w:left="567" w:hanging="567"/>
        <w:jc w:val="both"/>
        <w:textAlignment w:val="auto"/>
        <w:rPr>
          <w:szCs w:val="24"/>
        </w:rPr>
      </w:pPr>
      <w:r w:rsidRPr="00AF0029">
        <w:rPr>
          <w:szCs w:val="24"/>
        </w:rPr>
        <w:t>Līgumcena – ne</w:t>
      </w:r>
      <w:r>
        <w:rPr>
          <w:szCs w:val="24"/>
        </w:rPr>
        <w:t xml:space="preserve"> vairāk kā </w:t>
      </w:r>
      <w:r w:rsidRPr="00266D55">
        <w:rPr>
          <w:szCs w:val="24"/>
        </w:rPr>
        <w:t>11,570.25</w:t>
      </w:r>
      <w:r>
        <w:rPr>
          <w:szCs w:val="24"/>
        </w:rPr>
        <w:t xml:space="preserve"> </w:t>
      </w:r>
      <w:r w:rsidRPr="00266D55">
        <w:rPr>
          <w:szCs w:val="24"/>
        </w:rPr>
        <w:t xml:space="preserve"> EUR </w:t>
      </w:r>
      <w:r>
        <w:rPr>
          <w:szCs w:val="24"/>
        </w:rPr>
        <w:t>bez</w:t>
      </w:r>
      <w:r w:rsidRPr="00266D55">
        <w:rPr>
          <w:szCs w:val="24"/>
        </w:rPr>
        <w:t xml:space="preserve"> PVN. </w:t>
      </w:r>
    </w:p>
    <w:p w14:paraId="01B9E28C" w14:textId="77777777" w:rsidR="00EE5FBB" w:rsidRPr="00AF0029" w:rsidRDefault="00EE5FBB" w:rsidP="00EE5FBB">
      <w:pPr>
        <w:keepNext/>
        <w:numPr>
          <w:ilvl w:val="1"/>
          <w:numId w:val="1"/>
        </w:numPr>
        <w:suppressAutoHyphens/>
        <w:overflowPunct/>
        <w:autoSpaceDE/>
        <w:autoSpaceDN/>
        <w:adjustRightInd/>
        <w:spacing w:after="120"/>
        <w:ind w:left="567" w:hanging="567"/>
        <w:jc w:val="both"/>
        <w:textAlignment w:val="auto"/>
        <w:rPr>
          <w:rFonts w:eastAsia="Calibri"/>
          <w:szCs w:val="24"/>
          <w:lang w:eastAsia="ar-SA"/>
        </w:rPr>
      </w:pPr>
      <w:r w:rsidRPr="00AF0029">
        <w:rPr>
          <w:color w:val="000000"/>
          <w:szCs w:val="24"/>
        </w:rPr>
        <w:t>Pakalpojum</w:t>
      </w:r>
      <w:r>
        <w:rPr>
          <w:color w:val="000000"/>
          <w:szCs w:val="24"/>
        </w:rPr>
        <w:t>a</w:t>
      </w:r>
      <w:r w:rsidRPr="00AF0029">
        <w:rPr>
          <w:color w:val="000000"/>
          <w:szCs w:val="24"/>
        </w:rPr>
        <w:t xml:space="preserve"> </w:t>
      </w:r>
      <w:r>
        <w:rPr>
          <w:color w:val="000000"/>
          <w:szCs w:val="24"/>
        </w:rPr>
        <w:t xml:space="preserve">detalizētāks apraksts iekļauts </w:t>
      </w:r>
      <w:r w:rsidRPr="00AF0029">
        <w:rPr>
          <w:color w:val="000000"/>
          <w:szCs w:val="24"/>
        </w:rPr>
        <w:t>tirgus izpētes noteikumu (turpmāk – noteikumi) 1.</w:t>
      </w:r>
      <w:r>
        <w:rPr>
          <w:color w:val="000000"/>
          <w:szCs w:val="24"/>
        </w:rPr>
        <w:t xml:space="preserve"> </w:t>
      </w:r>
      <w:r w:rsidRPr="00AF0029">
        <w:rPr>
          <w:color w:val="000000"/>
          <w:szCs w:val="24"/>
        </w:rPr>
        <w:t>pielikumā „Tehniskā specifikācija”.</w:t>
      </w:r>
    </w:p>
    <w:p w14:paraId="5334BA3F" w14:textId="77777777" w:rsidR="00EE5FBB" w:rsidRPr="005364BD" w:rsidRDefault="00EE5FBB" w:rsidP="00EE5FBB">
      <w:pPr>
        <w:keepNext/>
        <w:numPr>
          <w:ilvl w:val="1"/>
          <w:numId w:val="1"/>
        </w:numPr>
        <w:suppressAutoHyphens/>
        <w:overflowPunct/>
        <w:autoSpaceDE/>
        <w:autoSpaceDN/>
        <w:adjustRightInd/>
        <w:spacing w:after="120"/>
        <w:ind w:left="567" w:hanging="567"/>
        <w:jc w:val="both"/>
        <w:textAlignment w:val="auto"/>
        <w:rPr>
          <w:rFonts w:eastAsia="Calibri"/>
          <w:szCs w:val="24"/>
          <w:lang w:eastAsia="ar-SA"/>
        </w:rPr>
      </w:pPr>
      <w:r w:rsidRPr="00AF0029">
        <w:rPr>
          <w:color w:val="000000"/>
          <w:szCs w:val="24"/>
        </w:rPr>
        <w:t>Iepirkuma priekšmets tiek finansēts no projekta</w:t>
      </w:r>
      <w:r w:rsidRPr="00AF0029">
        <w:rPr>
          <w:szCs w:val="24"/>
        </w:rPr>
        <w:t xml:space="preserve"> </w:t>
      </w:r>
      <w:r w:rsidRPr="00772706">
        <w:rPr>
          <w:szCs w:val="24"/>
        </w:rPr>
        <w:t>“</w:t>
      </w:r>
      <w:bookmarkStart w:id="5" w:name="_Hlk66189882"/>
      <w:r w:rsidRPr="00772706">
        <w:rPr>
          <w:szCs w:val="24"/>
        </w:rPr>
        <w:t>Solis uz priekšu: attīstot personīgos resursus un nodarbinātībai nepieciešamās prasmes</w:t>
      </w:r>
      <w:r>
        <w:rPr>
          <w:szCs w:val="24"/>
        </w:rPr>
        <w:t xml:space="preserve"> (I </w:t>
      </w:r>
      <w:proofErr w:type="spellStart"/>
      <w:r>
        <w:rPr>
          <w:szCs w:val="24"/>
        </w:rPr>
        <w:t>can</w:t>
      </w:r>
      <w:proofErr w:type="spellEnd"/>
      <w:r>
        <w:rPr>
          <w:szCs w:val="24"/>
        </w:rPr>
        <w:t xml:space="preserve"> </w:t>
      </w:r>
      <w:proofErr w:type="spellStart"/>
      <w:r>
        <w:rPr>
          <w:szCs w:val="24"/>
        </w:rPr>
        <w:t>work</w:t>
      </w:r>
      <w:proofErr w:type="spellEnd"/>
      <w:r>
        <w:rPr>
          <w:szCs w:val="24"/>
        </w:rPr>
        <w:t>)</w:t>
      </w:r>
      <w:r w:rsidRPr="00772706">
        <w:rPr>
          <w:szCs w:val="24"/>
        </w:rPr>
        <w:t>”</w:t>
      </w:r>
      <w:r w:rsidRPr="00AF0029">
        <w:rPr>
          <w:szCs w:val="24"/>
        </w:rPr>
        <w:t xml:space="preserve"> </w:t>
      </w:r>
      <w:bookmarkEnd w:id="5"/>
      <w:r w:rsidRPr="00AF0029">
        <w:rPr>
          <w:szCs w:val="24"/>
        </w:rPr>
        <w:t>līdzekļiem</w:t>
      </w:r>
      <w:r>
        <w:rPr>
          <w:szCs w:val="24"/>
        </w:rPr>
        <w:t xml:space="preserve"> </w:t>
      </w:r>
      <w:r w:rsidRPr="00AF0029">
        <w:rPr>
          <w:szCs w:val="24"/>
        </w:rPr>
        <w:t xml:space="preserve"> </w:t>
      </w:r>
      <w:r>
        <w:rPr>
          <w:szCs w:val="24"/>
        </w:rPr>
        <w:t>(</w:t>
      </w:r>
      <w:r w:rsidRPr="00AF0029">
        <w:rPr>
          <w:szCs w:val="24"/>
        </w:rPr>
        <w:t>projekta Nr.</w:t>
      </w:r>
      <w:r>
        <w:rPr>
          <w:szCs w:val="24"/>
        </w:rPr>
        <w:t xml:space="preserve"> LLI-468</w:t>
      </w:r>
      <w:r>
        <w:rPr>
          <w:color w:val="000000"/>
          <w:szCs w:val="24"/>
          <w:shd w:val="clear" w:color="auto" w:fill="FFFFFF"/>
        </w:rPr>
        <w:t>)</w:t>
      </w:r>
      <w:r w:rsidRPr="00AF0029">
        <w:rPr>
          <w:szCs w:val="24"/>
        </w:rPr>
        <w:t>.</w:t>
      </w:r>
    </w:p>
    <w:p w14:paraId="28D9F53B" w14:textId="77777777" w:rsidR="00EE5FBB" w:rsidRDefault="00EE5FBB" w:rsidP="00EE5FBB">
      <w:pPr>
        <w:pStyle w:val="Sarakstarindkopa"/>
        <w:numPr>
          <w:ilvl w:val="0"/>
          <w:numId w:val="1"/>
        </w:numPr>
        <w:overflowPunct/>
        <w:autoSpaceDE/>
        <w:autoSpaceDN/>
        <w:adjustRightInd/>
        <w:spacing w:after="120"/>
        <w:textAlignment w:val="auto"/>
        <w:rPr>
          <w:b/>
          <w:color w:val="000000"/>
          <w:szCs w:val="24"/>
        </w:rPr>
      </w:pPr>
      <w:r>
        <w:rPr>
          <w:b/>
          <w:color w:val="000000"/>
          <w:szCs w:val="24"/>
        </w:rPr>
        <w:t>PRASĪBAS PRETENDENTAM</w:t>
      </w:r>
    </w:p>
    <w:p w14:paraId="4CA1A9F5" w14:textId="788A162A" w:rsidR="00EE5FBB" w:rsidRDefault="00EE5FBB" w:rsidP="00EE5FBB">
      <w:pPr>
        <w:numPr>
          <w:ilvl w:val="1"/>
          <w:numId w:val="1"/>
        </w:numPr>
        <w:overflowPunct/>
        <w:autoSpaceDE/>
        <w:autoSpaceDN/>
        <w:adjustRightInd/>
        <w:spacing w:after="120"/>
        <w:ind w:left="709" w:hanging="709"/>
        <w:jc w:val="both"/>
        <w:textAlignment w:val="auto"/>
        <w:rPr>
          <w:szCs w:val="24"/>
        </w:rPr>
      </w:pPr>
      <w:r>
        <w:rPr>
          <w:szCs w:val="24"/>
        </w:rPr>
        <w:t xml:space="preserve">Pretendentam iepriekšējo trīs gadu (2018., 2019., </w:t>
      </w:r>
      <w:r w:rsidR="005D71E9">
        <w:rPr>
          <w:szCs w:val="24"/>
        </w:rPr>
        <w:t xml:space="preserve">un </w:t>
      </w:r>
      <w:r>
        <w:rPr>
          <w:szCs w:val="24"/>
        </w:rPr>
        <w:t xml:space="preserve">2020. gadā līdz piedāvājumu iesniegšanas dienai) laikā (vai īsākā laikā, ņemot vērā Pretendenta dibināšanas vai darbības uzsākšanas laiku) ir pieredze līdzīgu pasākumu </w:t>
      </w:r>
      <w:r>
        <w:rPr>
          <w:szCs w:val="24"/>
        </w:rPr>
        <w:lastRenderedPageBreak/>
        <w:t xml:space="preserve">organizēšanā un </w:t>
      </w:r>
      <w:r w:rsidRPr="006A0911">
        <w:rPr>
          <w:szCs w:val="24"/>
        </w:rPr>
        <w:t>vadīšanā, kur</w:t>
      </w:r>
      <w:r>
        <w:rPr>
          <w:szCs w:val="24"/>
        </w:rPr>
        <w:t>o</w:t>
      </w:r>
      <w:r w:rsidRPr="006A0911">
        <w:rPr>
          <w:szCs w:val="24"/>
        </w:rPr>
        <w:t xml:space="preserve">s kopā ir piedalījušies vismaz </w:t>
      </w:r>
      <w:r>
        <w:rPr>
          <w:szCs w:val="24"/>
        </w:rPr>
        <w:t>10</w:t>
      </w:r>
      <w:r w:rsidRPr="006A0911">
        <w:rPr>
          <w:szCs w:val="24"/>
        </w:rPr>
        <w:t xml:space="preserve"> </w:t>
      </w:r>
      <w:r>
        <w:rPr>
          <w:szCs w:val="24"/>
        </w:rPr>
        <w:t>pilngadīgas personas</w:t>
      </w:r>
      <w:r w:rsidRPr="006A0911">
        <w:rPr>
          <w:szCs w:val="24"/>
        </w:rPr>
        <w:t xml:space="preserve"> ar </w:t>
      </w:r>
      <w:r>
        <w:rPr>
          <w:szCs w:val="24"/>
        </w:rPr>
        <w:t>funkcionāliem traucējumiem</w:t>
      </w:r>
      <w:r w:rsidRPr="006A0911">
        <w:rPr>
          <w:szCs w:val="24"/>
        </w:rPr>
        <w:t>.</w:t>
      </w:r>
    </w:p>
    <w:p w14:paraId="7101E774" w14:textId="77777777" w:rsidR="00EE5FBB" w:rsidRDefault="00EE5FBB" w:rsidP="00EE5FBB">
      <w:pPr>
        <w:numPr>
          <w:ilvl w:val="1"/>
          <w:numId w:val="1"/>
        </w:numPr>
        <w:overflowPunct/>
        <w:autoSpaceDE/>
        <w:autoSpaceDN/>
        <w:adjustRightInd/>
        <w:spacing w:after="120"/>
        <w:ind w:left="709" w:hanging="709"/>
        <w:jc w:val="both"/>
        <w:textAlignment w:val="auto"/>
        <w:rPr>
          <w:szCs w:val="24"/>
        </w:rPr>
      </w:pPr>
      <w:r w:rsidRPr="00B30224">
        <w:rPr>
          <w:szCs w:val="24"/>
        </w:rPr>
        <w:t>Pretendents</w:t>
      </w:r>
      <w:r>
        <w:rPr>
          <w:szCs w:val="24"/>
        </w:rPr>
        <w:t xml:space="preserve"> </w:t>
      </w:r>
      <w:r w:rsidRPr="00B30224">
        <w:rPr>
          <w:szCs w:val="24"/>
        </w:rPr>
        <w:t xml:space="preserve"> Iepirkuma līguma izpildē spēj piesaistīt šādus turpmāk uzskaitītos speciālistus:</w:t>
      </w:r>
    </w:p>
    <w:p w14:paraId="711949F8" w14:textId="77777777" w:rsidR="00EE5FBB" w:rsidRDefault="00EE5FBB" w:rsidP="00EE5FBB">
      <w:pPr>
        <w:numPr>
          <w:ilvl w:val="2"/>
          <w:numId w:val="1"/>
        </w:numPr>
        <w:overflowPunct/>
        <w:autoSpaceDE/>
        <w:autoSpaceDN/>
        <w:adjustRightInd/>
        <w:spacing w:after="120"/>
        <w:ind w:left="1276" w:hanging="709"/>
        <w:jc w:val="both"/>
        <w:textAlignment w:val="auto"/>
        <w:rPr>
          <w:szCs w:val="24"/>
        </w:rPr>
      </w:pPr>
      <w:r>
        <w:rPr>
          <w:szCs w:val="24"/>
        </w:rPr>
        <w:t>Pasākuma vadītāju, kurš visu pasākuma norises laiku atradīsies pasākuma norises vietā un vadīs pasākuma norisi, koordinēs pasākuma aktivitātes. Pasākuma</w:t>
      </w:r>
      <w:r w:rsidRPr="00886F31">
        <w:rPr>
          <w:szCs w:val="24"/>
        </w:rPr>
        <w:t xml:space="preserve"> vadītājam ir pieredze tādu </w:t>
      </w:r>
      <w:r>
        <w:rPr>
          <w:szCs w:val="24"/>
        </w:rPr>
        <w:t xml:space="preserve">pasākumu </w:t>
      </w:r>
      <w:r w:rsidRPr="00886F31">
        <w:rPr>
          <w:szCs w:val="24"/>
        </w:rPr>
        <w:t>vadīšanā, kur</w:t>
      </w:r>
      <w:r>
        <w:rPr>
          <w:szCs w:val="24"/>
        </w:rPr>
        <w:t>o</w:t>
      </w:r>
      <w:r w:rsidRPr="00886F31">
        <w:rPr>
          <w:szCs w:val="24"/>
        </w:rPr>
        <w:t xml:space="preserve">s pēdējo </w:t>
      </w:r>
      <w:r>
        <w:rPr>
          <w:szCs w:val="24"/>
        </w:rPr>
        <w:t>3</w:t>
      </w:r>
      <w:r w:rsidRPr="00886F31">
        <w:rPr>
          <w:szCs w:val="24"/>
        </w:rPr>
        <w:t xml:space="preserve"> (</w:t>
      </w:r>
      <w:r>
        <w:rPr>
          <w:szCs w:val="24"/>
        </w:rPr>
        <w:t>trīs</w:t>
      </w:r>
      <w:r w:rsidRPr="00886F31">
        <w:rPr>
          <w:szCs w:val="24"/>
        </w:rPr>
        <w:t>) gadu (2018.</w:t>
      </w:r>
      <w:r>
        <w:rPr>
          <w:szCs w:val="24"/>
        </w:rPr>
        <w:t>, 2019</w:t>
      </w:r>
      <w:r w:rsidRPr="00886F31">
        <w:rPr>
          <w:szCs w:val="24"/>
        </w:rPr>
        <w:t xml:space="preserve"> un 20</w:t>
      </w:r>
      <w:r>
        <w:rPr>
          <w:szCs w:val="24"/>
        </w:rPr>
        <w:t>20</w:t>
      </w:r>
      <w:r w:rsidRPr="00886F31">
        <w:rPr>
          <w:szCs w:val="24"/>
        </w:rPr>
        <w:t>.</w:t>
      </w:r>
      <w:r>
        <w:rPr>
          <w:szCs w:val="24"/>
        </w:rPr>
        <w:t xml:space="preserve"> </w:t>
      </w:r>
      <w:r w:rsidRPr="00886F31">
        <w:rPr>
          <w:szCs w:val="24"/>
        </w:rPr>
        <w:t>gadā līdz piedāvājumu iesniegšanas dienai) laikā kopā ir piedalījuš</w:t>
      </w:r>
      <w:r>
        <w:rPr>
          <w:szCs w:val="24"/>
        </w:rPr>
        <w:t>ā</w:t>
      </w:r>
      <w:r w:rsidRPr="00886F31">
        <w:rPr>
          <w:szCs w:val="24"/>
        </w:rPr>
        <w:t xml:space="preserve">s vismaz 10 </w:t>
      </w:r>
      <w:r>
        <w:rPr>
          <w:szCs w:val="24"/>
        </w:rPr>
        <w:t xml:space="preserve">pilngadīgas personas </w:t>
      </w:r>
      <w:r w:rsidRPr="00886F31">
        <w:rPr>
          <w:szCs w:val="24"/>
        </w:rPr>
        <w:t xml:space="preserve">ar </w:t>
      </w:r>
      <w:r>
        <w:rPr>
          <w:szCs w:val="24"/>
        </w:rPr>
        <w:t>funkcionāliem traucējumiem</w:t>
      </w:r>
      <w:r w:rsidRPr="00886F31">
        <w:rPr>
          <w:szCs w:val="24"/>
        </w:rPr>
        <w:t>.</w:t>
      </w:r>
    </w:p>
    <w:p w14:paraId="7237A09B" w14:textId="77777777" w:rsidR="00EE5FBB" w:rsidRPr="00160D85" w:rsidRDefault="00EE5FBB" w:rsidP="00EE5FBB">
      <w:pPr>
        <w:numPr>
          <w:ilvl w:val="2"/>
          <w:numId w:val="1"/>
        </w:numPr>
        <w:overflowPunct/>
        <w:autoSpaceDE/>
        <w:autoSpaceDN/>
        <w:adjustRightInd/>
        <w:spacing w:after="120"/>
        <w:ind w:left="1276" w:hanging="709"/>
        <w:jc w:val="both"/>
        <w:textAlignment w:val="auto"/>
        <w:rPr>
          <w:szCs w:val="24"/>
        </w:rPr>
      </w:pPr>
      <w:r w:rsidRPr="00160D85">
        <w:rPr>
          <w:szCs w:val="24"/>
        </w:rPr>
        <w:t xml:space="preserve">Sociālo rehabilitētāju ar atbilstošu izglītību,  kurš vadīs darba  prasmju attīstības nodarbības, radošās aktivitātes u.c. aktivitātes atbilstoši pasākuma programmai. </w:t>
      </w:r>
    </w:p>
    <w:p w14:paraId="5B1961B4" w14:textId="77777777" w:rsidR="00EE5FBB" w:rsidRPr="00160D85" w:rsidRDefault="00EE5FBB" w:rsidP="00EE5FBB">
      <w:pPr>
        <w:numPr>
          <w:ilvl w:val="2"/>
          <w:numId w:val="1"/>
        </w:numPr>
        <w:overflowPunct/>
        <w:autoSpaceDE/>
        <w:autoSpaceDN/>
        <w:adjustRightInd/>
        <w:spacing w:after="120"/>
        <w:ind w:left="1276" w:hanging="709"/>
        <w:jc w:val="both"/>
        <w:textAlignment w:val="auto"/>
        <w:rPr>
          <w:szCs w:val="24"/>
        </w:rPr>
      </w:pPr>
      <w:r w:rsidRPr="00160D85">
        <w:rPr>
          <w:szCs w:val="24"/>
        </w:rPr>
        <w:t>Nodarbību/aktivitāšu vadītāji (ne mazāk kā divi), kas piesaistīti atbilstoši pasākuma programmai, ar atbilstošu izglītību un/vai sertifikātu un/vai citiem dokumentāliem pierādījumiem, kas apliecina personas kompetenci vadīt konkrēto nodarbību/-</w:t>
      </w:r>
      <w:proofErr w:type="spellStart"/>
      <w:r w:rsidRPr="00160D85">
        <w:rPr>
          <w:szCs w:val="24"/>
        </w:rPr>
        <w:t>bas</w:t>
      </w:r>
      <w:proofErr w:type="spellEnd"/>
      <w:r w:rsidRPr="00160D85">
        <w:rPr>
          <w:szCs w:val="24"/>
        </w:rPr>
        <w:t xml:space="preserve"> vai aktivitāti/</w:t>
      </w:r>
      <w:proofErr w:type="spellStart"/>
      <w:r w:rsidRPr="00160D85">
        <w:rPr>
          <w:szCs w:val="24"/>
        </w:rPr>
        <w:t>tes</w:t>
      </w:r>
      <w:proofErr w:type="spellEnd"/>
      <w:r w:rsidRPr="00160D85">
        <w:rPr>
          <w:szCs w:val="24"/>
        </w:rPr>
        <w:t xml:space="preserve">. </w:t>
      </w:r>
    </w:p>
    <w:p w14:paraId="77C618EB" w14:textId="77777777" w:rsidR="00EE5FBB" w:rsidRPr="005F27A3" w:rsidRDefault="00EE5FBB" w:rsidP="00EE5FBB">
      <w:pPr>
        <w:numPr>
          <w:ilvl w:val="1"/>
          <w:numId w:val="1"/>
        </w:numPr>
        <w:overflowPunct/>
        <w:autoSpaceDE/>
        <w:autoSpaceDN/>
        <w:adjustRightInd/>
        <w:spacing w:after="120"/>
        <w:ind w:hanging="720"/>
        <w:jc w:val="both"/>
        <w:textAlignment w:val="auto"/>
        <w:rPr>
          <w:szCs w:val="24"/>
        </w:rPr>
      </w:pPr>
      <w:r w:rsidRPr="00D11188">
        <w:rPr>
          <w:szCs w:val="24"/>
        </w:rPr>
        <w:t xml:space="preserve">Ja tas ir nepieciešams </w:t>
      </w:r>
      <w:r>
        <w:rPr>
          <w:szCs w:val="24"/>
        </w:rPr>
        <w:t>i</w:t>
      </w:r>
      <w:r w:rsidRPr="00D11188">
        <w:rPr>
          <w:szCs w:val="24"/>
        </w:rPr>
        <w:t xml:space="preserve">epirkuma līguma kvalitatīvai izpildei, Pretendents var balstīties uz citu personu tehniskajām un profesionālajām iespējām, ja tas ir nepieciešams konkrētā </w:t>
      </w:r>
      <w:r>
        <w:rPr>
          <w:szCs w:val="24"/>
        </w:rPr>
        <w:t>i</w:t>
      </w:r>
      <w:r w:rsidRPr="00D11188">
        <w:rPr>
          <w:szCs w:val="24"/>
        </w:rPr>
        <w:t>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var balstīties uz citu personu iespējām tikai tad, ja šīs personas sniegs pakalpojumus, kuru izpildei attiecīgās spējas ir nepieciešamas.</w:t>
      </w:r>
    </w:p>
    <w:p w14:paraId="05B6EA1C" w14:textId="77777777" w:rsidR="00EE5FBB" w:rsidRPr="00AF0029" w:rsidRDefault="00EE5FBB" w:rsidP="00EE5FBB">
      <w:pPr>
        <w:pStyle w:val="Sarakstarindkopa"/>
        <w:numPr>
          <w:ilvl w:val="0"/>
          <w:numId w:val="1"/>
        </w:numPr>
        <w:overflowPunct/>
        <w:autoSpaceDE/>
        <w:autoSpaceDN/>
        <w:adjustRightInd/>
        <w:spacing w:after="120"/>
        <w:textAlignment w:val="auto"/>
        <w:rPr>
          <w:b/>
          <w:color w:val="000000"/>
          <w:szCs w:val="24"/>
        </w:rPr>
      </w:pPr>
      <w:r w:rsidRPr="00AF0029">
        <w:rPr>
          <w:b/>
          <w:color w:val="000000"/>
          <w:szCs w:val="24"/>
        </w:rPr>
        <w:t>PIEDĀVĀJUMA IZVĒLES KRITĒRIJS</w:t>
      </w:r>
    </w:p>
    <w:p w14:paraId="553FD5AA" w14:textId="77777777" w:rsidR="00EE5FBB" w:rsidRPr="00AF0029" w:rsidRDefault="00EE5FBB" w:rsidP="00EE5FBB">
      <w:pPr>
        <w:pStyle w:val="Sarakstarindkopa"/>
        <w:numPr>
          <w:ilvl w:val="1"/>
          <w:numId w:val="1"/>
        </w:numPr>
        <w:overflowPunct/>
        <w:autoSpaceDE/>
        <w:autoSpaceDN/>
        <w:adjustRightInd/>
        <w:spacing w:after="120"/>
        <w:ind w:left="567" w:hanging="567"/>
        <w:jc w:val="both"/>
        <w:textAlignment w:val="auto"/>
        <w:rPr>
          <w:bCs/>
          <w:szCs w:val="24"/>
        </w:rPr>
      </w:pPr>
      <w:r w:rsidRPr="00AF0029">
        <w:rPr>
          <w:bCs/>
          <w:szCs w:val="24"/>
        </w:rPr>
        <w:t xml:space="preserve">Piedāvājuma izvēles kritērijs ir </w:t>
      </w:r>
      <w:r w:rsidRPr="00AF0029">
        <w:rPr>
          <w:b/>
          <w:bCs/>
          <w:szCs w:val="24"/>
        </w:rPr>
        <w:t xml:space="preserve">saimnieciski visizdevīgākais piedāvājums, ko noteiks pēc šādiem kritērijiem: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94"/>
        <w:gridCol w:w="1656"/>
        <w:gridCol w:w="3590"/>
      </w:tblGrid>
      <w:tr w:rsidR="00EE5FBB" w:rsidRPr="00AF0029" w14:paraId="70989823" w14:textId="77777777" w:rsidTr="00A371D3">
        <w:tc>
          <w:tcPr>
            <w:tcW w:w="1456" w:type="dxa"/>
            <w:shd w:val="clear" w:color="auto" w:fill="auto"/>
            <w:vAlign w:val="center"/>
          </w:tcPr>
          <w:p w14:paraId="0CF4BC05" w14:textId="77777777" w:rsidR="00EE5FBB" w:rsidRPr="00AF0029" w:rsidRDefault="00EE5FBB" w:rsidP="00A371D3">
            <w:pPr>
              <w:spacing w:after="120"/>
              <w:jc w:val="center"/>
              <w:rPr>
                <w:b/>
                <w:bCs/>
                <w:szCs w:val="24"/>
              </w:rPr>
            </w:pPr>
            <w:r w:rsidRPr="00AF0029">
              <w:rPr>
                <w:b/>
                <w:bCs/>
                <w:szCs w:val="24"/>
              </w:rPr>
              <w:t>Kritērija apzīmējums</w:t>
            </w:r>
          </w:p>
        </w:tc>
        <w:tc>
          <w:tcPr>
            <w:tcW w:w="1603" w:type="dxa"/>
            <w:shd w:val="clear" w:color="auto" w:fill="auto"/>
            <w:vAlign w:val="center"/>
          </w:tcPr>
          <w:p w14:paraId="23DDB674" w14:textId="77777777" w:rsidR="00EE5FBB" w:rsidRPr="00AF0029" w:rsidRDefault="00EE5FBB" w:rsidP="00A371D3">
            <w:pPr>
              <w:spacing w:after="120"/>
              <w:jc w:val="center"/>
              <w:rPr>
                <w:b/>
                <w:bCs/>
                <w:szCs w:val="24"/>
              </w:rPr>
            </w:pPr>
            <w:r w:rsidRPr="00AF0029">
              <w:rPr>
                <w:b/>
                <w:bCs/>
                <w:szCs w:val="24"/>
              </w:rPr>
              <w:t>Kritērijs</w:t>
            </w:r>
          </w:p>
        </w:tc>
        <w:tc>
          <w:tcPr>
            <w:tcW w:w="1669" w:type="dxa"/>
            <w:shd w:val="clear" w:color="auto" w:fill="auto"/>
            <w:vAlign w:val="center"/>
          </w:tcPr>
          <w:p w14:paraId="0BAD412F" w14:textId="77777777" w:rsidR="00EE5FBB" w:rsidRPr="00AF0029" w:rsidRDefault="00EE5FBB" w:rsidP="00A371D3">
            <w:pPr>
              <w:spacing w:after="120"/>
              <w:jc w:val="center"/>
              <w:rPr>
                <w:b/>
                <w:bCs/>
                <w:szCs w:val="24"/>
              </w:rPr>
            </w:pPr>
            <w:r w:rsidRPr="00AF0029">
              <w:rPr>
                <w:b/>
                <w:bCs/>
                <w:szCs w:val="24"/>
              </w:rPr>
              <w:t>Maksimālais punktu skaits</w:t>
            </w:r>
          </w:p>
        </w:tc>
        <w:tc>
          <w:tcPr>
            <w:tcW w:w="3714" w:type="dxa"/>
            <w:shd w:val="clear" w:color="auto" w:fill="auto"/>
            <w:vAlign w:val="center"/>
          </w:tcPr>
          <w:p w14:paraId="10AA4EAA" w14:textId="77777777" w:rsidR="00EE5FBB" w:rsidRPr="00AF0029" w:rsidRDefault="00EE5FBB" w:rsidP="00A371D3">
            <w:pPr>
              <w:spacing w:after="120"/>
              <w:jc w:val="center"/>
              <w:rPr>
                <w:b/>
                <w:bCs/>
                <w:szCs w:val="24"/>
              </w:rPr>
            </w:pPr>
            <w:r w:rsidRPr="00AF0029">
              <w:rPr>
                <w:b/>
                <w:bCs/>
                <w:szCs w:val="24"/>
              </w:rPr>
              <w:t>Punktu piešķiršanas metodika</w:t>
            </w:r>
          </w:p>
        </w:tc>
      </w:tr>
      <w:tr w:rsidR="00EE5FBB" w:rsidRPr="00AF0029" w14:paraId="74024928" w14:textId="77777777" w:rsidTr="00A371D3">
        <w:tc>
          <w:tcPr>
            <w:tcW w:w="1456" w:type="dxa"/>
            <w:shd w:val="clear" w:color="auto" w:fill="auto"/>
          </w:tcPr>
          <w:p w14:paraId="29116263" w14:textId="77777777" w:rsidR="00EE5FBB" w:rsidRPr="00AF0029" w:rsidRDefault="00EE5FBB" w:rsidP="00A371D3">
            <w:pPr>
              <w:spacing w:after="120"/>
              <w:jc w:val="center"/>
              <w:rPr>
                <w:b/>
                <w:bCs/>
                <w:szCs w:val="24"/>
              </w:rPr>
            </w:pPr>
            <w:r w:rsidRPr="00AF0029">
              <w:rPr>
                <w:b/>
                <w:bCs/>
                <w:szCs w:val="24"/>
              </w:rPr>
              <w:t>K1</w:t>
            </w:r>
          </w:p>
        </w:tc>
        <w:tc>
          <w:tcPr>
            <w:tcW w:w="1603" w:type="dxa"/>
            <w:shd w:val="clear" w:color="auto" w:fill="auto"/>
          </w:tcPr>
          <w:p w14:paraId="1AF84A8E" w14:textId="77777777" w:rsidR="00EE5FBB" w:rsidRPr="00AF0029" w:rsidRDefault="00EE5FBB" w:rsidP="00A371D3">
            <w:pPr>
              <w:spacing w:after="120"/>
              <w:jc w:val="both"/>
              <w:rPr>
                <w:bCs/>
                <w:i/>
                <w:szCs w:val="24"/>
              </w:rPr>
            </w:pPr>
            <w:r>
              <w:rPr>
                <w:i/>
                <w:szCs w:val="24"/>
              </w:rPr>
              <w:t>Pakalpojuma cena</w:t>
            </w:r>
          </w:p>
        </w:tc>
        <w:tc>
          <w:tcPr>
            <w:tcW w:w="1669" w:type="dxa"/>
            <w:shd w:val="clear" w:color="auto" w:fill="auto"/>
          </w:tcPr>
          <w:p w14:paraId="4250F437" w14:textId="77777777" w:rsidR="00EE5FBB" w:rsidRPr="00AF0029" w:rsidRDefault="00EE5FBB" w:rsidP="00A371D3">
            <w:pPr>
              <w:spacing w:after="120"/>
              <w:jc w:val="center"/>
              <w:rPr>
                <w:b/>
                <w:bCs/>
                <w:szCs w:val="24"/>
              </w:rPr>
            </w:pPr>
            <w:r w:rsidRPr="00AF0029">
              <w:rPr>
                <w:b/>
                <w:bCs/>
                <w:szCs w:val="24"/>
              </w:rPr>
              <w:t>20</w:t>
            </w:r>
          </w:p>
        </w:tc>
        <w:tc>
          <w:tcPr>
            <w:tcW w:w="3714" w:type="dxa"/>
            <w:shd w:val="clear" w:color="auto" w:fill="auto"/>
          </w:tcPr>
          <w:p w14:paraId="36B5B886" w14:textId="77777777" w:rsidR="00EE5FBB" w:rsidRPr="00AF0029" w:rsidRDefault="00EE5FBB" w:rsidP="00A371D3">
            <w:pPr>
              <w:spacing w:after="120"/>
              <w:jc w:val="both"/>
              <w:rPr>
                <w:rStyle w:val="Izteiksmgs"/>
                <w:b w:val="0"/>
                <w:szCs w:val="24"/>
              </w:rPr>
            </w:pPr>
            <w:r w:rsidRPr="00AF0029">
              <w:rPr>
                <w:rStyle w:val="Izteiksmgs"/>
                <w:szCs w:val="24"/>
              </w:rPr>
              <w:t>Piedāvājums ar zemāko cenu iegūst maksimālo punktu skaitu (20 punktus), pārējo pretendentu punktu skaits matemātiski tiek aprēķināts pēc formulas:</w:t>
            </w:r>
          </w:p>
          <w:p w14:paraId="7474BEA6" w14:textId="77777777" w:rsidR="00EE5FBB" w:rsidRPr="00AF0029" w:rsidRDefault="00EE5FBB" w:rsidP="00A371D3">
            <w:pPr>
              <w:spacing w:after="120"/>
              <w:jc w:val="both"/>
              <w:rPr>
                <w:rStyle w:val="Izteiksmgs"/>
                <w:b w:val="0"/>
                <w:szCs w:val="24"/>
              </w:rPr>
            </w:pPr>
            <w:r w:rsidRPr="00AF0029">
              <w:rPr>
                <w:rStyle w:val="Izteiksmgs"/>
                <w:szCs w:val="24"/>
              </w:rPr>
              <w:t>K1 = C1.zem./ C1.pied. x N,</w:t>
            </w:r>
          </w:p>
          <w:p w14:paraId="3DC2DB91" w14:textId="77777777" w:rsidR="00EE5FBB" w:rsidRPr="00AF0029" w:rsidRDefault="00EE5FBB" w:rsidP="00A371D3">
            <w:pPr>
              <w:spacing w:after="120"/>
              <w:jc w:val="both"/>
              <w:rPr>
                <w:rStyle w:val="Izteiksmgs"/>
                <w:b w:val="0"/>
                <w:szCs w:val="24"/>
              </w:rPr>
            </w:pPr>
            <w:r w:rsidRPr="00AF0029">
              <w:rPr>
                <w:rStyle w:val="Izteiksmgs"/>
                <w:szCs w:val="24"/>
              </w:rPr>
              <w:t>kur:</w:t>
            </w:r>
          </w:p>
          <w:p w14:paraId="776E2DDA" w14:textId="77777777" w:rsidR="00EE5FBB" w:rsidRPr="00AF0029" w:rsidRDefault="00EE5FBB" w:rsidP="00A371D3">
            <w:pPr>
              <w:spacing w:after="120"/>
              <w:jc w:val="both"/>
              <w:rPr>
                <w:rStyle w:val="Izteiksmgs"/>
                <w:b w:val="0"/>
                <w:szCs w:val="24"/>
              </w:rPr>
            </w:pPr>
            <w:r w:rsidRPr="00AF0029">
              <w:rPr>
                <w:rStyle w:val="Izteiksmgs"/>
                <w:szCs w:val="24"/>
              </w:rPr>
              <w:t>C1.zem. = viszemākā piedāvātā cena bez PVN, EUR;</w:t>
            </w:r>
          </w:p>
          <w:p w14:paraId="58E1FEC7" w14:textId="77777777" w:rsidR="00EE5FBB" w:rsidRPr="00AF0029" w:rsidRDefault="00EE5FBB" w:rsidP="00A371D3">
            <w:pPr>
              <w:spacing w:after="120"/>
              <w:jc w:val="both"/>
              <w:rPr>
                <w:rStyle w:val="Izteiksmgs"/>
                <w:b w:val="0"/>
                <w:szCs w:val="24"/>
              </w:rPr>
            </w:pPr>
            <w:r w:rsidRPr="00AF0029">
              <w:rPr>
                <w:rStyle w:val="Izteiksmgs"/>
                <w:szCs w:val="24"/>
              </w:rPr>
              <w:t>C1.pied.= vērtējamā piedāvātā cena bez PVN, EUR;</w:t>
            </w:r>
          </w:p>
          <w:p w14:paraId="70F7F86C" w14:textId="77777777" w:rsidR="00EE5FBB" w:rsidRPr="00AF0029" w:rsidRDefault="00EE5FBB" w:rsidP="00A371D3">
            <w:pPr>
              <w:spacing w:after="120"/>
              <w:jc w:val="both"/>
              <w:rPr>
                <w:b/>
                <w:bCs/>
                <w:szCs w:val="24"/>
              </w:rPr>
            </w:pPr>
            <w:r w:rsidRPr="00AF0029">
              <w:rPr>
                <w:rStyle w:val="Izteiksmgs"/>
                <w:szCs w:val="24"/>
              </w:rPr>
              <w:t>N = kritērija maksimālā skaitliskā vērtība, punkti – 2</w:t>
            </w:r>
            <w:r w:rsidRPr="00AF0029">
              <w:rPr>
                <w:rStyle w:val="Izteiksmgs"/>
              </w:rPr>
              <w:t>0</w:t>
            </w:r>
            <w:r w:rsidRPr="00AF0029">
              <w:rPr>
                <w:rStyle w:val="Izteiksmgs"/>
                <w:szCs w:val="24"/>
              </w:rPr>
              <w:t xml:space="preserve"> punkti.</w:t>
            </w:r>
          </w:p>
        </w:tc>
      </w:tr>
      <w:tr w:rsidR="00EE5FBB" w:rsidRPr="00AF0029" w14:paraId="7FD21938" w14:textId="77777777" w:rsidTr="00A371D3">
        <w:trPr>
          <w:trHeight w:val="948"/>
        </w:trPr>
        <w:tc>
          <w:tcPr>
            <w:tcW w:w="1456" w:type="dxa"/>
            <w:shd w:val="clear" w:color="auto" w:fill="auto"/>
          </w:tcPr>
          <w:p w14:paraId="16BD828A" w14:textId="77777777" w:rsidR="00EE5FBB" w:rsidRPr="00AF0029" w:rsidRDefault="00EE5FBB" w:rsidP="00A371D3">
            <w:pPr>
              <w:spacing w:after="120"/>
              <w:jc w:val="center"/>
              <w:rPr>
                <w:b/>
                <w:bCs/>
                <w:szCs w:val="24"/>
              </w:rPr>
            </w:pPr>
            <w:r w:rsidRPr="00AF0029">
              <w:rPr>
                <w:b/>
                <w:bCs/>
                <w:szCs w:val="24"/>
              </w:rPr>
              <w:lastRenderedPageBreak/>
              <w:t>K2</w:t>
            </w:r>
          </w:p>
        </w:tc>
        <w:tc>
          <w:tcPr>
            <w:tcW w:w="1603" w:type="dxa"/>
            <w:shd w:val="clear" w:color="auto" w:fill="auto"/>
          </w:tcPr>
          <w:p w14:paraId="7F45971C" w14:textId="77777777" w:rsidR="00EE5FBB" w:rsidRPr="00AF0029" w:rsidRDefault="00EE5FBB" w:rsidP="00A371D3">
            <w:pPr>
              <w:spacing w:after="120"/>
              <w:jc w:val="both"/>
              <w:rPr>
                <w:bCs/>
                <w:i/>
                <w:szCs w:val="24"/>
              </w:rPr>
            </w:pPr>
            <w:r>
              <w:rPr>
                <w:i/>
                <w:szCs w:val="24"/>
              </w:rPr>
              <w:t xml:space="preserve">Pasākuma </w:t>
            </w:r>
            <w:r w:rsidRPr="00AF0029">
              <w:rPr>
                <w:i/>
                <w:szCs w:val="24"/>
              </w:rPr>
              <w:t>vīzija un programma</w:t>
            </w:r>
          </w:p>
        </w:tc>
        <w:tc>
          <w:tcPr>
            <w:tcW w:w="1669" w:type="dxa"/>
            <w:shd w:val="clear" w:color="auto" w:fill="auto"/>
            <w:vAlign w:val="center"/>
          </w:tcPr>
          <w:p w14:paraId="2BC3091B" w14:textId="77777777" w:rsidR="00EE5FBB" w:rsidRPr="00AF0029" w:rsidRDefault="00EE5FBB" w:rsidP="00A371D3">
            <w:pPr>
              <w:spacing w:after="120"/>
              <w:jc w:val="center"/>
              <w:rPr>
                <w:b/>
                <w:bCs/>
                <w:szCs w:val="24"/>
              </w:rPr>
            </w:pPr>
            <w:r w:rsidRPr="00AF0029">
              <w:rPr>
                <w:b/>
                <w:bCs/>
                <w:szCs w:val="24"/>
              </w:rPr>
              <w:t>20</w:t>
            </w:r>
          </w:p>
        </w:tc>
        <w:tc>
          <w:tcPr>
            <w:tcW w:w="3714" w:type="dxa"/>
            <w:shd w:val="clear" w:color="auto" w:fill="auto"/>
            <w:vAlign w:val="center"/>
          </w:tcPr>
          <w:p w14:paraId="74411511" w14:textId="77777777" w:rsidR="00EE5FBB" w:rsidRPr="00AF0029" w:rsidRDefault="00EE5FBB" w:rsidP="00A371D3">
            <w:pPr>
              <w:spacing w:after="120"/>
              <w:jc w:val="center"/>
              <w:rPr>
                <w:rStyle w:val="Izteiksmgs"/>
                <w:b w:val="0"/>
                <w:szCs w:val="24"/>
              </w:rPr>
            </w:pPr>
            <w:r w:rsidRPr="00AF0029">
              <w:rPr>
                <w:b/>
                <w:bCs/>
                <w:szCs w:val="24"/>
              </w:rPr>
              <w:t>Punktu piešķiršanas metodika</w:t>
            </w:r>
          </w:p>
        </w:tc>
      </w:tr>
      <w:tr w:rsidR="00EE5FBB" w:rsidRPr="00AF0029" w14:paraId="024AE4EB" w14:textId="77777777" w:rsidTr="00A371D3">
        <w:trPr>
          <w:trHeight w:val="43"/>
        </w:trPr>
        <w:tc>
          <w:tcPr>
            <w:tcW w:w="1456" w:type="dxa"/>
            <w:shd w:val="clear" w:color="auto" w:fill="auto"/>
          </w:tcPr>
          <w:p w14:paraId="3A1E76D9" w14:textId="77777777" w:rsidR="00EE5FBB" w:rsidRPr="00AF0029" w:rsidRDefault="00EE5FBB" w:rsidP="00A371D3">
            <w:pPr>
              <w:spacing w:after="120"/>
              <w:jc w:val="center"/>
              <w:rPr>
                <w:b/>
                <w:bCs/>
                <w:szCs w:val="24"/>
              </w:rPr>
            </w:pPr>
            <w:r w:rsidRPr="00AF0029">
              <w:rPr>
                <w:b/>
                <w:bCs/>
                <w:szCs w:val="24"/>
              </w:rPr>
              <w:t>K</w:t>
            </w:r>
            <w:r w:rsidRPr="00AF0029">
              <w:rPr>
                <w:b/>
              </w:rPr>
              <w:t>2.1</w:t>
            </w:r>
          </w:p>
        </w:tc>
        <w:tc>
          <w:tcPr>
            <w:tcW w:w="1603" w:type="dxa"/>
            <w:shd w:val="clear" w:color="auto" w:fill="auto"/>
          </w:tcPr>
          <w:p w14:paraId="3DC24643" w14:textId="77777777" w:rsidR="00EE5FBB" w:rsidRPr="00AF0029" w:rsidRDefault="00EE5FBB" w:rsidP="00A371D3">
            <w:pPr>
              <w:spacing w:after="120"/>
              <w:jc w:val="both"/>
              <w:rPr>
                <w:i/>
                <w:szCs w:val="24"/>
              </w:rPr>
            </w:pPr>
            <w:r>
              <w:rPr>
                <w:i/>
                <w:szCs w:val="24"/>
              </w:rPr>
              <w:t>Pasākuma</w:t>
            </w:r>
            <w:r w:rsidRPr="00AF0029">
              <w:rPr>
                <w:i/>
              </w:rPr>
              <w:t xml:space="preserve"> vīzijas un programmas atbilstība </w:t>
            </w:r>
            <w:r>
              <w:rPr>
                <w:i/>
              </w:rPr>
              <w:t xml:space="preserve">Pakalpojuma </w:t>
            </w:r>
            <w:r w:rsidRPr="00AF0029">
              <w:rPr>
                <w:i/>
              </w:rPr>
              <w:t xml:space="preserve">mērķim un </w:t>
            </w:r>
            <w:proofErr w:type="spellStart"/>
            <w:r w:rsidRPr="00AF0029">
              <w:rPr>
                <w:i/>
              </w:rPr>
              <w:t>mērķgupai</w:t>
            </w:r>
            <w:proofErr w:type="spellEnd"/>
          </w:p>
        </w:tc>
        <w:tc>
          <w:tcPr>
            <w:tcW w:w="1669" w:type="dxa"/>
            <w:shd w:val="clear" w:color="auto" w:fill="auto"/>
          </w:tcPr>
          <w:p w14:paraId="610E539A" w14:textId="77777777" w:rsidR="00EE5FBB" w:rsidRPr="00AF0029" w:rsidRDefault="00EE5FBB" w:rsidP="00A371D3">
            <w:pPr>
              <w:spacing w:after="120"/>
              <w:jc w:val="center"/>
              <w:rPr>
                <w:b/>
                <w:bCs/>
                <w:szCs w:val="24"/>
              </w:rPr>
            </w:pPr>
            <w:r w:rsidRPr="00AF0029">
              <w:rPr>
                <w:b/>
                <w:bCs/>
                <w:szCs w:val="24"/>
              </w:rPr>
              <w:t>10</w:t>
            </w:r>
          </w:p>
        </w:tc>
        <w:tc>
          <w:tcPr>
            <w:tcW w:w="3714" w:type="dxa"/>
            <w:shd w:val="clear" w:color="auto" w:fill="auto"/>
          </w:tcPr>
          <w:p w14:paraId="7DAA1DEC" w14:textId="77777777" w:rsidR="00EE5FBB" w:rsidRPr="00AF0029" w:rsidRDefault="00EE5FBB" w:rsidP="00A371D3">
            <w:pPr>
              <w:spacing w:after="120"/>
              <w:jc w:val="both"/>
              <w:rPr>
                <w:rStyle w:val="Izteiksmgs"/>
                <w:b w:val="0"/>
              </w:rPr>
            </w:pPr>
          </w:p>
        </w:tc>
      </w:tr>
      <w:tr w:rsidR="00EE5FBB" w:rsidRPr="00AF0029" w14:paraId="17943875" w14:textId="77777777" w:rsidTr="00A371D3">
        <w:trPr>
          <w:trHeight w:val="43"/>
        </w:trPr>
        <w:tc>
          <w:tcPr>
            <w:tcW w:w="1456" w:type="dxa"/>
            <w:shd w:val="clear" w:color="auto" w:fill="auto"/>
          </w:tcPr>
          <w:p w14:paraId="0E3CBA5B" w14:textId="77777777" w:rsidR="00EE5FBB" w:rsidRPr="00AF0029" w:rsidRDefault="00EE5FBB" w:rsidP="00A371D3">
            <w:pPr>
              <w:spacing w:after="120"/>
              <w:jc w:val="center"/>
              <w:rPr>
                <w:b/>
                <w:bCs/>
                <w:szCs w:val="24"/>
              </w:rPr>
            </w:pPr>
          </w:p>
        </w:tc>
        <w:tc>
          <w:tcPr>
            <w:tcW w:w="1603" w:type="dxa"/>
            <w:shd w:val="clear" w:color="auto" w:fill="auto"/>
          </w:tcPr>
          <w:p w14:paraId="4AC5E444" w14:textId="77777777" w:rsidR="00EE5FBB" w:rsidRPr="00AF0029" w:rsidRDefault="00EE5FBB" w:rsidP="00A371D3">
            <w:pPr>
              <w:spacing w:after="120"/>
              <w:jc w:val="both"/>
              <w:rPr>
                <w:i/>
                <w:szCs w:val="24"/>
              </w:rPr>
            </w:pPr>
          </w:p>
        </w:tc>
        <w:tc>
          <w:tcPr>
            <w:tcW w:w="1669" w:type="dxa"/>
            <w:shd w:val="clear" w:color="auto" w:fill="auto"/>
          </w:tcPr>
          <w:p w14:paraId="24D2DFD1" w14:textId="77777777" w:rsidR="00EE5FBB" w:rsidRPr="00AF0029" w:rsidRDefault="00EE5FBB" w:rsidP="00A371D3">
            <w:pPr>
              <w:spacing w:after="120"/>
              <w:jc w:val="center"/>
              <w:rPr>
                <w:b/>
                <w:bCs/>
                <w:szCs w:val="24"/>
              </w:rPr>
            </w:pPr>
            <w:r w:rsidRPr="00AF0029">
              <w:rPr>
                <w:b/>
                <w:bCs/>
                <w:szCs w:val="24"/>
              </w:rPr>
              <w:t>10</w:t>
            </w:r>
          </w:p>
        </w:tc>
        <w:tc>
          <w:tcPr>
            <w:tcW w:w="3714" w:type="dxa"/>
            <w:shd w:val="clear" w:color="auto" w:fill="auto"/>
          </w:tcPr>
          <w:p w14:paraId="48E129F8" w14:textId="77777777" w:rsidR="00EE5FBB" w:rsidRPr="00AF0029" w:rsidRDefault="00EE5FBB" w:rsidP="00A371D3">
            <w:pPr>
              <w:spacing w:after="120"/>
              <w:jc w:val="both"/>
              <w:rPr>
                <w:rFonts w:eastAsia="Calibri"/>
                <w:color w:val="000000"/>
                <w:kern w:val="24"/>
                <w:szCs w:val="24"/>
              </w:rPr>
            </w:pPr>
            <w:r w:rsidRPr="00AF0029">
              <w:rPr>
                <w:rFonts w:eastAsia="Calibri"/>
                <w:color w:val="000000"/>
                <w:kern w:val="24"/>
                <w:szCs w:val="24"/>
              </w:rPr>
              <w:t xml:space="preserve">Pretendenta iesniegtais </w:t>
            </w:r>
            <w:r>
              <w:rPr>
                <w:rFonts w:eastAsia="Calibri"/>
                <w:color w:val="000000"/>
                <w:kern w:val="24"/>
                <w:szCs w:val="24"/>
              </w:rPr>
              <w:t>pasākuma</w:t>
            </w:r>
            <w:r w:rsidRPr="00AF0029">
              <w:rPr>
                <w:rFonts w:eastAsia="Calibri"/>
                <w:color w:val="000000"/>
                <w:kern w:val="24"/>
                <w:szCs w:val="24"/>
              </w:rPr>
              <w:t xml:space="preserve"> vīzijas apraksts un programmas piedāvājums pilnībā atklāj pretendenta izpratni par </w:t>
            </w:r>
            <w:r>
              <w:rPr>
                <w:rFonts w:eastAsia="Calibri"/>
                <w:color w:val="000000"/>
                <w:kern w:val="24"/>
                <w:szCs w:val="24"/>
              </w:rPr>
              <w:t>pasākuma</w:t>
            </w:r>
            <w:r w:rsidRPr="00AF0029">
              <w:rPr>
                <w:rFonts w:eastAsia="Calibri"/>
                <w:color w:val="000000"/>
                <w:kern w:val="24"/>
                <w:szCs w:val="24"/>
              </w:rPr>
              <w:t xml:space="preserve"> vīziju, mērķi un </w:t>
            </w:r>
            <w:proofErr w:type="spellStart"/>
            <w:r w:rsidRPr="00AF0029">
              <w:rPr>
                <w:rFonts w:eastAsia="Calibri"/>
                <w:color w:val="000000"/>
                <w:kern w:val="24"/>
                <w:szCs w:val="24"/>
              </w:rPr>
              <w:t>mērķgrupu</w:t>
            </w:r>
            <w:proofErr w:type="spellEnd"/>
            <w:r w:rsidRPr="00AF0029">
              <w:rPr>
                <w:rFonts w:eastAsia="Calibri"/>
                <w:color w:val="000000"/>
                <w:kern w:val="24"/>
                <w:szCs w:val="24"/>
              </w:rPr>
              <w:t xml:space="preserve"> un ir atbilstošs </w:t>
            </w:r>
            <w:r>
              <w:rPr>
                <w:rFonts w:eastAsia="Calibri"/>
                <w:color w:val="000000"/>
                <w:kern w:val="24"/>
                <w:szCs w:val="24"/>
              </w:rPr>
              <w:t>Pakalpojuma</w:t>
            </w:r>
            <w:r w:rsidRPr="00AF0029">
              <w:rPr>
                <w:rFonts w:eastAsia="Calibri"/>
                <w:color w:val="000000"/>
                <w:kern w:val="24"/>
                <w:szCs w:val="24"/>
              </w:rPr>
              <w:t xml:space="preserve"> mērķim un </w:t>
            </w:r>
            <w:proofErr w:type="spellStart"/>
            <w:r w:rsidRPr="00AF0029">
              <w:rPr>
                <w:rFonts w:eastAsia="Calibri"/>
                <w:color w:val="000000"/>
                <w:kern w:val="24"/>
                <w:szCs w:val="24"/>
              </w:rPr>
              <w:t>mērķgrupai</w:t>
            </w:r>
            <w:proofErr w:type="spellEnd"/>
            <w:r w:rsidRPr="00AF0029">
              <w:rPr>
                <w:rFonts w:eastAsia="Calibri"/>
                <w:color w:val="000000"/>
                <w:kern w:val="24"/>
                <w:szCs w:val="24"/>
              </w:rPr>
              <w:t xml:space="preserve">. </w:t>
            </w:r>
          </w:p>
          <w:p w14:paraId="0113EF28" w14:textId="77777777" w:rsidR="00EE5FBB" w:rsidRPr="00AF0029" w:rsidRDefault="00EE5FBB" w:rsidP="00A371D3">
            <w:pPr>
              <w:spacing w:after="120"/>
              <w:jc w:val="both"/>
              <w:rPr>
                <w:rFonts w:eastAsia="Calibri"/>
                <w:color w:val="000000"/>
                <w:kern w:val="24"/>
                <w:szCs w:val="24"/>
              </w:rPr>
            </w:pPr>
            <w:r w:rsidRPr="00AF0029">
              <w:rPr>
                <w:rFonts w:eastAsia="Calibri"/>
                <w:color w:val="000000"/>
                <w:kern w:val="24"/>
                <w:szCs w:val="24"/>
              </w:rPr>
              <w:t>Tiek skaidri un saprotami sniegta informācija par veicamo uzdevumu izpildi un sasniedzam</w:t>
            </w:r>
            <w:r>
              <w:rPr>
                <w:rFonts w:eastAsia="Calibri"/>
                <w:color w:val="000000"/>
                <w:kern w:val="24"/>
                <w:szCs w:val="24"/>
              </w:rPr>
              <w:t>aj</w:t>
            </w:r>
            <w:r w:rsidRPr="00AF0029">
              <w:rPr>
                <w:rFonts w:eastAsia="Calibri"/>
                <w:color w:val="000000"/>
                <w:kern w:val="24"/>
                <w:szCs w:val="24"/>
              </w:rPr>
              <w:t>iem rezultātiem.</w:t>
            </w:r>
          </w:p>
          <w:p w14:paraId="74CA7FC2" w14:textId="77777777" w:rsidR="00EE5FBB" w:rsidRPr="00AF0029" w:rsidRDefault="00EE5FBB" w:rsidP="00A371D3">
            <w:pPr>
              <w:spacing w:after="120"/>
              <w:jc w:val="both"/>
              <w:rPr>
                <w:rStyle w:val="Izteiksmgs"/>
                <w:rFonts w:eastAsia="Calibri"/>
                <w:b w:val="0"/>
                <w:bCs w:val="0"/>
                <w:color w:val="000000"/>
                <w:kern w:val="24"/>
                <w:szCs w:val="24"/>
              </w:rPr>
            </w:pPr>
            <w:r w:rsidRPr="00AF0029">
              <w:rPr>
                <w:rFonts w:eastAsia="Calibri"/>
                <w:color w:val="000000"/>
                <w:kern w:val="24"/>
                <w:szCs w:val="24"/>
              </w:rPr>
              <w:t xml:space="preserve">Pretendents skaidri un saprotami atbild uz Pasūtītāja uzdotajiem jautājumiem, radot pārliecību par pilnīgu izpratni par </w:t>
            </w:r>
            <w:r>
              <w:rPr>
                <w:rFonts w:eastAsia="Calibri"/>
                <w:color w:val="000000"/>
                <w:kern w:val="24"/>
                <w:szCs w:val="24"/>
              </w:rPr>
              <w:t>pasākuma</w:t>
            </w:r>
            <w:r w:rsidRPr="00AF0029">
              <w:rPr>
                <w:rFonts w:eastAsia="Calibri"/>
                <w:color w:val="000000"/>
                <w:kern w:val="24"/>
                <w:szCs w:val="24"/>
              </w:rPr>
              <w:t xml:space="preserve"> plānoto norisi.</w:t>
            </w:r>
          </w:p>
        </w:tc>
      </w:tr>
      <w:tr w:rsidR="00EE5FBB" w:rsidRPr="00AF0029" w14:paraId="1E68DC9F" w14:textId="77777777" w:rsidTr="00A371D3">
        <w:trPr>
          <w:trHeight w:val="43"/>
        </w:trPr>
        <w:tc>
          <w:tcPr>
            <w:tcW w:w="1456" w:type="dxa"/>
            <w:shd w:val="clear" w:color="auto" w:fill="auto"/>
          </w:tcPr>
          <w:p w14:paraId="2C468CA3" w14:textId="77777777" w:rsidR="00EE5FBB" w:rsidRPr="00AF0029" w:rsidRDefault="00EE5FBB" w:rsidP="00A371D3">
            <w:pPr>
              <w:spacing w:after="120"/>
              <w:jc w:val="center"/>
              <w:rPr>
                <w:b/>
                <w:bCs/>
                <w:szCs w:val="24"/>
              </w:rPr>
            </w:pPr>
          </w:p>
        </w:tc>
        <w:tc>
          <w:tcPr>
            <w:tcW w:w="1603" w:type="dxa"/>
            <w:shd w:val="clear" w:color="auto" w:fill="auto"/>
          </w:tcPr>
          <w:p w14:paraId="298E2288" w14:textId="77777777" w:rsidR="00EE5FBB" w:rsidRPr="00AF0029" w:rsidRDefault="00EE5FBB" w:rsidP="00A371D3">
            <w:pPr>
              <w:spacing w:after="120"/>
              <w:jc w:val="both"/>
              <w:rPr>
                <w:i/>
                <w:szCs w:val="24"/>
              </w:rPr>
            </w:pPr>
          </w:p>
        </w:tc>
        <w:tc>
          <w:tcPr>
            <w:tcW w:w="1669" w:type="dxa"/>
            <w:shd w:val="clear" w:color="auto" w:fill="auto"/>
          </w:tcPr>
          <w:p w14:paraId="4CCF82AA" w14:textId="77777777" w:rsidR="00EE5FBB" w:rsidRPr="00AF0029" w:rsidRDefault="00EE5FBB" w:rsidP="00A371D3">
            <w:pPr>
              <w:spacing w:after="120"/>
              <w:jc w:val="center"/>
              <w:rPr>
                <w:b/>
                <w:bCs/>
                <w:szCs w:val="24"/>
              </w:rPr>
            </w:pPr>
            <w:r w:rsidRPr="00AF0029">
              <w:rPr>
                <w:b/>
                <w:bCs/>
                <w:szCs w:val="24"/>
              </w:rPr>
              <w:t>5</w:t>
            </w:r>
          </w:p>
        </w:tc>
        <w:tc>
          <w:tcPr>
            <w:tcW w:w="3714" w:type="dxa"/>
            <w:shd w:val="clear" w:color="auto" w:fill="auto"/>
          </w:tcPr>
          <w:p w14:paraId="4FD483A1" w14:textId="77777777" w:rsidR="00EE5FBB" w:rsidRPr="00AF0029" w:rsidRDefault="00EE5FBB" w:rsidP="00A371D3">
            <w:pPr>
              <w:spacing w:after="120"/>
              <w:jc w:val="both"/>
              <w:rPr>
                <w:rFonts w:eastAsia="Calibri"/>
                <w:color w:val="000000"/>
                <w:kern w:val="24"/>
                <w:szCs w:val="24"/>
              </w:rPr>
            </w:pPr>
            <w:r w:rsidRPr="00AF0029">
              <w:rPr>
                <w:rFonts w:eastAsia="Calibri"/>
                <w:color w:val="000000"/>
                <w:kern w:val="24"/>
                <w:szCs w:val="24"/>
              </w:rPr>
              <w:t xml:space="preserve">Pretendenta iesniegtais </w:t>
            </w:r>
            <w:r>
              <w:rPr>
                <w:rFonts w:eastAsia="Calibri"/>
                <w:color w:val="000000"/>
                <w:kern w:val="24"/>
                <w:szCs w:val="24"/>
              </w:rPr>
              <w:t>pasākuma</w:t>
            </w:r>
            <w:r w:rsidRPr="00AF0029">
              <w:rPr>
                <w:rFonts w:eastAsia="Calibri"/>
                <w:color w:val="000000"/>
                <w:kern w:val="24"/>
                <w:szCs w:val="24"/>
              </w:rPr>
              <w:t xml:space="preserve"> vīzijas apraksts un programmas piedāvājums daļēji</w:t>
            </w:r>
            <w:r>
              <w:rPr>
                <w:rFonts w:eastAsia="Calibri"/>
                <w:color w:val="000000"/>
                <w:kern w:val="24"/>
                <w:szCs w:val="24"/>
              </w:rPr>
              <w:t xml:space="preserve"> vai pilnībā</w:t>
            </w:r>
            <w:r w:rsidRPr="00AF0029">
              <w:rPr>
                <w:rFonts w:eastAsia="Calibri"/>
                <w:color w:val="000000"/>
                <w:kern w:val="24"/>
                <w:szCs w:val="24"/>
              </w:rPr>
              <w:t xml:space="preserve"> atklāj pretendenta izpratni par </w:t>
            </w:r>
            <w:r>
              <w:rPr>
                <w:rFonts w:eastAsia="Calibri"/>
                <w:color w:val="000000"/>
                <w:kern w:val="24"/>
                <w:szCs w:val="24"/>
              </w:rPr>
              <w:t>pasākuma</w:t>
            </w:r>
            <w:r w:rsidRPr="00AF0029">
              <w:rPr>
                <w:rFonts w:eastAsia="Calibri"/>
                <w:color w:val="000000"/>
                <w:kern w:val="24"/>
                <w:szCs w:val="24"/>
              </w:rPr>
              <w:t xml:space="preserve"> vīziju, mērķi un </w:t>
            </w:r>
            <w:proofErr w:type="spellStart"/>
            <w:r w:rsidRPr="00AF0029">
              <w:rPr>
                <w:rFonts w:eastAsia="Calibri"/>
                <w:color w:val="000000"/>
                <w:kern w:val="24"/>
                <w:szCs w:val="24"/>
              </w:rPr>
              <w:t>mērķgrupu</w:t>
            </w:r>
            <w:proofErr w:type="spellEnd"/>
            <w:r w:rsidRPr="00AF0029">
              <w:rPr>
                <w:rFonts w:eastAsia="Calibri"/>
                <w:color w:val="000000"/>
                <w:kern w:val="24"/>
                <w:szCs w:val="24"/>
              </w:rPr>
              <w:t xml:space="preserve"> un ir daļēji atbilstošs </w:t>
            </w:r>
            <w:r>
              <w:rPr>
                <w:rFonts w:eastAsia="Calibri"/>
                <w:color w:val="000000"/>
                <w:kern w:val="24"/>
                <w:szCs w:val="24"/>
              </w:rPr>
              <w:t>Pakalpojuma</w:t>
            </w:r>
            <w:r w:rsidRPr="00AF0029">
              <w:rPr>
                <w:rFonts w:eastAsia="Calibri"/>
                <w:color w:val="000000"/>
                <w:kern w:val="24"/>
                <w:szCs w:val="24"/>
              </w:rPr>
              <w:t xml:space="preserve"> mērķim un </w:t>
            </w:r>
            <w:proofErr w:type="spellStart"/>
            <w:r w:rsidRPr="00AF0029">
              <w:rPr>
                <w:rFonts w:eastAsia="Calibri"/>
                <w:color w:val="000000"/>
                <w:kern w:val="24"/>
                <w:szCs w:val="24"/>
              </w:rPr>
              <w:t>mērķgrupai</w:t>
            </w:r>
            <w:proofErr w:type="spellEnd"/>
            <w:r w:rsidRPr="00AF0029">
              <w:rPr>
                <w:rFonts w:eastAsia="Calibri"/>
                <w:color w:val="000000"/>
                <w:kern w:val="24"/>
                <w:szCs w:val="24"/>
              </w:rPr>
              <w:t xml:space="preserve">. </w:t>
            </w:r>
          </w:p>
          <w:p w14:paraId="26CAA975" w14:textId="77777777" w:rsidR="00EE5FBB" w:rsidRPr="00AF0029" w:rsidRDefault="00EE5FBB" w:rsidP="00A371D3">
            <w:pPr>
              <w:spacing w:after="120"/>
              <w:jc w:val="both"/>
              <w:rPr>
                <w:rFonts w:eastAsia="Calibri"/>
                <w:color w:val="000000"/>
                <w:kern w:val="24"/>
                <w:szCs w:val="24"/>
              </w:rPr>
            </w:pPr>
            <w:r w:rsidRPr="00AF0029">
              <w:rPr>
                <w:rFonts w:eastAsia="Calibri"/>
                <w:color w:val="000000"/>
                <w:kern w:val="24"/>
                <w:szCs w:val="24"/>
              </w:rPr>
              <w:t>Ne visos aspektos tiek skaidri un saprotami sniegta informācija par veicamo uzdevumu izpildi un sasniedzamiem rezultātiem.</w:t>
            </w:r>
          </w:p>
          <w:p w14:paraId="47D3AB8B" w14:textId="77777777" w:rsidR="00EE5FBB" w:rsidRPr="00AF0029" w:rsidRDefault="00EE5FBB" w:rsidP="00A371D3">
            <w:pPr>
              <w:spacing w:after="120"/>
              <w:jc w:val="both"/>
              <w:rPr>
                <w:rFonts w:eastAsia="Calibri"/>
                <w:color w:val="000000"/>
                <w:kern w:val="24"/>
                <w:szCs w:val="24"/>
              </w:rPr>
            </w:pPr>
            <w:r w:rsidRPr="00AF0029">
              <w:rPr>
                <w:rFonts w:eastAsia="Calibri"/>
                <w:color w:val="000000"/>
                <w:kern w:val="24"/>
                <w:szCs w:val="24"/>
              </w:rPr>
              <w:t xml:space="preserve">Pretendenta sniegtās atbildes daļēji atbild uz Pasūtītāja uzdotajiem jautājumiem, Pretendents demonstrē zināšanu/informācijas trūkumu par </w:t>
            </w:r>
            <w:r>
              <w:rPr>
                <w:rFonts w:eastAsia="Calibri"/>
                <w:color w:val="000000"/>
                <w:kern w:val="24"/>
                <w:szCs w:val="24"/>
              </w:rPr>
              <w:t>pasākuma</w:t>
            </w:r>
            <w:r w:rsidRPr="00AF0029">
              <w:rPr>
                <w:rFonts w:eastAsia="Calibri"/>
                <w:color w:val="000000"/>
                <w:kern w:val="24"/>
                <w:szCs w:val="24"/>
              </w:rPr>
              <w:t xml:space="preserve"> plānoto norisi</w:t>
            </w:r>
            <w:r>
              <w:rPr>
                <w:rFonts w:eastAsia="Calibri"/>
                <w:color w:val="000000"/>
                <w:kern w:val="24"/>
                <w:szCs w:val="24"/>
              </w:rPr>
              <w:t xml:space="preserve"> vai </w:t>
            </w:r>
            <w:proofErr w:type="spellStart"/>
            <w:r>
              <w:rPr>
                <w:rFonts w:eastAsia="Calibri"/>
                <w:color w:val="000000"/>
                <w:kern w:val="24"/>
                <w:szCs w:val="24"/>
              </w:rPr>
              <w:t>mērķgrupu</w:t>
            </w:r>
            <w:proofErr w:type="spellEnd"/>
            <w:r>
              <w:rPr>
                <w:rFonts w:eastAsia="Calibri"/>
                <w:color w:val="000000"/>
                <w:kern w:val="24"/>
                <w:szCs w:val="24"/>
              </w:rPr>
              <w:t>.</w:t>
            </w:r>
          </w:p>
        </w:tc>
      </w:tr>
      <w:tr w:rsidR="00EE5FBB" w:rsidRPr="00AF0029" w14:paraId="4C6D2B2F" w14:textId="77777777" w:rsidTr="00A371D3">
        <w:trPr>
          <w:trHeight w:val="43"/>
        </w:trPr>
        <w:tc>
          <w:tcPr>
            <w:tcW w:w="1456" w:type="dxa"/>
            <w:shd w:val="clear" w:color="auto" w:fill="auto"/>
          </w:tcPr>
          <w:p w14:paraId="37E49388" w14:textId="77777777" w:rsidR="00EE5FBB" w:rsidRPr="00AF0029" w:rsidRDefault="00EE5FBB" w:rsidP="00A371D3">
            <w:pPr>
              <w:spacing w:after="120"/>
              <w:jc w:val="center"/>
              <w:rPr>
                <w:b/>
                <w:bCs/>
                <w:szCs w:val="24"/>
              </w:rPr>
            </w:pPr>
          </w:p>
        </w:tc>
        <w:tc>
          <w:tcPr>
            <w:tcW w:w="1603" w:type="dxa"/>
            <w:shd w:val="clear" w:color="auto" w:fill="auto"/>
          </w:tcPr>
          <w:p w14:paraId="56FCA517" w14:textId="77777777" w:rsidR="00EE5FBB" w:rsidRPr="00AF0029" w:rsidRDefault="00EE5FBB" w:rsidP="00A371D3">
            <w:pPr>
              <w:spacing w:after="120"/>
              <w:jc w:val="both"/>
              <w:rPr>
                <w:i/>
                <w:szCs w:val="24"/>
              </w:rPr>
            </w:pPr>
          </w:p>
        </w:tc>
        <w:tc>
          <w:tcPr>
            <w:tcW w:w="5383" w:type="dxa"/>
            <w:gridSpan w:val="2"/>
            <w:shd w:val="clear" w:color="auto" w:fill="auto"/>
          </w:tcPr>
          <w:p w14:paraId="355657A5" w14:textId="77777777" w:rsidR="00EE5FBB" w:rsidRPr="00AF0029" w:rsidRDefault="00EE5FBB" w:rsidP="00A371D3">
            <w:pPr>
              <w:spacing w:after="120"/>
              <w:jc w:val="both"/>
              <w:rPr>
                <w:rStyle w:val="Izteiksmgs"/>
                <w:b w:val="0"/>
                <w:szCs w:val="24"/>
              </w:rPr>
            </w:pPr>
            <w:r>
              <w:rPr>
                <w:b/>
                <w:bCs/>
                <w:szCs w:val="24"/>
              </w:rPr>
              <w:t xml:space="preserve">Pretendentam K2.1. kritērijā ir jāsaņem vismaz 5 punkti. Ja Pretendentam nav piešķirami vismaz 5 punkti, jo tā iesniegtā pasākuma vīzija un/vai </w:t>
            </w:r>
            <w:r>
              <w:rPr>
                <w:b/>
                <w:bCs/>
                <w:szCs w:val="24"/>
              </w:rPr>
              <w:lastRenderedPageBreak/>
              <w:t xml:space="preserve">programma nav atbilstoša pasākuma mērķim un/vai </w:t>
            </w:r>
            <w:proofErr w:type="spellStart"/>
            <w:r>
              <w:rPr>
                <w:b/>
                <w:bCs/>
                <w:szCs w:val="24"/>
              </w:rPr>
              <w:t>mērķgrupai</w:t>
            </w:r>
            <w:proofErr w:type="spellEnd"/>
            <w:r>
              <w:rPr>
                <w:b/>
                <w:bCs/>
                <w:szCs w:val="24"/>
              </w:rPr>
              <w:t xml:space="preserve"> vai ir pārāk vispārīga, lai konstatētu atbilstību, tā piedāvājums tiek noraidīts.  </w:t>
            </w:r>
          </w:p>
        </w:tc>
      </w:tr>
      <w:tr w:rsidR="00EE5FBB" w:rsidRPr="00C60B46" w14:paraId="4D8E98BA" w14:textId="77777777" w:rsidTr="00A371D3">
        <w:trPr>
          <w:trHeight w:val="43"/>
        </w:trPr>
        <w:tc>
          <w:tcPr>
            <w:tcW w:w="1456" w:type="dxa"/>
            <w:shd w:val="clear" w:color="auto" w:fill="auto"/>
          </w:tcPr>
          <w:p w14:paraId="131E868A" w14:textId="77777777" w:rsidR="00EE5FBB" w:rsidRPr="00AF0029" w:rsidRDefault="00EE5FBB" w:rsidP="00A371D3">
            <w:pPr>
              <w:spacing w:after="120"/>
              <w:jc w:val="center"/>
              <w:rPr>
                <w:b/>
                <w:bCs/>
                <w:szCs w:val="24"/>
              </w:rPr>
            </w:pPr>
            <w:r>
              <w:rPr>
                <w:b/>
                <w:bCs/>
                <w:szCs w:val="24"/>
              </w:rPr>
              <w:lastRenderedPageBreak/>
              <w:t>K2.2.</w:t>
            </w:r>
          </w:p>
        </w:tc>
        <w:tc>
          <w:tcPr>
            <w:tcW w:w="1603" w:type="dxa"/>
            <w:shd w:val="clear" w:color="auto" w:fill="auto"/>
          </w:tcPr>
          <w:p w14:paraId="151C1528" w14:textId="77777777" w:rsidR="00EE5FBB" w:rsidRPr="00AF0029" w:rsidRDefault="00EE5FBB" w:rsidP="00A371D3">
            <w:pPr>
              <w:spacing w:after="120"/>
              <w:jc w:val="both"/>
              <w:rPr>
                <w:i/>
                <w:szCs w:val="24"/>
              </w:rPr>
            </w:pPr>
            <w:r>
              <w:rPr>
                <w:i/>
                <w:szCs w:val="24"/>
              </w:rPr>
              <w:t>Pakalpojuma izpildē izmantotās darba metodes</w:t>
            </w:r>
          </w:p>
        </w:tc>
        <w:tc>
          <w:tcPr>
            <w:tcW w:w="1669" w:type="dxa"/>
            <w:shd w:val="clear" w:color="auto" w:fill="auto"/>
          </w:tcPr>
          <w:p w14:paraId="71645BC5" w14:textId="77777777" w:rsidR="00EE5FBB" w:rsidRPr="00AF0029" w:rsidRDefault="00EE5FBB" w:rsidP="00A371D3">
            <w:pPr>
              <w:spacing w:after="120"/>
              <w:jc w:val="center"/>
              <w:rPr>
                <w:b/>
                <w:bCs/>
                <w:szCs w:val="24"/>
              </w:rPr>
            </w:pPr>
            <w:r>
              <w:rPr>
                <w:b/>
                <w:bCs/>
                <w:szCs w:val="24"/>
              </w:rPr>
              <w:t>10</w:t>
            </w:r>
          </w:p>
        </w:tc>
        <w:tc>
          <w:tcPr>
            <w:tcW w:w="3714" w:type="dxa"/>
            <w:shd w:val="clear" w:color="auto" w:fill="auto"/>
          </w:tcPr>
          <w:p w14:paraId="32219645" w14:textId="77777777" w:rsidR="00EE5FBB" w:rsidRPr="00C60B46" w:rsidRDefault="00EE5FBB" w:rsidP="00A371D3">
            <w:pPr>
              <w:spacing w:after="120"/>
              <w:jc w:val="both"/>
              <w:rPr>
                <w:rStyle w:val="Izteiksmgs"/>
                <w:b w:val="0"/>
                <w:szCs w:val="24"/>
                <w:highlight w:val="yellow"/>
              </w:rPr>
            </w:pPr>
          </w:p>
        </w:tc>
      </w:tr>
      <w:tr w:rsidR="00EE5FBB" w:rsidRPr="00C60B46" w14:paraId="1EB4BF63" w14:textId="77777777" w:rsidTr="00A371D3">
        <w:trPr>
          <w:trHeight w:val="43"/>
        </w:trPr>
        <w:tc>
          <w:tcPr>
            <w:tcW w:w="1456" w:type="dxa"/>
            <w:vMerge w:val="restart"/>
            <w:shd w:val="clear" w:color="auto" w:fill="auto"/>
          </w:tcPr>
          <w:p w14:paraId="7285F23B" w14:textId="77777777" w:rsidR="00EE5FBB" w:rsidRPr="00F36BCF" w:rsidRDefault="00EE5FBB" w:rsidP="00A371D3">
            <w:pPr>
              <w:spacing w:after="120"/>
              <w:jc w:val="center"/>
              <w:rPr>
                <w:b/>
                <w:bCs/>
                <w:szCs w:val="24"/>
              </w:rPr>
            </w:pPr>
          </w:p>
        </w:tc>
        <w:tc>
          <w:tcPr>
            <w:tcW w:w="1603" w:type="dxa"/>
            <w:vMerge w:val="restart"/>
            <w:shd w:val="clear" w:color="auto" w:fill="auto"/>
          </w:tcPr>
          <w:p w14:paraId="17AAB966" w14:textId="77777777" w:rsidR="00EE5FBB" w:rsidRPr="00F36BCF" w:rsidRDefault="00EE5FBB" w:rsidP="00A371D3">
            <w:pPr>
              <w:spacing w:after="120"/>
              <w:jc w:val="both"/>
              <w:rPr>
                <w:i/>
                <w:szCs w:val="24"/>
              </w:rPr>
            </w:pPr>
          </w:p>
        </w:tc>
        <w:tc>
          <w:tcPr>
            <w:tcW w:w="1669" w:type="dxa"/>
            <w:shd w:val="clear" w:color="auto" w:fill="auto"/>
          </w:tcPr>
          <w:p w14:paraId="0B972A31" w14:textId="77777777" w:rsidR="00EE5FBB" w:rsidRPr="00F36BCF" w:rsidRDefault="00EE5FBB" w:rsidP="00A371D3">
            <w:pPr>
              <w:spacing w:after="120"/>
              <w:jc w:val="center"/>
              <w:rPr>
                <w:b/>
                <w:bCs/>
                <w:szCs w:val="24"/>
              </w:rPr>
            </w:pPr>
            <w:r w:rsidRPr="00F36BCF">
              <w:rPr>
                <w:b/>
                <w:bCs/>
                <w:szCs w:val="24"/>
              </w:rPr>
              <w:t>10</w:t>
            </w:r>
          </w:p>
        </w:tc>
        <w:tc>
          <w:tcPr>
            <w:tcW w:w="3714" w:type="dxa"/>
            <w:shd w:val="clear" w:color="auto" w:fill="auto"/>
          </w:tcPr>
          <w:p w14:paraId="413A4CC1" w14:textId="77777777" w:rsidR="00EE5FBB" w:rsidRPr="00F36BCF" w:rsidRDefault="00EE5FBB" w:rsidP="00A371D3">
            <w:pPr>
              <w:spacing w:after="120"/>
              <w:jc w:val="both"/>
              <w:rPr>
                <w:rFonts w:eastAsia="Calibri"/>
                <w:color w:val="000000"/>
                <w:kern w:val="24"/>
                <w:szCs w:val="24"/>
              </w:rPr>
            </w:pPr>
            <w:r w:rsidRPr="00F36BCF">
              <w:rPr>
                <w:rFonts w:eastAsia="Calibri"/>
                <w:color w:val="000000"/>
                <w:kern w:val="24"/>
                <w:szCs w:val="24"/>
              </w:rPr>
              <w:t xml:space="preserve">Tiek skaidri un saprotami sniegta informācija par izvēlētām darba metodēm, ar kādām tiks nodrošinātas </w:t>
            </w:r>
            <w:r>
              <w:rPr>
                <w:rFonts w:eastAsia="Calibri"/>
                <w:color w:val="000000"/>
                <w:kern w:val="24"/>
                <w:szCs w:val="24"/>
              </w:rPr>
              <w:t>pasākuma</w:t>
            </w:r>
            <w:r w:rsidRPr="00F36BCF">
              <w:rPr>
                <w:rFonts w:eastAsia="Calibri"/>
                <w:color w:val="000000"/>
                <w:kern w:val="24"/>
                <w:szCs w:val="24"/>
              </w:rPr>
              <w:t xml:space="preserve"> aktivitātes un nodarbības. </w:t>
            </w:r>
          </w:p>
          <w:p w14:paraId="749F4F5E" w14:textId="77777777" w:rsidR="00EE5FBB" w:rsidRPr="00F36BCF" w:rsidRDefault="00EE5FBB" w:rsidP="00A371D3">
            <w:pPr>
              <w:spacing w:after="120"/>
              <w:jc w:val="both"/>
              <w:rPr>
                <w:rStyle w:val="Izteiksmgs"/>
                <w:b w:val="0"/>
                <w:color w:val="FF0000"/>
              </w:rPr>
            </w:pPr>
            <w:r w:rsidRPr="00F36BCF">
              <w:rPr>
                <w:rStyle w:val="Izteiksmgs"/>
              </w:rPr>
              <w:t xml:space="preserve">Izvēlētās darba metodes veicina mācīšanos darot </w:t>
            </w:r>
            <w:r w:rsidRPr="00F36BCF">
              <w:rPr>
                <w:rStyle w:val="Izteiksmgs"/>
                <w:szCs w:val="24"/>
              </w:rPr>
              <w:t>(piemēram, ievēroti  principi: n</w:t>
            </w:r>
            <w:r w:rsidRPr="00F36BCF">
              <w:rPr>
                <w:rFonts w:eastAsia="Calibri"/>
                <w:szCs w:val="24"/>
              </w:rPr>
              <w:t>odarbību un aktivitāšu vadītāji</w:t>
            </w:r>
            <w:r w:rsidRPr="00F36BCF">
              <w:rPr>
                <w:szCs w:val="24"/>
                <w:shd w:val="clear" w:color="auto" w:fill="FFFFFF"/>
              </w:rPr>
              <w:t xml:space="preserve"> palīdz personai ar funkcionāliem traucējumiem apgūt jaunas iemaņas un/vai izdarīt atklājumus, taču nedara viņa vietā; p</w:t>
            </w:r>
            <w:r w:rsidRPr="00F36BCF">
              <w:rPr>
                <w:szCs w:val="24"/>
              </w:rPr>
              <w:t xml:space="preserve">alīdz pārvarēt grūtības, nevis izvairīties no tām); </w:t>
            </w:r>
            <w:r w:rsidRPr="00F36BCF">
              <w:rPr>
                <w:b/>
                <w:szCs w:val="24"/>
              </w:rPr>
              <w:t>o</w:t>
            </w:r>
            <w:r w:rsidRPr="00F36BCF">
              <w:rPr>
                <w:b/>
                <w:szCs w:val="24"/>
                <w:shd w:val="clear" w:color="auto" w:fill="FFFFFF"/>
              </w:rPr>
              <w:t xml:space="preserve">rientējas uz sadarbību </w:t>
            </w:r>
            <w:r w:rsidRPr="00F36BCF">
              <w:rPr>
                <w:szCs w:val="24"/>
                <w:shd w:val="clear" w:color="auto" w:fill="FFFFFF"/>
              </w:rPr>
              <w:t xml:space="preserve">(piemēram, mijiedarbojas viens ar otru izziņas procesā; veido saskarsmes prasmi aktīvā darbībā; u.c.), </w:t>
            </w:r>
            <w:r w:rsidRPr="00F36BCF">
              <w:rPr>
                <w:b/>
                <w:szCs w:val="24"/>
                <w:shd w:val="clear" w:color="auto" w:fill="FFFFFF"/>
              </w:rPr>
              <w:t xml:space="preserve">veicina dalībnieku vēlmi aktīvi līdzdarboties </w:t>
            </w:r>
            <w:r w:rsidRPr="00F36BCF">
              <w:rPr>
                <w:szCs w:val="24"/>
                <w:shd w:val="clear" w:color="auto" w:fill="FFFFFF"/>
              </w:rPr>
              <w:t>nodarbībās un aktivitātes utt.</w:t>
            </w:r>
          </w:p>
        </w:tc>
      </w:tr>
      <w:tr w:rsidR="00EE5FBB" w:rsidRPr="00C60B46" w14:paraId="33E56182" w14:textId="77777777" w:rsidTr="00A371D3">
        <w:trPr>
          <w:trHeight w:val="43"/>
        </w:trPr>
        <w:tc>
          <w:tcPr>
            <w:tcW w:w="1456" w:type="dxa"/>
            <w:vMerge/>
            <w:shd w:val="clear" w:color="auto" w:fill="auto"/>
          </w:tcPr>
          <w:p w14:paraId="171F04B8" w14:textId="77777777" w:rsidR="00EE5FBB" w:rsidRPr="00F36BCF" w:rsidRDefault="00EE5FBB" w:rsidP="00A371D3">
            <w:pPr>
              <w:spacing w:after="120"/>
              <w:jc w:val="center"/>
              <w:rPr>
                <w:b/>
                <w:bCs/>
                <w:szCs w:val="24"/>
              </w:rPr>
            </w:pPr>
          </w:p>
        </w:tc>
        <w:tc>
          <w:tcPr>
            <w:tcW w:w="1603" w:type="dxa"/>
            <w:vMerge/>
            <w:shd w:val="clear" w:color="auto" w:fill="auto"/>
          </w:tcPr>
          <w:p w14:paraId="1C04D2D3" w14:textId="77777777" w:rsidR="00EE5FBB" w:rsidRPr="00F36BCF" w:rsidRDefault="00EE5FBB" w:rsidP="00A371D3">
            <w:pPr>
              <w:spacing w:after="120"/>
              <w:jc w:val="both"/>
              <w:rPr>
                <w:i/>
                <w:szCs w:val="24"/>
              </w:rPr>
            </w:pPr>
          </w:p>
        </w:tc>
        <w:tc>
          <w:tcPr>
            <w:tcW w:w="1669" w:type="dxa"/>
            <w:shd w:val="clear" w:color="auto" w:fill="auto"/>
          </w:tcPr>
          <w:p w14:paraId="0018A32D" w14:textId="77777777" w:rsidR="00EE5FBB" w:rsidRPr="00F36BCF" w:rsidRDefault="00EE5FBB" w:rsidP="00A371D3">
            <w:pPr>
              <w:spacing w:after="120"/>
              <w:jc w:val="center"/>
              <w:rPr>
                <w:b/>
                <w:bCs/>
                <w:szCs w:val="24"/>
              </w:rPr>
            </w:pPr>
            <w:r w:rsidRPr="00F36BCF">
              <w:rPr>
                <w:b/>
                <w:bCs/>
                <w:szCs w:val="24"/>
              </w:rPr>
              <w:t>5</w:t>
            </w:r>
          </w:p>
        </w:tc>
        <w:tc>
          <w:tcPr>
            <w:tcW w:w="3714" w:type="dxa"/>
            <w:shd w:val="clear" w:color="auto" w:fill="auto"/>
          </w:tcPr>
          <w:p w14:paraId="4C38A381" w14:textId="77777777" w:rsidR="00EE5FBB" w:rsidRPr="00F36BCF" w:rsidRDefault="00EE5FBB" w:rsidP="00A371D3">
            <w:pPr>
              <w:spacing w:after="120"/>
              <w:jc w:val="both"/>
              <w:rPr>
                <w:rStyle w:val="Izteiksmgs"/>
                <w:rFonts w:eastAsia="Calibri"/>
                <w:b w:val="0"/>
                <w:bCs w:val="0"/>
                <w:color w:val="000000"/>
                <w:kern w:val="24"/>
                <w:szCs w:val="24"/>
              </w:rPr>
            </w:pPr>
            <w:r w:rsidRPr="00F36BCF">
              <w:rPr>
                <w:rStyle w:val="Izteiksmgs"/>
              </w:rPr>
              <w:t xml:space="preserve">Izvēlētās darba metodes daļēji veicina mācīšanos darot </w:t>
            </w:r>
            <w:r w:rsidRPr="00F36BCF">
              <w:rPr>
                <w:rStyle w:val="Izteiksmgs"/>
                <w:szCs w:val="24"/>
              </w:rPr>
              <w:t>(piemēram, t</w:t>
            </w:r>
            <w:r w:rsidRPr="00F36BCF">
              <w:rPr>
                <w:rStyle w:val="Izteiksmgs"/>
              </w:rPr>
              <w:t xml:space="preserve">ikai </w:t>
            </w:r>
            <w:r w:rsidRPr="00F36BCF">
              <w:rPr>
                <w:rStyle w:val="Izteiksmgs"/>
                <w:szCs w:val="24"/>
              </w:rPr>
              <w:t>d</w:t>
            </w:r>
            <w:r w:rsidRPr="00F36BCF">
              <w:rPr>
                <w:rStyle w:val="Izteiksmgs"/>
              </w:rPr>
              <w:t xml:space="preserve">aļēji tiek </w:t>
            </w:r>
            <w:r w:rsidRPr="00F36BCF">
              <w:rPr>
                <w:rStyle w:val="Izteiksmgs"/>
                <w:szCs w:val="24"/>
              </w:rPr>
              <w:t>ievēroti  principi: n</w:t>
            </w:r>
            <w:r w:rsidRPr="00F36BCF">
              <w:rPr>
                <w:rFonts w:eastAsia="Calibri"/>
                <w:szCs w:val="24"/>
              </w:rPr>
              <w:t>odarbību un aktivitāšu vadītāji</w:t>
            </w:r>
            <w:r w:rsidRPr="00F36BCF">
              <w:rPr>
                <w:szCs w:val="24"/>
                <w:shd w:val="clear" w:color="auto" w:fill="FFFFFF"/>
              </w:rPr>
              <w:t xml:space="preserve"> palīdz personai ar funkcionāliem traucējumiem apgūt jaunas iemaņas un/vai izdarīt atklājumus, taču nedara personas vietā; p</w:t>
            </w:r>
            <w:r w:rsidRPr="00F36BCF">
              <w:rPr>
                <w:szCs w:val="24"/>
              </w:rPr>
              <w:t xml:space="preserve">alīdz pārvarēt grūtības, nevis izvairīties no tām); </w:t>
            </w:r>
            <w:r w:rsidRPr="00F36BCF">
              <w:rPr>
                <w:b/>
                <w:szCs w:val="24"/>
              </w:rPr>
              <w:t>ne vienmēr</w:t>
            </w:r>
            <w:r w:rsidRPr="00F36BCF">
              <w:rPr>
                <w:szCs w:val="24"/>
              </w:rPr>
              <w:t xml:space="preserve"> </w:t>
            </w:r>
            <w:r w:rsidRPr="00F36BCF">
              <w:rPr>
                <w:b/>
                <w:szCs w:val="24"/>
              </w:rPr>
              <w:t>o</w:t>
            </w:r>
            <w:r w:rsidRPr="00F36BCF">
              <w:rPr>
                <w:b/>
                <w:szCs w:val="24"/>
                <w:shd w:val="clear" w:color="auto" w:fill="FFFFFF"/>
              </w:rPr>
              <w:t xml:space="preserve">rientējas uz sadarbību </w:t>
            </w:r>
            <w:r w:rsidRPr="00F36BCF">
              <w:rPr>
                <w:szCs w:val="24"/>
                <w:shd w:val="clear" w:color="auto" w:fill="FFFFFF"/>
              </w:rPr>
              <w:t xml:space="preserve">(piemēram, tikai atsevišķos gadījumos dalībnieki mijiedarbojas viens ar otru izziņas procesā; veido saskarsmes prasmi aktīvā darbībā; u.c.), </w:t>
            </w:r>
            <w:r w:rsidRPr="00F36BCF">
              <w:rPr>
                <w:b/>
                <w:szCs w:val="24"/>
                <w:shd w:val="clear" w:color="auto" w:fill="FFFFFF"/>
              </w:rPr>
              <w:t xml:space="preserve">daļēji veicina dalībnieku vēlmi aktīvi līdzdarboties </w:t>
            </w:r>
            <w:r w:rsidRPr="00F36BCF">
              <w:rPr>
                <w:szCs w:val="24"/>
                <w:shd w:val="clear" w:color="auto" w:fill="FFFFFF"/>
              </w:rPr>
              <w:t>nodarbībās un aktivitātes u.c.</w:t>
            </w:r>
          </w:p>
        </w:tc>
      </w:tr>
      <w:tr w:rsidR="00EE5FBB" w:rsidRPr="00C60B46" w14:paraId="17303F58" w14:textId="77777777" w:rsidTr="00A371D3">
        <w:trPr>
          <w:trHeight w:val="500"/>
        </w:trPr>
        <w:tc>
          <w:tcPr>
            <w:tcW w:w="1456" w:type="dxa"/>
            <w:vMerge w:val="restart"/>
            <w:shd w:val="clear" w:color="auto" w:fill="auto"/>
          </w:tcPr>
          <w:p w14:paraId="01DA90F2" w14:textId="77777777" w:rsidR="00EE5FBB" w:rsidRPr="00F36BCF" w:rsidRDefault="00EE5FBB" w:rsidP="00A371D3">
            <w:pPr>
              <w:spacing w:after="120"/>
              <w:jc w:val="center"/>
              <w:rPr>
                <w:b/>
                <w:bCs/>
                <w:szCs w:val="24"/>
              </w:rPr>
            </w:pPr>
            <w:r w:rsidRPr="00F36BCF">
              <w:rPr>
                <w:b/>
                <w:bCs/>
                <w:szCs w:val="24"/>
              </w:rPr>
              <w:lastRenderedPageBreak/>
              <w:t>K3</w:t>
            </w:r>
          </w:p>
        </w:tc>
        <w:tc>
          <w:tcPr>
            <w:tcW w:w="1603" w:type="dxa"/>
            <w:vMerge w:val="restart"/>
            <w:shd w:val="clear" w:color="auto" w:fill="auto"/>
          </w:tcPr>
          <w:p w14:paraId="38F749CA" w14:textId="77777777" w:rsidR="00EE5FBB" w:rsidRPr="00F36BCF" w:rsidRDefault="00EE5FBB" w:rsidP="00A371D3">
            <w:pPr>
              <w:spacing w:after="120"/>
              <w:jc w:val="both"/>
              <w:rPr>
                <w:bCs/>
                <w:i/>
                <w:szCs w:val="24"/>
              </w:rPr>
            </w:pPr>
            <w:r>
              <w:rPr>
                <w:bCs/>
                <w:i/>
                <w:szCs w:val="24"/>
              </w:rPr>
              <w:t>Pakalpojuma izpildē iesaistīto</w:t>
            </w:r>
            <w:r w:rsidRPr="00F36BCF">
              <w:rPr>
                <w:bCs/>
                <w:i/>
                <w:szCs w:val="24"/>
              </w:rPr>
              <w:t xml:space="preserve"> darbinieku k</w:t>
            </w:r>
            <w:r w:rsidRPr="00F36BCF">
              <w:rPr>
                <w:i/>
              </w:rPr>
              <w:t>omandas sadarbības pieredze</w:t>
            </w:r>
          </w:p>
        </w:tc>
        <w:tc>
          <w:tcPr>
            <w:tcW w:w="1669" w:type="dxa"/>
            <w:shd w:val="clear" w:color="auto" w:fill="auto"/>
          </w:tcPr>
          <w:p w14:paraId="01D694DE" w14:textId="77777777" w:rsidR="00EE5FBB" w:rsidRPr="00F36BCF" w:rsidRDefault="00EE5FBB" w:rsidP="00A371D3">
            <w:pPr>
              <w:spacing w:after="120"/>
              <w:jc w:val="center"/>
              <w:rPr>
                <w:b/>
                <w:bCs/>
                <w:szCs w:val="24"/>
              </w:rPr>
            </w:pPr>
            <w:r w:rsidRPr="00F36BCF">
              <w:rPr>
                <w:b/>
                <w:bCs/>
                <w:szCs w:val="24"/>
              </w:rPr>
              <w:t>5</w:t>
            </w:r>
          </w:p>
        </w:tc>
        <w:tc>
          <w:tcPr>
            <w:tcW w:w="3714" w:type="dxa"/>
            <w:shd w:val="clear" w:color="auto" w:fill="auto"/>
          </w:tcPr>
          <w:p w14:paraId="2019C1E5" w14:textId="77777777" w:rsidR="00EE5FBB" w:rsidRPr="00F36BCF" w:rsidRDefault="00EE5FBB" w:rsidP="00A371D3">
            <w:pPr>
              <w:spacing w:after="120"/>
              <w:jc w:val="both"/>
              <w:rPr>
                <w:rStyle w:val="Izteiksmgs"/>
                <w:b w:val="0"/>
              </w:rPr>
            </w:pPr>
            <w:r w:rsidRPr="00F36BCF">
              <w:rPr>
                <w:b/>
                <w:bCs/>
                <w:szCs w:val="24"/>
              </w:rPr>
              <w:t>Punktu piešķiršanas metodika</w:t>
            </w:r>
          </w:p>
        </w:tc>
      </w:tr>
      <w:tr w:rsidR="00EE5FBB" w:rsidRPr="00C60B46" w14:paraId="6BF0798B" w14:textId="77777777" w:rsidTr="00A371D3">
        <w:trPr>
          <w:trHeight w:val="500"/>
        </w:trPr>
        <w:tc>
          <w:tcPr>
            <w:tcW w:w="1456" w:type="dxa"/>
            <w:vMerge/>
            <w:shd w:val="clear" w:color="auto" w:fill="auto"/>
          </w:tcPr>
          <w:p w14:paraId="30FAD296" w14:textId="77777777" w:rsidR="00EE5FBB" w:rsidRPr="00F36BCF" w:rsidRDefault="00EE5FBB" w:rsidP="00A371D3">
            <w:pPr>
              <w:spacing w:after="120"/>
              <w:jc w:val="center"/>
              <w:rPr>
                <w:b/>
                <w:bCs/>
                <w:szCs w:val="24"/>
              </w:rPr>
            </w:pPr>
          </w:p>
        </w:tc>
        <w:tc>
          <w:tcPr>
            <w:tcW w:w="1603" w:type="dxa"/>
            <w:vMerge/>
            <w:shd w:val="clear" w:color="auto" w:fill="auto"/>
          </w:tcPr>
          <w:p w14:paraId="216D8023" w14:textId="77777777" w:rsidR="00EE5FBB" w:rsidRPr="00F36BCF" w:rsidRDefault="00EE5FBB" w:rsidP="00A371D3">
            <w:pPr>
              <w:spacing w:after="120"/>
              <w:jc w:val="both"/>
              <w:rPr>
                <w:bCs/>
                <w:i/>
                <w:szCs w:val="24"/>
              </w:rPr>
            </w:pPr>
          </w:p>
        </w:tc>
        <w:tc>
          <w:tcPr>
            <w:tcW w:w="1669" w:type="dxa"/>
            <w:shd w:val="clear" w:color="auto" w:fill="auto"/>
          </w:tcPr>
          <w:p w14:paraId="00D988AC" w14:textId="77777777" w:rsidR="00EE5FBB" w:rsidRPr="00F36BCF" w:rsidRDefault="00EE5FBB" w:rsidP="00A371D3">
            <w:pPr>
              <w:spacing w:after="120"/>
              <w:jc w:val="center"/>
              <w:rPr>
                <w:b/>
                <w:bCs/>
                <w:szCs w:val="24"/>
              </w:rPr>
            </w:pPr>
            <w:r w:rsidRPr="00F36BCF">
              <w:rPr>
                <w:b/>
                <w:bCs/>
                <w:szCs w:val="24"/>
              </w:rPr>
              <w:t>5</w:t>
            </w:r>
          </w:p>
        </w:tc>
        <w:tc>
          <w:tcPr>
            <w:tcW w:w="3714" w:type="dxa"/>
            <w:shd w:val="clear" w:color="auto" w:fill="auto"/>
          </w:tcPr>
          <w:p w14:paraId="345CECAD" w14:textId="77777777" w:rsidR="00EE5FBB" w:rsidRPr="00F36BCF" w:rsidRDefault="00EE5FBB" w:rsidP="00A371D3">
            <w:pPr>
              <w:spacing w:after="120"/>
              <w:jc w:val="both"/>
              <w:rPr>
                <w:rStyle w:val="Izteiksmgs"/>
                <w:b w:val="0"/>
              </w:rPr>
            </w:pPr>
            <w:r w:rsidRPr="00F36BCF">
              <w:rPr>
                <w:bCs/>
                <w:szCs w:val="24"/>
              </w:rPr>
              <w:t xml:space="preserve">Vismaz 40% no piedāvātās </w:t>
            </w:r>
            <w:r>
              <w:rPr>
                <w:bCs/>
                <w:szCs w:val="24"/>
              </w:rPr>
              <w:t>Pakalpojuma izpildes</w:t>
            </w:r>
            <w:r w:rsidRPr="00F36BCF">
              <w:rPr>
                <w:bCs/>
                <w:szCs w:val="24"/>
              </w:rPr>
              <w:t xml:space="preserve"> darbinieku komandas ir piedalījušies vairāk kā vienas </w:t>
            </w:r>
            <w:r>
              <w:rPr>
                <w:bCs/>
                <w:szCs w:val="24"/>
              </w:rPr>
              <w:t>līdzīga pasākuma</w:t>
            </w:r>
            <w:r w:rsidRPr="00F36BCF">
              <w:rPr>
                <w:bCs/>
                <w:szCs w:val="24"/>
              </w:rPr>
              <w:t xml:space="preserve"> pilngadīgām personām ar funkcionāliem traucējumiem organizēšanā un vadīšanā iepriekšējos </w:t>
            </w:r>
            <w:r>
              <w:rPr>
                <w:bCs/>
                <w:szCs w:val="24"/>
              </w:rPr>
              <w:t>trīs</w:t>
            </w:r>
            <w:r w:rsidRPr="00F36BCF">
              <w:rPr>
                <w:bCs/>
                <w:szCs w:val="24"/>
              </w:rPr>
              <w:t xml:space="preserve"> gados.</w:t>
            </w:r>
          </w:p>
        </w:tc>
      </w:tr>
      <w:tr w:rsidR="00EE5FBB" w:rsidRPr="00C60B46" w14:paraId="28F99A9A" w14:textId="77777777" w:rsidTr="00A371D3">
        <w:trPr>
          <w:trHeight w:val="885"/>
        </w:trPr>
        <w:tc>
          <w:tcPr>
            <w:tcW w:w="1456" w:type="dxa"/>
            <w:vMerge/>
            <w:shd w:val="clear" w:color="auto" w:fill="auto"/>
          </w:tcPr>
          <w:p w14:paraId="0373C6E5" w14:textId="77777777" w:rsidR="00EE5FBB" w:rsidRPr="00F36BCF" w:rsidRDefault="00EE5FBB" w:rsidP="00A371D3">
            <w:pPr>
              <w:spacing w:after="120"/>
              <w:jc w:val="center"/>
              <w:rPr>
                <w:b/>
                <w:bCs/>
                <w:szCs w:val="24"/>
              </w:rPr>
            </w:pPr>
          </w:p>
        </w:tc>
        <w:tc>
          <w:tcPr>
            <w:tcW w:w="1603" w:type="dxa"/>
            <w:vMerge/>
            <w:shd w:val="clear" w:color="auto" w:fill="auto"/>
          </w:tcPr>
          <w:p w14:paraId="0BA1DE97" w14:textId="77777777" w:rsidR="00EE5FBB" w:rsidRPr="00F36BCF" w:rsidRDefault="00EE5FBB" w:rsidP="00A371D3">
            <w:pPr>
              <w:spacing w:after="120"/>
              <w:jc w:val="both"/>
              <w:rPr>
                <w:bCs/>
                <w:i/>
                <w:szCs w:val="24"/>
              </w:rPr>
            </w:pPr>
          </w:p>
        </w:tc>
        <w:tc>
          <w:tcPr>
            <w:tcW w:w="1669" w:type="dxa"/>
            <w:shd w:val="clear" w:color="auto" w:fill="auto"/>
          </w:tcPr>
          <w:p w14:paraId="5BE4FE73" w14:textId="77777777" w:rsidR="00EE5FBB" w:rsidRPr="00F36BCF" w:rsidRDefault="00EE5FBB" w:rsidP="00A371D3">
            <w:pPr>
              <w:spacing w:after="120"/>
              <w:jc w:val="center"/>
              <w:rPr>
                <w:b/>
                <w:bCs/>
                <w:szCs w:val="24"/>
              </w:rPr>
            </w:pPr>
            <w:r w:rsidRPr="00F36BCF">
              <w:rPr>
                <w:b/>
                <w:bCs/>
                <w:szCs w:val="24"/>
              </w:rPr>
              <w:t>2</w:t>
            </w:r>
          </w:p>
        </w:tc>
        <w:tc>
          <w:tcPr>
            <w:tcW w:w="3714" w:type="dxa"/>
            <w:shd w:val="clear" w:color="auto" w:fill="auto"/>
          </w:tcPr>
          <w:p w14:paraId="7B02796F" w14:textId="77777777" w:rsidR="00EE5FBB" w:rsidRPr="00F36BCF" w:rsidRDefault="00EE5FBB" w:rsidP="00A371D3">
            <w:pPr>
              <w:spacing w:after="120"/>
              <w:jc w:val="both"/>
              <w:rPr>
                <w:rStyle w:val="Izteiksmgs"/>
                <w:b w:val="0"/>
              </w:rPr>
            </w:pPr>
            <w:r w:rsidRPr="00F36BCF">
              <w:rPr>
                <w:bCs/>
                <w:szCs w:val="24"/>
              </w:rPr>
              <w:t xml:space="preserve">Vismaz 10% no piedāvātās </w:t>
            </w:r>
            <w:r>
              <w:rPr>
                <w:bCs/>
                <w:szCs w:val="24"/>
              </w:rPr>
              <w:t>Pakalpojuma izpildē iesaistīto</w:t>
            </w:r>
            <w:r w:rsidRPr="00F36BCF">
              <w:rPr>
                <w:bCs/>
                <w:szCs w:val="24"/>
              </w:rPr>
              <w:t xml:space="preserve"> darbinieku komandas ir piedalījušies viena</w:t>
            </w:r>
            <w:r>
              <w:rPr>
                <w:bCs/>
                <w:szCs w:val="24"/>
              </w:rPr>
              <w:t xml:space="preserve"> pasākuma</w:t>
            </w:r>
            <w:r w:rsidRPr="00F36BCF">
              <w:rPr>
                <w:bCs/>
                <w:szCs w:val="24"/>
              </w:rPr>
              <w:t xml:space="preserve"> pilngadīgām personām ar funkcionāliem traucējumiem organizēšanā un vadīšanā iepriekšējos </w:t>
            </w:r>
            <w:r>
              <w:rPr>
                <w:bCs/>
                <w:szCs w:val="24"/>
              </w:rPr>
              <w:t>trīs</w:t>
            </w:r>
            <w:r w:rsidRPr="00F36BCF">
              <w:rPr>
                <w:bCs/>
                <w:szCs w:val="24"/>
              </w:rPr>
              <w:t xml:space="preserve"> gados.</w:t>
            </w:r>
          </w:p>
        </w:tc>
      </w:tr>
      <w:tr w:rsidR="00EE5FBB" w:rsidRPr="00C60B46" w14:paraId="74D71825" w14:textId="77777777" w:rsidTr="00A371D3">
        <w:trPr>
          <w:trHeight w:val="885"/>
        </w:trPr>
        <w:tc>
          <w:tcPr>
            <w:tcW w:w="1456" w:type="dxa"/>
            <w:vMerge/>
            <w:shd w:val="clear" w:color="auto" w:fill="auto"/>
          </w:tcPr>
          <w:p w14:paraId="0AACC26B" w14:textId="77777777" w:rsidR="00EE5FBB" w:rsidRPr="00F36BCF" w:rsidRDefault="00EE5FBB" w:rsidP="00A371D3">
            <w:pPr>
              <w:spacing w:after="120"/>
              <w:jc w:val="center"/>
              <w:rPr>
                <w:b/>
                <w:bCs/>
                <w:szCs w:val="24"/>
              </w:rPr>
            </w:pPr>
          </w:p>
        </w:tc>
        <w:tc>
          <w:tcPr>
            <w:tcW w:w="1603" w:type="dxa"/>
            <w:vMerge/>
            <w:shd w:val="clear" w:color="auto" w:fill="auto"/>
          </w:tcPr>
          <w:p w14:paraId="20AB2664" w14:textId="77777777" w:rsidR="00EE5FBB" w:rsidRPr="00F36BCF" w:rsidRDefault="00EE5FBB" w:rsidP="00A371D3">
            <w:pPr>
              <w:spacing w:after="120"/>
              <w:jc w:val="both"/>
              <w:rPr>
                <w:bCs/>
                <w:i/>
                <w:szCs w:val="24"/>
              </w:rPr>
            </w:pPr>
          </w:p>
        </w:tc>
        <w:tc>
          <w:tcPr>
            <w:tcW w:w="1669" w:type="dxa"/>
            <w:shd w:val="clear" w:color="auto" w:fill="auto"/>
          </w:tcPr>
          <w:p w14:paraId="60EC818C" w14:textId="77777777" w:rsidR="00EE5FBB" w:rsidRPr="00F36BCF" w:rsidRDefault="00EE5FBB" w:rsidP="00A371D3">
            <w:pPr>
              <w:spacing w:after="120"/>
              <w:jc w:val="center"/>
              <w:rPr>
                <w:b/>
                <w:bCs/>
                <w:szCs w:val="24"/>
              </w:rPr>
            </w:pPr>
            <w:r w:rsidRPr="00F36BCF">
              <w:rPr>
                <w:b/>
                <w:bCs/>
                <w:szCs w:val="24"/>
              </w:rPr>
              <w:t>0</w:t>
            </w:r>
          </w:p>
        </w:tc>
        <w:tc>
          <w:tcPr>
            <w:tcW w:w="3714" w:type="dxa"/>
            <w:shd w:val="clear" w:color="auto" w:fill="auto"/>
          </w:tcPr>
          <w:p w14:paraId="6C32D30A" w14:textId="77777777" w:rsidR="00EE5FBB" w:rsidRPr="00F36BCF" w:rsidRDefault="00EE5FBB" w:rsidP="00A371D3">
            <w:pPr>
              <w:spacing w:after="120"/>
              <w:jc w:val="both"/>
              <w:rPr>
                <w:bCs/>
                <w:szCs w:val="24"/>
              </w:rPr>
            </w:pPr>
            <w:r w:rsidRPr="00F36BCF">
              <w:rPr>
                <w:bCs/>
                <w:szCs w:val="24"/>
              </w:rPr>
              <w:t>Piedāvātā</w:t>
            </w:r>
            <w:r>
              <w:rPr>
                <w:bCs/>
                <w:szCs w:val="24"/>
              </w:rPr>
              <w:t xml:space="preserve"> Pakalpojuma izpildē iesaistīto </w:t>
            </w:r>
            <w:r w:rsidRPr="00F36BCF">
              <w:rPr>
                <w:bCs/>
                <w:szCs w:val="24"/>
              </w:rPr>
              <w:t xml:space="preserve">darbinieku komanda </w:t>
            </w:r>
            <w:r w:rsidRPr="00F36BCF">
              <w:rPr>
                <w:rStyle w:val="Izteiksmgs"/>
                <w:color w:val="000000"/>
                <w:szCs w:val="24"/>
              </w:rPr>
              <w:t>neatbilst nevienam no iepriekš minētajiem aprakstiem.</w:t>
            </w:r>
          </w:p>
        </w:tc>
      </w:tr>
      <w:tr w:rsidR="00EE5FBB" w:rsidRPr="00C60B46" w14:paraId="4E6C68EC" w14:textId="77777777" w:rsidTr="00A371D3">
        <w:trPr>
          <w:trHeight w:val="72"/>
        </w:trPr>
        <w:tc>
          <w:tcPr>
            <w:tcW w:w="1456" w:type="dxa"/>
            <w:vMerge w:val="restart"/>
            <w:shd w:val="clear" w:color="auto" w:fill="auto"/>
          </w:tcPr>
          <w:p w14:paraId="7AC64AD5" w14:textId="77777777" w:rsidR="00EE5FBB" w:rsidRPr="00F36BCF" w:rsidRDefault="00EE5FBB" w:rsidP="00A371D3">
            <w:pPr>
              <w:spacing w:after="120"/>
              <w:jc w:val="center"/>
              <w:rPr>
                <w:b/>
                <w:bCs/>
                <w:szCs w:val="24"/>
              </w:rPr>
            </w:pPr>
            <w:r w:rsidRPr="00F36BCF">
              <w:rPr>
                <w:b/>
                <w:bCs/>
                <w:szCs w:val="24"/>
              </w:rPr>
              <w:t>K</w:t>
            </w:r>
            <w:r w:rsidRPr="00F36BCF">
              <w:rPr>
                <w:b/>
              </w:rPr>
              <w:t>4</w:t>
            </w:r>
          </w:p>
        </w:tc>
        <w:tc>
          <w:tcPr>
            <w:tcW w:w="1603" w:type="dxa"/>
            <w:vMerge w:val="restart"/>
            <w:shd w:val="clear" w:color="auto" w:fill="auto"/>
          </w:tcPr>
          <w:p w14:paraId="2431D646" w14:textId="77777777" w:rsidR="00EE5FBB" w:rsidRPr="00F36BCF" w:rsidRDefault="00EE5FBB" w:rsidP="00A371D3">
            <w:pPr>
              <w:spacing w:after="120"/>
              <w:jc w:val="both"/>
              <w:rPr>
                <w:bCs/>
                <w:i/>
                <w:szCs w:val="24"/>
              </w:rPr>
            </w:pPr>
            <w:r>
              <w:rPr>
                <w:bCs/>
                <w:i/>
                <w:szCs w:val="24"/>
              </w:rPr>
              <w:t>Pakalpojuma</w:t>
            </w:r>
            <w:r w:rsidRPr="00F36BCF">
              <w:rPr>
                <w:bCs/>
                <w:i/>
                <w:szCs w:val="24"/>
              </w:rPr>
              <w:t xml:space="preserve"> norises vietas</w:t>
            </w:r>
            <w:r w:rsidRPr="00F36BCF">
              <w:rPr>
                <w:i/>
              </w:rPr>
              <w:t xml:space="preserve"> pieejamība</w:t>
            </w:r>
          </w:p>
        </w:tc>
        <w:tc>
          <w:tcPr>
            <w:tcW w:w="1669" w:type="dxa"/>
            <w:shd w:val="clear" w:color="auto" w:fill="auto"/>
          </w:tcPr>
          <w:p w14:paraId="26F60FE0" w14:textId="77777777" w:rsidR="00EE5FBB" w:rsidRPr="00F36BCF" w:rsidRDefault="00EE5FBB" w:rsidP="00A371D3">
            <w:pPr>
              <w:spacing w:after="120"/>
              <w:jc w:val="center"/>
              <w:rPr>
                <w:b/>
                <w:bCs/>
                <w:szCs w:val="24"/>
              </w:rPr>
            </w:pPr>
            <w:r w:rsidRPr="00F36BCF">
              <w:rPr>
                <w:b/>
                <w:bCs/>
                <w:szCs w:val="24"/>
              </w:rPr>
              <w:t>25</w:t>
            </w:r>
          </w:p>
        </w:tc>
        <w:tc>
          <w:tcPr>
            <w:tcW w:w="3714" w:type="dxa"/>
            <w:shd w:val="clear" w:color="auto" w:fill="auto"/>
          </w:tcPr>
          <w:p w14:paraId="48CBD30D" w14:textId="77777777" w:rsidR="00EE5FBB" w:rsidRPr="00F36BCF" w:rsidRDefault="00EE5FBB" w:rsidP="00A371D3">
            <w:pPr>
              <w:spacing w:after="120"/>
              <w:jc w:val="center"/>
              <w:rPr>
                <w:rStyle w:val="Izteiksmgs"/>
                <w:b w:val="0"/>
              </w:rPr>
            </w:pPr>
            <w:r w:rsidRPr="00F36BCF">
              <w:rPr>
                <w:b/>
                <w:bCs/>
                <w:szCs w:val="24"/>
              </w:rPr>
              <w:t>Punktu piešķiršanas metodika (par katru atbilstību tiek piešķirti 5 punkti)</w:t>
            </w:r>
          </w:p>
        </w:tc>
      </w:tr>
      <w:tr w:rsidR="00EE5FBB" w:rsidRPr="00C60B46" w14:paraId="0FC7949B" w14:textId="77777777" w:rsidTr="00A371D3">
        <w:trPr>
          <w:trHeight w:val="67"/>
        </w:trPr>
        <w:tc>
          <w:tcPr>
            <w:tcW w:w="1456" w:type="dxa"/>
            <w:vMerge/>
            <w:shd w:val="clear" w:color="auto" w:fill="auto"/>
          </w:tcPr>
          <w:p w14:paraId="3001FF5A" w14:textId="77777777" w:rsidR="00EE5FBB" w:rsidRPr="00F36BCF" w:rsidRDefault="00EE5FBB" w:rsidP="00A371D3">
            <w:pPr>
              <w:spacing w:after="120"/>
              <w:jc w:val="center"/>
              <w:rPr>
                <w:b/>
                <w:bCs/>
                <w:szCs w:val="24"/>
              </w:rPr>
            </w:pPr>
          </w:p>
        </w:tc>
        <w:tc>
          <w:tcPr>
            <w:tcW w:w="1603" w:type="dxa"/>
            <w:vMerge/>
            <w:shd w:val="clear" w:color="auto" w:fill="auto"/>
          </w:tcPr>
          <w:p w14:paraId="57ADDC76" w14:textId="77777777" w:rsidR="00EE5FBB" w:rsidRPr="00F36BCF" w:rsidRDefault="00EE5FBB" w:rsidP="00A371D3">
            <w:pPr>
              <w:spacing w:after="120"/>
              <w:jc w:val="both"/>
              <w:rPr>
                <w:bCs/>
                <w:i/>
                <w:szCs w:val="24"/>
              </w:rPr>
            </w:pPr>
          </w:p>
        </w:tc>
        <w:tc>
          <w:tcPr>
            <w:tcW w:w="1669" w:type="dxa"/>
            <w:shd w:val="clear" w:color="auto" w:fill="auto"/>
          </w:tcPr>
          <w:p w14:paraId="43EF809F" w14:textId="77777777" w:rsidR="00EE5FBB" w:rsidRPr="00F36BCF" w:rsidRDefault="00EE5FBB" w:rsidP="00A371D3">
            <w:pPr>
              <w:spacing w:after="120"/>
              <w:jc w:val="center"/>
              <w:rPr>
                <w:b/>
                <w:bCs/>
                <w:szCs w:val="24"/>
              </w:rPr>
            </w:pPr>
            <w:r w:rsidRPr="00F36BCF">
              <w:rPr>
                <w:b/>
                <w:bCs/>
                <w:szCs w:val="24"/>
              </w:rPr>
              <w:t>5</w:t>
            </w:r>
          </w:p>
        </w:tc>
        <w:tc>
          <w:tcPr>
            <w:tcW w:w="3714" w:type="dxa"/>
            <w:shd w:val="clear" w:color="auto" w:fill="auto"/>
          </w:tcPr>
          <w:p w14:paraId="562620DD" w14:textId="77777777" w:rsidR="00EE5FBB" w:rsidRPr="00F36BCF" w:rsidRDefault="00EE5FBB" w:rsidP="00A371D3">
            <w:pPr>
              <w:spacing w:after="120"/>
              <w:jc w:val="both"/>
              <w:rPr>
                <w:rStyle w:val="Izteiksmgs"/>
                <w:b w:val="0"/>
                <w:szCs w:val="24"/>
              </w:rPr>
            </w:pPr>
            <w:r w:rsidRPr="00F36BCF">
              <w:rPr>
                <w:bCs/>
                <w:szCs w:val="24"/>
              </w:rPr>
              <w:t xml:space="preserve">Pārvietošanās virsmas ir vienmērīgas vai ir ierīkotas </w:t>
            </w:r>
            <w:proofErr w:type="spellStart"/>
            <w:r w:rsidRPr="00F36BCF">
              <w:rPr>
                <w:bCs/>
                <w:szCs w:val="24"/>
              </w:rPr>
              <w:t>uzbrauktuves</w:t>
            </w:r>
            <w:proofErr w:type="spellEnd"/>
            <w:r w:rsidRPr="00F36BCF">
              <w:rPr>
                <w:bCs/>
                <w:szCs w:val="24"/>
              </w:rPr>
              <w:t xml:space="preserve">, lai </w:t>
            </w:r>
            <w:r>
              <w:rPr>
                <w:bCs/>
                <w:szCs w:val="24"/>
              </w:rPr>
              <w:t>pasākuma</w:t>
            </w:r>
            <w:r w:rsidRPr="00F36BCF">
              <w:rPr>
                <w:bCs/>
                <w:szCs w:val="24"/>
              </w:rPr>
              <w:t xml:space="preserve"> norises laikā nodrošinātu ērtu pārvietošanos personām ar funkcionāliem traucējumiem.</w:t>
            </w:r>
          </w:p>
        </w:tc>
      </w:tr>
      <w:tr w:rsidR="00EE5FBB" w:rsidRPr="00C60B46" w14:paraId="2464B5AE" w14:textId="77777777" w:rsidTr="00A371D3">
        <w:trPr>
          <w:trHeight w:val="67"/>
        </w:trPr>
        <w:tc>
          <w:tcPr>
            <w:tcW w:w="1456" w:type="dxa"/>
            <w:vMerge/>
            <w:shd w:val="clear" w:color="auto" w:fill="auto"/>
          </w:tcPr>
          <w:p w14:paraId="769CBB5F" w14:textId="77777777" w:rsidR="00EE5FBB" w:rsidRPr="00F36BCF" w:rsidRDefault="00EE5FBB" w:rsidP="00A371D3">
            <w:pPr>
              <w:spacing w:after="120"/>
              <w:jc w:val="center"/>
              <w:rPr>
                <w:b/>
                <w:bCs/>
                <w:szCs w:val="24"/>
              </w:rPr>
            </w:pPr>
          </w:p>
        </w:tc>
        <w:tc>
          <w:tcPr>
            <w:tcW w:w="1603" w:type="dxa"/>
            <w:vMerge/>
            <w:shd w:val="clear" w:color="auto" w:fill="auto"/>
          </w:tcPr>
          <w:p w14:paraId="75CD2D22" w14:textId="77777777" w:rsidR="00EE5FBB" w:rsidRPr="00F36BCF" w:rsidRDefault="00EE5FBB" w:rsidP="00A371D3">
            <w:pPr>
              <w:spacing w:after="120"/>
              <w:jc w:val="both"/>
              <w:rPr>
                <w:bCs/>
                <w:i/>
                <w:szCs w:val="24"/>
              </w:rPr>
            </w:pPr>
          </w:p>
        </w:tc>
        <w:tc>
          <w:tcPr>
            <w:tcW w:w="1669" w:type="dxa"/>
            <w:shd w:val="clear" w:color="auto" w:fill="auto"/>
          </w:tcPr>
          <w:p w14:paraId="5B497AD8" w14:textId="77777777" w:rsidR="00EE5FBB" w:rsidRPr="00F36BCF" w:rsidRDefault="00EE5FBB" w:rsidP="00A371D3">
            <w:pPr>
              <w:spacing w:after="120"/>
              <w:jc w:val="center"/>
              <w:rPr>
                <w:b/>
                <w:bCs/>
                <w:szCs w:val="24"/>
              </w:rPr>
            </w:pPr>
            <w:r w:rsidRPr="00F36BCF">
              <w:rPr>
                <w:b/>
                <w:bCs/>
                <w:szCs w:val="24"/>
              </w:rPr>
              <w:t>5</w:t>
            </w:r>
          </w:p>
        </w:tc>
        <w:tc>
          <w:tcPr>
            <w:tcW w:w="3714" w:type="dxa"/>
            <w:shd w:val="clear" w:color="auto" w:fill="auto"/>
          </w:tcPr>
          <w:p w14:paraId="2CFA964C" w14:textId="77777777" w:rsidR="00EE5FBB" w:rsidRPr="00F36BCF" w:rsidRDefault="00EE5FBB" w:rsidP="00A371D3">
            <w:pPr>
              <w:spacing w:after="120"/>
              <w:jc w:val="both"/>
              <w:rPr>
                <w:rStyle w:val="Izteiksmgs"/>
                <w:b w:val="0"/>
              </w:rPr>
            </w:pPr>
            <w:r w:rsidRPr="00F36BCF">
              <w:rPr>
                <w:bCs/>
                <w:szCs w:val="24"/>
              </w:rPr>
              <w:t xml:space="preserve">Durvju, gaiteņu un nodarbību telpas ir atbilstošas, lai varētu izbraukt un manevrēt ar pārvietošanās palīglīdzekļiem, t.sk. </w:t>
            </w:r>
            <w:proofErr w:type="spellStart"/>
            <w:r w:rsidRPr="00F36BCF">
              <w:rPr>
                <w:bCs/>
                <w:szCs w:val="24"/>
              </w:rPr>
              <w:t>ratiņkrēsliem</w:t>
            </w:r>
            <w:proofErr w:type="spellEnd"/>
            <w:r w:rsidRPr="00F36BCF">
              <w:rPr>
                <w:bCs/>
                <w:szCs w:val="24"/>
              </w:rPr>
              <w:t>.</w:t>
            </w:r>
          </w:p>
        </w:tc>
      </w:tr>
      <w:tr w:rsidR="00EE5FBB" w:rsidRPr="00C60B46" w14:paraId="5CADD2AC" w14:textId="77777777" w:rsidTr="00A371D3">
        <w:trPr>
          <w:trHeight w:val="67"/>
        </w:trPr>
        <w:tc>
          <w:tcPr>
            <w:tcW w:w="1456" w:type="dxa"/>
            <w:vMerge/>
            <w:shd w:val="clear" w:color="auto" w:fill="auto"/>
          </w:tcPr>
          <w:p w14:paraId="469AA668" w14:textId="77777777" w:rsidR="00EE5FBB" w:rsidRPr="00F36BCF" w:rsidRDefault="00EE5FBB" w:rsidP="00A371D3">
            <w:pPr>
              <w:spacing w:after="120"/>
              <w:jc w:val="center"/>
              <w:rPr>
                <w:b/>
                <w:bCs/>
                <w:szCs w:val="24"/>
              </w:rPr>
            </w:pPr>
          </w:p>
        </w:tc>
        <w:tc>
          <w:tcPr>
            <w:tcW w:w="1603" w:type="dxa"/>
            <w:vMerge/>
            <w:shd w:val="clear" w:color="auto" w:fill="auto"/>
          </w:tcPr>
          <w:p w14:paraId="35EEC796" w14:textId="77777777" w:rsidR="00EE5FBB" w:rsidRPr="00F36BCF" w:rsidRDefault="00EE5FBB" w:rsidP="00A371D3">
            <w:pPr>
              <w:spacing w:after="120"/>
              <w:jc w:val="both"/>
              <w:rPr>
                <w:bCs/>
                <w:i/>
                <w:szCs w:val="24"/>
              </w:rPr>
            </w:pPr>
          </w:p>
        </w:tc>
        <w:tc>
          <w:tcPr>
            <w:tcW w:w="1669" w:type="dxa"/>
            <w:shd w:val="clear" w:color="auto" w:fill="auto"/>
          </w:tcPr>
          <w:p w14:paraId="246B9D3C" w14:textId="77777777" w:rsidR="00EE5FBB" w:rsidRPr="00F36BCF" w:rsidRDefault="00EE5FBB" w:rsidP="00A371D3">
            <w:pPr>
              <w:spacing w:after="120"/>
              <w:jc w:val="center"/>
              <w:rPr>
                <w:b/>
                <w:bCs/>
                <w:szCs w:val="24"/>
              </w:rPr>
            </w:pPr>
            <w:r w:rsidRPr="00F36BCF">
              <w:rPr>
                <w:b/>
                <w:bCs/>
                <w:szCs w:val="24"/>
              </w:rPr>
              <w:t>5</w:t>
            </w:r>
          </w:p>
        </w:tc>
        <w:tc>
          <w:tcPr>
            <w:tcW w:w="3714" w:type="dxa"/>
            <w:shd w:val="clear" w:color="auto" w:fill="auto"/>
          </w:tcPr>
          <w:p w14:paraId="4F7BD52C" w14:textId="77777777" w:rsidR="00EE5FBB" w:rsidRPr="00F36BCF" w:rsidRDefault="00EE5FBB" w:rsidP="00A371D3">
            <w:pPr>
              <w:spacing w:after="120"/>
              <w:jc w:val="both"/>
              <w:rPr>
                <w:rStyle w:val="Izteiksmgs"/>
                <w:b w:val="0"/>
                <w:szCs w:val="24"/>
              </w:rPr>
            </w:pPr>
            <w:r w:rsidRPr="00F36BCF">
              <w:rPr>
                <w:bCs/>
                <w:szCs w:val="24"/>
              </w:rPr>
              <w:t xml:space="preserve">Tualetes un </w:t>
            </w:r>
            <w:proofErr w:type="spellStart"/>
            <w:r w:rsidRPr="00F36BCF">
              <w:rPr>
                <w:bCs/>
                <w:szCs w:val="24"/>
              </w:rPr>
              <w:t>vannasistabu</w:t>
            </w:r>
            <w:proofErr w:type="spellEnd"/>
            <w:r w:rsidRPr="00F36BCF">
              <w:rPr>
                <w:bCs/>
                <w:szCs w:val="24"/>
              </w:rPr>
              <w:t>/dušu telpas ir pielāgotas personām ar funkcionāliem traucējumiem.</w:t>
            </w:r>
          </w:p>
        </w:tc>
      </w:tr>
      <w:tr w:rsidR="00EE5FBB" w:rsidRPr="00C60B46" w14:paraId="1EBE5046" w14:textId="77777777" w:rsidTr="00A371D3">
        <w:trPr>
          <w:trHeight w:val="67"/>
        </w:trPr>
        <w:tc>
          <w:tcPr>
            <w:tcW w:w="1456" w:type="dxa"/>
            <w:vMerge/>
            <w:shd w:val="clear" w:color="auto" w:fill="auto"/>
          </w:tcPr>
          <w:p w14:paraId="1377FA96" w14:textId="77777777" w:rsidR="00EE5FBB" w:rsidRPr="00F36BCF" w:rsidRDefault="00EE5FBB" w:rsidP="00A371D3">
            <w:pPr>
              <w:spacing w:after="120"/>
              <w:jc w:val="center"/>
              <w:rPr>
                <w:b/>
                <w:bCs/>
                <w:szCs w:val="24"/>
              </w:rPr>
            </w:pPr>
          </w:p>
        </w:tc>
        <w:tc>
          <w:tcPr>
            <w:tcW w:w="1603" w:type="dxa"/>
            <w:vMerge/>
            <w:shd w:val="clear" w:color="auto" w:fill="auto"/>
          </w:tcPr>
          <w:p w14:paraId="7CD507C2" w14:textId="77777777" w:rsidR="00EE5FBB" w:rsidRPr="00F36BCF" w:rsidRDefault="00EE5FBB" w:rsidP="00A371D3">
            <w:pPr>
              <w:spacing w:after="120"/>
              <w:jc w:val="both"/>
              <w:rPr>
                <w:bCs/>
                <w:i/>
                <w:szCs w:val="24"/>
              </w:rPr>
            </w:pPr>
          </w:p>
        </w:tc>
        <w:tc>
          <w:tcPr>
            <w:tcW w:w="1669" w:type="dxa"/>
            <w:shd w:val="clear" w:color="auto" w:fill="auto"/>
          </w:tcPr>
          <w:p w14:paraId="13979152" w14:textId="77777777" w:rsidR="00EE5FBB" w:rsidRPr="00F36BCF" w:rsidRDefault="00EE5FBB" w:rsidP="00A371D3">
            <w:pPr>
              <w:spacing w:after="120"/>
              <w:jc w:val="center"/>
              <w:rPr>
                <w:b/>
                <w:bCs/>
                <w:szCs w:val="24"/>
              </w:rPr>
            </w:pPr>
            <w:r w:rsidRPr="00F36BCF">
              <w:rPr>
                <w:b/>
                <w:bCs/>
                <w:szCs w:val="24"/>
              </w:rPr>
              <w:t>5</w:t>
            </w:r>
          </w:p>
        </w:tc>
        <w:tc>
          <w:tcPr>
            <w:tcW w:w="3714" w:type="dxa"/>
            <w:shd w:val="clear" w:color="auto" w:fill="auto"/>
          </w:tcPr>
          <w:p w14:paraId="38AEA35F" w14:textId="77777777" w:rsidR="00EE5FBB" w:rsidRPr="00F36BCF" w:rsidRDefault="00EE5FBB" w:rsidP="00A371D3">
            <w:pPr>
              <w:spacing w:after="120"/>
              <w:jc w:val="both"/>
              <w:rPr>
                <w:rStyle w:val="Izteiksmgs"/>
                <w:b w:val="0"/>
                <w:szCs w:val="24"/>
              </w:rPr>
            </w:pPr>
            <w:r w:rsidRPr="00F36BCF">
              <w:rPr>
                <w:bCs/>
                <w:szCs w:val="24"/>
              </w:rPr>
              <w:t xml:space="preserve">Ja ēkā ir vairāk nekā viens stāvs - ir lifts, pacēlājs vai cits tehnisks līdzeklis, kas nodrošina pārvietošanos palīglīdzekļiem, t.sk. </w:t>
            </w:r>
            <w:proofErr w:type="spellStart"/>
            <w:r w:rsidRPr="00F36BCF">
              <w:rPr>
                <w:bCs/>
                <w:szCs w:val="24"/>
              </w:rPr>
              <w:t>ratiņkrēsliem</w:t>
            </w:r>
            <w:proofErr w:type="spellEnd"/>
            <w:r w:rsidRPr="00F36BCF">
              <w:rPr>
                <w:bCs/>
                <w:szCs w:val="24"/>
              </w:rPr>
              <w:t xml:space="preserve">. </w:t>
            </w:r>
          </w:p>
        </w:tc>
      </w:tr>
      <w:tr w:rsidR="00EE5FBB" w:rsidRPr="00C60B46" w14:paraId="0917DAAE" w14:textId="77777777" w:rsidTr="00A371D3">
        <w:trPr>
          <w:trHeight w:val="1124"/>
        </w:trPr>
        <w:tc>
          <w:tcPr>
            <w:tcW w:w="1456" w:type="dxa"/>
            <w:vMerge/>
            <w:shd w:val="clear" w:color="auto" w:fill="auto"/>
          </w:tcPr>
          <w:p w14:paraId="061A6254" w14:textId="77777777" w:rsidR="00EE5FBB" w:rsidRPr="00F36BCF" w:rsidRDefault="00EE5FBB" w:rsidP="00A371D3">
            <w:pPr>
              <w:spacing w:after="120"/>
              <w:jc w:val="center"/>
              <w:rPr>
                <w:b/>
                <w:bCs/>
                <w:szCs w:val="24"/>
              </w:rPr>
            </w:pPr>
          </w:p>
        </w:tc>
        <w:tc>
          <w:tcPr>
            <w:tcW w:w="1603" w:type="dxa"/>
            <w:vMerge/>
            <w:shd w:val="clear" w:color="auto" w:fill="auto"/>
          </w:tcPr>
          <w:p w14:paraId="3D3ADC46" w14:textId="77777777" w:rsidR="00EE5FBB" w:rsidRPr="00F36BCF" w:rsidRDefault="00EE5FBB" w:rsidP="00A371D3">
            <w:pPr>
              <w:spacing w:after="120"/>
              <w:jc w:val="both"/>
              <w:rPr>
                <w:bCs/>
                <w:i/>
                <w:szCs w:val="24"/>
              </w:rPr>
            </w:pPr>
          </w:p>
        </w:tc>
        <w:tc>
          <w:tcPr>
            <w:tcW w:w="1669" w:type="dxa"/>
            <w:shd w:val="clear" w:color="auto" w:fill="auto"/>
          </w:tcPr>
          <w:p w14:paraId="16214645" w14:textId="77777777" w:rsidR="00EE5FBB" w:rsidRPr="00F36BCF" w:rsidRDefault="00EE5FBB" w:rsidP="00A371D3">
            <w:pPr>
              <w:spacing w:after="120"/>
              <w:jc w:val="center"/>
              <w:rPr>
                <w:b/>
                <w:bCs/>
                <w:szCs w:val="24"/>
              </w:rPr>
            </w:pPr>
            <w:r w:rsidRPr="00F36BCF">
              <w:rPr>
                <w:b/>
                <w:bCs/>
                <w:szCs w:val="24"/>
              </w:rPr>
              <w:t>5</w:t>
            </w:r>
          </w:p>
        </w:tc>
        <w:tc>
          <w:tcPr>
            <w:tcW w:w="3714" w:type="dxa"/>
            <w:shd w:val="clear" w:color="auto" w:fill="auto"/>
          </w:tcPr>
          <w:p w14:paraId="15917A91" w14:textId="77777777" w:rsidR="00EE5FBB" w:rsidRPr="00F36BCF" w:rsidRDefault="00EE5FBB" w:rsidP="00A371D3">
            <w:pPr>
              <w:spacing w:after="120"/>
              <w:jc w:val="both"/>
              <w:rPr>
                <w:rStyle w:val="Izteiksmgs"/>
                <w:b w:val="0"/>
              </w:rPr>
            </w:pPr>
            <w:r w:rsidRPr="00F36BCF">
              <w:rPr>
                <w:bCs/>
                <w:szCs w:val="24"/>
              </w:rPr>
              <w:t>Koplietošanas teritorija ir pielāgota, lai nodrošinātu pārvietošanos personām ar funkcionāliem traucējumiem.</w:t>
            </w:r>
          </w:p>
        </w:tc>
      </w:tr>
      <w:tr w:rsidR="00EE5FBB" w:rsidRPr="00AF0029" w14:paraId="05D49009" w14:textId="77777777" w:rsidTr="00A371D3">
        <w:trPr>
          <w:trHeight w:val="887"/>
        </w:trPr>
        <w:tc>
          <w:tcPr>
            <w:tcW w:w="1456" w:type="dxa"/>
            <w:shd w:val="clear" w:color="auto" w:fill="auto"/>
          </w:tcPr>
          <w:p w14:paraId="732CFC0E" w14:textId="77777777" w:rsidR="00EE5FBB" w:rsidRPr="00AF0029" w:rsidRDefault="00EE5FBB" w:rsidP="00A371D3">
            <w:pPr>
              <w:spacing w:after="120"/>
              <w:jc w:val="center"/>
              <w:rPr>
                <w:b/>
                <w:bCs/>
                <w:szCs w:val="24"/>
              </w:rPr>
            </w:pPr>
          </w:p>
        </w:tc>
        <w:tc>
          <w:tcPr>
            <w:tcW w:w="1603" w:type="dxa"/>
            <w:shd w:val="clear" w:color="auto" w:fill="auto"/>
          </w:tcPr>
          <w:p w14:paraId="1FCEA3CB" w14:textId="77777777" w:rsidR="00EE5FBB" w:rsidRPr="00AF0029" w:rsidRDefault="00EE5FBB" w:rsidP="00A371D3">
            <w:pPr>
              <w:spacing w:after="120"/>
              <w:jc w:val="both"/>
              <w:rPr>
                <w:bCs/>
                <w:i/>
                <w:szCs w:val="24"/>
              </w:rPr>
            </w:pPr>
          </w:p>
        </w:tc>
        <w:tc>
          <w:tcPr>
            <w:tcW w:w="5383" w:type="dxa"/>
            <w:gridSpan w:val="2"/>
            <w:shd w:val="clear" w:color="auto" w:fill="auto"/>
          </w:tcPr>
          <w:p w14:paraId="556E5C37" w14:textId="77777777" w:rsidR="00EE5FBB" w:rsidRPr="00AF0029" w:rsidRDefault="00EE5FBB" w:rsidP="00A371D3">
            <w:pPr>
              <w:spacing w:after="120"/>
              <w:jc w:val="both"/>
              <w:rPr>
                <w:bCs/>
                <w:szCs w:val="24"/>
              </w:rPr>
            </w:pPr>
            <w:r>
              <w:rPr>
                <w:b/>
                <w:bCs/>
                <w:szCs w:val="24"/>
              </w:rPr>
              <w:t xml:space="preserve">Pretendentam K4 kritērijā ir jāsaņem vismaz 15 punkti. Ja Pretendentam nav piešķirami vismaz 5 punkti, tā piedāvājums tiek noraidīts.  </w:t>
            </w:r>
          </w:p>
        </w:tc>
      </w:tr>
    </w:tbl>
    <w:p w14:paraId="46A66BE1" w14:textId="77777777" w:rsidR="00EE5FBB" w:rsidRDefault="00EE5FBB" w:rsidP="00EE5FBB">
      <w:pPr>
        <w:pStyle w:val="Sarakstarindkopa"/>
        <w:overflowPunct/>
        <w:autoSpaceDE/>
        <w:autoSpaceDN/>
        <w:adjustRightInd/>
        <w:ind w:left="0"/>
        <w:contextualSpacing/>
        <w:jc w:val="both"/>
        <w:textAlignment w:val="auto"/>
        <w:rPr>
          <w:b/>
          <w:szCs w:val="24"/>
        </w:rPr>
      </w:pPr>
    </w:p>
    <w:p w14:paraId="798582EE" w14:textId="77777777" w:rsidR="00EE5FBB" w:rsidRPr="00AF0029" w:rsidRDefault="00EE5FBB" w:rsidP="00EE5FBB">
      <w:pPr>
        <w:pStyle w:val="Sarakstarindkopa"/>
        <w:numPr>
          <w:ilvl w:val="1"/>
          <w:numId w:val="1"/>
        </w:numPr>
        <w:overflowPunct/>
        <w:autoSpaceDE/>
        <w:autoSpaceDN/>
        <w:adjustRightInd/>
        <w:spacing w:after="120"/>
        <w:ind w:left="567" w:hanging="567"/>
        <w:jc w:val="both"/>
        <w:textAlignment w:val="auto"/>
        <w:rPr>
          <w:b/>
          <w:szCs w:val="24"/>
        </w:rPr>
      </w:pPr>
      <w:r w:rsidRPr="00AF0029">
        <w:rPr>
          <w:b/>
          <w:szCs w:val="24"/>
        </w:rPr>
        <w:t xml:space="preserve">Par saimnieciski visizdevīgāko piedāvājumu </w:t>
      </w:r>
      <w:r>
        <w:rPr>
          <w:b/>
          <w:szCs w:val="24"/>
        </w:rPr>
        <w:t>tiks</w:t>
      </w:r>
      <w:r w:rsidRPr="00AF0029">
        <w:rPr>
          <w:b/>
          <w:szCs w:val="24"/>
        </w:rPr>
        <w:t xml:space="preserve"> atzī</w:t>
      </w:r>
      <w:r>
        <w:rPr>
          <w:b/>
          <w:szCs w:val="24"/>
        </w:rPr>
        <w:t>ts</w:t>
      </w:r>
      <w:r w:rsidRPr="00AF0029">
        <w:rPr>
          <w:b/>
          <w:szCs w:val="24"/>
        </w:rPr>
        <w:t xml:space="preserve"> piedāvājum</w:t>
      </w:r>
      <w:r>
        <w:rPr>
          <w:b/>
          <w:szCs w:val="24"/>
        </w:rPr>
        <w:t>s</w:t>
      </w:r>
      <w:r w:rsidRPr="00AF0029">
        <w:rPr>
          <w:b/>
          <w:szCs w:val="24"/>
        </w:rPr>
        <w:t xml:space="preserve">, kurš, saskaitot piedāvājumu vērtējumus visos kritērijos, iegūs visaugstāko vērtējumu (punktu skaitu). Katra piedāvājuma iegūto punktu skaitu aprēķina pēc formulas: </w:t>
      </w:r>
    </w:p>
    <w:p w14:paraId="11FCEFC1" w14:textId="77777777" w:rsidR="00EE5FBB" w:rsidRDefault="00EE5FBB" w:rsidP="00EE5FBB">
      <w:pPr>
        <w:spacing w:after="120"/>
        <w:jc w:val="both"/>
        <w:rPr>
          <w:i/>
          <w:szCs w:val="24"/>
        </w:rPr>
      </w:pPr>
      <w:r w:rsidRPr="00AF0029">
        <w:rPr>
          <w:i/>
          <w:szCs w:val="24"/>
        </w:rPr>
        <w:t xml:space="preserve">Piedāvājuma punkti = K1 kritērijā iegūtie punkti + K2 kritērijā iegūtie punkti + K3 kritērijā iegūtie punkti + K4 kritērijā iegūtie punkti </w:t>
      </w:r>
    </w:p>
    <w:p w14:paraId="2F868C5E" w14:textId="77777777" w:rsidR="00EE5FBB" w:rsidRPr="00861C01" w:rsidRDefault="00EE5FBB" w:rsidP="00EE5FBB">
      <w:pPr>
        <w:pStyle w:val="Sarakstarindkopa"/>
        <w:numPr>
          <w:ilvl w:val="1"/>
          <w:numId w:val="1"/>
        </w:numPr>
        <w:overflowPunct/>
        <w:autoSpaceDE/>
        <w:autoSpaceDN/>
        <w:adjustRightInd/>
        <w:spacing w:after="120"/>
        <w:ind w:left="567" w:hanging="567"/>
        <w:jc w:val="both"/>
        <w:textAlignment w:val="auto"/>
        <w:rPr>
          <w:szCs w:val="24"/>
        </w:rPr>
      </w:pPr>
      <w:r w:rsidRPr="00861C01">
        <w:rPr>
          <w:szCs w:val="24"/>
        </w:rPr>
        <w:t>Ja Pasūtītājs konstatēs, ka uz visizdevīgāko piedāvājumu pretendē vismaz divi piedāvājumi, kuri ir ar vienādu vērtējumu, tas dos priekšroku tam saimnieciski visizdevīgākajam piedāvājumam, kurš būs</w:t>
      </w:r>
      <w:r>
        <w:rPr>
          <w:szCs w:val="24"/>
        </w:rPr>
        <w:t xml:space="preserve"> ieguvis augstāko novērtējumu kritērijā K2. </w:t>
      </w:r>
    </w:p>
    <w:p w14:paraId="57C3B00A" w14:textId="77777777" w:rsidR="00EE5FBB" w:rsidRPr="00161955" w:rsidRDefault="00EE5FBB" w:rsidP="00EE5FBB">
      <w:pPr>
        <w:pStyle w:val="Sarakstarindkopa"/>
        <w:numPr>
          <w:ilvl w:val="0"/>
          <w:numId w:val="1"/>
        </w:numPr>
        <w:overflowPunct/>
        <w:autoSpaceDE/>
        <w:autoSpaceDN/>
        <w:adjustRightInd/>
        <w:spacing w:after="120"/>
        <w:textAlignment w:val="auto"/>
        <w:rPr>
          <w:b/>
          <w:color w:val="000000"/>
          <w:szCs w:val="24"/>
        </w:rPr>
      </w:pPr>
      <w:r w:rsidRPr="00161955">
        <w:rPr>
          <w:b/>
          <w:color w:val="000000"/>
          <w:szCs w:val="24"/>
        </w:rPr>
        <w:t>PIEDĀVĀJUMA IESNIEGŠANAS NOTEIKUMI</w:t>
      </w:r>
    </w:p>
    <w:p w14:paraId="09454AD3" w14:textId="77777777" w:rsidR="00EE5FBB" w:rsidRPr="00161955" w:rsidRDefault="00EE5FBB" w:rsidP="00EE5FBB">
      <w:pPr>
        <w:pStyle w:val="Sarakstarindkopa"/>
        <w:numPr>
          <w:ilvl w:val="1"/>
          <w:numId w:val="1"/>
        </w:numPr>
        <w:overflowPunct/>
        <w:autoSpaceDE/>
        <w:autoSpaceDN/>
        <w:adjustRightInd/>
        <w:spacing w:after="120"/>
        <w:ind w:left="567" w:hanging="567"/>
        <w:jc w:val="both"/>
        <w:textAlignment w:val="auto"/>
        <w:rPr>
          <w:color w:val="000000"/>
          <w:szCs w:val="24"/>
        </w:rPr>
      </w:pPr>
      <w:r w:rsidRPr="00161955">
        <w:rPr>
          <w:color w:val="000000"/>
          <w:szCs w:val="24"/>
        </w:rPr>
        <w:t xml:space="preserve">Piedāvājums iesniedzams </w:t>
      </w:r>
      <w:r w:rsidRPr="00160D85">
        <w:rPr>
          <w:color w:val="000000"/>
          <w:szCs w:val="24"/>
        </w:rPr>
        <w:t xml:space="preserve">līdz </w:t>
      </w:r>
      <w:r w:rsidRPr="00160D85">
        <w:rPr>
          <w:b/>
          <w:color w:val="000000"/>
          <w:szCs w:val="24"/>
        </w:rPr>
        <w:t>2021. </w:t>
      </w:r>
      <w:r w:rsidRPr="00160D85">
        <w:rPr>
          <w:b/>
          <w:szCs w:val="24"/>
        </w:rPr>
        <w:t xml:space="preserve">gada 26. aprīļa </w:t>
      </w:r>
      <w:r w:rsidRPr="00160D85">
        <w:rPr>
          <w:b/>
          <w:color w:val="000000"/>
          <w:szCs w:val="24"/>
        </w:rPr>
        <w:t>pulksten 17.00,</w:t>
      </w:r>
      <w:r w:rsidRPr="00161955">
        <w:rPr>
          <w:b/>
          <w:color w:val="000000"/>
          <w:szCs w:val="24"/>
        </w:rPr>
        <w:t xml:space="preserve"> </w:t>
      </w:r>
      <w:r w:rsidRPr="00161955">
        <w:rPr>
          <w:color w:val="000000"/>
          <w:szCs w:val="24"/>
        </w:rPr>
        <w:t xml:space="preserve">nosūtot aizpildītu </w:t>
      </w:r>
      <w:r>
        <w:rPr>
          <w:color w:val="000000"/>
          <w:szCs w:val="24"/>
        </w:rPr>
        <w:t>pieteikuma</w:t>
      </w:r>
      <w:r w:rsidRPr="00161955">
        <w:rPr>
          <w:color w:val="000000"/>
          <w:szCs w:val="24"/>
        </w:rPr>
        <w:t xml:space="preserve"> formu (2.pielikums) un piedāvājumu uz e-pastu: </w:t>
      </w:r>
      <w:hyperlink r:id="rId7" w:history="1">
        <w:r w:rsidRPr="003E799A">
          <w:rPr>
            <w:rStyle w:val="Hipersaite"/>
            <w:szCs w:val="24"/>
          </w:rPr>
          <w:t>ilona.talente@kurzemesregions.lv</w:t>
        </w:r>
      </w:hyperlink>
      <w:r w:rsidRPr="00161955">
        <w:rPr>
          <w:color w:val="000000"/>
          <w:szCs w:val="24"/>
        </w:rPr>
        <w:t>.</w:t>
      </w:r>
    </w:p>
    <w:p w14:paraId="4254364D" w14:textId="77777777" w:rsidR="00EE5FBB" w:rsidRPr="00161955" w:rsidRDefault="00EE5FBB" w:rsidP="00EE5FBB">
      <w:pPr>
        <w:pStyle w:val="Sarakstarindkopa"/>
        <w:numPr>
          <w:ilvl w:val="1"/>
          <w:numId w:val="1"/>
        </w:numPr>
        <w:overflowPunct/>
        <w:autoSpaceDE/>
        <w:autoSpaceDN/>
        <w:adjustRightInd/>
        <w:spacing w:after="120"/>
        <w:ind w:left="567" w:hanging="567"/>
        <w:jc w:val="both"/>
        <w:textAlignment w:val="auto"/>
        <w:rPr>
          <w:color w:val="000000"/>
          <w:szCs w:val="24"/>
        </w:rPr>
      </w:pPr>
      <w:r w:rsidRPr="00161955">
        <w:rPr>
          <w:color w:val="000000"/>
          <w:szCs w:val="24"/>
        </w:rPr>
        <w:t>Pretendents piedāvājumā iekļauj</w:t>
      </w:r>
      <w:r>
        <w:rPr>
          <w:color w:val="000000"/>
          <w:szCs w:val="24"/>
        </w:rPr>
        <w:t xml:space="preserve"> šādus skenētus vai citādi elektroniski atveidotus vai elektroniskus dokumentus</w:t>
      </w:r>
      <w:r w:rsidRPr="00161955">
        <w:rPr>
          <w:color w:val="000000"/>
          <w:szCs w:val="24"/>
        </w:rPr>
        <w:t>:</w:t>
      </w:r>
    </w:p>
    <w:p w14:paraId="33B403E9" w14:textId="77777777" w:rsidR="00EE5FBB" w:rsidRDefault="00EE5FBB" w:rsidP="00EE5FBB">
      <w:pPr>
        <w:pStyle w:val="Sarakstarindkopa"/>
        <w:numPr>
          <w:ilvl w:val="2"/>
          <w:numId w:val="1"/>
        </w:numPr>
        <w:overflowPunct/>
        <w:autoSpaceDE/>
        <w:autoSpaceDN/>
        <w:adjustRightInd/>
        <w:spacing w:after="120"/>
        <w:jc w:val="both"/>
        <w:textAlignment w:val="auto"/>
        <w:rPr>
          <w:color w:val="000000"/>
          <w:szCs w:val="24"/>
        </w:rPr>
      </w:pPr>
      <w:r>
        <w:rPr>
          <w:b/>
          <w:color w:val="000000"/>
          <w:szCs w:val="24"/>
        </w:rPr>
        <w:t>V</w:t>
      </w:r>
      <w:r w:rsidRPr="008040C1">
        <w:rPr>
          <w:b/>
          <w:color w:val="000000"/>
          <w:szCs w:val="24"/>
        </w:rPr>
        <w:t>isu apvienības dalībnieku parakstīt</w:t>
      </w:r>
      <w:r>
        <w:rPr>
          <w:b/>
          <w:color w:val="000000"/>
          <w:szCs w:val="24"/>
        </w:rPr>
        <w:t>s</w:t>
      </w:r>
      <w:r w:rsidRPr="008040C1">
        <w:rPr>
          <w:b/>
          <w:color w:val="000000"/>
          <w:szCs w:val="24"/>
        </w:rPr>
        <w:t xml:space="preserve"> saistību rakst</w:t>
      </w:r>
      <w:r>
        <w:rPr>
          <w:b/>
          <w:color w:val="000000"/>
          <w:szCs w:val="24"/>
        </w:rPr>
        <w:t>s</w:t>
      </w:r>
      <w:r w:rsidRPr="008040C1">
        <w:rPr>
          <w:color w:val="000000"/>
          <w:szCs w:val="24"/>
        </w:rPr>
        <w:t xml:space="preserve"> (protokol</w:t>
      </w:r>
      <w:r>
        <w:rPr>
          <w:color w:val="000000"/>
          <w:szCs w:val="24"/>
        </w:rPr>
        <w:t>s</w:t>
      </w:r>
      <w:r w:rsidRPr="008040C1">
        <w:rPr>
          <w:color w:val="000000"/>
          <w:szCs w:val="24"/>
        </w:rPr>
        <w:t>, vienošan</w:t>
      </w:r>
      <w:r>
        <w:rPr>
          <w:color w:val="000000"/>
          <w:szCs w:val="24"/>
        </w:rPr>
        <w:t>ās</w:t>
      </w:r>
      <w:r w:rsidRPr="008040C1">
        <w:rPr>
          <w:color w:val="000000"/>
          <w:szCs w:val="24"/>
        </w:rPr>
        <w:t>, līgum</w:t>
      </w:r>
      <w:r>
        <w:rPr>
          <w:color w:val="000000"/>
          <w:szCs w:val="24"/>
        </w:rPr>
        <w:t>s</w:t>
      </w:r>
      <w:r w:rsidRPr="008040C1">
        <w:rPr>
          <w:color w:val="000000"/>
          <w:szCs w:val="24"/>
        </w:rPr>
        <w:t xml:space="preserve"> vai cit</w:t>
      </w:r>
      <w:r>
        <w:rPr>
          <w:color w:val="000000"/>
          <w:szCs w:val="24"/>
        </w:rPr>
        <w:t>s</w:t>
      </w:r>
      <w:r w:rsidRPr="008040C1">
        <w:rPr>
          <w:color w:val="000000"/>
          <w:szCs w:val="24"/>
        </w:rPr>
        <w:t xml:space="preserve"> dokument</w:t>
      </w:r>
      <w:r>
        <w:rPr>
          <w:color w:val="000000"/>
          <w:szCs w:val="24"/>
        </w:rPr>
        <w:t>s</w:t>
      </w:r>
      <w:r w:rsidRPr="008040C1">
        <w:rPr>
          <w:color w:val="000000"/>
          <w:szCs w:val="24"/>
        </w:rPr>
        <w:t xml:space="preserve">) vai </w:t>
      </w:r>
      <w:r w:rsidRPr="008040C1">
        <w:rPr>
          <w:b/>
          <w:color w:val="000000"/>
          <w:szCs w:val="24"/>
        </w:rPr>
        <w:t>tā kopija</w:t>
      </w:r>
      <w:r w:rsidRPr="008040C1">
        <w:rPr>
          <w:color w:val="000000"/>
          <w:szCs w:val="24"/>
        </w:rPr>
        <w:t>, kurā norādīts personu apvienības dalībnieku darbu (t.sk. procentos no finanšu piedāvājumā norādītās līgumcenas) un atbildības sadalījums, nosaukts galvenais dalībnieks, kurš pilnvarots parakstīt piedāvājumu un citus dokumentus, saņemt un izdot rīkojumus apvienības dalībnieku vārdā, un ar kuru notiks visi norēķini</w:t>
      </w:r>
      <w:r>
        <w:rPr>
          <w:color w:val="000000"/>
          <w:szCs w:val="24"/>
        </w:rPr>
        <w:t>, ja piedāvājumu gatavo personu apvienība</w:t>
      </w:r>
    </w:p>
    <w:p w14:paraId="1C06D69E" w14:textId="77777777" w:rsidR="00EE5FBB" w:rsidRDefault="00EE5FBB" w:rsidP="00EE5FBB">
      <w:pPr>
        <w:numPr>
          <w:ilvl w:val="2"/>
          <w:numId w:val="1"/>
        </w:numPr>
        <w:tabs>
          <w:tab w:val="left" w:pos="709"/>
        </w:tabs>
        <w:overflowPunct/>
        <w:autoSpaceDE/>
        <w:autoSpaceDN/>
        <w:adjustRightInd/>
        <w:spacing w:after="120"/>
        <w:jc w:val="both"/>
        <w:textAlignment w:val="auto"/>
        <w:rPr>
          <w:bCs/>
          <w:szCs w:val="24"/>
        </w:rPr>
      </w:pPr>
      <w:bookmarkStart w:id="6" w:name="_Hlk2931154"/>
      <w:r w:rsidRPr="00CA0CFF">
        <w:rPr>
          <w:rStyle w:val="Izteiksmgs"/>
          <w:szCs w:val="24"/>
        </w:rPr>
        <w:t>Pretendenta pieredzes apraksts</w:t>
      </w:r>
      <w:r>
        <w:rPr>
          <w:rStyle w:val="Izteiksmgs"/>
          <w:szCs w:val="24"/>
        </w:rPr>
        <w:t xml:space="preserve">. </w:t>
      </w:r>
      <w:r w:rsidRPr="00194740">
        <w:rPr>
          <w:rStyle w:val="Izteiksmgs"/>
          <w:szCs w:val="24"/>
        </w:rPr>
        <w:t xml:space="preserve">Pieredzes aprakstā jānorāda </w:t>
      </w:r>
      <w:r>
        <w:rPr>
          <w:rStyle w:val="Izteiksmgs"/>
          <w:szCs w:val="24"/>
        </w:rPr>
        <w:t xml:space="preserve">iepriekš organizētu līdzīgu pasākumu </w:t>
      </w:r>
      <w:r w:rsidRPr="00194740">
        <w:rPr>
          <w:rStyle w:val="Izteiksmgs"/>
          <w:szCs w:val="24"/>
        </w:rPr>
        <w:t xml:space="preserve">pasūtītājs, </w:t>
      </w:r>
      <w:r>
        <w:rPr>
          <w:rStyle w:val="Izteiksmgs"/>
          <w:szCs w:val="24"/>
        </w:rPr>
        <w:t xml:space="preserve">īss pasākuma </w:t>
      </w:r>
      <w:proofErr w:type="spellStart"/>
      <w:r w:rsidRPr="001C000A">
        <w:rPr>
          <w:rStyle w:val="Izteiksmgs"/>
          <w:szCs w:val="24"/>
        </w:rPr>
        <w:t>mērķgrupas</w:t>
      </w:r>
      <w:proofErr w:type="spellEnd"/>
      <w:r w:rsidRPr="001C000A">
        <w:rPr>
          <w:rStyle w:val="Izteiksmgs"/>
          <w:szCs w:val="24"/>
        </w:rPr>
        <w:t xml:space="preserve"> raksturojums </w:t>
      </w:r>
      <w:r w:rsidRPr="00194740">
        <w:rPr>
          <w:rStyle w:val="Izteiksmgs"/>
          <w:szCs w:val="24"/>
        </w:rPr>
        <w:t xml:space="preserve">līguma izpildes termiņš un līguma summa, kā </w:t>
      </w:r>
      <w:r w:rsidRPr="00CA0CFF">
        <w:rPr>
          <w:bCs/>
          <w:szCs w:val="24"/>
        </w:rPr>
        <w:t xml:space="preserve">arī </w:t>
      </w:r>
      <w:r w:rsidRPr="00CA0CFF">
        <w:rPr>
          <w:b/>
          <w:bCs/>
          <w:szCs w:val="24"/>
        </w:rPr>
        <w:t xml:space="preserve">pasūtītāja </w:t>
      </w:r>
      <w:r w:rsidRPr="00CA0CFF">
        <w:rPr>
          <w:b/>
          <w:szCs w:val="24"/>
        </w:rPr>
        <w:t xml:space="preserve">atsauksme </w:t>
      </w:r>
      <w:r>
        <w:rPr>
          <w:b/>
          <w:szCs w:val="24"/>
        </w:rPr>
        <w:t xml:space="preserve">vai izziņa, </w:t>
      </w:r>
      <w:r w:rsidRPr="00CA0CFF">
        <w:rPr>
          <w:b/>
          <w:szCs w:val="24"/>
        </w:rPr>
        <w:t>kurā apliecināta uzrādītā pieredze</w:t>
      </w:r>
      <w:r w:rsidRPr="00CA0CFF">
        <w:rPr>
          <w:szCs w:val="24"/>
        </w:rPr>
        <w:t xml:space="preserve">. </w:t>
      </w:r>
      <w:bookmarkEnd w:id="6"/>
      <w:r>
        <w:rPr>
          <w:szCs w:val="24"/>
        </w:rPr>
        <w:t xml:space="preserve">Ja pasūtītāja atsauksmi nevar iegūt termiņā, kas dots piedāvājuma iesniegšanai, Pretendents var iesniegt citus rakstveida pierādījumus, kas apliecina norādītās pieredzes esamību; </w:t>
      </w:r>
    </w:p>
    <w:p w14:paraId="4D641E20" w14:textId="77777777" w:rsidR="00EE5FBB" w:rsidRDefault="00EE5FBB" w:rsidP="00EE5FBB">
      <w:pPr>
        <w:pStyle w:val="Sarakstarindkopa"/>
        <w:numPr>
          <w:ilvl w:val="2"/>
          <w:numId w:val="1"/>
        </w:numPr>
        <w:overflowPunct/>
        <w:autoSpaceDE/>
        <w:autoSpaceDN/>
        <w:adjustRightInd/>
        <w:spacing w:after="120"/>
        <w:ind w:left="1077"/>
        <w:jc w:val="both"/>
        <w:textAlignment w:val="auto"/>
        <w:rPr>
          <w:color w:val="000000"/>
          <w:szCs w:val="24"/>
        </w:rPr>
      </w:pPr>
      <w:r w:rsidRPr="002B4DCF">
        <w:rPr>
          <w:b/>
          <w:color w:val="000000"/>
          <w:szCs w:val="24"/>
        </w:rPr>
        <w:t>Piedāvāto speciālistu sarakst</w:t>
      </w:r>
      <w:r>
        <w:rPr>
          <w:b/>
          <w:color w:val="000000"/>
          <w:szCs w:val="24"/>
        </w:rPr>
        <w:t>s</w:t>
      </w:r>
      <w:r w:rsidRPr="002B4DCF">
        <w:rPr>
          <w:color w:val="000000"/>
          <w:szCs w:val="24"/>
        </w:rPr>
        <w:t xml:space="preserve">, kurā norāda speciālista vārdu, uzvārdu, lomu </w:t>
      </w:r>
      <w:r>
        <w:rPr>
          <w:color w:val="000000"/>
          <w:szCs w:val="24"/>
        </w:rPr>
        <w:t>i</w:t>
      </w:r>
      <w:r w:rsidRPr="002B4DCF">
        <w:rPr>
          <w:color w:val="000000"/>
          <w:szCs w:val="24"/>
        </w:rPr>
        <w:t>epirkuma līguma izpildē, kā arī personu (Pretendentu, personu apvienības dalībnieku vai apakšuzņēmēju), kuru attiecīgais speciālists pārstāv.</w:t>
      </w:r>
      <w:r>
        <w:rPr>
          <w:color w:val="000000"/>
          <w:szCs w:val="24"/>
        </w:rPr>
        <w:t xml:space="preserve"> Pretendents norāda, kuri  no norādītajiem speciālistiem ir kopīgi piedalījušies </w:t>
      </w:r>
      <w:r>
        <w:rPr>
          <w:szCs w:val="24"/>
        </w:rPr>
        <w:t>līdzīgu pasākumu</w:t>
      </w:r>
      <w:r w:rsidRPr="00EB492F">
        <w:rPr>
          <w:szCs w:val="24"/>
        </w:rPr>
        <w:t xml:space="preserve">, kurās dalībnieki bija </w:t>
      </w:r>
      <w:r>
        <w:rPr>
          <w:szCs w:val="24"/>
        </w:rPr>
        <w:t>pilngadīgas personas ar funkcionāliem traucējumiem</w:t>
      </w:r>
      <w:r w:rsidRPr="00EB492F">
        <w:rPr>
          <w:szCs w:val="24"/>
        </w:rPr>
        <w:t>,</w:t>
      </w:r>
      <w:r>
        <w:rPr>
          <w:color w:val="000000"/>
          <w:szCs w:val="24"/>
        </w:rPr>
        <w:t xml:space="preserve"> organizēšanā un vadīšanā iepriekšējos trīs gados (</w:t>
      </w:r>
      <w:r w:rsidRPr="00B67AF0">
        <w:rPr>
          <w:color w:val="000000"/>
          <w:szCs w:val="24"/>
        </w:rPr>
        <w:t>2018.</w:t>
      </w:r>
      <w:r>
        <w:rPr>
          <w:color w:val="000000"/>
          <w:szCs w:val="24"/>
        </w:rPr>
        <w:t xml:space="preserve">, 2019., </w:t>
      </w:r>
      <w:r w:rsidRPr="00B67AF0">
        <w:rPr>
          <w:color w:val="000000"/>
          <w:szCs w:val="24"/>
        </w:rPr>
        <w:t>20</w:t>
      </w:r>
      <w:r>
        <w:rPr>
          <w:color w:val="000000"/>
          <w:szCs w:val="24"/>
        </w:rPr>
        <w:t>20</w:t>
      </w:r>
      <w:r w:rsidRPr="00B67AF0">
        <w:rPr>
          <w:color w:val="000000"/>
          <w:szCs w:val="24"/>
        </w:rPr>
        <w:t>.</w:t>
      </w:r>
      <w:r>
        <w:rPr>
          <w:color w:val="000000"/>
          <w:szCs w:val="24"/>
        </w:rPr>
        <w:t xml:space="preserve"> un 2021.</w:t>
      </w:r>
      <w:r w:rsidRPr="00B67AF0">
        <w:rPr>
          <w:color w:val="000000"/>
          <w:szCs w:val="24"/>
        </w:rPr>
        <w:t xml:space="preserve"> gadā līdz piedāvājumu iesniegšanas dienai)</w:t>
      </w:r>
      <w:r>
        <w:rPr>
          <w:color w:val="000000"/>
          <w:szCs w:val="24"/>
        </w:rPr>
        <w:t>;</w:t>
      </w:r>
    </w:p>
    <w:p w14:paraId="14E48A58" w14:textId="77777777" w:rsidR="00EE5FBB" w:rsidRDefault="00EE5FBB" w:rsidP="00EE5FBB">
      <w:pPr>
        <w:pStyle w:val="Sarakstarindkopa"/>
        <w:numPr>
          <w:ilvl w:val="2"/>
          <w:numId w:val="1"/>
        </w:numPr>
        <w:overflowPunct/>
        <w:autoSpaceDE/>
        <w:autoSpaceDN/>
        <w:adjustRightInd/>
        <w:spacing w:after="120"/>
        <w:ind w:left="1077"/>
        <w:jc w:val="both"/>
        <w:textAlignment w:val="auto"/>
        <w:rPr>
          <w:color w:val="000000"/>
          <w:szCs w:val="24"/>
        </w:rPr>
      </w:pPr>
      <w:r w:rsidRPr="002B4DCF">
        <w:rPr>
          <w:b/>
          <w:color w:val="000000"/>
          <w:szCs w:val="24"/>
        </w:rPr>
        <w:lastRenderedPageBreak/>
        <w:t>Piedāvāto speciālistu kvalifikācijas un pieredzes aprakst</w:t>
      </w:r>
      <w:r>
        <w:rPr>
          <w:b/>
          <w:color w:val="000000"/>
          <w:szCs w:val="24"/>
        </w:rPr>
        <w:t>i</w:t>
      </w:r>
      <w:r w:rsidRPr="002B4DCF">
        <w:rPr>
          <w:b/>
          <w:color w:val="000000"/>
          <w:szCs w:val="24"/>
        </w:rPr>
        <w:t>, kvalifikāciju apliecinoš</w:t>
      </w:r>
      <w:r>
        <w:rPr>
          <w:b/>
          <w:color w:val="000000"/>
          <w:szCs w:val="24"/>
        </w:rPr>
        <w:t>i</w:t>
      </w:r>
      <w:r w:rsidRPr="002B4DCF">
        <w:rPr>
          <w:b/>
          <w:color w:val="000000"/>
          <w:szCs w:val="24"/>
        </w:rPr>
        <w:t xml:space="preserve"> dokument</w:t>
      </w:r>
      <w:r>
        <w:rPr>
          <w:b/>
          <w:color w:val="000000"/>
          <w:szCs w:val="24"/>
        </w:rPr>
        <w:t>i</w:t>
      </w:r>
      <w:r w:rsidRPr="002B4DCF">
        <w:rPr>
          <w:b/>
          <w:color w:val="000000"/>
          <w:szCs w:val="24"/>
        </w:rPr>
        <w:t xml:space="preserve"> </w:t>
      </w:r>
      <w:r w:rsidRPr="00161955">
        <w:rPr>
          <w:color w:val="000000"/>
          <w:szCs w:val="24"/>
        </w:rPr>
        <w:t xml:space="preserve">un </w:t>
      </w:r>
      <w:r w:rsidRPr="002B4DCF">
        <w:rPr>
          <w:b/>
          <w:color w:val="000000"/>
          <w:szCs w:val="24"/>
        </w:rPr>
        <w:t>pieredzi apliecinoš</w:t>
      </w:r>
      <w:r>
        <w:rPr>
          <w:b/>
          <w:color w:val="000000"/>
          <w:szCs w:val="24"/>
        </w:rPr>
        <w:t>i</w:t>
      </w:r>
      <w:r w:rsidRPr="00161955">
        <w:rPr>
          <w:color w:val="000000"/>
          <w:szCs w:val="24"/>
        </w:rPr>
        <w:t xml:space="preserve"> (piemēram, darba devēja atsauksme, pasūtītāja atsauksme vai cits dokuments) </w:t>
      </w:r>
      <w:r w:rsidRPr="002B4DCF">
        <w:rPr>
          <w:b/>
          <w:color w:val="000000"/>
          <w:szCs w:val="24"/>
        </w:rPr>
        <w:t>dokument</w:t>
      </w:r>
      <w:r>
        <w:rPr>
          <w:b/>
          <w:color w:val="000000"/>
          <w:szCs w:val="24"/>
        </w:rPr>
        <w:t>i</w:t>
      </w:r>
      <w:r w:rsidRPr="00161955">
        <w:rPr>
          <w:color w:val="000000"/>
          <w:szCs w:val="24"/>
        </w:rPr>
        <w:t xml:space="preserve">, kā arī </w:t>
      </w:r>
      <w:r w:rsidRPr="002B4DCF">
        <w:rPr>
          <w:b/>
          <w:color w:val="000000"/>
          <w:szCs w:val="24"/>
        </w:rPr>
        <w:t>speciālistu piekrišan</w:t>
      </w:r>
      <w:r>
        <w:rPr>
          <w:b/>
          <w:color w:val="000000"/>
          <w:szCs w:val="24"/>
        </w:rPr>
        <w:t>as</w:t>
      </w:r>
      <w:r w:rsidRPr="002B4DCF">
        <w:rPr>
          <w:b/>
          <w:color w:val="000000"/>
          <w:szCs w:val="24"/>
        </w:rPr>
        <w:t xml:space="preserve"> piedalīties iepirkuma līguma izpildē</w:t>
      </w:r>
      <w:r w:rsidRPr="00161955">
        <w:rPr>
          <w:color w:val="000000"/>
          <w:szCs w:val="24"/>
        </w:rPr>
        <w:t xml:space="preserve">, ja ar </w:t>
      </w:r>
      <w:r>
        <w:rPr>
          <w:color w:val="000000"/>
          <w:szCs w:val="24"/>
        </w:rPr>
        <w:t>P</w:t>
      </w:r>
      <w:r w:rsidRPr="00161955">
        <w:rPr>
          <w:color w:val="000000"/>
          <w:szCs w:val="24"/>
        </w:rPr>
        <w:t>retendentu šāds līgums tiks noslēgts;</w:t>
      </w:r>
    </w:p>
    <w:p w14:paraId="1E9C07D8" w14:textId="77777777" w:rsidR="00EE5FBB" w:rsidRPr="00EC793A" w:rsidRDefault="00EE5FBB" w:rsidP="00EE5FBB">
      <w:pPr>
        <w:numPr>
          <w:ilvl w:val="2"/>
          <w:numId w:val="1"/>
        </w:numPr>
        <w:spacing w:after="120"/>
        <w:ind w:left="1077"/>
        <w:jc w:val="both"/>
        <w:rPr>
          <w:color w:val="000000"/>
          <w:szCs w:val="24"/>
        </w:rPr>
      </w:pPr>
      <w:r w:rsidRPr="00C82D4A">
        <w:rPr>
          <w:b/>
          <w:color w:val="000000"/>
          <w:szCs w:val="24"/>
        </w:rPr>
        <w:t>Apliecinājums vai vienošanās par nepieciešamo resursu nodošanu Pretendenta rīcībā</w:t>
      </w:r>
      <w:r w:rsidRPr="00EC793A">
        <w:rPr>
          <w:color w:val="000000"/>
          <w:szCs w:val="24"/>
        </w:rPr>
        <w:t>,</w:t>
      </w:r>
      <w:r>
        <w:rPr>
          <w:color w:val="000000"/>
          <w:szCs w:val="24"/>
        </w:rPr>
        <w:t xml:space="preserve"> j</w:t>
      </w:r>
      <w:r w:rsidRPr="00EC793A">
        <w:rPr>
          <w:color w:val="000000"/>
          <w:szCs w:val="24"/>
        </w:rPr>
        <w:t>a Pretendents balstītās uz citu personu tehniskajām un profesionālajām iespējām</w:t>
      </w:r>
      <w:r>
        <w:rPr>
          <w:color w:val="000000"/>
          <w:szCs w:val="24"/>
        </w:rPr>
        <w:t>. Minētajā dokumentā</w:t>
      </w:r>
      <w:r w:rsidRPr="00EC793A">
        <w:rPr>
          <w:color w:val="000000"/>
          <w:szCs w:val="24"/>
        </w:rPr>
        <w:t xml:space="preserve"> norāda, kādi resursi tiks nodoti Pretendenta rīcība un ko attiecīgā persona darīs </w:t>
      </w:r>
      <w:r>
        <w:rPr>
          <w:color w:val="000000"/>
          <w:szCs w:val="24"/>
        </w:rPr>
        <w:t>i</w:t>
      </w:r>
      <w:r w:rsidRPr="00EC793A">
        <w:rPr>
          <w:color w:val="000000"/>
          <w:szCs w:val="24"/>
        </w:rPr>
        <w:t>epirkuma līguma izpildē</w:t>
      </w:r>
      <w:r>
        <w:rPr>
          <w:color w:val="000000"/>
          <w:szCs w:val="24"/>
        </w:rPr>
        <w:t>;</w:t>
      </w:r>
      <w:r w:rsidRPr="00EC793A">
        <w:rPr>
          <w:color w:val="000000"/>
          <w:szCs w:val="24"/>
        </w:rPr>
        <w:t xml:space="preserve"> </w:t>
      </w:r>
    </w:p>
    <w:p w14:paraId="62E5B3F2" w14:textId="77777777" w:rsidR="00EE5FBB" w:rsidRDefault="00EE5FBB" w:rsidP="00EE5FBB">
      <w:pPr>
        <w:pStyle w:val="Sarakstarindkopa"/>
        <w:numPr>
          <w:ilvl w:val="2"/>
          <w:numId w:val="1"/>
        </w:numPr>
        <w:overflowPunct/>
        <w:autoSpaceDE/>
        <w:autoSpaceDN/>
        <w:adjustRightInd/>
        <w:spacing w:after="120"/>
        <w:ind w:left="1077"/>
        <w:jc w:val="both"/>
        <w:textAlignment w:val="auto"/>
        <w:rPr>
          <w:color w:val="000000"/>
          <w:szCs w:val="24"/>
        </w:rPr>
      </w:pPr>
      <w:r>
        <w:rPr>
          <w:b/>
          <w:color w:val="000000"/>
          <w:szCs w:val="24"/>
        </w:rPr>
        <w:t xml:space="preserve">Pasākuma organizācijas programma </w:t>
      </w:r>
      <w:r w:rsidRPr="008515A7">
        <w:rPr>
          <w:color w:val="000000"/>
          <w:szCs w:val="24"/>
        </w:rPr>
        <w:t>(3.pielikums)</w:t>
      </w:r>
      <w:r>
        <w:rPr>
          <w:color w:val="000000"/>
          <w:szCs w:val="24"/>
        </w:rPr>
        <w:t>, kurā apraksta pasākuma norises vietu/</w:t>
      </w:r>
      <w:proofErr w:type="spellStart"/>
      <w:r>
        <w:rPr>
          <w:color w:val="000000"/>
          <w:szCs w:val="24"/>
        </w:rPr>
        <w:t>as</w:t>
      </w:r>
      <w:proofErr w:type="spellEnd"/>
      <w:r>
        <w:rPr>
          <w:color w:val="000000"/>
          <w:szCs w:val="24"/>
        </w:rPr>
        <w:t>, pasākuma vīziju, mērķi, izvēlētās Pakalpojuma izpildē piemērotās norises darba metodes, sasniedzamos rezultātus un plānoto programmu pa dienām;</w:t>
      </w:r>
    </w:p>
    <w:p w14:paraId="213539E3" w14:textId="77777777" w:rsidR="00EE5FBB" w:rsidRPr="008515A7" w:rsidRDefault="00EE5FBB" w:rsidP="00EE5FBB">
      <w:pPr>
        <w:numPr>
          <w:ilvl w:val="2"/>
          <w:numId w:val="1"/>
        </w:numPr>
        <w:spacing w:after="120"/>
        <w:ind w:left="1077"/>
        <w:jc w:val="both"/>
        <w:rPr>
          <w:color w:val="000000"/>
          <w:szCs w:val="24"/>
        </w:rPr>
      </w:pPr>
      <w:r w:rsidRPr="008515A7">
        <w:rPr>
          <w:b/>
          <w:color w:val="000000"/>
          <w:szCs w:val="24"/>
        </w:rPr>
        <w:t>Finanšu piedāvājums</w:t>
      </w:r>
      <w:r>
        <w:rPr>
          <w:color w:val="000000"/>
          <w:szCs w:val="24"/>
        </w:rPr>
        <w:t xml:space="preserve"> (4.pielikums), kurā </w:t>
      </w:r>
      <w:r w:rsidRPr="008515A7">
        <w:rPr>
          <w:color w:val="000000"/>
          <w:szCs w:val="24"/>
        </w:rPr>
        <w:t xml:space="preserve">cenas jānorāda ar precizitāti divas zīmes aiz komata. Piedāvājuma cenā jāiekļauj visas ar </w:t>
      </w:r>
      <w:r>
        <w:rPr>
          <w:color w:val="000000"/>
          <w:szCs w:val="24"/>
        </w:rPr>
        <w:t>i</w:t>
      </w:r>
      <w:r w:rsidRPr="008515A7">
        <w:rPr>
          <w:color w:val="000000"/>
          <w:szCs w:val="24"/>
        </w:rPr>
        <w:t xml:space="preserve">epirkuma līguma priekšmetu saistītās izmaksas, tajā skaitā visi nodokļi (izņemot pievienotās vērtības nodokli), kā arī visi iespējamie riski, kas saistīti ar tirgus cenu svārstībām </w:t>
      </w:r>
      <w:r>
        <w:rPr>
          <w:color w:val="000000"/>
          <w:szCs w:val="24"/>
        </w:rPr>
        <w:t>i</w:t>
      </w:r>
      <w:r w:rsidRPr="008515A7">
        <w:rPr>
          <w:color w:val="000000"/>
          <w:szCs w:val="24"/>
        </w:rPr>
        <w:t xml:space="preserve">epirkuma līguma izpildes laikā. </w:t>
      </w:r>
    </w:p>
    <w:p w14:paraId="11FA6D52" w14:textId="77777777" w:rsidR="00EE5FBB" w:rsidRPr="007A46A1" w:rsidRDefault="00EE5FBB" w:rsidP="00EE5FBB">
      <w:pPr>
        <w:pStyle w:val="Sarakstarindkopa"/>
        <w:numPr>
          <w:ilvl w:val="0"/>
          <w:numId w:val="1"/>
        </w:numPr>
        <w:overflowPunct/>
        <w:autoSpaceDE/>
        <w:autoSpaceDN/>
        <w:adjustRightInd/>
        <w:spacing w:after="120"/>
        <w:textAlignment w:val="auto"/>
        <w:rPr>
          <w:b/>
          <w:color w:val="000000"/>
          <w:szCs w:val="24"/>
        </w:rPr>
      </w:pPr>
      <w:r w:rsidRPr="007A46A1">
        <w:rPr>
          <w:b/>
          <w:bCs/>
          <w:color w:val="000000"/>
        </w:rPr>
        <w:t xml:space="preserve">PIEDĀVĀJUMA IZVĒRTĒŠANA, LĒMUMA PIEŅEMŠANA UN </w:t>
      </w:r>
      <w:r w:rsidRPr="007A46A1">
        <w:rPr>
          <w:b/>
          <w:color w:val="000000"/>
          <w:szCs w:val="24"/>
        </w:rPr>
        <w:t>IEPIRKUMA LĪGUMA SLĒGŠANA</w:t>
      </w:r>
    </w:p>
    <w:p w14:paraId="4F408A93" w14:textId="77777777" w:rsidR="00EE5FBB" w:rsidRDefault="00EE5FBB" w:rsidP="00EE5FBB">
      <w:pPr>
        <w:numPr>
          <w:ilvl w:val="1"/>
          <w:numId w:val="1"/>
        </w:numPr>
        <w:spacing w:after="120"/>
        <w:ind w:left="567" w:hanging="567"/>
        <w:rPr>
          <w:rStyle w:val="Izteiksmgs"/>
          <w:szCs w:val="24"/>
        </w:rPr>
      </w:pPr>
      <w:r w:rsidRPr="00FB6D32">
        <w:rPr>
          <w:rStyle w:val="Izteiksmgs"/>
          <w:szCs w:val="24"/>
        </w:rPr>
        <w:t>Piedāvājuma izvērtēšanas pamatnoteikumi</w:t>
      </w:r>
    </w:p>
    <w:p w14:paraId="7A11148C" w14:textId="77777777" w:rsidR="00EE5FBB" w:rsidRPr="00FA5E71" w:rsidRDefault="00EE5FBB" w:rsidP="00EE5FBB">
      <w:pPr>
        <w:numPr>
          <w:ilvl w:val="2"/>
          <w:numId w:val="1"/>
        </w:numPr>
        <w:spacing w:after="120"/>
        <w:ind w:left="1134" w:hanging="708"/>
        <w:jc w:val="both"/>
        <w:rPr>
          <w:b/>
          <w:bCs/>
          <w:szCs w:val="24"/>
        </w:rPr>
      </w:pPr>
      <w:r w:rsidRPr="007A46A1">
        <w:rPr>
          <w:color w:val="000000"/>
          <w:szCs w:val="24"/>
        </w:rPr>
        <w:t xml:space="preserve">Pēc piedāvājumu iesniegšanas termiņa beigām notiks piedāvājumu izskatīšana un izvērtēšana. </w:t>
      </w:r>
    </w:p>
    <w:p w14:paraId="7C4E3551" w14:textId="77777777" w:rsidR="00EE5FBB" w:rsidRPr="00551D54" w:rsidRDefault="00EE5FBB" w:rsidP="00EE5FBB">
      <w:pPr>
        <w:numPr>
          <w:ilvl w:val="2"/>
          <w:numId w:val="1"/>
        </w:numPr>
        <w:spacing w:after="120"/>
        <w:ind w:left="1134" w:hanging="708"/>
        <w:jc w:val="both"/>
        <w:rPr>
          <w:b/>
          <w:bCs/>
          <w:szCs w:val="24"/>
        </w:rPr>
      </w:pPr>
      <w:r w:rsidRPr="00FA5E71">
        <w:rPr>
          <w:color w:val="000000"/>
          <w:szCs w:val="24"/>
        </w:rPr>
        <w:t>Kritērija K</w:t>
      </w:r>
      <w:r>
        <w:rPr>
          <w:color w:val="000000"/>
          <w:szCs w:val="24"/>
        </w:rPr>
        <w:t>2</w:t>
      </w:r>
      <w:r w:rsidRPr="00FA5E71">
        <w:rPr>
          <w:color w:val="000000"/>
          <w:szCs w:val="24"/>
        </w:rPr>
        <w:t xml:space="preserve"> izvērtēšanai ir paredzēta </w:t>
      </w:r>
      <w:r>
        <w:rPr>
          <w:color w:val="000000"/>
          <w:szCs w:val="24"/>
        </w:rPr>
        <w:t>P</w:t>
      </w:r>
      <w:r w:rsidRPr="00FA5E71">
        <w:rPr>
          <w:color w:val="000000"/>
          <w:szCs w:val="24"/>
        </w:rPr>
        <w:t>retendenta klātienes prezentācija</w:t>
      </w:r>
      <w:r>
        <w:rPr>
          <w:color w:val="000000"/>
          <w:szCs w:val="24"/>
        </w:rPr>
        <w:t xml:space="preserve"> Rīgā, Valguma ielā 4a</w:t>
      </w:r>
      <w:r w:rsidRPr="00FA5E71">
        <w:rPr>
          <w:color w:val="000000"/>
          <w:szCs w:val="24"/>
        </w:rPr>
        <w:t xml:space="preserve">, kurā </w:t>
      </w:r>
      <w:r>
        <w:rPr>
          <w:color w:val="000000"/>
          <w:szCs w:val="24"/>
        </w:rPr>
        <w:t>P</w:t>
      </w:r>
      <w:r w:rsidRPr="00FA5E71">
        <w:rPr>
          <w:color w:val="000000"/>
          <w:szCs w:val="24"/>
        </w:rPr>
        <w:t xml:space="preserve">retendents </w:t>
      </w:r>
      <w:r>
        <w:rPr>
          <w:color w:val="000000"/>
          <w:szCs w:val="24"/>
        </w:rPr>
        <w:t>P</w:t>
      </w:r>
      <w:r w:rsidRPr="00FA5E71">
        <w:rPr>
          <w:color w:val="000000"/>
          <w:szCs w:val="24"/>
        </w:rPr>
        <w:t>asūtītāj</w:t>
      </w:r>
      <w:r>
        <w:rPr>
          <w:color w:val="000000"/>
          <w:szCs w:val="24"/>
        </w:rPr>
        <w:t>a</w:t>
      </w:r>
      <w:r w:rsidRPr="00FA5E71">
        <w:rPr>
          <w:color w:val="000000"/>
          <w:szCs w:val="24"/>
        </w:rPr>
        <w:t xml:space="preserve"> pārstāvjiem prezentēs </w:t>
      </w:r>
      <w:r>
        <w:rPr>
          <w:color w:val="000000"/>
          <w:szCs w:val="24"/>
        </w:rPr>
        <w:t>pasākuma</w:t>
      </w:r>
      <w:r w:rsidRPr="00FA5E71">
        <w:rPr>
          <w:color w:val="000000"/>
          <w:szCs w:val="24"/>
        </w:rPr>
        <w:t xml:space="preserve"> vīziju</w:t>
      </w:r>
      <w:r>
        <w:rPr>
          <w:color w:val="000000"/>
          <w:szCs w:val="24"/>
        </w:rPr>
        <w:t xml:space="preserve"> un programmu</w:t>
      </w:r>
      <w:r w:rsidRPr="00FA5E71">
        <w:rPr>
          <w:color w:val="000000"/>
          <w:szCs w:val="24"/>
        </w:rPr>
        <w:t xml:space="preserve">. Prezentācija jāsniedz latviešu valodā vai, ja </w:t>
      </w:r>
      <w:r>
        <w:rPr>
          <w:color w:val="000000"/>
          <w:szCs w:val="24"/>
        </w:rPr>
        <w:t>P</w:t>
      </w:r>
      <w:r w:rsidRPr="00FA5E71">
        <w:rPr>
          <w:color w:val="000000"/>
          <w:szCs w:val="24"/>
        </w:rPr>
        <w:t xml:space="preserve">retendents sniedz prezentāciju svešvalodā, jānodrošina tulkojums uz latviešu valodu. Prezentācijas laikā </w:t>
      </w:r>
      <w:r>
        <w:rPr>
          <w:color w:val="000000"/>
          <w:szCs w:val="24"/>
        </w:rPr>
        <w:t>P</w:t>
      </w:r>
      <w:r w:rsidRPr="00FA5E71">
        <w:rPr>
          <w:color w:val="000000"/>
          <w:szCs w:val="24"/>
        </w:rPr>
        <w:t>asūtītāj</w:t>
      </w:r>
      <w:r>
        <w:rPr>
          <w:color w:val="000000"/>
          <w:szCs w:val="24"/>
        </w:rPr>
        <w:t>a</w:t>
      </w:r>
      <w:r w:rsidRPr="00FA5E71">
        <w:rPr>
          <w:color w:val="000000"/>
          <w:szCs w:val="24"/>
        </w:rPr>
        <w:t xml:space="preserve"> pārstāvji nepieciešamības gadījumā uzdos </w:t>
      </w:r>
      <w:r>
        <w:rPr>
          <w:color w:val="000000"/>
          <w:szCs w:val="24"/>
        </w:rPr>
        <w:t>P</w:t>
      </w:r>
      <w:r w:rsidRPr="00FA5E71">
        <w:rPr>
          <w:color w:val="000000"/>
          <w:szCs w:val="24"/>
        </w:rPr>
        <w:t xml:space="preserve">retendentam jautājumus par tā piedāvājumu un prezentāciju. </w:t>
      </w:r>
      <w:r>
        <w:rPr>
          <w:color w:val="000000"/>
          <w:szCs w:val="24"/>
        </w:rPr>
        <w:t xml:space="preserve">Pasūtītājs </w:t>
      </w:r>
      <w:r w:rsidRPr="00FA5E71">
        <w:rPr>
          <w:color w:val="000000"/>
          <w:szCs w:val="24"/>
        </w:rPr>
        <w:t xml:space="preserve">par prezentācijas laiku paziņos </w:t>
      </w:r>
      <w:r>
        <w:rPr>
          <w:color w:val="000000"/>
          <w:szCs w:val="24"/>
        </w:rPr>
        <w:t>P</w:t>
      </w:r>
      <w:r w:rsidRPr="00FA5E71">
        <w:rPr>
          <w:color w:val="000000"/>
          <w:szCs w:val="24"/>
        </w:rPr>
        <w:t xml:space="preserve">retendentam vismaz 5 dienas iepriekš. Pretendentam prezentācija latviešu valodā elektroniskā veidā jāiesniedz </w:t>
      </w:r>
      <w:r>
        <w:rPr>
          <w:color w:val="000000"/>
          <w:szCs w:val="24"/>
        </w:rPr>
        <w:t>Pasūtītājam</w:t>
      </w:r>
      <w:r w:rsidRPr="00FA5E71">
        <w:rPr>
          <w:color w:val="000000"/>
          <w:szCs w:val="24"/>
        </w:rPr>
        <w:t xml:space="preserve"> prezentācijas dienā. </w:t>
      </w:r>
    </w:p>
    <w:p w14:paraId="5F606B5F" w14:textId="77777777" w:rsidR="00EE5FBB" w:rsidRPr="00551D54" w:rsidRDefault="00EE5FBB" w:rsidP="00EE5FBB">
      <w:pPr>
        <w:numPr>
          <w:ilvl w:val="2"/>
          <w:numId w:val="1"/>
        </w:numPr>
        <w:spacing w:after="120"/>
        <w:ind w:left="1134" w:hanging="708"/>
        <w:jc w:val="both"/>
        <w:rPr>
          <w:b/>
          <w:bCs/>
          <w:szCs w:val="24"/>
        </w:rPr>
      </w:pPr>
      <w:r>
        <w:rPr>
          <w:color w:val="000000"/>
          <w:szCs w:val="24"/>
        </w:rPr>
        <w:t xml:space="preserve">Kritērija K4 izvērtēšanai ir paredzēts, ka Pasūtītāja pārstāvji veiks attiecīgo pasākuma norises vietas/u apsekošanu. </w:t>
      </w:r>
    </w:p>
    <w:p w14:paraId="1103FA99" w14:textId="77777777" w:rsidR="00EE5FBB" w:rsidRPr="00551D54" w:rsidRDefault="00EE5FBB" w:rsidP="00EE5FBB">
      <w:pPr>
        <w:numPr>
          <w:ilvl w:val="2"/>
          <w:numId w:val="1"/>
        </w:numPr>
        <w:spacing w:after="120"/>
        <w:ind w:left="1134" w:hanging="708"/>
        <w:jc w:val="both"/>
        <w:rPr>
          <w:color w:val="000000"/>
          <w:szCs w:val="24"/>
        </w:rPr>
      </w:pPr>
      <w:r>
        <w:rPr>
          <w:color w:val="000000"/>
          <w:szCs w:val="24"/>
        </w:rPr>
        <w:t>Pasūtītājam</w:t>
      </w:r>
      <w:r w:rsidRPr="00551D54">
        <w:rPr>
          <w:color w:val="000000"/>
          <w:szCs w:val="24"/>
        </w:rPr>
        <w:t xml:space="preserve"> jebkurā brīdī līdz galīgā lēmuma pieņemšanai par tirgus izpētes rezultātiem ir tiesības uzaicināt citus piegādātājus iesniegt piedāvājumus</w:t>
      </w:r>
      <w:r>
        <w:rPr>
          <w:color w:val="000000"/>
          <w:szCs w:val="24"/>
        </w:rPr>
        <w:t>.</w:t>
      </w:r>
      <w:r w:rsidRPr="00551D54">
        <w:rPr>
          <w:color w:val="000000"/>
          <w:szCs w:val="24"/>
        </w:rPr>
        <w:t xml:space="preserve"> </w:t>
      </w:r>
    </w:p>
    <w:p w14:paraId="60B18650" w14:textId="77777777" w:rsidR="00EE5FBB" w:rsidRDefault="00EE5FBB" w:rsidP="00EE5FBB">
      <w:pPr>
        <w:numPr>
          <w:ilvl w:val="2"/>
          <w:numId w:val="1"/>
        </w:numPr>
        <w:spacing w:after="120"/>
        <w:ind w:left="1134" w:hanging="708"/>
        <w:jc w:val="both"/>
        <w:rPr>
          <w:color w:val="000000"/>
          <w:szCs w:val="24"/>
        </w:rPr>
      </w:pPr>
      <w:r w:rsidRPr="00551D54">
        <w:rPr>
          <w:color w:val="000000"/>
          <w:szCs w:val="24"/>
        </w:rPr>
        <w:t>No iesniegtajiem piedāvājumiem tiks izvēlēts saimnieciski visizdevīgākais piedāvājums.</w:t>
      </w:r>
    </w:p>
    <w:p w14:paraId="157A96E3" w14:textId="77777777" w:rsidR="00EE5FBB" w:rsidRDefault="00EE5FBB" w:rsidP="00EE5FBB">
      <w:pPr>
        <w:numPr>
          <w:ilvl w:val="2"/>
          <w:numId w:val="1"/>
        </w:numPr>
        <w:spacing w:after="120"/>
        <w:ind w:left="1134" w:hanging="708"/>
        <w:jc w:val="both"/>
        <w:rPr>
          <w:color w:val="000000"/>
          <w:szCs w:val="24"/>
        </w:rPr>
      </w:pPr>
      <w:r>
        <w:rPr>
          <w:color w:val="000000"/>
          <w:szCs w:val="24"/>
        </w:rPr>
        <w:t>Pasūtītājam</w:t>
      </w:r>
      <w:r w:rsidRPr="00A8536B">
        <w:rPr>
          <w:color w:val="000000"/>
          <w:szCs w:val="24"/>
        </w:rPr>
        <w:t xml:space="preserve"> ir tiesības </w:t>
      </w:r>
      <w:r>
        <w:rPr>
          <w:color w:val="000000"/>
          <w:szCs w:val="24"/>
        </w:rPr>
        <w:t xml:space="preserve">veikt </w:t>
      </w:r>
      <w:r w:rsidRPr="00A8536B">
        <w:rPr>
          <w:color w:val="000000"/>
          <w:szCs w:val="24"/>
        </w:rPr>
        <w:t xml:space="preserve">sarunas </w:t>
      </w:r>
      <w:r>
        <w:rPr>
          <w:color w:val="000000"/>
          <w:szCs w:val="24"/>
        </w:rPr>
        <w:t>ar saimnieciski visizdevīgākā piedāvājuma iesniedzēju par iepirkuma līguma noteikumiem un tā piedāvājumu. Pasūtītājs lūdz</w:t>
      </w:r>
      <w:r w:rsidRPr="00D909E5">
        <w:rPr>
          <w:color w:val="000000"/>
          <w:szCs w:val="24"/>
        </w:rPr>
        <w:t xml:space="preserve"> pretendentu, ar kur</w:t>
      </w:r>
      <w:r>
        <w:rPr>
          <w:color w:val="000000"/>
          <w:szCs w:val="24"/>
        </w:rPr>
        <w:t>u</w:t>
      </w:r>
      <w:r w:rsidRPr="00D909E5">
        <w:rPr>
          <w:color w:val="000000"/>
          <w:szCs w:val="24"/>
        </w:rPr>
        <w:t xml:space="preserve"> notikušas sarunas, apstiprināt savu gala piedāvājumu, ja uzskata, ka ir iegūts tā vajadzībām atbilstošs piedāvājums. </w:t>
      </w:r>
      <w:r>
        <w:rPr>
          <w:color w:val="000000"/>
          <w:szCs w:val="24"/>
        </w:rPr>
        <w:t xml:space="preserve">Sarunu gaitā pretendents var precizēt un papildināt piedāvājumu. Sarunu gaitā veiktās izmaiņas piedāvājumā nesamazina pretendentam piešķirto vērtējumu atbilstoši saimnieciski visizdevīgākā </w:t>
      </w:r>
      <w:r>
        <w:rPr>
          <w:color w:val="000000"/>
          <w:szCs w:val="24"/>
        </w:rPr>
        <w:lastRenderedPageBreak/>
        <w:t xml:space="preserve">piedāvājuma noteikšanas kritērijiem. Ja Pasūtītājs un Pretendents nevar vienoties par iepirkuma līguma noteikumiem vai Pasūtītājs sarunās nepanāk tā vajadzībām atbilstošu piedāvājumu, Pasūtītājs ir tiesīgs uz sarunām aicināt nākamo saimnieciski visizdevīgākā piedāvājuma iesniedzēju. </w:t>
      </w:r>
    </w:p>
    <w:p w14:paraId="1AFB448E" w14:textId="77777777" w:rsidR="00EE5FBB" w:rsidRPr="008C1A40" w:rsidRDefault="00EE5FBB" w:rsidP="00EE5FBB">
      <w:pPr>
        <w:numPr>
          <w:ilvl w:val="2"/>
          <w:numId w:val="1"/>
        </w:numPr>
        <w:overflowPunct/>
        <w:autoSpaceDE/>
        <w:autoSpaceDN/>
        <w:adjustRightInd/>
        <w:spacing w:after="120"/>
        <w:ind w:left="1134" w:hanging="708"/>
        <w:jc w:val="both"/>
        <w:textAlignment w:val="auto"/>
        <w:rPr>
          <w:szCs w:val="24"/>
        </w:rPr>
      </w:pPr>
      <w:r w:rsidRPr="008C1A40">
        <w:rPr>
          <w:color w:val="000000"/>
          <w:szCs w:val="24"/>
        </w:rPr>
        <w:t>Pasūtītājs lēmumu par uzvarētāju tirgus izpētē pieņem pēc tam, kad tas ar izraudzīto pretendentu ir pabeidzis sarunas par piedāvājumu un iepirkuma līgumu.</w:t>
      </w:r>
    </w:p>
    <w:p w14:paraId="3481B701" w14:textId="77777777" w:rsidR="00EE5FBB" w:rsidRPr="001821A3" w:rsidRDefault="00EE5FBB" w:rsidP="00EE5FBB">
      <w:pPr>
        <w:numPr>
          <w:ilvl w:val="2"/>
          <w:numId w:val="1"/>
        </w:numPr>
        <w:spacing w:after="120"/>
        <w:ind w:left="1134" w:hanging="708"/>
        <w:jc w:val="both"/>
        <w:rPr>
          <w:color w:val="000000"/>
          <w:szCs w:val="24"/>
        </w:rPr>
      </w:pPr>
      <w:r w:rsidRPr="001821A3">
        <w:rPr>
          <w:bCs/>
          <w:szCs w:val="24"/>
        </w:rPr>
        <w:t xml:space="preserve">Ja pretendents, kurš ir iesniedzis noteikumu prasībām atbilstošu piedāvājumu, ir atzīts par uzvarētāju tirgus izpētē, nenoslēdz iepirkuma līgumu, </w:t>
      </w:r>
      <w:r>
        <w:rPr>
          <w:bCs/>
          <w:szCs w:val="24"/>
        </w:rPr>
        <w:t>Pasūtītājam</w:t>
      </w:r>
      <w:r w:rsidRPr="001821A3">
        <w:rPr>
          <w:bCs/>
          <w:szCs w:val="24"/>
        </w:rPr>
        <w:t xml:space="preserve"> ir tiesības izvēlēties nākamo saimnieciski visizdevīgāko piedāvājumu</w:t>
      </w:r>
      <w:r>
        <w:rPr>
          <w:bCs/>
          <w:szCs w:val="24"/>
        </w:rPr>
        <w:t xml:space="preserve"> un veikt sarunas</w:t>
      </w:r>
      <w:r w:rsidRPr="001821A3">
        <w:rPr>
          <w:bCs/>
          <w:szCs w:val="24"/>
        </w:rPr>
        <w:t>.</w:t>
      </w:r>
    </w:p>
    <w:p w14:paraId="6F567CC6" w14:textId="77777777" w:rsidR="00EE5FBB" w:rsidRPr="00940AEE" w:rsidRDefault="00EE5FBB" w:rsidP="00EE5FBB">
      <w:pPr>
        <w:numPr>
          <w:ilvl w:val="1"/>
          <w:numId w:val="1"/>
        </w:numPr>
        <w:spacing w:after="120"/>
        <w:ind w:left="426" w:hanging="426"/>
        <w:rPr>
          <w:rStyle w:val="Izteiksmgs"/>
        </w:rPr>
      </w:pPr>
      <w:r w:rsidRPr="00940AEE">
        <w:rPr>
          <w:rStyle w:val="Izteiksmgs"/>
          <w:szCs w:val="24"/>
        </w:rPr>
        <w:t>Lēmuma pieņemšana un paziņošana</w:t>
      </w:r>
    </w:p>
    <w:p w14:paraId="63FDA8D8" w14:textId="77777777" w:rsidR="00EE5FBB" w:rsidRPr="00940AEE" w:rsidRDefault="00EE5FBB" w:rsidP="00EE5FBB">
      <w:pPr>
        <w:spacing w:after="120"/>
        <w:jc w:val="both"/>
      </w:pPr>
      <w:r w:rsidRPr="00940AEE">
        <w:rPr>
          <w:szCs w:val="24"/>
        </w:rPr>
        <w:t xml:space="preserve">Triju darbdienu laikā pēc lēmuma pieņemšanas </w:t>
      </w:r>
      <w:r>
        <w:rPr>
          <w:szCs w:val="24"/>
        </w:rPr>
        <w:t>Pasūtītājs</w:t>
      </w:r>
      <w:r w:rsidRPr="00940AEE">
        <w:rPr>
          <w:szCs w:val="24"/>
        </w:rPr>
        <w:t xml:space="preserve"> informē visus </w:t>
      </w:r>
      <w:r>
        <w:rPr>
          <w:szCs w:val="24"/>
        </w:rPr>
        <w:t>p</w:t>
      </w:r>
      <w:r w:rsidRPr="00940AEE">
        <w:rPr>
          <w:szCs w:val="24"/>
        </w:rPr>
        <w:t>retendentus par tirgus izpētes rezultātiem.</w:t>
      </w:r>
    </w:p>
    <w:p w14:paraId="15435C7C" w14:textId="77777777" w:rsidR="00EE5FBB" w:rsidRPr="00940AEE" w:rsidRDefault="00EE5FBB" w:rsidP="00EE5FBB">
      <w:pPr>
        <w:numPr>
          <w:ilvl w:val="1"/>
          <w:numId w:val="1"/>
        </w:numPr>
        <w:spacing w:after="120"/>
        <w:ind w:left="426" w:hanging="426"/>
        <w:rPr>
          <w:rStyle w:val="Izteiksmgs"/>
        </w:rPr>
      </w:pPr>
      <w:r w:rsidRPr="00940AEE">
        <w:rPr>
          <w:rStyle w:val="Izteiksmgs"/>
          <w:szCs w:val="24"/>
        </w:rPr>
        <w:t>Iepirkuma līguma slēgšana</w:t>
      </w:r>
    </w:p>
    <w:p w14:paraId="543FB7BE" w14:textId="77777777" w:rsidR="00EE5FBB" w:rsidRPr="004407B1" w:rsidRDefault="00EE5FBB" w:rsidP="00EE5FBB">
      <w:pPr>
        <w:pStyle w:val="Sarakstarindkopa"/>
        <w:numPr>
          <w:ilvl w:val="2"/>
          <w:numId w:val="1"/>
        </w:numPr>
        <w:suppressAutoHyphens/>
        <w:autoSpaceDN/>
        <w:adjustRightInd/>
        <w:spacing w:after="120"/>
        <w:ind w:left="1134" w:hanging="708"/>
        <w:jc w:val="both"/>
        <w:rPr>
          <w:color w:val="000000"/>
          <w:szCs w:val="24"/>
        </w:rPr>
      </w:pPr>
      <w:r w:rsidRPr="00F73875">
        <w:rPr>
          <w:szCs w:val="24"/>
        </w:rPr>
        <w:t>Pasūtītāj</w:t>
      </w:r>
      <w:r>
        <w:rPr>
          <w:szCs w:val="24"/>
        </w:rPr>
        <w:t>s</w:t>
      </w:r>
      <w:r w:rsidRPr="00F73875">
        <w:rPr>
          <w:szCs w:val="24"/>
        </w:rPr>
        <w:t xml:space="preserve"> slēdz iepirkuma līgumu ar pretendentu, pamatojoties uz Tehnisko specifikāciju, pretendenta iesniegto piedāvājumu</w:t>
      </w:r>
      <w:r>
        <w:rPr>
          <w:szCs w:val="24"/>
        </w:rPr>
        <w:t xml:space="preserve"> un iepirkuma līguma noteikumiem, kas ir saskaņoti sarunās. </w:t>
      </w:r>
    </w:p>
    <w:p w14:paraId="2B78E4CB" w14:textId="77777777" w:rsidR="00EE5FBB" w:rsidRDefault="00EE5FBB" w:rsidP="00EE5FBB">
      <w:pPr>
        <w:pStyle w:val="Sarakstarindkopa"/>
        <w:numPr>
          <w:ilvl w:val="2"/>
          <w:numId w:val="1"/>
        </w:numPr>
        <w:suppressAutoHyphens/>
        <w:autoSpaceDN/>
        <w:adjustRightInd/>
        <w:spacing w:after="120"/>
        <w:ind w:left="1134" w:hanging="708"/>
        <w:jc w:val="both"/>
        <w:rPr>
          <w:color w:val="000000"/>
          <w:szCs w:val="24"/>
        </w:rPr>
      </w:pPr>
      <w:r>
        <w:rPr>
          <w:szCs w:val="24"/>
        </w:rPr>
        <w:t xml:space="preserve">Iepirkuma līguma slēgšanas laiks tiek noteiks Pasūtītājam un Pretendentam vienojoties, bet tas nav nosakāms garāks par 5 darbdienām no dienas, kad Pasūtītājs nosūtījis aicinājumu Pretendentam parakstīt iepirkuma līgumu. </w:t>
      </w:r>
    </w:p>
    <w:p w14:paraId="57EE0162" w14:textId="77777777" w:rsidR="00EE5FBB" w:rsidRPr="004407B1" w:rsidRDefault="00EE5FBB" w:rsidP="00EE5FBB">
      <w:pPr>
        <w:pStyle w:val="Sarakstarindkopa"/>
        <w:suppressAutoHyphens/>
        <w:autoSpaceDN/>
        <w:adjustRightInd/>
        <w:spacing w:after="120"/>
        <w:ind w:left="426"/>
        <w:jc w:val="both"/>
        <w:rPr>
          <w:color w:val="000000"/>
          <w:szCs w:val="24"/>
        </w:rPr>
      </w:pPr>
      <w:r w:rsidRPr="004407B1">
        <w:rPr>
          <w:szCs w:val="24"/>
        </w:rPr>
        <w:br/>
      </w:r>
    </w:p>
    <w:p w14:paraId="60B7EAEF" w14:textId="77777777" w:rsidR="00EE5FBB" w:rsidRPr="00251F18" w:rsidRDefault="00EE5FBB" w:rsidP="00EE5FBB">
      <w:pPr>
        <w:spacing w:after="120"/>
        <w:jc w:val="both"/>
        <w:rPr>
          <w:szCs w:val="24"/>
        </w:rPr>
      </w:pPr>
    </w:p>
    <w:p w14:paraId="0ABCC6F7" w14:textId="77777777" w:rsidR="00EE5FBB" w:rsidRPr="0051199E" w:rsidRDefault="00EE5FBB" w:rsidP="00EE5FBB">
      <w:pPr>
        <w:overflowPunct/>
        <w:autoSpaceDE/>
        <w:autoSpaceDN/>
        <w:adjustRightInd/>
        <w:spacing w:after="120"/>
        <w:ind w:left="720"/>
        <w:jc w:val="right"/>
        <w:textAlignment w:val="auto"/>
        <w:rPr>
          <w:b/>
          <w:bCs/>
        </w:rPr>
      </w:pPr>
      <w:r w:rsidRPr="00251F18">
        <w:br w:type="page"/>
      </w:r>
      <w:r w:rsidRPr="0051199E">
        <w:rPr>
          <w:b/>
          <w:bCs/>
        </w:rPr>
        <w:lastRenderedPageBreak/>
        <w:t>1.pielikums</w:t>
      </w:r>
    </w:p>
    <w:p w14:paraId="0729BA0A" w14:textId="77777777" w:rsidR="00EE5FBB" w:rsidRDefault="00EE5FBB" w:rsidP="00EE5FBB">
      <w:pPr>
        <w:jc w:val="right"/>
        <w:rPr>
          <w:i/>
          <w:szCs w:val="24"/>
        </w:rPr>
      </w:pPr>
      <w:r>
        <w:rPr>
          <w:i/>
          <w:szCs w:val="24"/>
        </w:rPr>
        <w:t xml:space="preserve">Tirgus izpētes noteikumiem </w:t>
      </w:r>
    </w:p>
    <w:p w14:paraId="66D2CFF9" w14:textId="77777777" w:rsidR="00EE5FBB" w:rsidRDefault="00EE5FBB" w:rsidP="00EE5FBB">
      <w:pPr>
        <w:jc w:val="right"/>
        <w:rPr>
          <w:i/>
          <w:szCs w:val="24"/>
        </w:rPr>
      </w:pPr>
      <w:r>
        <w:rPr>
          <w:i/>
          <w:szCs w:val="24"/>
        </w:rPr>
        <w:t>Par pasākuma pilngadīgu personu ar invaliditāti</w:t>
      </w:r>
    </w:p>
    <w:p w14:paraId="40816217" w14:textId="77777777" w:rsidR="00EE5FBB" w:rsidRPr="00AF0029" w:rsidRDefault="00EE5FBB" w:rsidP="00EE5FBB">
      <w:pPr>
        <w:jc w:val="right"/>
        <w:rPr>
          <w:i/>
          <w:szCs w:val="24"/>
        </w:rPr>
      </w:pPr>
      <w:r>
        <w:rPr>
          <w:i/>
          <w:szCs w:val="24"/>
        </w:rPr>
        <w:t>integrācijai darba tirgū organizācijas pakalpojumu</w:t>
      </w:r>
    </w:p>
    <w:p w14:paraId="3E9CF601" w14:textId="77777777" w:rsidR="00EE5FBB" w:rsidRDefault="00EE5FBB" w:rsidP="00EE5FBB">
      <w:pPr>
        <w:overflowPunct/>
        <w:autoSpaceDE/>
        <w:autoSpaceDN/>
        <w:adjustRightInd/>
        <w:spacing w:after="120"/>
        <w:ind w:left="720"/>
        <w:jc w:val="right"/>
        <w:textAlignment w:val="auto"/>
      </w:pPr>
    </w:p>
    <w:p w14:paraId="2696628D" w14:textId="77777777" w:rsidR="00EE5FBB" w:rsidRDefault="00EE5FBB" w:rsidP="00EE5FBB">
      <w:pPr>
        <w:overflowPunct/>
        <w:autoSpaceDE/>
        <w:autoSpaceDN/>
        <w:adjustRightInd/>
        <w:spacing w:after="120"/>
        <w:jc w:val="center"/>
        <w:textAlignment w:val="auto"/>
        <w:rPr>
          <w:b/>
        </w:rPr>
      </w:pPr>
      <w:r w:rsidRPr="00DE1F7E">
        <w:rPr>
          <w:b/>
        </w:rPr>
        <w:t>TEHNISKĀ SPECIFIKĀCIJA</w:t>
      </w:r>
    </w:p>
    <w:p w14:paraId="724F7B0F" w14:textId="77777777" w:rsidR="00EE5FBB" w:rsidRDefault="00EE5FBB" w:rsidP="00EE5FBB">
      <w:pPr>
        <w:numPr>
          <w:ilvl w:val="0"/>
          <w:numId w:val="2"/>
        </w:numPr>
        <w:spacing w:after="120"/>
        <w:jc w:val="both"/>
      </w:pPr>
      <w:r>
        <w:t>Izpildītājam ir šādi uzdevumi pasākuma organizēšanā un vadīšanā:</w:t>
      </w:r>
    </w:p>
    <w:p w14:paraId="6E30E55C" w14:textId="77777777" w:rsidR="00EE5FBB" w:rsidRPr="00C44A17" w:rsidRDefault="00EE5FBB" w:rsidP="00EE5FBB">
      <w:pPr>
        <w:numPr>
          <w:ilvl w:val="1"/>
          <w:numId w:val="2"/>
        </w:numPr>
        <w:spacing w:after="120"/>
        <w:ind w:left="851" w:hanging="491"/>
        <w:jc w:val="both"/>
      </w:pPr>
      <w:r w:rsidRPr="00B12C82">
        <w:rPr>
          <w:szCs w:val="24"/>
        </w:rPr>
        <w:t xml:space="preserve">Organizēt un vadīt piecu dienu  diennakts </w:t>
      </w:r>
      <w:r>
        <w:rPr>
          <w:szCs w:val="24"/>
        </w:rPr>
        <w:t>pasākumu</w:t>
      </w:r>
      <w:r w:rsidRPr="00B12C82">
        <w:rPr>
          <w:szCs w:val="24"/>
        </w:rPr>
        <w:t xml:space="preserve"> </w:t>
      </w:r>
      <w:r>
        <w:rPr>
          <w:szCs w:val="24"/>
        </w:rPr>
        <w:t xml:space="preserve">pilngadīgām personām </w:t>
      </w:r>
      <w:r w:rsidRPr="00B12C82">
        <w:rPr>
          <w:szCs w:val="24"/>
        </w:rPr>
        <w:t>ar funkcionāliem traucējumiem</w:t>
      </w:r>
      <w:r>
        <w:rPr>
          <w:szCs w:val="24"/>
        </w:rPr>
        <w:t xml:space="preserve"> ar mērķi </w:t>
      </w:r>
      <w:bookmarkStart w:id="7" w:name="_Hlk66188045"/>
      <w:r>
        <w:rPr>
          <w:szCs w:val="24"/>
        </w:rPr>
        <w:t xml:space="preserve">nodrošināt </w:t>
      </w:r>
      <w:proofErr w:type="spellStart"/>
      <w:r>
        <w:rPr>
          <w:szCs w:val="24"/>
        </w:rPr>
        <w:t>mērķgrupas</w:t>
      </w:r>
      <w:proofErr w:type="spellEnd"/>
      <w:r>
        <w:rPr>
          <w:szCs w:val="24"/>
        </w:rPr>
        <w:t xml:space="preserve"> personu izglītošanu par iekļaušanos darba tirgū, savu tiesību un pienākumu apzināšanu, diskusiju veidošanu par personīgo resursu aktivizēšanu, pašcieņas celšanu, nodarbinātības prasmju apguvi, </w:t>
      </w:r>
      <w:r w:rsidRPr="00CE2549">
        <w:rPr>
          <w:szCs w:val="24"/>
        </w:rPr>
        <w:t xml:space="preserve">radot tādu </w:t>
      </w:r>
      <w:r>
        <w:rPr>
          <w:szCs w:val="24"/>
        </w:rPr>
        <w:t>pasākuma norises</w:t>
      </w:r>
      <w:r w:rsidRPr="00CE2549">
        <w:rPr>
          <w:szCs w:val="24"/>
        </w:rPr>
        <w:t xml:space="preserve"> vidi, kurā dalībniekiem ir iespēja sociāli iekļauties</w:t>
      </w:r>
      <w:r>
        <w:rPr>
          <w:szCs w:val="24"/>
        </w:rPr>
        <w:t xml:space="preserve">, sadarboties, dalīties pieredzē. </w:t>
      </w:r>
      <w:bookmarkEnd w:id="7"/>
    </w:p>
    <w:p w14:paraId="64DBDE73" w14:textId="77777777" w:rsidR="00EE5FBB" w:rsidRPr="00D80F6A" w:rsidRDefault="00EE5FBB" w:rsidP="00EE5FBB">
      <w:pPr>
        <w:numPr>
          <w:ilvl w:val="1"/>
          <w:numId w:val="2"/>
        </w:numPr>
        <w:spacing w:after="120"/>
        <w:ind w:left="851" w:hanging="491"/>
        <w:jc w:val="both"/>
      </w:pPr>
      <w:r w:rsidRPr="00C44A17">
        <w:rPr>
          <w:szCs w:val="24"/>
        </w:rPr>
        <w:t xml:space="preserve">Izstrādāt un saskaņot ar Pasūtītāju </w:t>
      </w:r>
      <w:r>
        <w:rPr>
          <w:szCs w:val="24"/>
        </w:rPr>
        <w:t>pasākuma</w:t>
      </w:r>
      <w:r w:rsidRPr="00C44A17">
        <w:rPr>
          <w:szCs w:val="24"/>
        </w:rPr>
        <w:t xml:space="preserve"> programmu katrai dienai, atbilstoši </w:t>
      </w:r>
      <w:r>
        <w:rPr>
          <w:szCs w:val="24"/>
        </w:rPr>
        <w:t>pasākuma</w:t>
      </w:r>
      <w:r w:rsidRPr="00C44A17">
        <w:rPr>
          <w:szCs w:val="24"/>
        </w:rPr>
        <w:t xml:space="preserve"> tēmai;</w:t>
      </w:r>
    </w:p>
    <w:p w14:paraId="61F1CE7F" w14:textId="77777777" w:rsidR="00EE5FBB" w:rsidRDefault="00EE5FBB" w:rsidP="00EE5FBB">
      <w:pPr>
        <w:spacing w:after="120"/>
        <w:jc w:val="both"/>
        <w:rPr>
          <w:rFonts w:eastAsia="Calibri"/>
          <w:i/>
          <w:szCs w:val="24"/>
        </w:rPr>
      </w:pPr>
      <w:r>
        <w:rPr>
          <w:i/>
          <w:szCs w:val="24"/>
          <w:u w:val="single"/>
        </w:rPr>
        <w:t>Pasākuma</w:t>
      </w:r>
      <w:r w:rsidRPr="00D607A9">
        <w:rPr>
          <w:i/>
          <w:szCs w:val="24"/>
          <w:u w:val="single"/>
        </w:rPr>
        <w:t xml:space="preserve"> saturā jā</w:t>
      </w:r>
      <w:r w:rsidRPr="00D607A9">
        <w:rPr>
          <w:rFonts w:eastAsia="Calibri"/>
          <w:i/>
          <w:szCs w:val="24"/>
          <w:u w:val="single"/>
        </w:rPr>
        <w:t>paredz</w:t>
      </w:r>
      <w:r w:rsidRPr="00D607A9">
        <w:rPr>
          <w:rFonts w:eastAsia="Calibri"/>
          <w:i/>
          <w:szCs w:val="24"/>
        </w:rPr>
        <w:t xml:space="preserve"> teorētiskas un praktiskas nodarbības (kā radošas, tā intelektuālas), kā arī darb</w:t>
      </w:r>
      <w:r>
        <w:rPr>
          <w:rFonts w:eastAsia="Calibri"/>
          <w:i/>
          <w:szCs w:val="24"/>
        </w:rPr>
        <w:t>s</w:t>
      </w:r>
      <w:r w:rsidRPr="00D607A9">
        <w:rPr>
          <w:rFonts w:eastAsia="Calibri"/>
          <w:i/>
          <w:szCs w:val="24"/>
        </w:rPr>
        <w:t xml:space="preserve"> grupā, saliedējoš</w:t>
      </w:r>
      <w:r>
        <w:rPr>
          <w:rFonts w:eastAsia="Calibri"/>
          <w:i/>
          <w:szCs w:val="24"/>
        </w:rPr>
        <w:t>i</w:t>
      </w:r>
      <w:r w:rsidRPr="00D607A9">
        <w:rPr>
          <w:rFonts w:eastAsia="Calibri"/>
          <w:i/>
          <w:szCs w:val="24"/>
        </w:rPr>
        <w:t xml:space="preserve"> pasākum</w:t>
      </w:r>
      <w:r>
        <w:rPr>
          <w:rFonts w:eastAsia="Calibri"/>
          <w:i/>
          <w:szCs w:val="24"/>
        </w:rPr>
        <w:t>i</w:t>
      </w:r>
      <w:r w:rsidRPr="00D607A9">
        <w:rPr>
          <w:rFonts w:eastAsia="Calibri"/>
          <w:i/>
          <w:szCs w:val="24"/>
        </w:rPr>
        <w:t xml:space="preserve"> un fiziskās aktivitātes atbilstoši </w:t>
      </w:r>
      <w:r>
        <w:rPr>
          <w:rFonts w:eastAsia="Calibri"/>
          <w:i/>
          <w:szCs w:val="24"/>
        </w:rPr>
        <w:t>pasākuma</w:t>
      </w:r>
      <w:r w:rsidRPr="00D607A9">
        <w:rPr>
          <w:rFonts w:eastAsia="Calibri"/>
          <w:i/>
          <w:szCs w:val="24"/>
        </w:rPr>
        <w:t xml:space="preserve"> tēmai. </w:t>
      </w:r>
    </w:p>
    <w:p w14:paraId="148BCD7C" w14:textId="77777777" w:rsidR="00EE5FBB" w:rsidRPr="00BA41BD" w:rsidRDefault="00EE5FBB" w:rsidP="00EE5FBB">
      <w:pPr>
        <w:spacing w:after="120"/>
        <w:jc w:val="both"/>
        <w:rPr>
          <w:i/>
          <w:szCs w:val="24"/>
          <w:lang w:eastAsia="en-US"/>
        </w:rPr>
      </w:pPr>
      <w:r>
        <w:rPr>
          <w:i/>
          <w:szCs w:val="24"/>
          <w:lang w:eastAsia="en-US"/>
        </w:rPr>
        <w:t>Izpildītājam</w:t>
      </w:r>
      <w:r w:rsidRPr="00D607A9">
        <w:rPr>
          <w:i/>
          <w:szCs w:val="24"/>
          <w:lang w:eastAsia="en-US"/>
        </w:rPr>
        <w:t xml:space="preserve"> ir jānodrošina viss nodarbību un pasākumu vadīšanai nepieciešamais inventārs un aprīkojums</w:t>
      </w:r>
      <w:r>
        <w:rPr>
          <w:i/>
          <w:szCs w:val="24"/>
          <w:lang w:eastAsia="en-US"/>
        </w:rPr>
        <w:t>.</w:t>
      </w:r>
    </w:p>
    <w:p w14:paraId="5256BE60" w14:textId="77777777" w:rsidR="00EE5FBB" w:rsidRDefault="00EE5FBB" w:rsidP="00EE5FBB">
      <w:pPr>
        <w:numPr>
          <w:ilvl w:val="1"/>
          <w:numId w:val="2"/>
        </w:numPr>
        <w:spacing w:after="120"/>
        <w:ind w:left="851" w:hanging="491"/>
        <w:jc w:val="both"/>
        <w:rPr>
          <w:szCs w:val="24"/>
        </w:rPr>
      </w:pPr>
      <w:r>
        <w:rPr>
          <w:szCs w:val="24"/>
        </w:rPr>
        <w:t>Organizēt Pakalpojuma izpildi</w:t>
      </w:r>
      <w:r w:rsidRPr="0027363D">
        <w:rPr>
          <w:szCs w:val="24"/>
        </w:rPr>
        <w:t xml:space="preserve"> piemērot</w:t>
      </w:r>
      <w:r>
        <w:rPr>
          <w:szCs w:val="24"/>
        </w:rPr>
        <w:t>ā</w:t>
      </w:r>
      <w:r w:rsidRPr="0027363D">
        <w:rPr>
          <w:szCs w:val="24"/>
        </w:rPr>
        <w:t xml:space="preserve"> </w:t>
      </w:r>
      <w:r>
        <w:rPr>
          <w:szCs w:val="24"/>
        </w:rPr>
        <w:t>teritorijā</w:t>
      </w:r>
      <w:r w:rsidRPr="0027363D">
        <w:rPr>
          <w:szCs w:val="24"/>
        </w:rPr>
        <w:t xml:space="preserve"> </w:t>
      </w:r>
      <w:r>
        <w:rPr>
          <w:szCs w:val="24"/>
        </w:rPr>
        <w:t>(</w:t>
      </w:r>
      <w:r w:rsidRPr="0027363D">
        <w:rPr>
          <w:bCs/>
          <w:szCs w:val="24"/>
        </w:rPr>
        <w:t xml:space="preserve">pielāgota, lai nodrošinātu pārvietošanos </w:t>
      </w:r>
      <w:r>
        <w:rPr>
          <w:bCs/>
          <w:szCs w:val="24"/>
        </w:rPr>
        <w:t xml:space="preserve">personām </w:t>
      </w:r>
      <w:r w:rsidRPr="0027363D">
        <w:rPr>
          <w:bCs/>
          <w:szCs w:val="24"/>
        </w:rPr>
        <w:t>ar funkcionāliem traucējumiem</w:t>
      </w:r>
      <w:r>
        <w:rPr>
          <w:bCs/>
          <w:szCs w:val="24"/>
        </w:rPr>
        <w:t>)</w:t>
      </w:r>
      <w:r>
        <w:rPr>
          <w:szCs w:val="24"/>
        </w:rPr>
        <w:t xml:space="preserve"> un </w:t>
      </w:r>
      <w:r w:rsidRPr="0027363D">
        <w:rPr>
          <w:szCs w:val="24"/>
        </w:rPr>
        <w:t>telp</w:t>
      </w:r>
      <w:r>
        <w:rPr>
          <w:szCs w:val="24"/>
        </w:rPr>
        <w:t>ās</w:t>
      </w:r>
      <w:r w:rsidRPr="0027363D">
        <w:rPr>
          <w:szCs w:val="24"/>
        </w:rPr>
        <w:t xml:space="preserve">, kas ir pielāgotas </w:t>
      </w:r>
      <w:r>
        <w:rPr>
          <w:bCs/>
          <w:szCs w:val="24"/>
        </w:rPr>
        <w:t>personām</w:t>
      </w:r>
      <w:r w:rsidRPr="0027363D">
        <w:rPr>
          <w:szCs w:val="24"/>
        </w:rPr>
        <w:t xml:space="preserve"> ar funkcionāliem traucējumiem</w:t>
      </w:r>
      <w:r>
        <w:rPr>
          <w:szCs w:val="24"/>
        </w:rPr>
        <w:t>;</w:t>
      </w:r>
    </w:p>
    <w:p w14:paraId="64D248C8" w14:textId="77777777" w:rsidR="00EE5FBB" w:rsidRPr="0095748B" w:rsidRDefault="00EE5FBB" w:rsidP="00EE5FBB">
      <w:pPr>
        <w:spacing w:after="120"/>
        <w:jc w:val="both"/>
        <w:rPr>
          <w:i/>
          <w:szCs w:val="24"/>
        </w:rPr>
      </w:pPr>
      <w:r>
        <w:rPr>
          <w:i/>
          <w:szCs w:val="24"/>
        </w:rPr>
        <w:t>Atbilstoši dalībnieku funkcionāliem traucējumiem, pasākuma</w:t>
      </w:r>
      <w:r w:rsidRPr="0095748B">
        <w:rPr>
          <w:i/>
          <w:szCs w:val="24"/>
        </w:rPr>
        <w:t xml:space="preserve"> norises ē</w:t>
      </w:r>
      <w:r w:rsidRPr="0095748B">
        <w:rPr>
          <w:bCs/>
          <w:i/>
          <w:szCs w:val="24"/>
        </w:rPr>
        <w:t>kā</w:t>
      </w:r>
      <w:r>
        <w:rPr>
          <w:bCs/>
          <w:i/>
          <w:szCs w:val="24"/>
        </w:rPr>
        <w:t>m</w:t>
      </w:r>
      <w:r w:rsidRPr="0095748B">
        <w:rPr>
          <w:bCs/>
          <w:i/>
          <w:szCs w:val="24"/>
        </w:rPr>
        <w:t xml:space="preserve"> un tās </w:t>
      </w:r>
      <w:r>
        <w:rPr>
          <w:bCs/>
          <w:i/>
          <w:szCs w:val="24"/>
        </w:rPr>
        <w:t>koplietošanas</w:t>
      </w:r>
      <w:r w:rsidRPr="0095748B">
        <w:rPr>
          <w:bCs/>
          <w:i/>
          <w:szCs w:val="24"/>
        </w:rPr>
        <w:t xml:space="preserve"> teritorijā</w:t>
      </w:r>
      <w:r>
        <w:rPr>
          <w:bCs/>
          <w:i/>
          <w:szCs w:val="24"/>
        </w:rPr>
        <w:t>m</w:t>
      </w:r>
      <w:r w:rsidRPr="0095748B">
        <w:rPr>
          <w:bCs/>
          <w:i/>
          <w:szCs w:val="24"/>
        </w:rPr>
        <w:t xml:space="preserve"> ir jābūt</w:t>
      </w:r>
      <w:r>
        <w:rPr>
          <w:bCs/>
          <w:i/>
          <w:szCs w:val="24"/>
        </w:rPr>
        <w:t xml:space="preserve"> pielāgotām,</w:t>
      </w:r>
      <w:r w:rsidRPr="0095748B">
        <w:rPr>
          <w:bCs/>
          <w:i/>
          <w:szCs w:val="24"/>
        </w:rPr>
        <w:t xml:space="preserve"> </w:t>
      </w:r>
      <w:r>
        <w:rPr>
          <w:bCs/>
          <w:i/>
          <w:szCs w:val="24"/>
        </w:rPr>
        <w:t>p</w:t>
      </w:r>
      <w:r>
        <w:rPr>
          <w:i/>
          <w:szCs w:val="24"/>
        </w:rPr>
        <w:t xml:space="preserve">iemēram, jānodrošina skaņas/gaismas signālierīces un </w:t>
      </w:r>
      <w:r w:rsidRPr="0095748B">
        <w:rPr>
          <w:i/>
          <w:szCs w:val="24"/>
        </w:rPr>
        <w:t>kontrasta marķējum</w:t>
      </w:r>
      <w:r>
        <w:rPr>
          <w:i/>
          <w:szCs w:val="24"/>
        </w:rPr>
        <w:t>s</w:t>
      </w:r>
      <w:r w:rsidRPr="0095748B">
        <w:rPr>
          <w:i/>
          <w:szCs w:val="24"/>
        </w:rPr>
        <w:t xml:space="preserve"> – kontrastainas krāsas atzīmes uz staigāšanas virsmas</w:t>
      </w:r>
      <w:r>
        <w:rPr>
          <w:i/>
          <w:szCs w:val="24"/>
        </w:rPr>
        <w:t xml:space="preserve"> un </w:t>
      </w:r>
      <w:r w:rsidRPr="0095748B">
        <w:rPr>
          <w:i/>
          <w:szCs w:val="24"/>
        </w:rPr>
        <w:t>uz svarīgiem vides elementiem, kuri ir grūti pamanāmi</w:t>
      </w:r>
      <w:r>
        <w:rPr>
          <w:i/>
          <w:szCs w:val="24"/>
        </w:rPr>
        <w:t xml:space="preserve"> (</w:t>
      </w:r>
      <w:r w:rsidRPr="0095748B">
        <w:rPr>
          <w:i/>
          <w:szCs w:val="24"/>
        </w:rPr>
        <w:t>pakāpieni, caurspīdīgas durvis, elektrības slēdži</w:t>
      </w:r>
      <w:r>
        <w:rPr>
          <w:i/>
          <w:szCs w:val="24"/>
        </w:rPr>
        <w:t>), jānovērš pārlieku spilgts/vājš apgaismojums</w:t>
      </w:r>
      <w:r w:rsidRPr="0095748B">
        <w:rPr>
          <w:i/>
          <w:szCs w:val="24"/>
        </w:rPr>
        <w:t xml:space="preserve"> u.c.</w:t>
      </w:r>
      <w:r>
        <w:rPr>
          <w:i/>
          <w:szCs w:val="24"/>
        </w:rPr>
        <w:t xml:space="preserve"> </w:t>
      </w:r>
    </w:p>
    <w:p w14:paraId="723F0DAD" w14:textId="77777777" w:rsidR="00EE5FBB" w:rsidRDefault="00EE5FBB" w:rsidP="00EE5FBB">
      <w:pPr>
        <w:numPr>
          <w:ilvl w:val="1"/>
          <w:numId w:val="2"/>
        </w:numPr>
        <w:spacing w:after="120"/>
        <w:ind w:left="851" w:hanging="491"/>
        <w:jc w:val="both"/>
        <w:rPr>
          <w:szCs w:val="24"/>
        </w:rPr>
      </w:pPr>
      <w:r>
        <w:rPr>
          <w:szCs w:val="24"/>
        </w:rPr>
        <w:t>Nodrošināt pasākuma saturam atbilstošu telpu un teritorijas pieteikšanu/rezervēšanu;</w:t>
      </w:r>
    </w:p>
    <w:p w14:paraId="77FC8AB3" w14:textId="77777777" w:rsidR="00EE5FBB" w:rsidRDefault="00EE5FBB" w:rsidP="00EE5FBB">
      <w:pPr>
        <w:numPr>
          <w:ilvl w:val="1"/>
          <w:numId w:val="2"/>
        </w:numPr>
        <w:spacing w:after="120"/>
        <w:ind w:left="851" w:hanging="491"/>
        <w:jc w:val="both"/>
        <w:rPr>
          <w:szCs w:val="24"/>
        </w:rPr>
      </w:pPr>
      <w:r w:rsidRPr="00C44A17">
        <w:rPr>
          <w:rFonts w:eastAsia="Calibri"/>
          <w:szCs w:val="24"/>
        </w:rPr>
        <w:t xml:space="preserve">Nodrošināt </w:t>
      </w:r>
      <w:r>
        <w:rPr>
          <w:rFonts w:eastAsia="Calibri"/>
          <w:szCs w:val="24"/>
        </w:rPr>
        <w:t>pasākuma</w:t>
      </w:r>
      <w:r w:rsidRPr="00C44A17">
        <w:rPr>
          <w:rFonts w:eastAsia="Calibri"/>
          <w:szCs w:val="24"/>
        </w:rPr>
        <w:t xml:space="preserve"> dalībnieku ēdināšanu 4 reizes dienā (brokastis, pusdienas, vakariņas, naksniņas) trīs dienas un </w:t>
      </w:r>
      <w:r w:rsidRPr="00C44A17">
        <w:rPr>
          <w:szCs w:val="24"/>
        </w:rPr>
        <w:t>3-reizēju ēdināšanu pirmajā (izslēdzot brokastis) un pēdējā (izslēdzot vakariņas) dienā</w:t>
      </w:r>
      <w:r w:rsidRPr="00C44A17">
        <w:rPr>
          <w:rFonts w:eastAsia="Calibri"/>
          <w:szCs w:val="24"/>
        </w:rPr>
        <w:t>, ievērojot Ministru kabineta 2012.</w:t>
      </w:r>
      <w:r>
        <w:rPr>
          <w:rFonts w:eastAsia="Calibri"/>
          <w:szCs w:val="24"/>
        </w:rPr>
        <w:t xml:space="preserve"> </w:t>
      </w:r>
      <w:r w:rsidRPr="00C44A17">
        <w:rPr>
          <w:rFonts w:eastAsia="Calibri"/>
          <w:szCs w:val="24"/>
        </w:rPr>
        <w:t>gada 13.</w:t>
      </w:r>
      <w:r>
        <w:rPr>
          <w:rFonts w:eastAsia="Calibri"/>
          <w:szCs w:val="24"/>
        </w:rPr>
        <w:t xml:space="preserve"> </w:t>
      </w:r>
      <w:r w:rsidRPr="00C44A17">
        <w:rPr>
          <w:rFonts w:eastAsia="Calibri"/>
          <w:szCs w:val="24"/>
        </w:rPr>
        <w:t xml:space="preserve">marta noteikumos Nr.172 “Noteikumi par uztura normām izglītības iestāžu izglītojamiem, sociālās aprūpes un sociālās rehabilitācijas institūciju klientiem un ārstniecības iestāžu pacientiem” noteiktās prasības. </w:t>
      </w:r>
      <w:r w:rsidRPr="00C44A17">
        <w:rPr>
          <w:szCs w:val="24"/>
        </w:rPr>
        <w:t xml:space="preserve">Nepieciešamības gadījumā nodrošināt slimības diagnozei atbilstošu diētu, pagatavošanas un pasniegšanas veidu. Ēdienkartes jāsaskaņo ar Pasūtītāju ne vēlāk kā vienu nedēļu pirms </w:t>
      </w:r>
      <w:r>
        <w:rPr>
          <w:szCs w:val="24"/>
        </w:rPr>
        <w:t xml:space="preserve">Pakalpojuma izpildes pirmās  </w:t>
      </w:r>
      <w:r w:rsidRPr="00C44A17">
        <w:rPr>
          <w:szCs w:val="24"/>
        </w:rPr>
        <w:t>dienas</w:t>
      </w:r>
      <w:r>
        <w:rPr>
          <w:szCs w:val="24"/>
        </w:rPr>
        <w:t>;</w:t>
      </w:r>
      <w:r w:rsidRPr="00C44A17">
        <w:rPr>
          <w:szCs w:val="24"/>
        </w:rPr>
        <w:t xml:space="preserve"> </w:t>
      </w:r>
    </w:p>
    <w:p w14:paraId="2E61E1C0" w14:textId="77777777" w:rsidR="00EE5FBB" w:rsidRDefault="00EE5FBB" w:rsidP="00EE5FBB">
      <w:pPr>
        <w:numPr>
          <w:ilvl w:val="1"/>
          <w:numId w:val="2"/>
        </w:numPr>
        <w:spacing w:after="120"/>
        <w:ind w:left="851" w:hanging="491"/>
        <w:jc w:val="both"/>
        <w:rPr>
          <w:szCs w:val="24"/>
        </w:rPr>
      </w:pPr>
      <w:r w:rsidRPr="00C44A17">
        <w:rPr>
          <w:color w:val="00000A"/>
          <w:szCs w:val="24"/>
        </w:rPr>
        <w:t>Nodrošināt visa</w:t>
      </w:r>
      <w:r>
        <w:rPr>
          <w:color w:val="00000A"/>
          <w:szCs w:val="24"/>
        </w:rPr>
        <w:t xml:space="preserve"> Pakalpojuma izpildes </w:t>
      </w:r>
      <w:r w:rsidRPr="00C44A17">
        <w:rPr>
          <w:color w:val="00000A"/>
          <w:szCs w:val="24"/>
        </w:rPr>
        <w:t>laikā dalībniekiem pieejamu dzeramo ūdeni un glāzes atbilstoši dalībnieku skaitam</w:t>
      </w:r>
      <w:r>
        <w:rPr>
          <w:color w:val="00000A"/>
          <w:szCs w:val="24"/>
        </w:rPr>
        <w:t>;</w:t>
      </w:r>
    </w:p>
    <w:p w14:paraId="7C1E4BCD" w14:textId="77777777" w:rsidR="00EE5FBB" w:rsidRDefault="00EE5FBB" w:rsidP="00EE5FBB">
      <w:pPr>
        <w:numPr>
          <w:ilvl w:val="1"/>
          <w:numId w:val="2"/>
        </w:numPr>
        <w:spacing w:after="120"/>
        <w:ind w:left="851" w:hanging="491"/>
        <w:jc w:val="both"/>
        <w:rPr>
          <w:szCs w:val="24"/>
        </w:rPr>
      </w:pPr>
      <w:r w:rsidRPr="00C44A17">
        <w:rPr>
          <w:szCs w:val="24"/>
        </w:rPr>
        <w:t>Nodrošināt dalībnieku un darbinieku drošību, saskaņā ar LR spēkā esošiem normatīvajiem aktiem</w:t>
      </w:r>
      <w:r>
        <w:rPr>
          <w:szCs w:val="24"/>
        </w:rPr>
        <w:t>;</w:t>
      </w:r>
    </w:p>
    <w:p w14:paraId="314EFB7F" w14:textId="77777777" w:rsidR="00EE5FBB" w:rsidRPr="000A3C68" w:rsidRDefault="00EE5FBB" w:rsidP="00EE5FBB">
      <w:pPr>
        <w:numPr>
          <w:ilvl w:val="1"/>
          <w:numId w:val="2"/>
        </w:numPr>
        <w:spacing w:after="120"/>
        <w:ind w:left="851" w:hanging="491"/>
        <w:jc w:val="both"/>
        <w:rPr>
          <w:szCs w:val="24"/>
        </w:rPr>
      </w:pPr>
      <w:r w:rsidRPr="000A3C68">
        <w:rPr>
          <w:rFonts w:eastAsia="Calibri"/>
          <w:szCs w:val="24"/>
        </w:rPr>
        <w:lastRenderedPageBreak/>
        <w:t xml:space="preserve">Ievērot Vispārīgo datu aizsardzības regulu </w:t>
      </w:r>
    </w:p>
    <w:p w14:paraId="3E131313" w14:textId="77777777" w:rsidR="00EE5FBB" w:rsidRDefault="00EE5FBB" w:rsidP="00EE5FBB">
      <w:pPr>
        <w:numPr>
          <w:ilvl w:val="1"/>
          <w:numId w:val="2"/>
        </w:numPr>
        <w:spacing w:after="120"/>
        <w:ind w:left="993" w:hanging="633"/>
        <w:jc w:val="both"/>
        <w:rPr>
          <w:szCs w:val="24"/>
        </w:rPr>
      </w:pPr>
      <w:r w:rsidRPr="00F62A9B">
        <w:rPr>
          <w:szCs w:val="24"/>
        </w:rPr>
        <w:t xml:space="preserve">Organizēt un vadīt plānotās aktivitātes atbilstoši iesniegtajai programmai un veicināt dalībnieku savstarpējo </w:t>
      </w:r>
      <w:r>
        <w:rPr>
          <w:szCs w:val="24"/>
        </w:rPr>
        <w:t>sadarbību;</w:t>
      </w:r>
      <w:r w:rsidRPr="00F62A9B">
        <w:rPr>
          <w:szCs w:val="24"/>
        </w:rPr>
        <w:t xml:space="preserve"> </w:t>
      </w:r>
    </w:p>
    <w:p w14:paraId="7CCF94DE" w14:textId="77777777" w:rsidR="00EE5FBB" w:rsidRDefault="00EE5FBB" w:rsidP="00EE5FBB">
      <w:pPr>
        <w:numPr>
          <w:ilvl w:val="1"/>
          <w:numId w:val="2"/>
        </w:numPr>
        <w:spacing w:after="120"/>
        <w:ind w:left="993" w:hanging="633"/>
        <w:jc w:val="both"/>
        <w:rPr>
          <w:szCs w:val="24"/>
        </w:rPr>
      </w:pPr>
      <w:r>
        <w:rPr>
          <w:rFonts w:eastAsia="Calibri"/>
          <w:szCs w:val="24"/>
        </w:rPr>
        <w:t>Pasākuma</w:t>
      </w:r>
      <w:r w:rsidRPr="00A507BF">
        <w:rPr>
          <w:rFonts w:eastAsia="Calibri"/>
          <w:szCs w:val="24"/>
        </w:rPr>
        <w:t xml:space="preserve"> norises laikā ar </w:t>
      </w:r>
      <w:r>
        <w:rPr>
          <w:rFonts w:eastAsia="Calibri"/>
          <w:szCs w:val="24"/>
        </w:rPr>
        <w:t>d</w:t>
      </w:r>
      <w:r w:rsidRPr="00A507BF">
        <w:rPr>
          <w:rFonts w:eastAsia="Calibri"/>
          <w:szCs w:val="24"/>
        </w:rPr>
        <w:t>alībniekiem ir jānodrošina komunikācija latviešu valodā un</w:t>
      </w:r>
      <w:r>
        <w:rPr>
          <w:rFonts w:eastAsia="Calibri"/>
          <w:szCs w:val="24"/>
        </w:rPr>
        <w:t>,</w:t>
      </w:r>
      <w:r w:rsidRPr="00A507BF">
        <w:rPr>
          <w:rFonts w:eastAsia="Calibri"/>
          <w:szCs w:val="24"/>
        </w:rPr>
        <w:t xml:space="preserve"> atbilstoši </w:t>
      </w:r>
      <w:r w:rsidRPr="00F36BCF">
        <w:rPr>
          <w:rFonts w:eastAsia="Calibri"/>
          <w:szCs w:val="24"/>
        </w:rPr>
        <w:t>situācijai, arī krievu valodā</w:t>
      </w:r>
      <w:r w:rsidRPr="00A507BF">
        <w:rPr>
          <w:rFonts w:eastAsia="Calibri"/>
          <w:szCs w:val="24"/>
        </w:rPr>
        <w:t>, kā arī nepieciešamības gadījumā jānodrošina alternatīvo komunikācijas metožu izmantošana</w:t>
      </w:r>
      <w:r>
        <w:rPr>
          <w:rFonts w:eastAsia="Calibri"/>
          <w:szCs w:val="24"/>
        </w:rPr>
        <w:t>;</w:t>
      </w:r>
    </w:p>
    <w:p w14:paraId="428F081A" w14:textId="77777777" w:rsidR="00EE5FBB" w:rsidRDefault="00EE5FBB" w:rsidP="00EE5FBB">
      <w:pPr>
        <w:numPr>
          <w:ilvl w:val="1"/>
          <w:numId w:val="2"/>
        </w:numPr>
        <w:spacing w:after="120"/>
        <w:ind w:left="993" w:hanging="633"/>
        <w:jc w:val="both"/>
        <w:rPr>
          <w:szCs w:val="24"/>
        </w:rPr>
      </w:pPr>
      <w:r w:rsidRPr="00A507BF">
        <w:rPr>
          <w:szCs w:val="24"/>
        </w:rPr>
        <w:t xml:space="preserve">Nodrošināt </w:t>
      </w:r>
      <w:r>
        <w:rPr>
          <w:szCs w:val="24"/>
        </w:rPr>
        <w:t>Pakalpojuma izpildes</w:t>
      </w:r>
      <w:r w:rsidRPr="00A507BF">
        <w:rPr>
          <w:szCs w:val="24"/>
        </w:rPr>
        <w:t xml:space="preserve"> telpu un teritorijas apskati kopā ar Pasūtītāj</w:t>
      </w:r>
      <w:r>
        <w:rPr>
          <w:szCs w:val="24"/>
        </w:rPr>
        <w:t>a pārstāvjiem</w:t>
      </w:r>
      <w:r w:rsidRPr="00A507BF">
        <w:rPr>
          <w:szCs w:val="24"/>
        </w:rPr>
        <w:t xml:space="preserve"> pirms </w:t>
      </w:r>
      <w:r>
        <w:rPr>
          <w:szCs w:val="24"/>
        </w:rPr>
        <w:t>pasākuma norises, ja Pasūtītājs ir izteicis šādu vēlmi;</w:t>
      </w:r>
    </w:p>
    <w:p w14:paraId="0436A63D" w14:textId="77777777" w:rsidR="00EE5FBB" w:rsidRPr="00360143" w:rsidRDefault="00EE5FBB" w:rsidP="00EE5FBB">
      <w:pPr>
        <w:numPr>
          <w:ilvl w:val="1"/>
          <w:numId w:val="2"/>
        </w:numPr>
        <w:spacing w:after="120"/>
        <w:ind w:left="993" w:hanging="633"/>
        <w:jc w:val="both"/>
        <w:rPr>
          <w:szCs w:val="24"/>
        </w:rPr>
      </w:pPr>
      <w:r w:rsidRPr="00360143">
        <w:rPr>
          <w:szCs w:val="24"/>
        </w:rPr>
        <w:t xml:space="preserve">Reklamēt </w:t>
      </w:r>
      <w:r>
        <w:rPr>
          <w:szCs w:val="24"/>
        </w:rPr>
        <w:t>pasākumu</w:t>
      </w:r>
      <w:r w:rsidRPr="00360143">
        <w:rPr>
          <w:szCs w:val="24"/>
        </w:rPr>
        <w:t xml:space="preserve"> atbilstoši nepieciešamībai, informāciju iepriekš saskaņojot ar Pasūtītāju;</w:t>
      </w:r>
    </w:p>
    <w:p w14:paraId="3F942F01" w14:textId="77777777" w:rsidR="00EE5FBB" w:rsidRDefault="00EE5FBB" w:rsidP="00EE5FBB">
      <w:pPr>
        <w:numPr>
          <w:ilvl w:val="1"/>
          <w:numId w:val="2"/>
        </w:numPr>
        <w:spacing w:after="120"/>
        <w:ind w:left="993" w:hanging="633"/>
        <w:jc w:val="both"/>
        <w:rPr>
          <w:szCs w:val="24"/>
        </w:rPr>
      </w:pPr>
      <w:r w:rsidRPr="00A507BF">
        <w:rPr>
          <w:szCs w:val="24"/>
        </w:rPr>
        <w:t xml:space="preserve">Nodrošināt </w:t>
      </w:r>
      <w:r>
        <w:rPr>
          <w:szCs w:val="24"/>
        </w:rPr>
        <w:t>pasākuma</w:t>
      </w:r>
      <w:r w:rsidRPr="00A507BF">
        <w:rPr>
          <w:szCs w:val="24"/>
        </w:rPr>
        <w:t xml:space="preserve"> norises vietā informatīva Projekta plakāta izvietošanu un Projekta publicitātes prasību ievērošanu</w:t>
      </w:r>
      <w:r>
        <w:rPr>
          <w:szCs w:val="24"/>
        </w:rPr>
        <w:t>;</w:t>
      </w:r>
    </w:p>
    <w:p w14:paraId="32DBFFB9" w14:textId="77777777" w:rsidR="00EE5FBB" w:rsidRPr="00A507BF" w:rsidRDefault="00EE5FBB" w:rsidP="00EE5FBB">
      <w:pPr>
        <w:numPr>
          <w:ilvl w:val="1"/>
          <w:numId w:val="2"/>
        </w:numPr>
        <w:spacing w:after="120"/>
        <w:ind w:left="993" w:hanging="633"/>
        <w:jc w:val="both"/>
        <w:rPr>
          <w:szCs w:val="24"/>
        </w:rPr>
      </w:pPr>
      <w:r w:rsidRPr="00A507BF">
        <w:rPr>
          <w:rFonts w:eastAsia="Calibri"/>
          <w:szCs w:val="24"/>
        </w:rPr>
        <w:t xml:space="preserve">Nodrošināt dalībnieku anketēšanu </w:t>
      </w:r>
      <w:r>
        <w:rPr>
          <w:rFonts w:eastAsia="Calibri"/>
          <w:szCs w:val="24"/>
        </w:rPr>
        <w:t>pasākuma</w:t>
      </w:r>
      <w:r w:rsidRPr="00A507BF">
        <w:rPr>
          <w:rFonts w:eastAsia="Calibri"/>
          <w:szCs w:val="24"/>
        </w:rPr>
        <w:t xml:space="preserve"> pēdējā dienā, izmantojot sagatavoto dalībnieku aptaujas anket</w:t>
      </w:r>
      <w:r>
        <w:rPr>
          <w:rFonts w:eastAsia="Calibri"/>
          <w:szCs w:val="24"/>
        </w:rPr>
        <w:t xml:space="preserve">as formu, kas saskaņota ar </w:t>
      </w:r>
      <w:r w:rsidRPr="00A507BF">
        <w:rPr>
          <w:rFonts w:eastAsia="Calibri"/>
          <w:szCs w:val="24"/>
        </w:rPr>
        <w:t>Pasūtītāj</w:t>
      </w:r>
      <w:r>
        <w:rPr>
          <w:rFonts w:eastAsia="Calibri"/>
          <w:szCs w:val="24"/>
        </w:rPr>
        <w:t>u;</w:t>
      </w:r>
    </w:p>
    <w:p w14:paraId="3CEE2530" w14:textId="77777777" w:rsidR="00EE5FBB" w:rsidRPr="00A507BF" w:rsidRDefault="00EE5FBB" w:rsidP="00EE5FBB">
      <w:pPr>
        <w:numPr>
          <w:ilvl w:val="1"/>
          <w:numId w:val="2"/>
        </w:numPr>
        <w:spacing w:after="120"/>
        <w:ind w:left="993" w:hanging="633"/>
        <w:jc w:val="both"/>
        <w:rPr>
          <w:szCs w:val="24"/>
        </w:rPr>
      </w:pPr>
      <w:r w:rsidRPr="00A507BF">
        <w:rPr>
          <w:rFonts w:eastAsia="Calibri"/>
          <w:szCs w:val="24"/>
        </w:rPr>
        <w:t xml:space="preserve">Iesniegt </w:t>
      </w:r>
      <w:r>
        <w:rPr>
          <w:rFonts w:eastAsia="Calibri"/>
          <w:szCs w:val="24"/>
        </w:rPr>
        <w:t>pasākuma</w:t>
      </w:r>
      <w:r w:rsidRPr="00A507BF">
        <w:rPr>
          <w:rFonts w:eastAsia="Calibri"/>
          <w:szCs w:val="24"/>
        </w:rPr>
        <w:t xml:space="preserve"> </w:t>
      </w:r>
      <w:r>
        <w:rPr>
          <w:rFonts w:eastAsia="Calibri"/>
          <w:szCs w:val="24"/>
        </w:rPr>
        <w:t>organizēšanas un vadīšanas</w:t>
      </w:r>
      <w:r w:rsidRPr="00A507BF">
        <w:rPr>
          <w:rFonts w:eastAsia="Calibri"/>
          <w:szCs w:val="24"/>
        </w:rPr>
        <w:t xml:space="preserve"> apliecinošu dokumentu oriģinālus (parakstītas </w:t>
      </w:r>
      <w:r>
        <w:rPr>
          <w:rFonts w:eastAsia="Calibri"/>
          <w:szCs w:val="24"/>
        </w:rPr>
        <w:t>pasākuma</w:t>
      </w:r>
      <w:r w:rsidRPr="00A507BF">
        <w:rPr>
          <w:rFonts w:eastAsia="Calibri"/>
          <w:szCs w:val="24"/>
        </w:rPr>
        <w:t xml:space="preserve"> dalībnieku reģistrācijas lapas, aizpildītas aptaujas anketas, </w:t>
      </w:r>
      <w:r>
        <w:rPr>
          <w:rFonts w:eastAsia="Calibri"/>
          <w:szCs w:val="24"/>
        </w:rPr>
        <w:t>pasākuma</w:t>
      </w:r>
      <w:r w:rsidRPr="00A507BF">
        <w:rPr>
          <w:rFonts w:eastAsia="Calibri"/>
          <w:szCs w:val="24"/>
        </w:rPr>
        <w:t xml:space="preserve"> </w:t>
      </w:r>
      <w:proofErr w:type="spellStart"/>
      <w:r w:rsidRPr="00A507BF">
        <w:rPr>
          <w:rFonts w:eastAsia="Calibri"/>
          <w:szCs w:val="24"/>
        </w:rPr>
        <w:t>izvērtējum</w:t>
      </w:r>
      <w:r>
        <w:rPr>
          <w:rFonts w:eastAsia="Calibri"/>
          <w:szCs w:val="24"/>
        </w:rPr>
        <w:t>a</w:t>
      </w:r>
      <w:proofErr w:type="spellEnd"/>
      <w:r w:rsidRPr="00A507BF">
        <w:rPr>
          <w:rFonts w:eastAsia="Calibri"/>
          <w:szCs w:val="24"/>
        </w:rPr>
        <w:t xml:space="preserve"> aprakstu brīvā formā, kur atspoguļota </w:t>
      </w:r>
      <w:r>
        <w:rPr>
          <w:rFonts w:eastAsia="Calibri"/>
          <w:szCs w:val="24"/>
        </w:rPr>
        <w:t>pasākuma</w:t>
      </w:r>
      <w:r w:rsidRPr="00A507BF">
        <w:rPr>
          <w:rFonts w:eastAsia="Calibri"/>
          <w:szCs w:val="24"/>
        </w:rPr>
        <w:t xml:space="preserve"> norises gaita, </w:t>
      </w:r>
      <w:r>
        <w:rPr>
          <w:rFonts w:eastAsia="Calibri"/>
          <w:szCs w:val="24"/>
        </w:rPr>
        <w:t>pasākuma</w:t>
      </w:r>
      <w:r w:rsidRPr="00A507BF">
        <w:rPr>
          <w:rFonts w:eastAsia="Calibri"/>
          <w:szCs w:val="24"/>
        </w:rPr>
        <w:t xml:space="preserve"> efektivitāte, secinājumi un priekšlikumi) un fotogrāfijas par </w:t>
      </w:r>
      <w:r>
        <w:rPr>
          <w:rFonts w:eastAsia="Calibri"/>
          <w:szCs w:val="24"/>
        </w:rPr>
        <w:t>pasākuma</w:t>
      </w:r>
      <w:r w:rsidRPr="00A507BF">
        <w:rPr>
          <w:rFonts w:eastAsia="Calibri"/>
          <w:szCs w:val="24"/>
        </w:rPr>
        <w:t xml:space="preserve"> norisi (elektroniskā datu nesējā vai interneta vietnes saiti, kur fotogrāfijas augšupielādētas failu glabāšanai), ievērojot konfidencialitāti un personu datu aizsardzības noteikumus.  </w:t>
      </w:r>
    </w:p>
    <w:p w14:paraId="17157922" w14:textId="77777777" w:rsidR="00EE5FBB" w:rsidRPr="0027363D" w:rsidRDefault="00EE5FBB" w:rsidP="00EE5FBB">
      <w:pPr>
        <w:pStyle w:val="msonormalcxspmiddle"/>
        <w:numPr>
          <w:ilvl w:val="0"/>
          <w:numId w:val="2"/>
        </w:numPr>
        <w:tabs>
          <w:tab w:val="left" w:pos="426"/>
        </w:tabs>
        <w:spacing w:before="0" w:beforeAutospacing="0" w:after="0" w:afterAutospacing="0"/>
        <w:jc w:val="both"/>
      </w:pPr>
      <w:r>
        <w:rPr>
          <w:b/>
        </w:rPr>
        <w:t>Augstāk minēto uzdevumu</w:t>
      </w:r>
      <w:r w:rsidRPr="0027363D">
        <w:rPr>
          <w:b/>
        </w:rPr>
        <w:t xml:space="preserve"> izpilde pilnībā ir jāpabeidz līdz 3</w:t>
      </w:r>
      <w:r>
        <w:rPr>
          <w:b/>
        </w:rPr>
        <w:t>1</w:t>
      </w:r>
      <w:r w:rsidRPr="0027363D">
        <w:rPr>
          <w:b/>
        </w:rPr>
        <w:t>.0</w:t>
      </w:r>
      <w:r>
        <w:rPr>
          <w:b/>
        </w:rPr>
        <w:t>7</w:t>
      </w:r>
      <w:r w:rsidRPr="0027363D">
        <w:rPr>
          <w:b/>
        </w:rPr>
        <w:t>.20</w:t>
      </w:r>
      <w:r>
        <w:rPr>
          <w:b/>
        </w:rPr>
        <w:t>21</w:t>
      </w:r>
      <w:r w:rsidRPr="0027363D">
        <w:rPr>
          <w:b/>
        </w:rPr>
        <w:t xml:space="preserve">. </w:t>
      </w:r>
    </w:p>
    <w:p w14:paraId="2DD4C6E6" w14:textId="77777777" w:rsidR="00EE5FBB" w:rsidRDefault="00EE5FBB" w:rsidP="00EE5FBB">
      <w:pPr>
        <w:overflowPunct/>
        <w:autoSpaceDE/>
        <w:autoSpaceDN/>
        <w:adjustRightInd/>
        <w:spacing w:after="120"/>
        <w:ind w:left="720"/>
        <w:jc w:val="right"/>
        <w:textAlignment w:val="auto"/>
        <w:rPr>
          <w:b/>
          <w:bCs/>
        </w:rPr>
      </w:pPr>
    </w:p>
    <w:p w14:paraId="56DF2C36" w14:textId="77777777" w:rsidR="00EE5FBB" w:rsidRDefault="00EE5FBB" w:rsidP="00EE5FBB">
      <w:pPr>
        <w:overflowPunct/>
        <w:autoSpaceDE/>
        <w:autoSpaceDN/>
        <w:adjustRightInd/>
        <w:spacing w:after="120"/>
        <w:ind w:left="720"/>
        <w:jc w:val="right"/>
        <w:textAlignment w:val="auto"/>
        <w:rPr>
          <w:b/>
          <w:bCs/>
        </w:rPr>
      </w:pPr>
    </w:p>
    <w:p w14:paraId="4AAFF878" w14:textId="77777777" w:rsidR="00EE5FBB" w:rsidRDefault="00EE5FBB" w:rsidP="00EE5FBB">
      <w:pPr>
        <w:overflowPunct/>
        <w:autoSpaceDE/>
        <w:autoSpaceDN/>
        <w:adjustRightInd/>
        <w:spacing w:after="120"/>
        <w:ind w:left="720"/>
        <w:jc w:val="right"/>
        <w:textAlignment w:val="auto"/>
        <w:rPr>
          <w:b/>
          <w:bCs/>
        </w:rPr>
      </w:pPr>
    </w:p>
    <w:p w14:paraId="5BDC002A" w14:textId="77777777" w:rsidR="00EE5FBB" w:rsidRDefault="00EE5FBB" w:rsidP="00EE5FBB">
      <w:pPr>
        <w:overflowPunct/>
        <w:autoSpaceDE/>
        <w:autoSpaceDN/>
        <w:adjustRightInd/>
        <w:spacing w:after="120"/>
        <w:ind w:left="720"/>
        <w:jc w:val="right"/>
        <w:textAlignment w:val="auto"/>
        <w:rPr>
          <w:b/>
          <w:bCs/>
        </w:rPr>
      </w:pPr>
    </w:p>
    <w:p w14:paraId="21FF2CAB" w14:textId="77777777" w:rsidR="00EE5FBB" w:rsidRDefault="00EE5FBB" w:rsidP="00EE5FBB">
      <w:pPr>
        <w:overflowPunct/>
        <w:autoSpaceDE/>
        <w:autoSpaceDN/>
        <w:adjustRightInd/>
        <w:spacing w:after="120"/>
        <w:ind w:left="720"/>
        <w:jc w:val="right"/>
        <w:textAlignment w:val="auto"/>
        <w:rPr>
          <w:b/>
          <w:bCs/>
        </w:rPr>
      </w:pPr>
    </w:p>
    <w:p w14:paraId="556154B1" w14:textId="77777777" w:rsidR="00EE5FBB" w:rsidRDefault="00EE5FBB" w:rsidP="00EE5FBB">
      <w:pPr>
        <w:overflowPunct/>
        <w:autoSpaceDE/>
        <w:autoSpaceDN/>
        <w:adjustRightInd/>
        <w:spacing w:after="120"/>
        <w:ind w:left="720"/>
        <w:jc w:val="right"/>
        <w:textAlignment w:val="auto"/>
        <w:rPr>
          <w:b/>
          <w:bCs/>
        </w:rPr>
      </w:pPr>
    </w:p>
    <w:p w14:paraId="11FAE976" w14:textId="77777777" w:rsidR="00EE5FBB" w:rsidRDefault="00EE5FBB" w:rsidP="00EE5FBB">
      <w:pPr>
        <w:overflowPunct/>
        <w:autoSpaceDE/>
        <w:autoSpaceDN/>
        <w:adjustRightInd/>
        <w:spacing w:after="120"/>
        <w:ind w:left="720"/>
        <w:jc w:val="right"/>
        <w:textAlignment w:val="auto"/>
        <w:rPr>
          <w:b/>
          <w:bCs/>
        </w:rPr>
      </w:pPr>
    </w:p>
    <w:p w14:paraId="61DB2191" w14:textId="77777777" w:rsidR="00EE5FBB" w:rsidRDefault="00EE5FBB" w:rsidP="00EE5FBB">
      <w:pPr>
        <w:overflowPunct/>
        <w:autoSpaceDE/>
        <w:autoSpaceDN/>
        <w:adjustRightInd/>
        <w:spacing w:after="120"/>
        <w:ind w:left="720"/>
        <w:jc w:val="right"/>
        <w:textAlignment w:val="auto"/>
        <w:rPr>
          <w:b/>
          <w:bCs/>
        </w:rPr>
      </w:pPr>
    </w:p>
    <w:p w14:paraId="2EA39F61" w14:textId="77777777" w:rsidR="00EE5FBB" w:rsidRDefault="00EE5FBB" w:rsidP="00EE5FBB">
      <w:pPr>
        <w:overflowPunct/>
        <w:autoSpaceDE/>
        <w:autoSpaceDN/>
        <w:adjustRightInd/>
        <w:spacing w:after="120"/>
        <w:ind w:left="720"/>
        <w:jc w:val="right"/>
        <w:textAlignment w:val="auto"/>
        <w:rPr>
          <w:b/>
          <w:bCs/>
        </w:rPr>
      </w:pPr>
    </w:p>
    <w:p w14:paraId="56260EB3" w14:textId="77777777" w:rsidR="00EE5FBB" w:rsidRDefault="00EE5FBB" w:rsidP="00EE5FBB">
      <w:pPr>
        <w:overflowPunct/>
        <w:autoSpaceDE/>
        <w:autoSpaceDN/>
        <w:adjustRightInd/>
        <w:spacing w:after="120"/>
        <w:ind w:left="720"/>
        <w:jc w:val="right"/>
        <w:textAlignment w:val="auto"/>
        <w:rPr>
          <w:b/>
          <w:bCs/>
        </w:rPr>
      </w:pPr>
    </w:p>
    <w:p w14:paraId="0D0EC74A" w14:textId="77777777" w:rsidR="00EE5FBB" w:rsidRDefault="00EE5FBB" w:rsidP="00EE5FBB">
      <w:pPr>
        <w:overflowPunct/>
        <w:autoSpaceDE/>
        <w:autoSpaceDN/>
        <w:adjustRightInd/>
        <w:spacing w:after="120"/>
        <w:ind w:left="720"/>
        <w:jc w:val="right"/>
        <w:textAlignment w:val="auto"/>
        <w:rPr>
          <w:b/>
          <w:bCs/>
        </w:rPr>
      </w:pPr>
    </w:p>
    <w:p w14:paraId="0B0028B2" w14:textId="77777777" w:rsidR="00EE5FBB" w:rsidRDefault="00EE5FBB" w:rsidP="00EE5FBB">
      <w:pPr>
        <w:overflowPunct/>
        <w:autoSpaceDE/>
        <w:autoSpaceDN/>
        <w:adjustRightInd/>
        <w:spacing w:after="120"/>
        <w:ind w:left="720"/>
        <w:jc w:val="right"/>
        <w:textAlignment w:val="auto"/>
        <w:rPr>
          <w:b/>
          <w:bCs/>
        </w:rPr>
      </w:pPr>
    </w:p>
    <w:p w14:paraId="2025DABB" w14:textId="77777777" w:rsidR="00EE5FBB" w:rsidRDefault="00EE5FBB" w:rsidP="00EE5FBB">
      <w:pPr>
        <w:overflowPunct/>
        <w:autoSpaceDE/>
        <w:autoSpaceDN/>
        <w:adjustRightInd/>
        <w:spacing w:after="120"/>
        <w:ind w:left="720"/>
        <w:jc w:val="right"/>
        <w:textAlignment w:val="auto"/>
        <w:rPr>
          <w:b/>
          <w:bCs/>
        </w:rPr>
      </w:pPr>
    </w:p>
    <w:p w14:paraId="6744F5E6" w14:textId="77777777" w:rsidR="00EE5FBB" w:rsidRDefault="00EE5FBB" w:rsidP="00EE5FBB">
      <w:pPr>
        <w:overflowPunct/>
        <w:autoSpaceDE/>
        <w:autoSpaceDN/>
        <w:adjustRightInd/>
        <w:spacing w:after="120"/>
        <w:ind w:left="720"/>
        <w:jc w:val="right"/>
        <w:textAlignment w:val="auto"/>
        <w:rPr>
          <w:b/>
          <w:bCs/>
        </w:rPr>
      </w:pPr>
    </w:p>
    <w:p w14:paraId="5B9A5AB6" w14:textId="77777777" w:rsidR="00EE5FBB" w:rsidRDefault="00EE5FBB" w:rsidP="00EE5FBB">
      <w:pPr>
        <w:overflowPunct/>
        <w:autoSpaceDE/>
        <w:autoSpaceDN/>
        <w:adjustRightInd/>
        <w:spacing w:after="120"/>
        <w:ind w:left="720"/>
        <w:jc w:val="right"/>
        <w:textAlignment w:val="auto"/>
        <w:rPr>
          <w:b/>
          <w:bCs/>
        </w:rPr>
      </w:pPr>
    </w:p>
    <w:p w14:paraId="4B96D002" w14:textId="77777777" w:rsidR="00EE5FBB" w:rsidRDefault="00EE5FBB" w:rsidP="00EE5FBB">
      <w:pPr>
        <w:overflowPunct/>
        <w:autoSpaceDE/>
        <w:autoSpaceDN/>
        <w:adjustRightInd/>
        <w:spacing w:after="120"/>
        <w:ind w:left="720"/>
        <w:jc w:val="right"/>
        <w:textAlignment w:val="auto"/>
        <w:rPr>
          <w:b/>
          <w:bCs/>
        </w:rPr>
      </w:pPr>
    </w:p>
    <w:p w14:paraId="73B6B909" w14:textId="77777777" w:rsidR="00EE5FBB" w:rsidRDefault="00EE5FBB" w:rsidP="00EE5FBB">
      <w:pPr>
        <w:overflowPunct/>
        <w:autoSpaceDE/>
        <w:autoSpaceDN/>
        <w:adjustRightInd/>
        <w:spacing w:after="120"/>
        <w:ind w:left="720"/>
        <w:jc w:val="right"/>
        <w:textAlignment w:val="auto"/>
        <w:rPr>
          <w:b/>
          <w:bCs/>
        </w:rPr>
      </w:pPr>
    </w:p>
    <w:p w14:paraId="43E58614" w14:textId="77777777" w:rsidR="00EE5FBB" w:rsidRPr="0051199E" w:rsidRDefault="00EE5FBB" w:rsidP="00EE5FBB">
      <w:pPr>
        <w:overflowPunct/>
        <w:autoSpaceDE/>
        <w:autoSpaceDN/>
        <w:adjustRightInd/>
        <w:spacing w:after="120"/>
        <w:ind w:left="720"/>
        <w:jc w:val="right"/>
        <w:textAlignment w:val="auto"/>
        <w:rPr>
          <w:b/>
          <w:bCs/>
        </w:rPr>
      </w:pPr>
      <w:r>
        <w:rPr>
          <w:b/>
          <w:bCs/>
        </w:rPr>
        <w:lastRenderedPageBreak/>
        <w:t>2</w:t>
      </w:r>
      <w:r w:rsidRPr="0051199E">
        <w:rPr>
          <w:b/>
          <w:bCs/>
        </w:rPr>
        <w:t>.pielikums</w:t>
      </w:r>
    </w:p>
    <w:p w14:paraId="57559830" w14:textId="77777777" w:rsidR="00EE5FBB" w:rsidRDefault="00EE5FBB" w:rsidP="00EE5FBB">
      <w:pPr>
        <w:jc w:val="right"/>
        <w:rPr>
          <w:i/>
          <w:szCs w:val="24"/>
        </w:rPr>
      </w:pPr>
      <w:r>
        <w:rPr>
          <w:i/>
          <w:szCs w:val="24"/>
        </w:rPr>
        <w:t xml:space="preserve">Tirgus izpētes noteikumiem </w:t>
      </w:r>
    </w:p>
    <w:p w14:paraId="09BC4AFF" w14:textId="77777777" w:rsidR="00EE5FBB" w:rsidRDefault="00EE5FBB" w:rsidP="00EE5FBB">
      <w:pPr>
        <w:jc w:val="right"/>
        <w:rPr>
          <w:i/>
          <w:szCs w:val="24"/>
        </w:rPr>
      </w:pPr>
      <w:r>
        <w:rPr>
          <w:i/>
          <w:szCs w:val="24"/>
        </w:rPr>
        <w:t>Par pasākuma pilngadīgu personu ar invaliditāti</w:t>
      </w:r>
    </w:p>
    <w:p w14:paraId="1795DF26" w14:textId="77777777" w:rsidR="00EE5FBB" w:rsidRPr="00AF0029" w:rsidRDefault="00EE5FBB" w:rsidP="00EE5FBB">
      <w:pPr>
        <w:jc w:val="right"/>
        <w:rPr>
          <w:i/>
          <w:szCs w:val="24"/>
        </w:rPr>
      </w:pPr>
      <w:r>
        <w:rPr>
          <w:i/>
          <w:szCs w:val="24"/>
        </w:rPr>
        <w:t>integrācijai darba tirgū organizācijas pakalpojumu</w:t>
      </w:r>
    </w:p>
    <w:p w14:paraId="6B9E655B" w14:textId="77777777" w:rsidR="00EE5FBB" w:rsidRDefault="00EE5FBB" w:rsidP="00EE5FBB">
      <w:pPr>
        <w:spacing w:after="120"/>
        <w:jc w:val="center"/>
        <w:rPr>
          <w:b/>
          <w:bCs/>
          <w:szCs w:val="24"/>
        </w:rPr>
      </w:pPr>
    </w:p>
    <w:p w14:paraId="36A348DF" w14:textId="77777777" w:rsidR="00EE5FBB" w:rsidRPr="00D6554C" w:rsidRDefault="00EE5FBB" w:rsidP="00EE5FBB">
      <w:pPr>
        <w:spacing w:after="120"/>
        <w:jc w:val="center"/>
        <w:rPr>
          <w:b/>
          <w:bCs/>
          <w:szCs w:val="24"/>
        </w:rPr>
      </w:pPr>
      <w:r w:rsidRPr="00D6554C">
        <w:rPr>
          <w:b/>
          <w:bCs/>
          <w:szCs w:val="24"/>
        </w:rPr>
        <w:t>PIETEIKUMS</w:t>
      </w:r>
      <w:r>
        <w:rPr>
          <w:b/>
          <w:bCs/>
          <w:szCs w:val="24"/>
        </w:rPr>
        <w:t xml:space="preserve"> TIRGUS IZPĒTĒ</w:t>
      </w:r>
    </w:p>
    <w:p w14:paraId="312F73BF" w14:textId="77777777" w:rsidR="00EE5FBB" w:rsidRPr="00AF0029" w:rsidRDefault="00EE5FBB" w:rsidP="00EE5FBB">
      <w:pPr>
        <w:jc w:val="center"/>
        <w:rPr>
          <w:i/>
          <w:szCs w:val="24"/>
        </w:rPr>
      </w:pPr>
      <w:r>
        <w:rPr>
          <w:i/>
          <w:szCs w:val="24"/>
        </w:rPr>
        <w:t>Pasākuma pilngadīgu personu ar invaliditāti integrācijai darba tirgū organizācijas pakalpojums</w:t>
      </w:r>
    </w:p>
    <w:p w14:paraId="04782CF9" w14:textId="77777777" w:rsidR="00EE5FBB" w:rsidRPr="00D6554C" w:rsidRDefault="00EE5FBB" w:rsidP="00EE5FBB">
      <w:pPr>
        <w:spacing w:after="120"/>
        <w:jc w:val="both"/>
        <w:rPr>
          <w:szCs w:val="24"/>
        </w:rPr>
      </w:pPr>
      <w:r w:rsidRPr="00D6554C">
        <w:rPr>
          <w:szCs w:val="24"/>
        </w:rPr>
        <w:t xml:space="preserve">Pretendents: </w:t>
      </w:r>
      <w:r w:rsidRPr="00D6554C">
        <w:rPr>
          <w:szCs w:val="24"/>
          <w:vertAlign w:val="superscript"/>
        </w:rPr>
        <w:footnoteReference w:id="2"/>
      </w:r>
    </w:p>
    <w:tbl>
      <w:tblPr>
        <w:tblW w:w="9327" w:type="dxa"/>
        <w:tblInd w:w="-5" w:type="dxa"/>
        <w:tblLayout w:type="fixed"/>
        <w:tblLook w:val="0000" w:firstRow="0" w:lastRow="0" w:firstColumn="0" w:lastColumn="0" w:noHBand="0" w:noVBand="0"/>
      </w:tblPr>
      <w:tblGrid>
        <w:gridCol w:w="3374"/>
        <w:gridCol w:w="5953"/>
      </w:tblGrid>
      <w:tr w:rsidR="00EE5FBB" w:rsidRPr="00D6554C" w14:paraId="36E5489F" w14:textId="77777777" w:rsidTr="00A371D3">
        <w:tc>
          <w:tcPr>
            <w:tcW w:w="3374" w:type="dxa"/>
            <w:tcBorders>
              <w:top w:val="single" w:sz="4" w:space="0" w:color="000000"/>
              <w:left w:val="single" w:sz="4" w:space="0" w:color="000000"/>
              <w:bottom w:val="single" w:sz="4" w:space="0" w:color="000000"/>
            </w:tcBorders>
            <w:shd w:val="clear" w:color="auto" w:fill="auto"/>
          </w:tcPr>
          <w:p w14:paraId="116203FB" w14:textId="77777777" w:rsidR="00EE5FBB" w:rsidRPr="00D6554C" w:rsidRDefault="00EE5FBB" w:rsidP="00A371D3">
            <w:pPr>
              <w:spacing w:after="120"/>
              <w:jc w:val="both"/>
              <w:rPr>
                <w:szCs w:val="24"/>
              </w:rPr>
            </w:pPr>
            <w:r w:rsidRPr="00D6554C">
              <w:rPr>
                <w:szCs w:val="24"/>
              </w:rPr>
              <w:t>Nosaukums/Vārds, uzvārds</w:t>
            </w:r>
            <w:r w:rsidRPr="00D6554C">
              <w:rPr>
                <w:rStyle w:val="Vresatsauce"/>
                <w:szCs w:val="24"/>
              </w:rPr>
              <w:footnoteReference w:id="3"/>
            </w:r>
            <w:r w:rsidRPr="00D6554C">
              <w:rPr>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83F7E82" w14:textId="77777777" w:rsidR="00EE5FBB" w:rsidRPr="00D6554C" w:rsidRDefault="00EE5FBB" w:rsidP="00A371D3">
            <w:pPr>
              <w:spacing w:after="120"/>
              <w:jc w:val="both"/>
              <w:rPr>
                <w:szCs w:val="24"/>
              </w:rPr>
            </w:pPr>
          </w:p>
        </w:tc>
      </w:tr>
      <w:tr w:rsidR="00EE5FBB" w:rsidRPr="00D6554C" w14:paraId="4453F01B" w14:textId="77777777" w:rsidTr="00A371D3">
        <w:tc>
          <w:tcPr>
            <w:tcW w:w="3374" w:type="dxa"/>
            <w:tcBorders>
              <w:top w:val="single" w:sz="4" w:space="0" w:color="000000"/>
              <w:left w:val="single" w:sz="4" w:space="0" w:color="000000"/>
              <w:bottom w:val="single" w:sz="4" w:space="0" w:color="000000"/>
            </w:tcBorders>
            <w:shd w:val="clear" w:color="auto" w:fill="auto"/>
          </w:tcPr>
          <w:p w14:paraId="151FDE4C" w14:textId="77777777" w:rsidR="00EE5FBB" w:rsidRPr="00D6554C" w:rsidRDefault="00EE5FBB" w:rsidP="00A371D3">
            <w:pPr>
              <w:spacing w:after="120"/>
              <w:jc w:val="both"/>
              <w:rPr>
                <w:szCs w:val="24"/>
              </w:rPr>
            </w:pPr>
            <w:r w:rsidRPr="00D6554C">
              <w:rPr>
                <w:szCs w:val="24"/>
              </w:rPr>
              <w:t>Reģistrācijas numurs/ personas kods</w:t>
            </w:r>
            <w:r w:rsidRPr="00D6554C">
              <w:rPr>
                <w:rStyle w:val="Vresatsauce"/>
                <w:szCs w:val="24"/>
              </w:rPr>
              <w:footnoteReference w:id="4"/>
            </w:r>
            <w:r w:rsidRPr="00D6554C">
              <w:rPr>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29FB79F" w14:textId="77777777" w:rsidR="00EE5FBB" w:rsidRPr="00D6554C" w:rsidRDefault="00EE5FBB" w:rsidP="00A371D3">
            <w:pPr>
              <w:spacing w:after="120"/>
              <w:jc w:val="both"/>
              <w:rPr>
                <w:szCs w:val="24"/>
              </w:rPr>
            </w:pPr>
          </w:p>
        </w:tc>
      </w:tr>
      <w:tr w:rsidR="00EE5FBB" w:rsidRPr="00D6554C" w14:paraId="67269604" w14:textId="77777777" w:rsidTr="00A371D3">
        <w:tc>
          <w:tcPr>
            <w:tcW w:w="3374" w:type="dxa"/>
            <w:tcBorders>
              <w:top w:val="single" w:sz="4" w:space="0" w:color="000000"/>
              <w:left w:val="single" w:sz="4" w:space="0" w:color="000000"/>
              <w:bottom w:val="single" w:sz="4" w:space="0" w:color="000000"/>
            </w:tcBorders>
            <w:shd w:val="clear" w:color="auto" w:fill="auto"/>
          </w:tcPr>
          <w:p w14:paraId="632F0F21" w14:textId="77777777" w:rsidR="00EE5FBB" w:rsidRPr="00D6554C" w:rsidRDefault="00EE5FBB" w:rsidP="00A371D3">
            <w:pPr>
              <w:spacing w:after="120"/>
              <w:jc w:val="both"/>
              <w:rPr>
                <w:szCs w:val="24"/>
              </w:rPr>
            </w:pPr>
            <w:r w:rsidRPr="00D6554C">
              <w:rPr>
                <w:szCs w:val="24"/>
              </w:rPr>
              <w:t>Juridiskā adrese/ deklarētā dzīvesvietas adrese</w:t>
            </w:r>
            <w:r w:rsidRPr="00D6554C">
              <w:rPr>
                <w:rStyle w:val="Vresatsauce"/>
                <w:szCs w:val="24"/>
              </w:rPr>
              <w:footnoteReference w:id="5"/>
            </w:r>
            <w:r w:rsidRPr="00D6554C">
              <w:rPr>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F64553C" w14:textId="77777777" w:rsidR="00EE5FBB" w:rsidRPr="00D6554C" w:rsidRDefault="00EE5FBB" w:rsidP="00A371D3">
            <w:pPr>
              <w:spacing w:after="120"/>
              <w:jc w:val="both"/>
              <w:rPr>
                <w:szCs w:val="24"/>
              </w:rPr>
            </w:pPr>
          </w:p>
        </w:tc>
      </w:tr>
      <w:tr w:rsidR="00EE5FBB" w:rsidRPr="00D6554C" w14:paraId="78CE711A" w14:textId="77777777" w:rsidTr="00A371D3">
        <w:tc>
          <w:tcPr>
            <w:tcW w:w="3374" w:type="dxa"/>
            <w:tcBorders>
              <w:top w:val="single" w:sz="4" w:space="0" w:color="000000"/>
              <w:left w:val="single" w:sz="4" w:space="0" w:color="000000"/>
              <w:bottom w:val="single" w:sz="4" w:space="0" w:color="000000"/>
            </w:tcBorders>
            <w:shd w:val="clear" w:color="auto" w:fill="auto"/>
          </w:tcPr>
          <w:p w14:paraId="4E5612A2" w14:textId="77777777" w:rsidR="00EE5FBB" w:rsidRPr="00D6554C" w:rsidRDefault="00EE5FBB" w:rsidP="00A371D3">
            <w:pPr>
              <w:spacing w:after="120"/>
              <w:jc w:val="both"/>
              <w:rPr>
                <w:szCs w:val="24"/>
              </w:rPr>
            </w:pPr>
            <w:r w:rsidRPr="00D6554C">
              <w:rPr>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715C25E" w14:textId="77777777" w:rsidR="00EE5FBB" w:rsidRPr="00D6554C" w:rsidRDefault="00EE5FBB" w:rsidP="00A371D3">
            <w:pPr>
              <w:spacing w:after="120"/>
              <w:jc w:val="both"/>
              <w:rPr>
                <w:szCs w:val="24"/>
              </w:rPr>
            </w:pPr>
          </w:p>
        </w:tc>
      </w:tr>
      <w:tr w:rsidR="00EE5FBB" w:rsidRPr="00D6554C" w14:paraId="65DE98AC" w14:textId="77777777" w:rsidTr="00A371D3">
        <w:trPr>
          <w:trHeight w:val="326"/>
        </w:trPr>
        <w:tc>
          <w:tcPr>
            <w:tcW w:w="3374" w:type="dxa"/>
            <w:tcBorders>
              <w:top w:val="single" w:sz="4" w:space="0" w:color="000000"/>
              <w:left w:val="single" w:sz="4" w:space="0" w:color="000000"/>
              <w:bottom w:val="single" w:sz="4" w:space="0" w:color="000000"/>
            </w:tcBorders>
            <w:shd w:val="clear" w:color="auto" w:fill="auto"/>
          </w:tcPr>
          <w:p w14:paraId="22D5F44C" w14:textId="77777777" w:rsidR="00EE5FBB" w:rsidRPr="00D6554C" w:rsidRDefault="00EE5FBB" w:rsidP="00A371D3">
            <w:pPr>
              <w:spacing w:after="120"/>
              <w:jc w:val="both"/>
              <w:rPr>
                <w:szCs w:val="24"/>
              </w:rPr>
            </w:pPr>
            <w:r w:rsidRPr="00D6554C">
              <w:rPr>
                <w:szCs w:val="24"/>
              </w:rPr>
              <w:t>E-pasts</w:t>
            </w:r>
            <w:r w:rsidRPr="00D6554C">
              <w:rPr>
                <w:rStyle w:val="Vresatsauce"/>
                <w:szCs w:val="24"/>
              </w:rPr>
              <w:footnoteReference w:id="6"/>
            </w:r>
            <w:r w:rsidRPr="00D6554C">
              <w:rPr>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509D936" w14:textId="77777777" w:rsidR="00EE5FBB" w:rsidRPr="00D6554C" w:rsidRDefault="00EE5FBB" w:rsidP="00A371D3">
            <w:pPr>
              <w:spacing w:after="120"/>
              <w:jc w:val="both"/>
              <w:rPr>
                <w:szCs w:val="24"/>
              </w:rPr>
            </w:pPr>
          </w:p>
        </w:tc>
      </w:tr>
    </w:tbl>
    <w:p w14:paraId="2793F732" w14:textId="77777777" w:rsidR="00EE5FBB" w:rsidRPr="00D6554C" w:rsidRDefault="00EE5FBB" w:rsidP="00EE5FBB">
      <w:pPr>
        <w:spacing w:after="120"/>
        <w:jc w:val="both"/>
        <w:rPr>
          <w:szCs w:val="24"/>
        </w:rPr>
      </w:pPr>
    </w:p>
    <w:tbl>
      <w:tblPr>
        <w:tblW w:w="9327" w:type="dxa"/>
        <w:tblInd w:w="-5" w:type="dxa"/>
        <w:tblLayout w:type="fixed"/>
        <w:tblLook w:val="0000" w:firstRow="0" w:lastRow="0" w:firstColumn="0" w:lastColumn="0" w:noHBand="0" w:noVBand="0"/>
      </w:tblPr>
      <w:tblGrid>
        <w:gridCol w:w="3348"/>
        <w:gridCol w:w="5979"/>
      </w:tblGrid>
      <w:tr w:rsidR="00EE5FBB" w:rsidRPr="00D6554C" w14:paraId="1C4B60D7" w14:textId="77777777" w:rsidTr="00A371D3">
        <w:tc>
          <w:tcPr>
            <w:tcW w:w="3348" w:type="dxa"/>
            <w:tcBorders>
              <w:top w:val="single" w:sz="4" w:space="0" w:color="000000"/>
              <w:left w:val="single" w:sz="4" w:space="0" w:color="000000"/>
              <w:bottom w:val="single" w:sz="4" w:space="0" w:color="000000"/>
            </w:tcBorders>
            <w:shd w:val="clear" w:color="auto" w:fill="auto"/>
          </w:tcPr>
          <w:p w14:paraId="727F048A" w14:textId="77777777" w:rsidR="00EE5FBB" w:rsidRPr="00D6554C" w:rsidRDefault="00EE5FBB" w:rsidP="00A371D3">
            <w:pPr>
              <w:spacing w:after="120"/>
              <w:jc w:val="both"/>
              <w:rPr>
                <w:szCs w:val="24"/>
              </w:rPr>
            </w:pPr>
            <w:r w:rsidRPr="00D6554C">
              <w:rPr>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0DDE1800" w14:textId="77777777" w:rsidR="00EE5FBB" w:rsidRPr="00D6554C" w:rsidRDefault="00EE5FBB" w:rsidP="00A371D3">
            <w:pPr>
              <w:spacing w:after="120"/>
              <w:jc w:val="both"/>
              <w:rPr>
                <w:szCs w:val="24"/>
              </w:rPr>
            </w:pPr>
          </w:p>
        </w:tc>
      </w:tr>
      <w:tr w:rsidR="00EE5FBB" w:rsidRPr="00D6554C" w14:paraId="48D72831" w14:textId="77777777" w:rsidTr="00A371D3">
        <w:tc>
          <w:tcPr>
            <w:tcW w:w="3348" w:type="dxa"/>
            <w:tcBorders>
              <w:top w:val="single" w:sz="4" w:space="0" w:color="000000"/>
              <w:left w:val="single" w:sz="4" w:space="0" w:color="000000"/>
              <w:bottom w:val="single" w:sz="4" w:space="0" w:color="000000"/>
            </w:tcBorders>
            <w:shd w:val="clear" w:color="auto" w:fill="auto"/>
          </w:tcPr>
          <w:p w14:paraId="12CECB5C" w14:textId="77777777" w:rsidR="00EE5FBB" w:rsidRPr="00D6554C" w:rsidRDefault="00EE5FBB" w:rsidP="00A371D3">
            <w:pPr>
              <w:spacing w:after="120"/>
              <w:jc w:val="both"/>
              <w:rPr>
                <w:szCs w:val="24"/>
              </w:rPr>
            </w:pPr>
            <w:r w:rsidRPr="00D6554C">
              <w:rPr>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225C4531" w14:textId="77777777" w:rsidR="00EE5FBB" w:rsidRPr="00D6554C" w:rsidRDefault="00EE5FBB" w:rsidP="00A371D3">
            <w:pPr>
              <w:spacing w:after="120"/>
              <w:jc w:val="both"/>
              <w:rPr>
                <w:szCs w:val="24"/>
              </w:rPr>
            </w:pPr>
          </w:p>
        </w:tc>
      </w:tr>
    </w:tbl>
    <w:p w14:paraId="012DACE8" w14:textId="77777777" w:rsidR="00EE5FBB" w:rsidRDefault="00EE5FBB" w:rsidP="00EE5FBB">
      <w:pPr>
        <w:spacing w:before="120" w:after="120"/>
        <w:jc w:val="both"/>
        <w:rPr>
          <w:szCs w:val="24"/>
        </w:rPr>
      </w:pPr>
      <w:r w:rsidRPr="00D6554C">
        <w:rPr>
          <w:szCs w:val="24"/>
        </w:rPr>
        <w:t xml:space="preserve">Pretendents apliecina, ka </w:t>
      </w:r>
      <w:r w:rsidRPr="00D6554C">
        <w:rPr>
          <w:bCs/>
          <w:szCs w:val="24"/>
        </w:rPr>
        <w:t xml:space="preserve">nav tādu apstākļu, kuri liegtu </w:t>
      </w:r>
      <w:r>
        <w:rPr>
          <w:bCs/>
          <w:szCs w:val="24"/>
        </w:rPr>
        <w:t>iesniegt piedāvājumu</w:t>
      </w:r>
      <w:r w:rsidRPr="00D6554C">
        <w:rPr>
          <w:bCs/>
          <w:szCs w:val="24"/>
        </w:rPr>
        <w:t xml:space="preserve"> un pildīt Tehniskajā specifikācijā norādītās prasības</w:t>
      </w:r>
      <w:r w:rsidRPr="00D6554C">
        <w:rPr>
          <w:szCs w:val="24"/>
        </w:rPr>
        <w:t>.</w:t>
      </w:r>
    </w:p>
    <w:p w14:paraId="504EF03C" w14:textId="77777777" w:rsidR="00EE5FBB" w:rsidRPr="00430B9A" w:rsidRDefault="00EE5FBB" w:rsidP="00EE5FBB">
      <w:pPr>
        <w:spacing w:after="120"/>
        <w:jc w:val="both"/>
        <w:rPr>
          <w:szCs w:val="24"/>
        </w:rPr>
      </w:pPr>
      <w:r>
        <w:rPr>
          <w:szCs w:val="24"/>
        </w:rPr>
        <w:t>Iesniedzot</w:t>
      </w:r>
      <w:r w:rsidRPr="00430B9A">
        <w:rPr>
          <w:szCs w:val="24"/>
        </w:rPr>
        <w:t xml:space="preserve"> pieteikumu, </w:t>
      </w:r>
      <w:r>
        <w:rPr>
          <w:szCs w:val="24"/>
        </w:rPr>
        <w:t>p</w:t>
      </w:r>
      <w:r w:rsidRPr="00430B9A">
        <w:rPr>
          <w:szCs w:val="24"/>
        </w:rPr>
        <w:t xml:space="preserve">retendents piekrīt, ka </w:t>
      </w:r>
      <w:r>
        <w:rPr>
          <w:szCs w:val="24"/>
        </w:rPr>
        <w:t>Pasūtītājs</w:t>
      </w:r>
      <w:r w:rsidRPr="00430B9A">
        <w:rPr>
          <w:szCs w:val="24"/>
        </w:rPr>
        <w:t xml:space="preserve"> komunikācijai ar </w:t>
      </w:r>
      <w:r>
        <w:rPr>
          <w:szCs w:val="24"/>
        </w:rPr>
        <w:t>p</w:t>
      </w:r>
      <w:r w:rsidRPr="00430B9A">
        <w:rPr>
          <w:szCs w:val="24"/>
        </w:rPr>
        <w:t>retendentu izmantos šajā pieteikumā norādīto elektroniskā pasta adresi</w:t>
      </w:r>
      <w:r>
        <w:rPr>
          <w:szCs w:val="24"/>
        </w:rPr>
        <w:t xml:space="preserve"> un telefona numuru</w:t>
      </w:r>
      <w:r w:rsidRPr="00430B9A">
        <w:rPr>
          <w:szCs w:val="24"/>
        </w:rPr>
        <w:t>.</w:t>
      </w:r>
    </w:p>
    <w:p w14:paraId="7F631139" w14:textId="77777777" w:rsidR="00EE5FBB" w:rsidRPr="00430B9A" w:rsidRDefault="00EE5FBB" w:rsidP="00EE5FBB">
      <w:pPr>
        <w:spacing w:after="120"/>
        <w:jc w:val="both"/>
        <w:rPr>
          <w:szCs w:val="24"/>
          <w:lang w:bidi="lv-LV"/>
        </w:rPr>
      </w:pPr>
      <w:r>
        <w:rPr>
          <w:szCs w:val="24"/>
          <w:lang w:bidi="lv-LV"/>
        </w:rPr>
        <w:t xml:space="preserve">Pretendents apliecina, ka tam ir nepieciešamie speciālisti un resursi, lai kvalitatīvi veiktu </w:t>
      </w:r>
      <w:r>
        <w:rPr>
          <w:szCs w:val="24"/>
        </w:rPr>
        <w:t xml:space="preserve">nometnes organizēšanu un vadīšanu. </w:t>
      </w:r>
    </w:p>
    <w:p w14:paraId="1698C4CD" w14:textId="77777777" w:rsidR="00EE5FBB" w:rsidRPr="00D6554C" w:rsidRDefault="00EE5FBB" w:rsidP="00EE5FBB">
      <w:pPr>
        <w:spacing w:before="120" w:after="120"/>
        <w:jc w:val="both"/>
        <w:rPr>
          <w:b/>
          <w:szCs w:val="24"/>
        </w:rPr>
      </w:pPr>
      <w:r w:rsidRPr="00D6554C">
        <w:rPr>
          <w:b/>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EE5FBB" w:rsidRPr="00D6554C" w14:paraId="3D6E2811" w14:textId="77777777" w:rsidTr="00A371D3">
        <w:tc>
          <w:tcPr>
            <w:tcW w:w="2518" w:type="dxa"/>
            <w:tcBorders>
              <w:top w:val="single" w:sz="4" w:space="0" w:color="000000"/>
              <w:left w:val="single" w:sz="4" w:space="0" w:color="000000"/>
              <w:bottom w:val="single" w:sz="4" w:space="0" w:color="000000"/>
            </w:tcBorders>
            <w:shd w:val="clear" w:color="auto" w:fill="auto"/>
          </w:tcPr>
          <w:p w14:paraId="7DC2A125" w14:textId="77777777" w:rsidR="00EE5FBB" w:rsidRPr="00D6554C" w:rsidRDefault="00EE5FBB" w:rsidP="00A371D3">
            <w:pPr>
              <w:spacing w:after="120"/>
              <w:jc w:val="both"/>
              <w:rPr>
                <w:szCs w:val="24"/>
              </w:rPr>
            </w:pPr>
            <w:r w:rsidRPr="00D6554C">
              <w:rPr>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EACFCE2" w14:textId="77777777" w:rsidR="00EE5FBB" w:rsidRPr="00D6554C" w:rsidRDefault="00EE5FBB" w:rsidP="00A371D3">
            <w:pPr>
              <w:spacing w:after="120"/>
              <w:jc w:val="both"/>
              <w:rPr>
                <w:szCs w:val="24"/>
              </w:rPr>
            </w:pPr>
          </w:p>
        </w:tc>
      </w:tr>
      <w:tr w:rsidR="00EE5FBB" w:rsidRPr="00D6554C" w14:paraId="2F274BE1" w14:textId="77777777" w:rsidTr="00A371D3">
        <w:tc>
          <w:tcPr>
            <w:tcW w:w="2518" w:type="dxa"/>
            <w:tcBorders>
              <w:top w:val="single" w:sz="4" w:space="0" w:color="000000"/>
              <w:left w:val="single" w:sz="4" w:space="0" w:color="000000"/>
              <w:bottom w:val="single" w:sz="4" w:space="0" w:color="000000"/>
            </w:tcBorders>
            <w:shd w:val="clear" w:color="auto" w:fill="auto"/>
          </w:tcPr>
          <w:p w14:paraId="4603F655" w14:textId="77777777" w:rsidR="00EE5FBB" w:rsidRPr="00D6554C" w:rsidRDefault="00EE5FBB" w:rsidP="00A371D3">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10DF2C6" w14:textId="77777777" w:rsidR="00EE5FBB" w:rsidRPr="00D6554C" w:rsidRDefault="00EE5FBB" w:rsidP="00A371D3">
            <w:pPr>
              <w:spacing w:after="120"/>
              <w:jc w:val="both"/>
              <w:rPr>
                <w:szCs w:val="24"/>
              </w:rPr>
            </w:pPr>
          </w:p>
        </w:tc>
      </w:tr>
      <w:tr w:rsidR="00EE5FBB" w:rsidRPr="00D6554C" w14:paraId="40D94153" w14:textId="77777777" w:rsidTr="00A371D3">
        <w:tc>
          <w:tcPr>
            <w:tcW w:w="2518" w:type="dxa"/>
            <w:tcBorders>
              <w:top w:val="single" w:sz="4" w:space="0" w:color="000000"/>
              <w:left w:val="single" w:sz="4" w:space="0" w:color="000000"/>
              <w:bottom w:val="single" w:sz="4" w:space="0" w:color="000000"/>
            </w:tcBorders>
            <w:shd w:val="clear" w:color="auto" w:fill="auto"/>
          </w:tcPr>
          <w:p w14:paraId="1196C830" w14:textId="77777777" w:rsidR="00EE5FBB" w:rsidRPr="00D6554C" w:rsidRDefault="00EE5FBB" w:rsidP="00A371D3">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08A9DEC" w14:textId="77777777" w:rsidR="00EE5FBB" w:rsidRPr="00D6554C" w:rsidRDefault="00EE5FBB" w:rsidP="00A371D3">
            <w:pPr>
              <w:spacing w:after="120"/>
              <w:jc w:val="both"/>
              <w:rPr>
                <w:szCs w:val="24"/>
              </w:rPr>
            </w:pPr>
          </w:p>
        </w:tc>
      </w:tr>
    </w:tbl>
    <w:p w14:paraId="69ABD7C7" w14:textId="77777777" w:rsidR="00EE5FBB" w:rsidRPr="006E55B0" w:rsidRDefault="00EE5FBB" w:rsidP="00EE5FBB">
      <w:pPr>
        <w:pStyle w:val="Sarakstarindkopa"/>
        <w:ind w:left="360"/>
        <w:jc w:val="center"/>
        <w:rPr>
          <w:color w:val="000000"/>
          <w:szCs w:val="24"/>
        </w:rPr>
      </w:pPr>
    </w:p>
    <w:p w14:paraId="0081EA34" w14:textId="77777777" w:rsidR="00EE5FBB" w:rsidRPr="0051199E" w:rsidRDefault="00EE5FBB" w:rsidP="00EE5FBB">
      <w:pPr>
        <w:overflowPunct/>
        <w:autoSpaceDE/>
        <w:autoSpaceDN/>
        <w:adjustRightInd/>
        <w:spacing w:after="120"/>
        <w:ind w:left="720"/>
        <w:jc w:val="right"/>
        <w:textAlignment w:val="auto"/>
        <w:rPr>
          <w:b/>
          <w:bCs/>
        </w:rPr>
      </w:pPr>
      <w:r>
        <w:br w:type="column"/>
      </w:r>
      <w:r>
        <w:rPr>
          <w:b/>
          <w:bCs/>
        </w:rPr>
        <w:lastRenderedPageBreak/>
        <w:t>3</w:t>
      </w:r>
      <w:r w:rsidRPr="0051199E">
        <w:rPr>
          <w:b/>
          <w:bCs/>
        </w:rPr>
        <w:t>.pielikums</w:t>
      </w:r>
    </w:p>
    <w:p w14:paraId="13027881" w14:textId="77777777" w:rsidR="00EE5FBB" w:rsidRDefault="00EE5FBB" w:rsidP="00EE5FBB">
      <w:pPr>
        <w:jc w:val="right"/>
        <w:rPr>
          <w:i/>
          <w:szCs w:val="24"/>
        </w:rPr>
      </w:pPr>
      <w:r>
        <w:rPr>
          <w:i/>
          <w:szCs w:val="24"/>
        </w:rPr>
        <w:t xml:space="preserve">Tirgus izpētes noteikumiem </w:t>
      </w:r>
    </w:p>
    <w:p w14:paraId="60D59566" w14:textId="77777777" w:rsidR="00EE5FBB" w:rsidRDefault="00EE5FBB" w:rsidP="00EE5FBB">
      <w:pPr>
        <w:jc w:val="right"/>
        <w:rPr>
          <w:i/>
          <w:szCs w:val="24"/>
        </w:rPr>
      </w:pPr>
      <w:r>
        <w:rPr>
          <w:i/>
          <w:szCs w:val="24"/>
        </w:rPr>
        <w:t>Par pasākuma pilngadīgu personu ar invaliditāti</w:t>
      </w:r>
    </w:p>
    <w:p w14:paraId="7CD159A8" w14:textId="77777777" w:rsidR="00EE5FBB" w:rsidRPr="00AF0029" w:rsidRDefault="00EE5FBB" w:rsidP="00EE5FBB">
      <w:pPr>
        <w:jc w:val="right"/>
        <w:rPr>
          <w:i/>
          <w:szCs w:val="24"/>
        </w:rPr>
      </w:pPr>
      <w:r>
        <w:rPr>
          <w:i/>
          <w:szCs w:val="24"/>
        </w:rPr>
        <w:t>integrācijai darba tirgū organizācijas pakalpojumu</w:t>
      </w:r>
    </w:p>
    <w:p w14:paraId="06698443" w14:textId="77777777" w:rsidR="00EE5FBB" w:rsidRPr="00AF0029" w:rsidRDefault="00EE5FBB" w:rsidP="00EE5FBB">
      <w:pPr>
        <w:overflowPunct/>
        <w:autoSpaceDE/>
        <w:autoSpaceDN/>
        <w:adjustRightInd/>
        <w:jc w:val="right"/>
        <w:textAlignment w:val="auto"/>
        <w:rPr>
          <w:rFonts w:eastAsia="Calibri"/>
          <w:b/>
          <w:i/>
          <w:szCs w:val="24"/>
          <w:u w:val="single"/>
        </w:rPr>
      </w:pPr>
    </w:p>
    <w:p w14:paraId="1903A621" w14:textId="77777777" w:rsidR="00EE5FBB" w:rsidRPr="00AF0029" w:rsidRDefault="00EE5FBB" w:rsidP="00EE5FBB">
      <w:pPr>
        <w:jc w:val="center"/>
        <w:outlineLvl w:val="0"/>
        <w:rPr>
          <w:b/>
          <w:smallCaps/>
          <w:szCs w:val="24"/>
        </w:rPr>
      </w:pPr>
    </w:p>
    <w:p w14:paraId="3C0904C6" w14:textId="77777777" w:rsidR="00EE5FBB" w:rsidRPr="00AF0029" w:rsidRDefault="00EE5FBB" w:rsidP="00EE5FBB">
      <w:pPr>
        <w:jc w:val="center"/>
        <w:outlineLvl w:val="0"/>
        <w:rPr>
          <w:b/>
          <w:szCs w:val="24"/>
        </w:rPr>
      </w:pPr>
      <w:r>
        <w:rPr>
          <w:b/>
          <w:smallCaps/>
          <w:szCs w:val="24"/>
        </w:rPr>
        <w:t>Pasākuma</w:t>
      </w:r>
      <w:r w:rsidRPr="00AF0029">
        <w:rPr>
          <w:b/>
          <w:smallCaps/>
          <w:szCs w:val="24"/>
        </w:rPr>
        <w:t xml:space="preserve"> programma</w:t>
      </w:r>
      <w:r w:rsidRPr="00AF0029">
        <w:rPr>
          <w:b/>
          <w:szCs w:val="24"/>
        </w:rPr>
        <w:t xml:space="preserve"> </w:t>
      </w:r>
    </w:p>
    <w:p w14:paraId="4108F007" w14:textId="77777777" w:rsidR="00EE5FBB" w:rsidRPr="00AF0029" w:rsidRDefault="00EE5FBB" w:rsidP="00EE5FBB">
      <w:pPr>
        <w:jc w:val="center"/>
        <w:outlineLvl w:val="0"/>
      </w:pPr>
    </w:p>
    <w:p w14:paraId="0EED1D0E" w14:textId="77777777" w:rsidR="00EE5FBB" w:rsidRPr="00AF0029" w:rsidRDefault="00EE5FBB" w:rsidP="00EE5FBB">
      <w:pPr>
        <w:spacing w:before="240"/>
        <w:outlineLvl w:val="0"/>
      </w:pPr>
      <w:r w:rsidRPr="00AF0029">
        <w:t xml:space="preserve">Iespējamā </w:t>
      </w:r>
      <w:r>
        <w:t>pasākuma</w:t>
      </w:r>
      <w:r w:rsidRPr="00AF0029">
        <w:t xml:space="preserve"> norises vieta/</w:t>
      </w:r>
      <w:proofErr w:type="spellStart"/>
      <w:r w:rsidRPr="00AF0029">
        <w:t>as</w:t>
      </w:r>
      <w:proofErr w:type="spellEnd"/>
      <w:r w:rsidRPr="00AF0029">
        <w:t xml:space="preserve"> ________________________________</w:t>
      </w:r>
      <w:r w:rsidRPr="00AF0029">
        <w:softHyphen/>
      </w:r>
      <w:r w:rsidRPr="00AF0029">
        <w:softHyphen/>
        <w:t>____</w:t>
      </w:r>
    </w:p>
    <w:p w14:paraId="398053C4" w14:textId="77777777" w:rsidR="00EE5FBB" w:rsidRPr="00AF0029" w:rsidRDefault="00EE5FBB" w:rsidP="00EE5FBB">
      <w:pPr>
        <w:spacing w:before="240"/>
        <w:outlineLvl w:val="0"/>
      </w:pPr>
      <w:r>
        <w:t>Pasākuma</w:t>
      </w:r>
      <w:r w:rsidRPr="00AF0029">
        <w:t xml:space="preserve"> vīzija _______________________________________________________</w:t>
      </w:r>
    </w:p>
    <w:p w14:paraId="0B1A4A17" w14:textId="77777777" w:rsidR="00EE5FBB" w:rsidRPr="00AF0029" w:rsidRDefault="00EE5FBB" w:rsidP="00EE5FBB">
      <w:pPr>
        <w:spacing w:before="240"/>
        <w:outlineLvl w:val="0"/>
      </w:pPr>
      <w:r>
        <w:t>Pasākuma</w:t>
      </w:r>
      <w:r w:rsidRPr="00AF0029">
        <w:t xml:space="preserve"> mērķis ______________________________________________________</w:t>
      </w:r>
    </w:p>
    <w:p w14:paraId="0A991D90" w14:textId="77777777" w:rsidR="00EE5FBB" w:rsidRPr="00AF0029" w:rsidRDefault="00EE5FBB" w:rsidP="00EE5FBB">
      <w:pPr>
        <w:spacing w:before="240"/>
        <w:outlineLvl w:val="0"/>
      </w:pPr>
      <w:r w:rsidRPr="00AF0029">
        <w:t>Izvēlētās darba metodes _________________________________________________</w:t>
      </w:r>
    </w:p>
    <w:p w14:paraId="2F0FE28C" w14:textId="77777777" w:rsidR="00EE5FBB" w:rsidRPr="00AF0029" w:rsidRDefault="00EE5FBB" w:rsidP="00EE5FBB">
      <w:pPr>
        <w:spacing w:before="240"/>
        <w:outlineLvl w:val="0"/>
        <w:rPr>
          <w:szCs w:val="24"/>
        </w:rPr>
      </w:pPr>
      <w:r w:rsidRPr="00AF0029">
        <w:rPr>
          <w:szCs w:val="24"/>
        </w:rPr>
        <w:t>Sasniedzamie rezultāti __________________________________________________</w:t>
      </w:r>
    </w:p>
    <w:p w14:paraId="0F72E868" w14:textId="77777777" w:rsidR="00EE5FBB" w:rsidRPr="00AF0029" w:rsidRDefault="00EE5FBB" w:rsidP="00EE5FBB">
      <w:pPr>
        <w:spacing w:before="240"/>
        <w:jc w:val="center"/>
        <w:outlineLvl w:val="0"/>
        <w:rPr>
          <w:b/>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371"/>
      </w:tblGrid>
      <w:tr w:rsidR="00EE5FBB" w:rsidRPr="00AF0029" w14:paraId="464C88D7" w14:textId="77777777" w:rsidTr="00A371D3">
        <w:tc>
          <w:tcPr>
            <w:tcW w:w="2126" w:type="dxa"/>
            <w:vAlign w:val="center"/>
          </w:tcPr>
          <w:p w14:paraId="464AA590" w14:textId="77777777" w:rsidR="00EE5FBB" w:rsidRPr="00AF0029" w:rsidRDefault="00EE5FBB" w:rsidP="00A371D3">
            <w:pPr>
              <w:jc w:val="center"/>
              <w:rPr>
                <w:b/>
              </w:rPr>
            </w:pPr>
            <w:r w:rsidRPr="00AF0029">
              <w:rPr>
                <w:b/>
              </w:rPr>
              <w:t>Norises laiks</w:t>
            </w:r>
          </w:p>
        </w:tc>
        <w:tc>
          <w:tcPr>
            <w:tcW w:w="7371" w:type="dxa"/>
            <w:vAlign w:val="center"/>
          </w:tcPr>
          <w:p w14:paraId="38BE5F9A" w14:textId="77777777" w:rsidR="00EE5FBB" w:rsidRPr="00AF0029" w:rsidRDefault="00EE5FBB" w:rsidP="00A371D3">
            <w:pPr>
              <w:jc w:val="center"/>
              <w:rPr>
                <w:b/>
              </w:rPr>
            </w:pPr>
            <w:r>
              <w:rPr>
                <w:b/>
              </w:rPr>
              <w:t>Pasākuma</w:t>
            </w:r>
            <w:r w:rsidRPr="00AF0029">
              <w:rPr>
                <w:b/>
              </w:rPr>
              <w:t xml:space="preserve"> dienas aktivitāšu apraksts (plānotais), norādot norises laiku, ilgumu, nodarbības/pasākuma nosaukumu un iesaistīto personālu </w:t>
            </w:r>
          </w:p>
          <w:p w14:paraId="7A666C10" w14:textId="77777777" w:rsidR="00EE5FBB" w:rsidRPr="00AF0029" w:rsidRDefault="00EE5FBB" w:rsidP="00A371D3">
            <w:pPr>
              <w:jc w:val="center"/>
              <w:rPr>
                <w:b/>
              </w:rPr>
            </w:pPr>
          </w:p>
        </w:tc>
      </w:tr>
      <w:tr w:rsidR="00EE5FBB" w:rsidRPr="00AF0029" w14:paraId="67A8AB70" w14:textId="77777777" w:rsidTr="00A371D3">
        <w:trPr>
          <w:trHeight w:val="400"/>
        </w:trPr>
        <w:tc>
          <w:tcPr>
            <w:tcW w:w="2126" w:type="dxa"/>
          </w:tcPr>
          <w:p w14:paraId="012A70A8" w14:textId="77777777" w:rsidR="00EE5FBB" w:rsidRPr="00AF0029" w:rsidRDefault="00EE5FBB" w:rsidP="00A371D3">
            <w:pPr>
              <w:rPr>
                <w:szCs w:val="24"/>
              </w:rPr>
            </w:pPr>
            <w:r w:rsidRPr="00AF0029">
              <w:rPr>
                <w:szCs w:val="24"/>
              </w:rPr>
              <w:t>1.diena</w:t>
            </w:r>
          </w:p>
        </w:tc>
        <w:tc>
          <w:tcPr>
            <w:tcW w:w="7371" w:type="dxa"/>
          </w:tcPr>
          <w:p w14:paraId="54309A9F" w14:textId="77777777" w:rsidR="00EE5FBB" w:rsidRPr="00AF0029" w:rsidRDefault="00EE5FBB" w:rsidP="00A371D3">
            <w:pPr>
              <w:jc w:val="both"/>
            </w:pPr>
          </w:p>
        </w:tc>
      </w:tr>
      <w:tr w:rsidR="00EE5FBB" w:rsidRPr="00AF0029" w14:paraId="4E4572EA" w14:textId="77777777" w:rsidTr="00A371D3">
        <w:trPr>
          <w:trHeight w:val="400"/>
        </w:trPr>
        <w:tc>
          <w:tcPr>
            <w:tcW w:w="2126" w:type="dxa"/>
          </w:tcPr>
          <w:p w14:paraId="4CC5DFA6" w14:textId="77777777" w:rsidR="00EE5FBB" w:rsidRPr="00AF0029" w:rsidRDefault="00EE5FBB" w:rsidP="00A371D3">
            <w:pPr>
              <w:rPr>
                <w:szCs w:val="24"/>
              </w:rPr>
            </w:pPr>
            <w:r w:rsidRPr="00AF0029">
              <w:rPr>
                <w:szCs w:val="24"/>
              </w:rPr>
              <w:t>2.diena</w:t>
            </w:r>
          </w:p>
        </w:tc>
        <w:tc>
          <w:tcPr>
            <w:tcW w:w="7371" w:type="dxa"/>
          </w:tcPr>
          <w:p w14:paraId="5E21B5B9" w14:textId="77777777" w:rsidR="00EE5FBB" w:rsidRPr="00AF0029" w:rsidRDefault="00EE5FBB" w:rsidP="00A371D3">
            <w:pPr>
              <w:jc w:val="both"/>
            </w:pPr>
          </w:p>
        </w:tc>
      </w:tr>
      <w:tr w:rsidR="00EE5FBB" w:rsidRPr="00AF0029" w14:paraId="2BE65360" w14:textId="77777777" w:rsidTr="00A371D3">
        <w:trPr>
          <w:trHeight w:val="400"/>
        </w:trPr>
        <w:tc>
          <w:tcPr>
            <w:tcW w:w="2126" w:type="dxa"/>
          </w:tcPr>
          <w:p w14:paraId="59566CBF" w14:textId="77777777" w:rsidR="00EE5FBB" w:rsidRPr="00AF0029" w:rsidRDefault="00EE5FBB" w:rsidP="00A371D3">
            <w:pPr>
              <w:rPr>
                <w:szCs w:val="24"/>
              </w:rPr>
            </w:pPr>
            <w:r w:rsidRPr="00AF0029">
              <w:rPr>
                <w:szCs w:val="24"/>
              </w:rPr>
              <w:t>3.diena</w:t>
            </w:r>
          </w:p>
        </w:tc>
        <w:tc>
          <w:tcPr>
            <w:tcW w:w="7371" w:type="dxa"/>
          </w:tcPr>
          <w:p w14:paraId="6396D13F" w14:textId="77777777" w:rsidR="00EE5FBB" w:rsidRPr="00AF0029" w:rsidRDefault="00EE5FBB" w:rsidP="00A371D3">
            <w:pPr>
              <w:jc w:val="both"/>
            </w:pPr>
          </w:p>
        </w:tc>
      </w:tr>
      <w:tr w:rsidR="00EE5FBB" w:rsidRPr="00AF0029" w14:paraId="74833D0D" w14:textId="77777777" w:rsidTr="00A371D3">
        <w:trPr>
          <w:trHeight w:val="400"/>
        </w:trPr>
        <w:tc>
          <w:tcPr>
            <w:tcW w:w="2126" w:type="dxa"/>
          </w:tcPr>
          <w:p w14:paraId="3E195C85" w14:textId="77777777" w:rsidR="00EE5FBB" w:rsidRPr="00AF0029" w:rsidRDefault="00EE5FBB" w:rsidP="00A371D3">
            <w:pPr>
              <w:rPr>
                <w:szCs w:val="24"/>
              </w:rPr>
            </w:pPr>
            <w:r w:rsidRPr="00AF0029">
              <w:rPr>
                <w:szCs w:val="24"/>
              </w:rPr>
              <w:t>4.diena</w:t>
            </w:r>
          </w:p>
        </w:tc>
        <w:tc>
          <w:tcPr>
            <w:tcW w:w="7371" w:type="dxa"/>
          </w:tcPr>
          <w:p w14:paraId="6DFF4191" w14:textId="77777777" w:rsidR="00EE5FBB" w:rsidRPr="00AF0029" w:rsidRDefault="00EE5FBB" w:rsidP="00A371D3">
            <w:pPr>
              <w:jc w:val="both"/>
            </w:pPr>
          </w:p>
        </w:tc>
      </w:tr>
      <w:tr w:rsidR="00EE5FBB" w:rsidRPr="00AF0029" w14:paraId="0569DC2B" w14:textId="77777777" w:rsidTr="00A371D3">
        <w:trPr>
          <w:trHeight w:val="400"/>
        </w:trPr>
        <w:tc>
          <w:tcPr>
            <w:tcW w:w="2126" w:type="dxa"/>
          </w:tcPr>
          <w:p w14:paraId="69CA12C8" w14:textId="77777777" w:rsidR="00EE5FBB" w:rsidRPr="00AF0029" w:rsidRDefault="00EE5FBB" w:rsidP="00A371D3">
            <w:pPr>
              <w:rPr>
                <w:szCs w:val="24"/>
              </w:rPr>
            </w:pPr>
            <w:r w:rsidRPr="00AF0029">
              <w:rPr>
                <w:szCs w:val="24"/>
              </w:rPr>
              <w:t>5.diena</w:t>
            </w:r>
          </w:p>
        </w:tc>
        <w:tc>
          <w:tcPr>
            <w:tcW w:w="7371" w:type="dxa"/>
          </w:tcPr>
          <w:p w14:paraId="083F74A0" w14:textId="77777777" w:rsidR="00EE5FBB" w:rsidRPr="00AF0029" w:rsidRDefault="00EE5FBB" w:rsidP="00A371D3">
            <w:pPr>
              <w:jc w:val="both"/>
            </w:pPr>
          </w:p>
        </w:tc>
      </w:tr>
    </w:tbl>
    <w:p w14:paraId="49302062" w14:textId="77777777" w:rsidR="00EE5FBB" w:rsidRPr="00AF0029" w:rsidRDefault="00EE5FBB" w:rsidP="00EE5FBB">
      <w:pPr>
        <w:jc w:val="center"/>
        <w:rPr>
          <w:b/>
        </w:rPr>
      </w:pPr>
    </w:p>
    <w:p w14:paraId="5657235F" w14:textId="77777777" w:rsidR="00EE5FBB" w:rsidRPr="00AF0029" w:rsidRDefault="00EE5FBB" w:rsidP="00EE5FBB">
      <w:pPr>
        <w:overflowPunct/>
        <w:autoSpaceDE/>
        <w:autoSpaceDN/>
        <w:adjustRightInd/>
        <w:jc w:val="right"/>
        <w:textAlignment w:val="auto"/>
        <w:rPr>
          <w:b/>
          <w:szCs w:val="24"/>
          <w:lang w:eastAsia="en-US"/>
        </w:rPr>
      </w:pPr>
      <w:r w:rsidRPr="00AF0029">
        <w:br w:type="page"/>
      </w:r>
    </w:p>
    <w:p w14:paraId="67F4D032" w14:textId="77777777" w:rsidR="00EE5FBB" w:rsidRPr="0051199E" w:rsidRDefault="00EE5FBB" w:rsidP="00EE5FBB">
      <w:pPr>
        <w:overflowPunct/>
        <w:autoSpaceDE/>
        <w:autoSpaceDN/>
        <w:adjustRightInd/>
        <w:spacing w:after="120"/>
        <w:ind w:left="720"/>
        <w:jc w:val="right"/>
        <w:textAlignment w:val="auto"/>
        <w:rPr>
          <w:b/>
          <w:bCs/>
        </w:rPr>
      </w:pPr>
      <w:r>
        <w:rPr>
          <w:b/>
          <w:bCs/>
        </w:rPr>
        <w:lastRenderedPageBreak/>
        <w:t>4</w:t>
      </w:r>
      <w:r w:rsidRPr="0051199E">
        <w:rPr>
          <w:b/>
          <w:bCs/>
        </w:rPr>
        <w:t>.pielikums</w:t>
      </w:r>
    </w:p>
    <w:p w14:paraId="35E40274" w14:textId="77777777" w:rsidR="00EE5FBB" w:rsidRDefault="00EE5FBB" w:rsidP="00EE5FBB">
      <w:pPr>
        <w:jc w:val="right"/>
        <w:rPr>
          <w:i/>
          <w:szCs w:val="24"/>
        </w:rPr>
      </w:pPr>
      <w:r>
        <w:rPr>
          <w:i/>
          <w:szCs w:val="24"/>
        </w:rPr>
        <w:t xml:space="preserve">Tirgus izpētes noteikumiem </w:t>
      </w:r>
    </w:p>
    <w:p w14:paraId="073EF263" w14:textId="77777777" w:rsidR="00EE5FBB" w:rsidRDefault="00EE5FBB" w:rsidP="00EE5FBB">
      <w:pPr>
        <w:jc w:val="right"/>
        <w:rPr>
          <w:i/>
          <w:szCs w:val="24"/>
        </w:rPr>
      </w:pPr>
      <w:r>
        <w:rPr>
          <w:i/>
          <w:szCs w:val="24"/>
        </w:rPr>
        <w:t>Par pasākuma pilngadīgu personu ar invaliditāti</w:t>
      </w:r>
    </w:p>
    <w:p w14:paraId="14E57611" w14:textId="77777777" w:rsidR="00EE5FBB" w:rsidRPr="00AF0029" w:rsidRDefault="00EE5FBB" w:rsidP="00EE5FBB">
      <w:pPr>
        <w:jc w:val="right"/>
        <w:rPr>
          <w:i/>
          <w:szCs w:val="24"/>
        </w:rPr>
      </w:pPr>
      <w:r>
        <w:rPr>
          <w:i/>
          <w:szCs w:val="24"/>
        </w:rPr>
        <w:t>integrācijai darba tirgū organizācijas pakalpojumu</w:t>
      </w:r>
    </w:p>
    <w:p w14:paraId="41EF2332" w14:textId="77777777" w:rsidR="00EE5FBB" w:rsidRPr="00772706" w:rsidRDefault="00EE5FBB" w:rsidP="00EE5FBB">
      <w:pPr>
        <w:overflowPunct/>
        <w:autoSpaceDE/>
        <w:autoSpaceDN/>
        <w:adjustRightInd/>
        <w:jc w:val="right"/>
        <w:textAlignment w:val="auto"/>
      </w:pPr>
    </w:p>
    <w:p w14:paraId="0E2617C6" w14:textId="77777777" w:rsidR="00EE5FBB" w:rsidRPr="00772706" w:rsidRDefault="00EE5FBB" w:rsidP="00EE5FBB">
      <w:pPr>
        <w:widowControl w:val="0"/>
        <w:spacing w:after="120"/>
        <w:jc w:val="center"/>
        <w:rPr>
          <w:b/>
          <w:smallCaps/>
          <w:szCs w:val="24"/>
        </w:rPr>
      </w:pPr>
      <w:r w:rsidRPr="00772706">
        <w:rPr>
          <w:b/>
          <w:smallCaps/>
          <w:szCs w:val="24"/>
        </w:rPr>
        <w:t>Finanšu piedāvājums</w:t>
      </w:r>
    </w:p>
    <w:tbl>
      <w:tblPr>
        <w:tblW w:w="8409" w:type="dxa"/>
        <w:tblInd w:w="113" w:type="dxa"/>
        <w:tblLook w:val="04A0" w:firstRow="1" w:lastRow="0" w:firstColumn="1" w:lastColumn="0" w:noHBand="0" w:noVBand="1"/>
      </w:tblPr>
      <w:tblGrid>
        <w:gridCol w:w="3681"/>
        <w:gridCol w:w="1647"/>
        <w:gridCol w:w="1504"/>
        <w:gridCol w:w="1577"/>
      </w:tblGrid>
      <w:tr w:rsidR="00EE5FBB" w:rsidRPr="00772706" w14:paraId="57BA5C29" w14:textId="77777777" w:rsidTr="00A371D3">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6ABBE7" w14:textId="77777777" w:rsidR="00EE5FBB" w:rsidRPr="00772706" w:rsidRDefault="00EE5FBB" w:rsidP="00A371D3">
            <w:pPr>
              <w:overflowPunct/>
              <w:autoSpaceDE/>
              <w:autoSpaceDN/>
              <w:adjustRightInd/>
              <w:jc w:val="center"/>
              <w:textAlignment w:val="auto"/>
              <w:rPr>
                <w:b/>
                <w:bCs/>
              </w:rPr>
            </w:pPr>
            <w:r w:rsidRPr="00772706">
              <w:rPr>
                <w:b/>
                <w:bCs/>
              </w:rPr>
              <w:t>Pakalpojums apraksts</w:t>
            </w:r>
          </w:p>
        </w:tc>
        <w:tc>
          <w:tcPr>
            <w:tcW w:w="1690" w:type="dxa"/>
            <w:tcBorders>
              <w:top w:val="single" w:sz="4" w:space="0" w:color="auto"/>
              <w:left w:val="single" w:sz="4" w:space="0" w:color="auto"/>
              <w:bottom w:val="single" w:sz="4" w:space="0" w:color="auto"/>
              <w:right w:val="single" w:sz="4" w:space="0" w:color="auto"/>
            </w:tcBorders>
            <w:shd w:val="clear" w:color="auto" w:fill="D9D9D9"/>
          </w:tcPr>
          <w:p w14:paraId="27B776DE" w14:textId="77777777" w:rsidR="00EE5FBB" w:rsidRPr="00772706" w:rsidRDefault="00EE5FBB" w:rsidP="00A371D3">
            <w:pPr>
              <w:overflowPunct/>
              <w:autoSpaceDE/>
              <w:autoSpaceDN/>
              <w:adjustRightInd/>
              <w:jc w:val="center"/>
              <w:textAlignment w:val="auto"/>
              <w:rPr>
                <w:b/>
                <w:bCs/>
              </w:rPr>
            </w:pPr>
            <w:r w:rsidRPr="00772706">
              <w:rPr>
                <w:b/>
                <w:bCs/>
              </w:rPr>
              <w:t>Piedāvātā pakalpojuma izpildes cena bez pievienotās vērtības nodokļa</w:t>
            </w:r>
          </w:p>
          <w:p w14:paraId="4457F658" w14:textId="77777777" w:rsidR="00EE5FBB" w:rsidRPr="00772706" w:rsidRDefault="00EE5FBB" w:rsidP="00A371D3">
            <w:pPr>
              <w:overflowPunct/>
              <w:autoSpaceDE/>
              <w:autoSpaceDN/>
              <w:adjustRightInd/>
              <w:jc w:val="center"/>
              <w:textAlignment w:val="auto"/>
              <w:rPr>
                <w:b/>
                <w:bCs/>
              </w:rPr>
            </w:pPr>
            <w:r w:rsidRPr="00772706">
              <w:rPr>
                <w:b/>
                <w:bCs/>
              </w:rPr>
              <w:t>EUR</w:t>
            </w:r>
          </w:p>
        </w:tc>
        <w:tc>
          <w:tcPr>
            <w:tcW w:w="1582" w:type="dxa"/>
            <w:tcBorders>
              <w:top w:val="single" w:sz="4" w:space="0" w:color="auto"/>
              <w:left w:val="single" w:sz="4" w:space="0" w:color="auto"/>
              <w:bottom w:val="single" w:sz="4" w:space="0" w:color="auto"/>
              <w:right w:val="single" w:sz="4" w:space="0" w:color="auto"/>
            </w:tcBorders>
            <w:shd w:val="clear" w:color="auto" w:fill="D9D9D9"/>
          </w:tcPr>
          <w:p w14:paraId="7D9263AF" w14:textId="77777777" w:rsidR="00EE5FBB" w:rsidRPr="00772706" w:rsidRDefault="00EE5FBB" w:rsidP="00A371D3">
            <w:pPr>
              <w:overflowPunct/>
              <w:autoSpaceDE/>
              <w:autoSpaceDN/>
              <w:adjustRightInd/>
              <w:jc w:val="center"/>
              <w:textAlignment w:val="auto"/>
              <w:rPr>
                <w:b/>
                <w:bCs/>
              </w:rPr>
            </w:pPr>
            <w:r w:rsidRPr="00772706">
              <w:rPr>
                <w:b/>
                <w:bCs/>
              </w:rPr>
              <w:t>Pievienotās vērtības nodoklis</w:t>
            </w:r>
          </w:p>
          <w:p w14:paraId="740728FB" w14:textId="77777777" w:rsidR="00EE5FBB" w:rsidRPr="00772706" w:rsidRDefault="00EE5FBB" w:rsidP="00A371D3">
            <w:pPr>
              <w:overflowPunct/>
              <w:autoSpaceDE/>
              <w:autoSpaceDN/>
              <w:adjustRightInd/>
              <w:jc w:val="center"/>
              <w:textAlignment w:val="auto"/>
              <w:rPr>
                <w:b/>
                <w:bCs/>
              </w:rPr>
            </w:pPr>
            <w:r w:rsidRPr="00772706">
              <w:rPr>
                <w:b/>
                <w:bCs/>
              </w:rPr>
              <w:t>EUR</w:t>
            </w:r>
          </w:p>
        </w:tc>
        <w:tc>
          <w:tcPr>
            <w:tcW w:w="1456" w:type="dxa"/>
            <w:tcBorders>
              <w:top w:val="single" w:sz="4" w:space="0" w:color="auto"/>
              <w:left w:val="single" w:sz="4" w:space="0" w:color="auto"/>
              <w:bottom w:val="single" w:sz="4" w:space="0" w:color="auto"/>
              <w:right w:val="single" w:sz="4" w:space="0" w:color="auto"/>
            </w:tcBorders>
            <w:shd w:val="clear" w:color="auto" w:fill="D9D9D9"/>
          </w:tcPr>
          <w:p w14:paraId="51BC217D" w14:textId="77777777" w:rsidR="00EE5FBB" w:rsidRPr="00772706" w:rsidRDefault="00EE5FBB" w:rsidP="00A371D3">
            <w:pPr>
              <w:overflowPunct/>
              <w:autoSpaceDE/>
              <w:autoSpaceDN/>
              <w:adjustRightInd/>
              <w:jc w:val="center"/>
              <w:textAlignment w:val="auto"/>
              <w:rPr>
                <w:b/>
                <w:bCs/>
              </w:rPr>
            </w:pPr>
            <w:r w:rsidRPr="00772706">
              <w:rPr>
                <w:b/>
                <w:bCs/>
              </w:rPr>
              <w:t>Piedāvātā pakalpojuma izpildes kopējā cena</w:t>
            </w:r>
          </w:p>
          <w:p w14:paraId="395D9F70" w14:textId="77777777" w:rsidR="00EE5FBB" w:rsidRPr="00772706" w:rsidRDefault="00EE5FBB" w:rsidP="00A371D3">
            <w:pPr>
              <w:overflowPunct/>
              <w:autoSpaceDE/>
              <w:autoSpaceDN/>
              <w:adjustRightInd/>
              <w:jc w:val="center"/>
              <w:textAlignment w:val="auto"/>
              <w:rPr>
                <w:b/>
                <w:bCs/>
              </w:rPr>
            </w:pPr>
            <w:r w:rsidRPr="00772706">
              <w:rPr>
                <w:b/>
                <w:bCs/>
              </w:rPr>
              <w:t>EUR</w:t>
            </w:r>
          </w:p>
        </w:tc>
      </w:tr>
      <w:tr w:rsidR="00EE5FBB" w:rsidRPr="00772706" w14:paraId="1F81519A" w14:textId="77777777" w:rsidTr="00A371D3">
        <w:trPr>
          <w:trHeight w:val="33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236E6DE2" w14:textId="77777777" w:rsidR="00EE5FBB" w:rsidRPr="00772706" w:rsidRDefault="00EE5FBB" w:rsidP="00A371D3">
            <w:pPr>
              <w:overflowPunct/>
              <w:autoSpaceDE/>
              <w:autoSpaceDN/>
              <w:adjustRightInd/>
              <w:jc w:val="center"/>
              <w:textAlignment w:val="auto"/>
            </w:pPr>
            <w:r>
              <w:t>Pasākuma</w:t>
            </w:r>
            <w:r w:rsidRPr="00772706">
              <w:t xml:space="preserve"> ________________________</w:t>
            </w:r>
          </w:p>
          <w:p w14:paraId="5E7A3A89" w14:textId="77777777" w:rsidR="00EE5FBB" w:rsidRPr="00772706" w:rsidRDefault="00EE5FBB" w:rsidP="00A371D3">
            <w:pPr>
              <w:overflowPunct/>
              <w:autoSpaceDE/>
              <w:autoSpaceDN/>
              <w:adjustRightInd/>
              <w:jc w:val="center"/>
              <w:textAlignment w:val="auto"/>
              <w:rPr>
                <w:i/>
                <w:iCs/>
                <w:sz w:val="16"/>
                <w:szCs w:val="16"/>
              </w:rPr>
            </w:pPr>
            <w:r w:rsidRPr="00772706">
              <w:rPr>
                <w:i/>
                <w:iCs/>
                <w:sz w:val="16"/>
                <w:szCs w:val="16"/>
              </w:rPr>
              <w:t>(nosaukums)</w:t>
            </w:r>
          </w:p>
          <w:p w14:paraId="122485E5" w14:textId="77777777" w:rsidR="00EE5FBB" w:rsidRPr="00772706" w:rsidRDefault="00EE5FBB" w:rsidP="00A371D3">
            <w:pPr>
              <w:overflowPunct/>
              <w:autoSpaceDE/>
              <w:autoSpaceDN/>
              <w:adjustRightInd/>
              <w:jc w:val="center"/>
              <w:textAlignment w:val="auto"/>
            </w:pPr>
            <w:r>
              <w:t xml:space="preserve">pilngadīgām personām </w:t>
            </w:r>
            <w:r w:rsidRPr="00772706">
              <w:t>ar funkcionāliem traucējumiem</w:t>
            </w:r>
          </w:p>
          <w:p w14:paraId="1E3159CA" w14:textId="77777777" w:rsidR="00EE5FBB" w:rsidRPr="00772706" w:rsidRDefault="00EE5FBB" w:rsidP="00A371D3">
            <w:pPr>
              <w:overflowPunct/>
              <w:autoSpaceDE/>
              <w:autoSpaceDN/>
              <w:adjustRightInd/>
              <w:jc w:val="center"/>
              <w:textAlignment w:val="auto"/>
              <w:rPr>
                <w:b/>
                <w:color w:val="000000"/>
                <w:szCs w:val="24"/>
              </w:rPr>
            </w:pPr>
            <w:r w:rsidRPr="00772706">
              <w:t>organizēšana un vadīšana</w:t>
            </w:r>
          </w:p>
        </w:tc>
        <w:tc>
          <w:tcPr>
            <w:tcW w:w="1690" w:type="dxa"/>
            <w:tcBorders>
              <w:top w:val="nil"/>
              <w:left w:val="single" w:sz="4" w:space="0" w:color="auto"/>
              <w:bottom w:val="single" w:sz="4" w:space="0" w:color="auto"/>
              <w:right w:val="single" w:sz="4" w:space="0" w:color="auto"/>
            </w:tcBorders>
          </w:tcPr>
          <w:p w14:paraId="664E6BAE" w14:textId="77777777" w:rsidR="00EE5FBB" w:rsidRPr="00772706" w:rsidRDefault="00EE5FBB" w:rsidP="00A371D3">
            <w:pPr>
              <w:overflowPunct/>
              <w:autoSpaceDE/>
              <w:autoSpaceDN/>
              <w:adjustRightInd/>
              <w:jc w:val="center"/>
              <w:textAlignment w:val="auto"/>
            </w:pPr>
          </w:p>
        </w:tc>
        <w:tc>
          <w:tcPr>
            <w:tcW w:w="1582" w:type="dxa"/>
            <w:tcBorders>
              <w:top w:val="nil"/>
              <w:left w:val="single" w:sz="4" w:space="0" w:color="auto"/>
              <w:bottom w:val="single" w:sz="4" w:space="0" w:color="auto"/>
              <w:right w:val="single" w:sz="4" w:space="0" w:color="auto"/>
            </w:tcBorders>
          </w:tcPr>
          <w:p w14:paraId="6985CF1F" w14:textId="77777777" w:rsidR="00EE5FBB" w:rsidRPr="00772706" w:rsidRDefault="00EE5FBB" w:rsidP="00A371D3">
            <w:pPr>
              <w:overflowPunct/>
              <w:autoSpaceDE/>
              <w:autoSpaceDN/>
              <w:adjustRightInd/>
              <w:jc w:val="center"/>
              <w:textAlignment w:val="auto"/>
            </w:pPr>
          </w:p>
        </w:tc>
        <w:tc>
          <w:tcPr>
            <w:tcW w:w="1456" w:type="dxa"/>
            <w:tcBorders>
              <w:top w:val="nil"/>
              <w:left w:val="single" w:sz="4" w:space="0" w:color="auto"/>
              <w:bottom w:val="single" w:sz="4" w:space="0" w:color="auto"/>
              <w:right w:val="single" w:sz="4" w:space="0" w:color="auto"/>
            </w:tcBorders>
          </w:tcPr>
          <w:p w14:paraId="4D67BB17" w14:textId="77777777" w:rsidR="00EE5FBB" w:rsidRPr="00772706" w:rsidRDefault="00EE5FBB" w:rsidP="00A371D3">
            <w:pPr>
              <w:overflowPunct/>
              <w:autoSpaceDE/>
              <w:autoSpaceDN/>
              <w:adjustRightInd/>
              <w:jc w:val="center"/>
              <w:textAlignment w:val="auto"/>
            </w:pPr>
          </w:p>
        </w:tc>
      </w:tr>
    </w:tbl>
    <w:p w14:paraId="3F24382B" w14:textId="77777777" w:rsidR="00EE5FBB" w:rsidRPr="00772706" w:rsidRDefault="00EE5FBB" w:rsidP="00EE5FBB">
      <w:pPr>
        <w:ind w:right="-241"/>
        <w:jc w:val="both"/>
        <w:rPr>
          <w:b/>
          <w:szCs w:val="24"/>
          <w:lang w:eastAsia="en-US"/>
        </w:rPr>
      </w:pPr>
    </w:p>
    <w:p w14:paraId="6B8B9E70" w14:textId="77777777" w:rsidR="00EE5FBB" w:rsidRPr="00772706" w:rsidRDefault="00EE5FBB" w:rsidP="00EE5FBB">
      <w:pPr>
        <w:rPr>
          <w:b/>
          <w:smallCaps/>
          <w:szCs w:val="24"/>
        </w:rPr>
      </w:pPr>
    </w:p>
    <w:p w14:paraId="664A2034" w14:textId="77777777" w:rsidR="00EE5FBB" w:rsidRPr="00772706" w:rsidRDefault="00EE5FBB" w:rsidP="00EE5FBB">
      <w:pPr>
        <w:rPr>
          <w:szCs w:val="24"/>
        </w:rPr>
      </w:pPr>
    </w:p>
    <w:p w14:paraId="44C24BEC" w14:textId="77777777" w:rsidR="00EE5FBB" w:rsidRPr="00772706" w:rsidRDefault="00EE5FBB" w:rsidP="00EE5FBB">
      <w:pPr>
        <w:rPr>
          <w:b/>
          <w:smallCaps/>
          <w:szCs w:val="24"/>
        </w:rPr>
      </w:pPr>
    </w:p>
    <w:tbl>
      <w:tblPr>
        <w:tblW w:w="0" w:type="auto"/>
        <w:tblInd w:w="581" w:type="dxa"/>
        <w:tblLayout w:type="fixed"/>
        <w:tblLook w:val="0000" w:firstRow="0" w:lastRow="0" w:firstColumn="0" w:lastColumn="0" w:noHBand="0" w:noVBand="0"/>
      </w:tblPr>
      <w:tblGrid>
        <w:gridCol w:w="2518"/>
        <w:gridCol w:w="3638"/>
      </w:tblGrid>
      <w:tr w:rsidR="00EE5FBB" w:rsidRPr="00772706" w14:paraId="1A69BECC" w14:textId="77777777" w:rsidTr="00A371D3">
        <w:tc>
          <w:tcPr>
            <w:tcW w:w="2518" w:type="dxa"/>
            <w:tcBorders>
              <w:top w:val="single" w:sz="4" w:space="0" w:color="000000"/>
              <w:left w:val="single" w:sz="4" w:space="0" w:color="000000"/>
              <w:bottom w:val="single" w:sz="4" w:space="0" w:color="000000"/>
            </w:tcBorders>
            <w:shd w:val="clear" w:color="auto" w:fill="auto"/>
          </w:tcPr>
          <w:p w14:paraId="6CE77F30" w14:textId="77777777" w:rsidR="00EE5FBB" w:rsidRPr="00772706" w:rsidRDefault="00EE5FBB" w:rsidP="00A371D3">
            <w:pPr>
              <w:spacing w:after="120"/>
              <w:rPr>
                <w:szCs w:val="24"/>
              </w:rPr>
            </w:pPr>
            <w:r w:rsidRPr="00772706">
              <w:rPr>
                <w:szCs w:val="24"/>
              </w:rPr>
              <w:t>Vārds, Uzvārds,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8074835" w14:textId="77777777" w:rsidR="00EE5FBB" w:rsidRPr="00772706" w:rsidRDefault="00EE5FBB" w:rsidP="00A371D3">
            <w:pPr>
              <w:spacing w:after="120"/>
              <w:jc w:val="both"/>
              <w:rPr>
                <w:szCs w:val="24"/>
              </w:rPr>
            </w:pPr>
          </w:p>
        </w:tc>
      </w:tr>
      <w:tr w:rsidR="00EE5FBB" w:rsidRPr="00772706" w14:paraId="1EDF0D8A" w14:textId="77777777" w:rsidTr="00A371D3">
        <w:tc>
          <w:tcPr>
            <w:tcW w:w="2518" w:type="dxa"/>
            <w:tcBorders>
              <w:top w:val="single" w:sz="4" w:space="0" w:color="000000"/>
              <w:left w:val="single" w:sz="4" w:space="0" w:color="000000"/>
              <w:bottom w:val="single" w:sz="4" w:space="0" w:color="000000"/>
            </w:tcBorders>
            <w:shd w:val="clear" w:color="auto" w:fill="auto"/>
          </w:tcPr>
          <w:p w14:paraId="65C94BA8" w14:textId="77777777" w:rsidR="00EE5FBB" w:rsidRPr="00772706" w:rsidRDefault="00EE5FBB" w:rsidP="00A371D3">
            <w:pPr>
              <w:spacing w:after="120"/>
              <w:jc w:val="both"/>
              <w:rPr>
                <w:szCs w:val="24"/>
              </w:rPr>
            </w:pPr>
            <w:r w:rsidRPr="00772706">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6686B08" w14:textId="77777777" w:rsidR="00EE5FBB" w:rsidRPr="00772706" w:rsidRDefault="00EE5FBB" w:rsidP="00A371D3">
            <w:pPr>
              <w:spacing w:after="120"/>
              <w:jc w:val="both"/>
              <w:rPr>
                <w:szCs w:val="24"/>
              </w:rPr>
            </w:pPr>
          </w:p>
        </w:tc>
      </w:tr>
      <w:tr w:rsidR="00EE5FBB" w:rsidRPr="00772706" w14:paraId="07202DB7" w14:textId="77777777" w:rsidTr="00A371D3">
        <w:tc>
          <w:tcPr>
            <w:tcW w:w="2518" w:type="dxa"/>
            <w:tcBorders>
              <w:top w:val="single" w:sz="4" w:space="0" w:color="000000"/>
              <w:left w:val="single" w:sz="4" w:space="0" w:color="000000"/>
              <w:bottom w:val="single" w:sz="4" w:space="0" w:color="000000"/>
            </w:tcBorders>
            <w:shd w:val="clear" w:color="auto" w:fill="auto"/>
          </w:tcPr>
          <w:p w14:paraId="6E1735E1" w14:textId="77777777" w:rsidR="00EE5FBB" w:rsidRPr="00772706" w:rsidRDefault="00EE5FBB" w:rsidP="00A371D3">
            <w:pPr>
              <w:spacing w:after="120"/>
              <w:jc w:val="both"/>
              <w:rPr>
                <w:szCs w:val="24"/>
              </w:rPr>
            </w:pPr>
            <w:r w:rsidRPr="00772706">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B7AF546" w14:textId="77777777" w:rsidR="00EE5FBB" w:rsidRPr="00772706" w:rsidRDefault="00EE5FBB" w:rsidP="00A371D3">
            <w:pPr>
              <w:spacing w:after="120"/>
              <w:jc w:val="both"/>
              <w:rPr>
                <w:szCs w:val="24"/>
              </w:rPr>
            </w:pPr>
          </w:p>
        </w:tc>
      </w:tr>
    </w:tbl>
    <w:p w14:paraId="78866A31" w14:textId="77777777" w:rsidR="00EE5FBB" w:rsidRPr="00772706" w:rsidRDefault="00EE5FBB" w:rsidP="00EE5FBB">
      <w:pPr>
        <w:tabs>
          <w:tab w:val="left" w:pos="7530"/>
        </w:tabs>
        <w:rPr>
          <w:b/>
          <w:smallCaps/>
          <w:szCs w:val="24"/>
        </w:rPr>
      </w:pPr>
      <w:r w:rsidRPr="00772706">
        <w:rPr>
          <w:b/>
          <w:smallCaps/>
          <w:szCs w:val="24"/>
        </w:rPr>
        <w:tab/>
      </w:r>
    </w:p>
    <w:p w14:paraId="57A4DA27" w14:textId="77777777" w:rsidR="00EE5FBB" w:rsidRPr="00AF0029" w:rsidRDefault="00EE5FBB" w:rsidP="00EE5FBB">
      <w:pPr>
        <w:tabs>
          <w:tab w:val="left" w:pos="7530"/>
        </w:tabs>
        <w:rPr>
          <w:b/>
          <w:smallCaps/>
          <w:szCs w:val="24"/>
        </w:rPr>
      </w:pPr>
    </w:p>
    <w:p w14:paraId="465DD1BA" w14:textId="77777777" w:rsidR="00CD2B19" w:rsidRDefault="00CD2B19"/>
    <w:sectPr w:rsidR="00CD2B19" w:rsidSect="006F1A8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84676" w14:textId="77777777" w:rsidR="007402A2" w:rsidRDefault="007402A2" w:rsidP="00EE5FBB">
      <w:r>
        <w:separator/>
      </w:r>
    </w:p>
  </w:endnote>
  <w:endnote w:type="continuationSeparator" w:id="0">
    <w:p w14:paraId="119ADE9E" w14:textId="77777777" w:rsidR="007402A2" w:rsidRDefault="007402A2" w:rsidP="00EE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15684" w14:textId="77777777" w:rsidR="007402A2" w:rsidRDefault="007402A2" w:rsidP="00EE5FBB">
      <w:r>
        <w:separator/>
      </w:r>
    </w:p>
  </w:footnote>
  <w:footnote w:type="continuationSeparator" w:id="0">
    <w:p w14:paraId="03CA8713" w14:textId="77777777" w:rsidR="007402A2" w:rsidRDefault="007402A2" w:rsidP="00EE5FBB">
      <w:r>
        <w:continuationSeparator/>
      </w:r>
    </w:p>
  </w:footnote>
  <w:footnote w:id="1">
    <w:p w14:paraId="6A51E9D9" w14:textId="77777777" w:rsidR="00EE5FBB" w:rsidRDefault="00EE5FBB" w:rsidP="00EE5FBB">
      <w:pPr>
        <w:pStyle w:val="Vresteksts"/>
        <w:jc w:val="both"/>
      </w:pPr>
      <w:r>
        <w:rPr>
          <w:rStyle w:val="Vresatsauce"/>
        </w:rPr>
        <w:footnoteRef/>
      </w:r>
      <w:r>
        <w:t xml:space="preserve"> </w:t>
      </w:r>
      <w:r w:rsidRPr="00455E1D">
        <w:t xml:space="preserve">Funkcionālie traucējumi ietver visu veidu traucējumus - </w:t>
      </w:r>
      <w:r w:rsidRPr="00455E1D">
        <w:rPr>
          <w:rStyle w:val="Izteiksmgs"/>
          <w:szCs w:val="24"/>
        </w:rPr>
        <w:t xml:space="preserve">redzes traucējumi, dzirdes traucējumi, kustību traucējumi, garīgas attīstības traucējumi, psihiskas saslimšanas un citas smagas un ilgstošas saslimšanas, kuru dēļ </w:t>
      </w:r>
      <w:r>
        <w:rPr>
          <w:rStyle w:val="Izteiksmgs"/>
          <w:szCs w:val="24"/>
        </w:rPr>
        <w:t>personai</w:t>
      </w:r>
      <w:r w:rsidRPr="00455E1D">
        <w:rPr>
          <w:rStyle w:val="Izteiksmgs"/>
          <w:szCs w:val="24"/>
        </w:rPr>
        <w:t xml:space="preserve"> ir noteikta invaliditāte.</w:t>
      </w:r>
    </w:p>
  </w:footnote>
  <w:footnote w:id="2">
    <w:p w14:paraId="6385284F" w14:textId="77777777" w:rsidR="00EE5FBB" w:rsidRPr="00CD08C0" w:rsidRDefault="00EE5FBB" w:rsidP="00EE5FBB">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3">
    <w:p w14:paraId="06684FEB" w14:textId="77777777" w:rsidR="00EE5FBB" w:rsidRPr="00CD08C0" w:rsidRDefault="00EE5FBB" w:rsidP="00EE5FBB">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4">
    <w:p w14:paraId="6ACEAF74" w14:textId="77777777" w:rsidR="00EE5FBB" w:rsidRPr="00CD08C0" w:rsidRDefault="00EE5FBB" w:rsidP="00EE5FBB">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5">
    <w:p w14:paraId="162DE11D" w14:textId="77777777" w:rsidR="00EE5FBB" w:rsidRPr="00CD08C0" w:rsidRDefault="00EE5FBB" w:rsidP="00EE5FBB">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6">
    <w:p w14:paraId="7921E5A1" w14:textId="77777777" w:rsidR="00EE5FBB" w:rsidRPr="00CD08C0" w:rsidRDefault="00EE5FBB" w:rsidP="00EE5FBB">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 w15:restartNumberingAfterBreak="0">
    <w:nsid w:val="6A9227A7"/>
    <w:multiLevelType w:val="multilevel"/>
    <w:tmpl w:val="DB5E26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BB"/>
    <w:rsid w:val="005D71E9"/>
    <w:rsid w:val="007402A2"/>
    <w:rsid w:val="00775BAC"/>
    <w:rsid w:val="00C26442"/>
    <w:rsid w:val="00CD2B19"/>
    <w:rsid w:val="00EE5FBB"/>
    <w:rsid w:val="00FC0B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5F7E"/>
  <w15:chartTrackingRefBased/>
  <w15:docId w15:val="{6858B43A-FA45-4BEB-8ACF-10EACCA1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5FB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EE5FBB"/>
    <w:rPr>
      <w:color w:val="0000FF"/>
      <w:u w:val="single"/>
    </w:rPr>
  </w:style>
  <w:style w:type="paragraph" w:customStyle="1" w:styleId="msonormalcxspmiddle">
    <w:name w:val="msonormalcxspmiddle"/>
    <w:basedOn w:val="Parasts"/>
    <w:rsid w:val="00EE5FBB"/>
    <w:pPr>
      <w:overflowPunct/>
      <w:autoSpaceDE/>
      <w:autoSpaceDN/>
      <w:adjustRightInd/>
      <w:spacing w:before="100" w:beforeAutospacing="1" w:after="100" w:afterAutospacing="1"/>
      <w:textAlignment w:val="auto"/>
    </w:pPr>
    <w:rPr>
      <w:szCs w:val="24"/>
    </w:rPr>
  </w:style>
  <w:style w:type="character" w:styleId="Izteiksmgs">
    <w:name w:val="Strong"/>
    <w:uiPriority w:val="99"/>
    <w:qFormat/>
    <w:rsid w:val="00EE5FBB"/>
    <w:rPr>
      <w:b/>
      <w:bCs/>
    </w:rPr>
  </w:style>
  <w:style w:type="paragraph" w:styleId="Sarakstarindkopa">
    <w:name w:val="List Paragraph"/>
    <w:aliases w:val="H&amp;P List Paragraph,Saistīto dokumentu saraksts,Bullet list,Colorful List - Accent 12,Normal bullet 2,Strip,2"/>
    <w:basedOn w:val="Parasts"/>
    <w:link w:val="SarakstarindkopaRakstz"/>
    <w:uiPriority w:val="34"/>
    <w:qFormat/>
    <w:rsid w:val="00EE5FBB"/>
    <w:pPr>
      <w:ind w:left="720"/>
    </w:pPr>
  </w:style>
  <w:style w:type="character" w:customStyle="1" w:styleId="SarakstarindkopaRakstz">
    <w:name w:val="Saraksta rindkopa Rakstz."/>
    <w:aliases w:val="H&amp;P List Paragraph Rakstz.,Saistīto dokumentu saraksts Rakstz.,Bullet list Rakstz.,Colorful List - Accent 12 Rakstz.,Normal bullet 2 Rakstz.,Strip Rakstz.,2 Rakstz."/>
    <w:link w:val="Sarakstarindkopa"/>
    <w:uiPriority w:val="34"/>
    <w:locked/>
    <w:rsid w:val="00EE5FBB"/>
    <w:rPr>
      <w:rFonts w:ascii="Times New Roman" w:eastAsia="Times New Roman" w:hAnsi="Times New Roman" w:cs="Times New Roman"/>
      <w:sz w:val="24"/>
      <w:szCs w:val="20"/>
      <w:lang w:eastAsia="lv-LV"/>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EE5FBB"/>
    <w:rPr>
      <w:vertAlign w:val="superscript"/>
    </w:rPr>
  </w:style>
  <w:style w:type="paragraph" w:customStyle="1" w:styleId="CharCharCharChar">
    <w:name w:val="Char Char Char Char"/>
    <w:aliases w:val="Char2"/>
    <w:basedOn w:val="Parasts"/>
    <w:next w:val="Parasts"/>
    <w:link w:val="Vresatsauce"/>
    <w:uiPriority w:val="99"/>
    <w:rsid w:val="00EE5FBB"/>
    <w:pPr>
      <w:keepNext/>
      <w:keepLines/>
      <w:overflowPunct/>
      <w:autoSpaceDE/>
      <w:autoSpaceDN/>
      <w:adjustRightInd/>
      <w:spacing w:before="120" w:after="160" w:line="240" w:lineRule="exact"/>
      <w:jc w:val="both"/>
      <w:textAlignment w:val="auto"/>
      <w:outlineLvl w:val="0"/>
    </w:pPr>
    <w:rPr>
      <w:rFonts w:asciiTheme="minorHAnsi" w:eastAsiaTheme="minorHAnsi" w:hAnsiTheme="minorHAnsi" w:cstheme="minorBidi"/>
      <w:sz w:val="22"/>
      <w:szCs w:val="22"/>
      <w:vertAlign w:val="superscript"/>
      <w:lang w:eastAsia="en-US"/>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EE5FBB"/>
    <w:pPr>
      <w:overflowPunct/>
      <w:autoSpaceDE/>
      <w:autoSpaceDN/>
      <w:adjustRightInd/>
      <w:textAlignment w:val="auto"/>
    </w:pPr>
    <w:rPr>
      <w:rFonts w:ascii="Calibri" w:eastAsia="Calibri" w:hAnsi="Calibri"/>
      <w:sz w:val="20"/>
      <w:lang w:eastAsia="en-US"/>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EE5FB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ona.talente@kurzemesregion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13717</Words>
  <Characters>7820</Characters>
  <Application>Microsoft Office Word</Application>
  <DocSecurity>0</DocSecurity>
  <Lines>65</Lines>
  <Paragraphs>42</Paragraphs>
  <ScaleCrop>false</ScaleCrop>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dinass.talents@gmail.com</dc:creator>
  <cp:keywords/>
  <dc:description/>
  <cp:lastModifiedBy>ilona talente</cp:lastModifiedBy>
  <cp:revision>2</cp:revision>
  <dcterms:created xsi:type="dcterms:W3CDTF">2021-04-12T06:47:00Z</dcterms:created>
  <dcterms:modified xsi:type="dcterms:W3CDTF">2021-04-12T06:47:00Z</dcterms:modified>
</cp:coreProperties>
</file>