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91A9" w14:textId="77777777" w:rsidR="00CC1123" w:rsidRDefault="00CC1123" w:rsidP="00572BB4">
      <w:pPr>
        <w:spacing w:after="0"/>
        <w:jc w:val="center"/>
        <w:rPr>
          <w:b/>
          <w:bCs/>
        </w:rPr>
      </w:pPr>
      <w:r w:rsidRPr="001218A8">
        <w:rPr>
          <w:b/>
          <w:bCs/>
        </w:rPr>
        <w:t xml:space="preserve">Vērtēšanas kritēriji </w:t>
      </w:r>
      <w:r w:rsidR="001218A8" w:rsidRPr="001218A8">
        <w:rPr>
          <w:b/>
          <w:bCs/>
        </w:rPr>
        <w:t>dalībai izstādē</w:t>
      </w:r>
    </w:p>
    <w:p w14:paraId="6AC0E146" w14:textId="77777777" w:rsidR="00C509AE" w:rsidRPr="00CC1123" w:rsidRDefault="00C509AE" w:rsidP="00C509AE">
      <w:pPr>
        <w:spacing w:after="0"/>
        <w:jc w:val="center"/>
        <w:rPr>
          <w:b/>
          <w:bCs/>
        </w:rPr>
      </w:pPr>
    </w:p>
    <w:p w14:paraId="048F3551" w14:textId="77777777" w:rsidR="00CC1123" w:rsidRPr="00CC1123" w:rsidRDefault="00CC1123" w:rsidP="004B103B">
      <w:pPr>
        <w:jc w:val="both"/>
      </w:pPr>
      <w:r w:rsidRPr="00CC1123">
        <w:t>Uzņēmumi dalībai </w:t>
      </w:r>
      <w:r w:rsidR="001218A8">
        <w:t>izstādē</w:t>
      </w:r>
      <w:r w:rsidRPr="00CC1123">
        <w:t> tiks atlasīti</w:t>
      </w:r>
      <w:r w:rsidR="00117103">
        <w:t>,</w:t>
      </w:r>
      <w:r w:rsidRPr="00CC1123">
        <w:t xml:space="preserve"> vadoties pēc pieteikuma anketā sniegtās informācijas. Dalībai tiks apstiprināts noteikts uzņēmumu skaits – kuri iegūs augstāko punktu skaitu atbilstoši kritērijiem.</w:t>
      </w:r>
    </w:p>
    <w:p w14:paraId="04FD13B6" w14:textId="77777777" w:rsidR="00CC1123" w:rsidRDefault="00CC1123" w:rsidP="004B103B">
      <w:pPr>
        <w:jc w:val="both"/>
      </w:pPr>
      <w:r w:rsidRPr="00CC1123">
        <w:t xml:space="preserve">Ja piešķirtais punktu skaits ir vienāds, priekšroka tiek dota pieteikuma iesniedzējam, kurš kritērijā </w:t>
      </w:r>
      <w:r w:rsidRPr="00C90804">
        <w:t>"</w:t>
      </w:r>
      <w:r w:rsidR="00C90804" w:rsidRPr="00C90804">
        <w:t xml:space="preserve">Atbalsta saņēmēja pamatdarbības atbilstība Kurzemes plānošanas reģiona Attīstības programmas 2021-2027 stratēģijas mērķiem </w:t>
      </w:r>
      <w:r w:rsidRPr="00CC1123">
        <w:t>" ir ieguvis vairāk punktus. </w:t>
      </w:r>
    </w:p>
    <w:tbl>
      <w:tblPr>
        <w:tblStyle w:val="Reatabula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117103" w14:paraId="787E9FD4" w14:textId="77777777" w:rsidTr="00572BB4">
        <w:trPr>
          <w:trHeight w:val="513"/>
        </w:trPr>
        <w:tc>
          <w:tcPr>
            <w:tcW w:w="4853" w:type="dxa"/>
            <w:vAlign w:val="center"/>
          </w:tcPr>
          <w:p w14:paraId="7BE9D1D4" w14:textId="77777777" w:rsidR="00117103" w:rsidRPr="00CC1123" w:rsidRDefault="00117103" w:rsidP="003801DF">
            <w:pPr>
              <w:spacing w:line="259" w:lineRule="auto"/>
            </w:pPr>
            <w:r w:rsidRPr="00CC1123">
              <w:rPr>
                <w:b/>
                <w:bCs/>
              </w:rPr>
              <w:t>Kritērijs</w:t>
            </w:r>
          </w:p>
        </w:tc>
        <w:tc>
          <w:tcPr>
            <w:tcW w:w="4853" w:type="dxa"/>
            <w:vAlign w:val="center"/>
          </w:tcPr>
          <w:p w14:paraId="5423B25E" w14:textId="77777777" w:rsidR="00117103" w:rsidRPr="00CC1123" w:rsidRDefault="00117103" w:rsidP="00626099">
            <w:pPr>
              <w:spacing w:line="259" w:lineRule="auto"/>
            </w:pPr>
            <w:r w:rsidRPr="00CC1123">
              <w:rPr>
                <w:b/>
                <w:bCs/>
              </w:rPr>
              <w:t>Punkti</w:t>
            </w:r>
          </w:p>
        </w:tc>
      </w:tr>
      <w:tr w:rsidR="00117103" w14:paraId="61BB555B" w14:textId="77777777" w:rsidTr="004B103B">
        <w:trPr>
          <w:trHeight w:val="419"/>
        </w:trPr>
        <w:tc>
          <w:tcPr>
            <w:tcW w:w="4853" w:type="dxa"/>
            <w:vMerge w:val="restart"/>
            <w:vAlign w:val="center"/>
          </w:tcPr>
          <w:p w14:paraId="2CC6867F" w14:textId="77777777" w:rsidR="00117103" w:rsidRDefault="00117103" w:rsidP="00626099">
            <w:r w:rsidRPr="00CC1123">
              <w:t xml:space="preserve">Produkta/pakalpojuma atbilstība izstādes specifikai un </w:t>
            </w:r>
            <w:r w:rsidR="003003CA">
              <w:t>reģi</w:t>
            </w:r>
            <w:r w:rsidRPr="00CC1123">
              <w:t>onālā stenda koncepcijai</w:t>
            </w:r>
          </w:p>
        </w:tc>
        <w:tc>
          <w:tcPr>
            <w:tcW w:w="4853" w:type="dxa"/>
            <w:vAlign w:val="center"/>
          </w:tcPr>
          <w:p w14:paraId="572280FD" w14:textId="77777777" w:rsidR="00117103" w:rsidRPr="00CC1123" w:rsidRDefault="00117103" w:rsidP="00626099">
            <w:pPr>
              <w:spacing w:line="259" w:lineRule="auto"/>
            </w:pPr>
            <w:r w:rsidRPr="00CC1123">
              <w:t>2 punkti – produkts atbilst izstādes specifikai un stenda koncepcijai</w:t>
            </w:r>
          </w:p>
        </w:tc>
      </w:tr>
      <w:tr w:rsidR="00117103" w14:paraId="6A112DFF" w14:textId="77777777" w:rsidTr="004B103B">
        <w:trPr>
          <w:trHeight w:val="419"/>
        </w:trPr>
        <w:tc>
          <w:tcPr>
            <w:tcW w:w="4853" w:type="dxa"/>
            <w:vMerge/>
          </w:tcPr>
          <w:p w14:paraId="6AC67007" w14:textId="77777777" w:rsidR="00117103" w:rsidRDefault="00117103" w:rsidP="00626099"/>
        </w:tc>
        <w:tc>
          <w:tcPr>
            <w:tcW w:w="4853" w:type="dxa"/>
            <w:vAlign w:val="center"/>
          </w:tcPr>
          <w:p w14:paraId="59C4B2EE" w14:textId="77777777" w:rsidR="00117103" w:rsidRPr="00CC1123" w:rsidRDefault="00117103" w:rsidP="00626099">
            <w:pPr>
              <w:spacing w:line="259" w:lineRule="auto"/>
            </w:pPr>
            <w:r w:rsidRPr="00CC1123">
              <w:t>0 punkti – produkts/pakalpojums neatbilst izstādes specifikai un stenda koncepcijai</w:t>
            </w:r>
          </w:p>
        </w:tc>
      </w:tr>
      <w:tr w:rsidR="00117103" w14:paraId="0CF50A4C" w14:textId="77777777" w:rsidTr="004B103B">
        <w:trPr>
          <w:trHeight w:val="419"/>
        </w:trPr>
        <w:tc>
          <w:tcPr>
            <w:tcW w:w="4853" w:type="dxa"/>
            <w:vMerge/>
          </w:tcPr>
          <w:p w14:paraId="301E922A" w14:textId="77777777" w:rsidR="00117103" w:rsidRDefault="00117103" w:rsidP="00626099"/>
        </w:tc>
        <w:tc>
          <w:tcPr>
            <w:tcW w:w="4853" w:type="dxa"/>
            <w:vAlign w:val="center"/>
          </w:tcPr>
          <w:p w14:paraId="1FDA18C5" w14:textId="77777777" w:rsidR="00117103" w:rsidRPr="00CC1123" w:rsidRDefault="00117103" w:rsidP="00626099">
            <w:pPr>
              <w:spacing w:line="259" w:lineRule="auto"/>
            </w:pPr>
            <w:r w:rsidRPr="00CC1123">
              <w:t>* Ja vērtējums ir 0 punkti, pieteikums netiek tālāk izskatīts</w:t>
            </w:r>
          </w:p>
        </w:tc>
      </w:tr>
      <w:tr w:rsidR="001218A8" w14:paraId="7ACD1D25" w14:textId="77777777" w:rsidTr="001218A8">
        <w:trPr>
          <w:trHeight w:val="185"/>
        </w:trPr>
        <w:tc>
          <w:tcPr>
            <w:tcW w:w="4853" w:type="dxa"/>
            <w:vMerge w:val="restart"/>
            <w:vAlign w:val="center"/>
          </w:tcPr>
          <w:p w14:paraId="2F98B916" w14:textId="77777777" w:rsidR="001218A8" w:rsidRDefault="001218A8" w:rsidP="001218A8">
            <w:r>
              <w:t>A</w:t>
            </w:r>
            <w:r w:rsidR="00C90804">
              <w:t>tbalsta saņēmēja pamatdarbības a</w:t>
            </w:r>
            <w:r>
              <w:t xml:space="preserve">tbilstība </w:t>
            </w:r>
            <w:r w:rsidRPr="00944E19">
              <w:t xml:space="preserve">Kurzemes plānošanas reģiona Attīstības </w:t>
            </w:r>
            <w:r>
              <w:t>programmas 2021-2027 stratēģijas mērķiem</w:t>
            </w:r>
          </w:p>
        </w:tc>
        <w:tc>
          <w:tcPr>
            <w:tcW w:w="4853" w:type="dxa"/>
            <w:vAlign w:val="center"/>
          </w:tcPr>
          <w:p w14:paraId="110152AB" w14:textId="77777777" w:rsidR="001218A8" w:rsidRPr="00CC1123" w:rsidRDefault="001218A8" w:rsidP="00626099">
            <w:r>
              <w:t>2 punkti – atbilst vismaz 2 prioritātēm</w:t>
            </w:r>
          </w:p>
        </w:tc>
      </w:tr>
      <w:tr w:rsidR="001218A8" w14:paraId="789F765E" w14:textId="77777777" w:rsidTr="004B103B">
        <w:trPr>
          <w:trHeight w:val="185"/>
        </w:trPr>
        <w:tc>
          <w:tcPr>
            <w:tcW w:w="4853" w:type="dxa"/>
            <w:vMerge/>
          </w:tcPr>
          <w:p w14:paraId="29E40908" w14:textId="77777777" w:rsidR="001218A8" w:rsidRDefault="001218A8" w:rsidP="00626099"/>
        </w:tc>
        <w:tc>
          <w:tcPr>
            <w:tcW w:w="4853" w:type="dxa"/>
            <w:vAlign w:val="center"/>
          </w:tcPr>
          <w:p w14:paraId="2C3B43A9" w14:textId="77777777" w:rsidR="001218A8" w:rsidRPr="00CC1123" w:rsidRDefault="001218A8" w:rsidP="00626099">
            <w:r>
              <w:t>1 punkts – atbilst vismaz 1 prioritātei</w:t>
            </w:r>
          </w:p>
        </w:tc>
      </w:tr>
      <w:tr w:rsidR="001218A8" w14:paraId="3BEA9B22" w14:textId="77777777" w:rsidTr="004B103B">
        <w:trPr>
          <w:trHeight w:val="185"/>
        </w:trPr>
        <w:tc>
          <w:tcPr>
            <w:tcW w:w="4853" w:type="dxa"/>
            <w:vMerge/>
          </w:tcPr>
          <w:p w14:paraId="188CFB66" w14:textId="77777777" w:rsidR="001218A8" w:rsidRDefault="001218A8" w:rsidP="00626099"/>
        </w:tc>
        <w:tc>
          <w:tcPr>
            <w:tcW w:w="4853" w:type="dxa"/>
            <w:vAlign w:val="center"/>
          </w:tcPr>
          <w:p w14:paraId="73952648" w14:textId="77777777" w:rsidR="001218A8" w:rsidRPr="00CC1123" w:rsidRDefault="001218A8" w:rsidP="00626099">
            <w:r>
              <w:t>0 punkti – neatbilst nevienai prioritātei</w:t>
            </w:r>
          </w:p>
        </w:tc>
      </w:tr>
      <w:tr w:rsidR="001218A8" w14:paraId="26A5ACE7" w14:textId="77777777" w:rsidTr="004B103B">
        <w:trPr>
          <w:trHeight w:val="185"/>
        </w:trPr>
        <w:tc>
          <w:tcPr>
            <w:tcW w:w="4853" w:type="dxa"/>
            <w:vMerge/>
          </w:tcPr>
          <w:p w14:paraId="324E2E4F" w14:textId="77777777" w:rsidR="001218A8" w:rsidRDefault="001218A8" w:rsidP="00626099"/>
        </w:tc>
        <w:tc>
          <w:tcPr>
            <w:tcW w:w="4853" w:type="dxa"/>
            <w:vAlign w:val="center"/>
          </w:tcPr>
          <w:p w14:paraId="7C53670F" w14:textId="77777777" w:rsidR="001218A8" w:rsidRDefault="001218A8" w:rsidP="00626099">
            <w:r w:rsidRPr="001218A8">
              <w:t>* Ja vērtējums ir 0 punkti, pieteikums netiek tālāk izskatīts</w:t>
            </w:r>
          </w:p>
        </w:tc>
      </w:tr>
      <w:tr w:rsidR="001218A8" w14:paraId="5198D8D6" w14:textId="77777777" w:rsidTr="001218A8">
        <w:trPr>
          <w:trHeight w:val="197"/>
        </w:trPr>
        <w:tc>
          <w:tcPr>
            <w:tcW w:w="4853" w:type="dxa"/>
            <w:vMerge w:val="restart"/>
            <w:vAlign w:val="center"/>
          </w:tcPr>
          <w:p w14:paraId="3CE6D689" w14:textId="77777777" w:rsidR="001218A8" w:rsidRDefault="001218A8" w:rsidP="00626099">
            <w:r>
              <w:t>Atbalsta saņēmējs r</w:t>
            </w:r>
            <w:r w:rsidRPr="003003CA">
              <w:t>eģistrēts un darbojas Kurzemes plānošanas reģiona teritorijā</w:t>
            </w:r>
          </w:p>
        </w:tc>
        <w:tc>
          <w:tcPr>
            <w:tcW w:w="4853" w:type="dxa"/>
            <w:vAlign w:val="center"/>
          </w:tcPr>
          <w:p w14:paraId="7EC11D95" w14:textId="77777777" w:rsidR="001218A8" w:rsidRDefault="001218A8" w:rsidP="00626099">
            <w:r>
              <w:t>1 punkts - jā</w:t>
            </w:r>
          </w:p>
        </w:tc>
      </w:tr>
      <w:tr w:rsidR="001218A8" w14:paraId="6C869422" w14:textId="77777777" w:rsidTr="004B103B">
        <w:trPr>
          <w:trHeight w:val="197"/>
        </w:trPr>
        <w:tc>
          <w:tcPr>
            <w:tcW w:w="4853" w:type="dxa"/>
            <w:vMerge/>
          </w:tcPr>
          <w:p w14:paraId="6FC35F62" w14:textId="77777777" w:rsidR="001218A8" w:rsidRDefault="001218A8" w:rsidP="00626099"/>
        </w:tc>
        <w:tc>
          <w:tcPr>
            <w:tcW w:w="4853" w:type="dxa"/>
            <w:vAlign w:val="center"/>
          </w:tcPr>
          <w:p w14:paraId="352F240B" w14:textId="77777777" w:rsidR="001218A8" w:rsidRDefault="001218A8" w:rsidP="00626099">
            <w:r>
              <w:t>0 punkti - nē</w:t>
            </w:r>
          </w:p>
        </w:tc>
      </w:tr>
      <w:tr w:rsidR="001218A8" w14:paraId="06E64F57" w14:textId="77777777" w:rsidTr="004B103B">
        <w:trPr>
          <w:trHeight w:val="197"/>
        </w:trPr>
        <w:tc>
          <w:tcPr>
            <w:tcW w:w="4853" w:type="dxa"/>
            <w:vMerge/>
          </w:tcPr>
          <w:p w14:paraId="01EDC9E7" w14:textId="77777777" w:rsidR="001218A8" w:rsidRDefault="001218A8" w:rsidP="00626099"/>
        </w:tc>
        <w:tc>
          <w:tcPr>
            <w:tcW w:w="4853" w:type="dxa"/>
            <w:vAlign w:val="center"/>
          </w:tcPr>
          <w:p w14:paraId="1A67459D" w14:textId="77777777" w:rsidR="001218A8" w:rsidRDefault="001218A8" w:rsidP="00626099">
            <w:r w:rsidRPr="001218A8">
              <w:t>* Ja vērtējums ir 0 punkti, pieteikums netiek tālāk izskatīts</w:t>
            </w:r>
          </w:p>
        </w:tc>
      </w:tr>
      <w:tr w:rsidR="003801DF" w14:paraId="2B4903EF" w14:textId="77777777" w:rsidTr="003801DF">
        <w:trPr>
          <w:trHeight w:val="197"/>
        </w:trPr>
        <w:tc>
          <w:tcPr>
            <w:tcW w:w="4853" w:type="dxa"/>
            <w:vMerge w:val="restart"/>
            <w:vAlign w:val="center"/>
          </w:tcPr>
          <w:p w14:paraId="4C7E62AB" w14:textId="77777777" w:rsidR="003801DF" w:rsidRDefault="003801DF" w:rsidP="00626099">
            <w:r>
              <w:t xml:space="preserve">Atbalsta saņēmēja </w:t>
            </w:r>
            <w:r w:rsidRPr="003003CA">
              <w:t>darbība nav apturēta, nav uzsākts maksātnespējas process</w:t>
            </w:r>
          </w:p>
        </w:tc>
        <w:tc>
          <w:tcPr>
            <w:tcW w:w="4853" w:type="dxa"/>
            <w:vAlign w:val="center"/>
          </w:tcPr>
          <w:p w14:paraId="279C1E74" w14:textId="77777777" w:rsidR="003801DF" w:rsidRDefault="003801DF" w:rsidP="00626099">
            <w:r>
              <w:t>1 punkts - nav</w:t>
            </w:r>
          </w:p>
        </w:tc>
      </w:tr>
      <w:tr w:rsidR="003801DF" w14:paraId="6C7E5C31" w14:textId="77777777" w:rsidTr="004B103B">
        <w:trPr>
          <w:trHeight w:val="197"/>
        </w:trPr>
        <w:tc>
          <w:tcPr>
            <w:tcW w:w="4853" w:type="dxa"/>
            <w:vMerge/>
          </w:tcPr>
          <w:p w14:paraId="2B28BFB7" w14:textId="77777777" w:rsidR="003801DF" w:rsidRDefault="003801DF" w:rsidP="00626099"/>
        </w:tc>
        <w:tc>
          <w:tcPr>
            <w:tcW w:w="4853" w:type="dxa"/>
            <w:vAlign w:val="center"/>
          </w:tcPr>
          <w:p w14:paraId="554FABCB" w14:textId="77777777" w:rsidR="003801DF" w:rsidRDefault="003801DF" w:rsidP="00626099">
            <w:r>
              <w:t>0 punkti - ir</w:t>
            </w:r>
          </w:p>
        </w:tc>
      </w:tr>
      <w:tr w:rsidR="003801DF" w14:paraId="317F0B90" w14:textId="77777777" w:rsidTr="004B103B">
        <w:trPr>
          <w:trHeight w:val="197"/>
        </w:trPr>
        <w:tc>
          <w:tcPr>
            <w:tcW w:w="4853" w:type="dxa"/>
            <w:vMerge/>
          </w:tcPr>
          <w:p w14:paraId="46A3AEA6" w14:textId="77777777" w:rsidR="003801DF" w:rsidRDefault="003801DF" w:rsidP="00626099"/>
        </w:tc>
        <w:tc>
          <w:tcPr>
            <w:tcW w:w="4853" w:type="dxa"/>
            <w:vAlign w:val="center"/>
          </w:tcPr>
          <w:p w14:paraId="106FF10C" w14:textId="77777777" w:rsidR="003801DF" w:rsidRDefault="003801DF" w:rsidP="00626099">
            <w:r w:rsidRPr="001218A8">
              <w:t>* Ja vērtējums ir 0 punkti, pieteikums netiek tālāk izskatīts</w:t>
            </w:r>
          </w:p>
        </w:tc>
      </w:tr>
      <w:tr w:rsidR="003801DF" w14:paraId="74005854" w14:textId="77777777" w:rsidTr="003801DF">
        <w:trPr>
          <w:trHeight w:val="539"/>
        </w:trPr>
        <w:tc>
          <w:tcPr>
            <w:tcW w:w="4853" w:type="dxa"/>
            <w:vMerge w:val="restart"/>
            <w:vAlign w:val="center"/>
          </w:tcPr>
          <w:p w14:paraId="71EB619C" w14:textId="77777777" w:rsidR="003801DF" w:rsidRDefault="003801DF" w:rsidP="00626099">
            <w:r>
              <w:t>Atbalsta saņēmējam</w:t>
            </w:r>
            <w:r w:rsidRPr="00B04C3A">
              <w:t xml:space="preserve"> Latvijas Republikā pieteikuma iesniegšanas dienā nav nodokļu parādu, tajā skaitā valsts sociālās apdrošināšanas obligāto iemaksu parādu, kas pārsniedz 150 euro</w:t>
            </w:r>
          </w:p>
        </w:tc>
        <w:tc>
          <w:tcPr>
            <w:tcW w:w="4853" w:type="dxa"/>
            <w:vAlign w:val="center"/>
          </w:tcPr>
          <w:p w14:paraId="6E0C96C1" w14:textId="77777777" w:rsidR="003801DF" w:rsidRDefault="003801DF" w:rsidP="00626099">
            <w:r>
              <w:t>1 punkts - nav</w:t>
            </w:r>
          </w:p>
        </w:tc>
      </w:tr>
      <w:tr w:rsidR="003801DF" w14:paraId="30BFB048" w14:textId="77777777" w:rsidTr="003801DF">
        <w:trPr>
          <w:trHeight w:val="396"/>
        </w:trPr>
        <w:tc>
          <w:tcPr>
            <w:tcW w:w="4853" w:type="dxa"/>
            <w:vMerge/>
            <w:vAlign w:val="center"/>
          </w:tcPr>
          <w:p w14:paraId="4C499636" w14:textId="77777777" w:rsidR="003801DF" w:rsidRDefault="003801DF" w:rsidP="00626099"/>
        </w:tc>
        <w:tc>
          <w:tcPr>
            <w:tcW w:w="4853" w:type="dxa"/>
            <w:vAlign w:val="center"/>
          </w:tcPr>
          <w:p w14:paraId="3E146DA9" w14:textId="77777777" w:rsidR="003801DF" w:rsidRDefault="003801DF" w:rsidP="00626099">
            <w:r>
              <w:t>0 punkti - ir</w:t>
            </w:r>
          </w:p>
        </w:tc>
      </w:tr>
      <w:tr w:rsidR="003801DF" w14:paraId="09E72F5D" w14:textId="77777777" w:rsidTr="003801DF">
        <w:trPr>
          <w:trHeight w:val="396"/>
        </w:trPr>
        <w:tc>
          <w:tcPr>
            <w:tcW w:w="4853" w:type="dxa"/>
            <w:vMerge/>
            <w:vAlign w:val="center"/>
          </w:tcPr>
          <w:p w14:paraId="44DA835C" w14:textId="77777777" w:rsidR="003801DF" w:rsidRDefault="003801DF" w:rsidP="00626099"/>
        </w:tc>
        <w:tc>
          <w:tcPr>
            <w:tcW w:w="4853" w:type="dxa"/>
            <w:vAlign w:val="center"/>
          </w:tcPr>
          <w:p w14:paraId="0DEE4C06" w14:textId="77777777" w:rsidR="003801DF" w:rsidRDefault="003801DF" w:rsidP="00626099">
            <w:r w:rsidRPr="001218A8">
              <w:t>* Ja vērtējums ir 0 punkti, pieteikums netiek tālāk izskatīts</w:t>
            </w:r>
          </w:p>
        </w:tc>
      </w:tr>
      <w:tr w:rsidR="00944E19" w14:paraId="2E0A36DA" w14:textId="77777777" w:rsidTr="004B103B">
        <w:trPr>
          <w:trHeight w:val="208"/>
        </w:trPr>
        <w:tc>
          <w:tcPr>
            <w:tcW w:w="4853" w:type="dxa"/>
            <w:vMerge w:val="restart"/>
            <w:vAlign w:val="center"/>
          </w:tcPr>
          <w:p w14:paraId="0510CA92" w14:textId="77777777" w:rsidR="00944E19" w:rsidRPr="00CC1123" w:rsidRDefault="00944E19" w:rsidP="00626099">
            <w:pPr>
              <w:spacing w:line="259" w:lineRule="auto"/>
            </w:pPr>
            <w:r w:rsidRPr="00CC1123">
              <w:t xml:space="preserve">Eksporta </w:t>
            </w:r>
            <w:r>
              <w:t xml:space="preserve">tirgus potenciāls </w:t>
            </w:r>
          </w:p>
        </w:tc>
        <w:tc>
          <w:tcPr>
            <w:tcW w:w="4853" w:type="dxa"/>
            <w:vAlign w:val="center"/>
          </w:tcPr>
          <w:p w14:paraId="7037F6F6" w14:textId="77777777" w:rsidR="00944E19" w:rsidRPr="00CC1123" w:rsidRDefault="00944E19" w:rsidP="00626099">
            <w:pPr>
              <w:spacing w:line="259" w:lineRule="auto"/>
            </w:pPr>
            <w:r w:rsidRPr="00CC1123">
              <w:t xml:space="preserve">4 punkti – </w:t>
            </w:r>
            <w:r>
              <w:t xml:space="preserve">plāno </w:t>
            </w:r>
            <w:r w:rsidRPr="00CC1123">
              <w:t>eksportē</w:t>
            </w:r>
            <w:r>
              <w:t>t</w:t>
            </w:r>
            <w:r w:rsidRPr="00CC1123">
              <w:t xml:space="preserve"> uz 4 un vairāk valstīm</w:t>
            </w:r>
          </w:p>
        </w:tc>
      </w:tr>
      <w:tr w:rsidR="00944E19" w14:paraId="5C78B8AD" w14:textId="77777777" w:rsidTr="004B103B">
        <w:trPr>
          <w:trHeight w:val="208"/>
        </w:trPr>
        <w:tc>
          <w:tcPr>
            <w:tcW w:w="4853" w:type="dxa"/>
            <w:vMerge/>
            <w:vAlign w:val="center"/>
          </w:tcPr>
          <w:p w14:paraId="58E709DB" w14:textId="77777777" w:rsidR="00944E19" w:rsidRPr="00CC1123" w:rsidRDefault="00944E1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32720D65" w14:textId="77777777" w:rsidR="00944E19" w:rsidRPr="00CC1123" w:rsidRDefault="00944E19" w:rsidP="00626099">
            <w:pPr>
              <w:spacing w:line="259" w:lineRule="auto"/>
            </w:pPr>
            <w:r w:rsidRPr="00CC1123">
              <w:t xml:space="preserve">3 punkti – </w:t>
            </w:r>
            <w:r>
              <w:t xml:space="preserve">plāno </w:t>
            </w:r>
            <w:r w:rsidRPr="00CC1123">
              <w:t>eksportē</w:t>
            </w:r>
            <w:r>
              <w:t>t</w:t>
            </w:r>
            <w:r w:rsidRPr="00CC1123">
              <w:t xml:space="preserve"> uz vismaz 3 valstīm</w:t>
            </w:r>
          </w:p>
        </w:tc>
      </w:tr>
      <w:tr w:rsidR="00944E19" w14:paraId="7BF82FC5" w14:textId="77777777" w:rsidTr="004B103B">
        <w:trPr>
          <w:trHeight w:val="208"/>
        </w:trPr>
        <w:tc>
          <w:tcPr>
            <w:tcW w:w="4853" w:type="dxa"/>
            <w:vMerge/>
            <w:vAlign w:val="center"/>
          </w:tcPr>
          <w:p w14:paraId="1E51AEA6" w14:textId="77777777" w:rsidR="00944E19" w:rsidRPr="00CC1123" w:rsidRDefault="00944E1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3EA5DC10" w14:textId="77777777" w:rsidR="00944E19" w:rsidRPr="00CC1123" w:rsidRDefault="00944E19" w:rsidP="00626099">
            <w:pPr>
              <w:spacing w:line="259" w:lineRule="auto"/>
            </w:pPr>
            <w:r w:rsidRPr="00CC1123">
              <w:t xml:space="preserve">2 punkti – </w:t>
            </w:r>
            <w:r>
              <w:t xml:space="preserve">plāno </w:t>
            </w:r>
            <w:r w:rsidRPr="00CC1123">
              <w:t>eksportē</w:t>
            </w:r>
            <w:r>
              <w:t>t</w:t>
            </w:r>
            <w:r w:rsidRPr="00CC1123">
              <w:t xml:space="preserve"> uz vismaz 2 valstīm</w:t>
            </w:r>
          </w:p>
        </w:tc>
      </w:tr>
      <w:tr w:rsidR="00944E19" w14:paraId="282DA8F6" w14:textId="77777777" w:rsidTr="004B103B">
        <w:trPr>
          <w:trHeight w:val="208"/>
        </w:trPr>
        <w:tc>
          <w:tcPr>
            <w:tcW w:w="4853" w:type="dxa"/>
            <w:vMerge/>
            <w:vAlign w:val="center"/>
          </w:tcPr>
          <w:p w14:paraId="7B4D9039" w14:textId="77777777" w:rsidR="00944E19" w:rsidRPr="00CC1123" w:rsidRDefault="00944E1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69A2DE0E" w14:textId="77777777" w:rsidR="00944E19" w:rsidRPr="00CC1123" w:rsidRDefault="00944E19" w:rsidP="00626099">
            <w:pPr>
              <w:spacing w:line="259" w:lineRule="auto"/>
            </w:pPr>
            <w:r w:rsidRPr="00CC1123">
              <w:t xml:space="preserve">1 punkts – </w:t>
            </w:r>
            <w:r>
              <w:t xml:space="preserve">plāno </w:t>
            </w:r>
            <w:r w:rsidRPr="00CC1123">
              <w:t>eksportē</w:t>
            </w:r>
            <w:r>
              <w:t>t</w:t>
            </w:r>
            <w:r w:rsidRPr="00CC1123">
              <w:t xml:space="preserve"> uz vismaz 1 valsti</w:t>
            </w:r>
          </w:p>
        </w:tc>
      </w:tr>
      <w:tr w:rsidR="00944E19" w14:paraId="27AC6BB3" w14:textId="77777777" w:rsidTr="004B103B">
        <w:trPr>
          <w:trHeight w:val="208"/>
        </w:trPr>
        <w:tc>
          <w:tcPr>
            <w:tcW w:w="4853" w:type="dxa"/>
            <w:vMerge/>
            <w:vAlign w:val="center"/>
          </w:tcPr>
          <w:p w14:paraId="7AB7B217" w14:textId="77777777" w:rsidR="00944E19" w:rsidRPr="00CC1123" w:rsidRDefault="00944E1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74381C8E" w14:textId="77777777" w:rsidR="00944E19" w:rsidRPr="00CC1123" w:rsidRDefault="00944E19" w:rsidP="00626099">
            <w:pPr>
              <w:spacing w:line="259" w:lineRule="auto"/>
            </w:pPr>
            <w:r w:rsidRPr="00CC1123">
              <w:t xml:space="preserve">0 punkti – eksports nav </w:t>
            </w:r>
            <w:r>
              <w:t>plānots</w:t>
            </w:r>
          </w:p>
        </w:tc>
      </w:tr>
      <w:tr w:rsidR="00626099" w14:paraId="4893E28A" w14:textId="77777777" w:rsidTr="003801DF">
        <w:trPr>
          <w:trHeight w:val="443"/>
        </w:trPr>
        <w:tc>
          <w:tcPr>
            <w:tcW w:w="4853" w:type="dxa"/>
            <w:vMerge w:val="restart"/>
            <w:vAlign w:val="center"/>
          </w:tcPr>
          <w:p w14:paraId="1CAC6C19" w14:textId="77777777" w:rsidR="00626099" w:rsidRPr="00CC1123" w:rsidRDefault="004B103B" w:rsidP="00626099">
            <w:r>
              <w:t>Atbalsta saņēmēja</w:t>
            </w:r>
            <w:r w:rsidR="00626099" w:rsidRPr="00626099">
              <w:t xml:space="preserve"> rīcībā ir indiv</w:t>
            </w:r>
            <w:r w:rsidR="00626099">
              <w:t>iduāls stends dalībai izstādēs</w:t>
            </w:r>
          </w:p>
        </w:tc>
        <w:tc>
          <w:tcPr>
            <w:tcW w:w="4853" w:type="dxa"/>
          </w:tcPr>
          <w:p w14:paraId="1DBBCC28" w14:textId="77777777" w:rsidR="00626099" w:rsidRPr="003622FB" w:rsidRDefault="00626099" w:rsidP="00626099">
            <w:r w:rsidRPr="003622FB">
              <w:t>1 punkts – ir</w:t>
            </w:r>
          </w:p>
        </w:tc>
      </w:tr>
      <w:tr w:rsidR="00626099" w14:paraId="624BAF4E" w14:textId="77777777" w:rsidTr="004B103B">
        <w:trPr>
          <w:trHeight w:val="197"/>
        </w:trPr>
        <w:tc>
          <w:tcPr>
            <w:tcW w:w="4853" w:type="dxa"/>
            <w:vMerge/>
            <w:vAlign w:val="center"/>
          </w:tcPr>
          <w:p w14:paraId="6C6690F6" w14:textId="77777777" w:rsidR="00626099" w:rsidRPr="00CC1123" w:rsidRDefault="00626099" w:rsidP="00626099"/>
        </w:tc>
        <w:tc>
          <w:tcPr>
            <w:tcW w:w="4853" w:type="dxa"/>
          </w:tcPr>
          <w:p w14:paraId="35D41C7D" w14:textId="77777777" w:rsidR="00626099" w:rsidRDefault="00626099" w:rsidP="00626099">
            <w:r w:rsidRPr="003622FB">
              <w:t>0 punkti – nav</w:t>
            </w:r>
          </w:p>
          <w:p w14:paraId="2555A946" w14:textId="77777777" w:rsidR="003801DF" w:rsidRDefault="003801DF" w:rsidP="00626099"/>
        </w:tc>
      </w:tr>
      <w:tr w:rsidR="00626099" w14:paraId="1B0A9DDF" w14:textId="77777777" w:rsidTr="003801DF">
        <w:trPr>
          <w:trHeight w:val="310"/>
        </w:trPr>
        <w:tc>
          <w:tcPr>
            <w:tcW w:w="4853" w:type="dxa"/>
            <w:vMerge w:val="restart"/>
            <w:vAlign w:val="center"/>
          </w:tcPr>
          <w:p w14:paraId="0C912B1D" w14:textId="77777777" w:rsidR="00626099" w:rsidRPr="00CC1123" w:rsidRDefault="004B103B" w:rsidP="004B103B">
            <w:r>
              <w:lastRenderedPageBreak/>
              <w:t>Atbalsta saņēmējam</w:t>
            </w:r>
            <w:r w:rsidR="00626099" w:rsidRPr="00626099">
              <w:t xml:space="preserve"> ir iespēja nodrošināt kopstendu pārstāvētās nozares Kurzemes reģiona uzņēmumu popularizēšanai</w:t>
            </w:r>
          </w:p>
        </w:tc>
        <w:tc>
          <w:tcPr>
            <w:tcW w:w="4853" w:type="dxa"/>
          </w:tcPr>
          <w:p w14:paraId="382FC0F7" w14:textId="77777777" w:rsidR="00626099" w:rsidRPr="00577508" w:rsidRDefault="001218A8" w:rsidP="00626099">
            <w:r>
              <w:t>2 punkti</w:t>
            </w:r>
            <w:r w:rsidR="00626099" w:rsidRPr="00577508">
              <w:t xml:space="preserve"> – ir</w:t>
            </w:r>
          </w:p>
        </w:tc>
      </w:tr>
      <w:tr w:rsidR="00626099" w14:paraId="6D03A043" w14:textId="77777777" w:rsidTr="004B103B">
        <w:trPr>
          <w:trHeight w:val="252"/>
        </w:trPr>
        <w:tc>
          <w:tcPr>
            <w:tcW w:w="4853" w:type="dxa"/>
            <w:vMerge/>
            <w:vAlign w:val="center"/>
          </w:tcPr>
          <w:p w14:paraId="01573B33" w14:textId="77777777" w:rsidR="00626099" w:rsidRPr="00CC1123" w:rsidRDefault="00626099" w:rsidP="00626099"/>
        </w:tc>
        <w:tc>
          <w:tcPr>
            <w:tcW w:w="4853" w:type="dxa"/>
          </w:tcPr>
          <w:p w14:paraId="0A86B613" w14:textId="77777777" w:rsidR="00626099" w:rsidRDefault="00626099" w:rsidP="00626099">
            <w:r w:rsidRPr="00577508">
              <w:t>0 punkti – nav</w:t>
            </w:r>
          </w:p>
        </w:tc>
      </w:tr>
      <w:tr w:rsidR="004B103B" w14:paraId="304CDA25" w14:textId="77777777" w:rsidTr="004B103B">
        <w:trPr>
          <w:trHeight w:val="419"/>
        </w:trPr>
        <w:tc>
          <w:tcPr>
            <w:tcW w:w="4853" w:type="dxa"/>
            <w:vMerge w:val="restart"/>
            <w:vAlign w:val="center"/>
          </w:tcPr>
          <w:p w14:paraId="3F2819DF" w14:textId="77777777" w:rsidR="004B103B" w:rsidRPr="00CC1123" w:rsidRDefault="004B103B" w:rsidP="00626099">
            <w:pPr>
              <w:spacing w:line="259" w:lineRule="auto"/>
            </w:pPr>
            <w:r w:rsidRPr="00CC1123">
              <w:t>Atbalsta saņēmēja potenciālo sadarbības partneru apraksts</w:t>
            </w:r>
          </w:p>
        </w:tc>
        <w:tc>
          <w:tcPr>
            <w:tcW w:w="4853" w:type="dxa"/>
            <w:vAlign w:val="center"/>
          </w:tcPr>
          <w:p w14:paraId="0075550F" w14:textId="77777777" w:rsidR="004B103B" w:rsidRPr="00CC1123" w:rsidRDefault="004B103B" w:rsidP="00626099">
            <w:pPr>
              <w:spacing w:line="259" w:lineRule="auto"/>
            </w:pPr>
            <w:r w:rsidRPr="00CC1123">
              <w:t>1 punkts – atbalsta saņēmējs ir norādījis detalizētu potenciālo sadarbības partneru aprakstu, norādot to nosaukumu, darbības jomas, kā arī pamatojumu to izvēlei</w:t>
            </w:r>
          </w:p>
        </w:tc>
      </w:tr>
      <w:tr w:rsidR="004B103B" w14:paraId="290CC435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0F59920A" w14:textId="77777777" w:rsidR="004B103B" w:rsidRPr="00CC1123" w:rsidRDefault="004B103B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7A444B61" w14:textId="77777777" w:rsidR="004B103B" w:rsidRPr="00CC1123" w:rsidRDefault="004B103B" w:rsidP="00626099">
            <w:pPr>
              <w:spacing w:line="259" w:lineRule="auto"/>
            </w:pPr>
            <w:r w:rsidRPr="00CC1123">
              <w:t>0 punkti – apraksta nav</w:t>
            </w:r>
          </w:p>
        </w:tc>
      </w:tr>
      <w:tr w:rsidR="00626099" w14:paraId="4C3A5930" w14:textId="77777777" w:rsidTr="004B103B">
        <w:trPr>
          <w:trHeight w:val="104"/>
        </w:trPr>
        <w:tc>
          <w:tcPr>
            <w:tcW w:w="4853" w:type="dxa"/>
            <w:vMerge w:val="restart"/>
            <w:vAlign w:val="center"/>
          </w:tcPr>
          <w:p w14:paraId="69D00024" w14:textId="77777777" w:rsidR="00626099" w:rsidRPr="00CC1123" w:rsidRDefault="00626099" w:rsidP="00626099">
            <w:pPr>
              <w:spacing w:line="259" w:lineRule="auto"/>
            </w:pPr>
            <w:r w:rsidRPr="00CC1123">
              <w:t>Atbalsta saņēmēja produktu/pakalpojumu priekšrocību apraksts</w:t>
            </w:r>
          </w:p>
        </w:tc>
        <w:tc>
          <w:tcPr>
            <w:tcW w:w="4853" w:type="dxa"/>
            <w:vAlign w:val="center"/>
          </w:tcPr>
          <w:p w14:paraId="6BA24B94" w14:textId="77777777" w:rsidR="00626099" w:rsidRPr="00CC1123" w:rsidRDefault="00626099" w:rsidP="00626099">
            <w:pPr>
              <w:spacing w:line="259" w:lineRule="auto"/>
            </w:pPr>
            <w:r w:rsidRPr="00CC1123">
              <w:t>1 punkts – atbalsta saņēmējs ir sniedzis detalizētu informāciju par atbalsta saņēmēja produktu/pakalpojumu, norādījis tā izmantošanas mērķi kā arī salīdzinošās priekšrocības salīdzinājumā ar līdzīgiem produktiem/pakalpojumiem tirgū</w:t>
            </w:r>
          </w:p>
        </w:tc>
      </w:tr>
      <w:tr w:rsidR="00626099" w14:paraId="706ED0F4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757C59FB" w14:textId="77777777" w:rsidR="00626099" w:rsidRPr="00CC1123" w:rsidRDefault="0062609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3E94E054" w14:textId="77777777" w:rsidR="00626099" w:rsidRPr="00CC1123" w:rsidRDefault="00626099" w:rsidP="00626099">
            <w:pPr>
              <w:spacing w:line="259" w:lineRule="auto"/>
            </w:pPr>
            <w:r w:rsidRPr="00CC1123">
              <w:t>0 punkti – apraksta nav</w:t>
            </w:r>
          </w:p>
        </w:tc>
      </w:tr>
      <w:tr w:rsidR="00626099" w14:paraId="3487A6BE" w14:textId="77777777" w:rsidTr="004B103B">
        <w:trPr>
          <w:trHeight w:val="104"/>
        </w:trPr>
        <w:tc>
          <w:tcPr>
            <w:tcW w:w="4853" w:type="dxa"/>
            <w:vMerge w:val="restart"/>
            <w:vAlign w:val="center"/>
          </w:tcPr>
          <w:p w14:paraId="665303B2" w14:textId="77777777" w:rsidR="00626099" w:rsidRPr="00CC1123" w:rsidRDefault="00626099" w:rsidP="00626099">
            <w:pPr>
              <w:spacing w:line="259" w:lineRule="auto"/>
            </w:pPr>
            <w:r w:rsidRPr="00CC1123">
              <w:t>Atbalsta saņēmēja pārstāvība sociālajos tīklos</w:t>
            </w:r>
          </w:p>
        </w:tc>
        <w:tc>
          <w:tcPr>
            <w:tcW w:w="4853" w:type="dxa"/>
            <w:vAlign w:val="center"/>
          </w:tcPr>
          <w:p w14:paraId="19C1A29A" w14:textId="77777777" w:rsidR="00626099" w:rsidRPr="00CC1123" w:rsidRDefault="00626099" w:rsidP="00626099">
            <w:pPr>
              <w:spacing w:line="259" w:lineRule="auto"/>
            </w:pPr>
            <w:r w:rsidRPr="00CC1123">
              <w:t>1 punkts – ir pārstāvība</w:t>
            </w:r>
          </w:p>
        </w:tc>
      </w:tr>
      <w:tr w:rsidR="00626099" w14:paraId="591E011B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531494B9" w14:textId="77777777" w:rsidR="00626099" w:rsidRPr="00CC1123" w:rsidRDefault="0062609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579A64E8" w14:textId="77777777" w:rsidR="00626099" w:rsidRPr="00CC1123" w:rsidRDefault="00626099" w:rsidP="00626099">
            <w:pPr>
              <w:spacing w:line="259" w:lineRule="auto"/>
            </w:pPr>
            <w:r w:rsidRPr="00CC1123">
              <w:t>0 punkti – nav pārstāvība</w:t>
            </w:r>
            <w:r w:rsidR="004B103B">
              <w:t>s</w:t>
            </w:r>
          </w:p>
        </w:tc>
      </w:tr>
      <w:tr w:rsidR="00626099" w14:paraId="1016D6D6" w14:textId="77777777" w:rsidTr="004B103B">
        <w:trPr>
          <w:trHeight w:val="550"/>
        </w:trPr>
        <w:tc>
          <w:tcPr>
            <w:tcW w:w="4853" w:type="dxa"/>
            <w:vMerge w:val="restart"/>
            <w:vAlign w:val="center"/>
          </w:tcPr>
          <w:p w14:paraId="6F1D4711" w14:textId="77777777" w:rsidR="00626099" w:rsidRPr="00CC1123" w:rsidRDefault="001218A8" w:rsidP="00626099">
            <w:pPr>
              <w:spacing w:line="259" w:lineRule="auto"/>
            </w:pPr>
            <w:r>
              <w:t>Ieguldījumi</w:t>
            </w:r>
            <w:r w:rsidRPr="001218A8">
              <w:t xml:space="preserve"> uzņēmuma pētniecībā un attīstībā</w:t>
            </w:r>
          </w:p>
        </w:tc>
        <w:tc>
          <w:tcPr>
            <w:tcW w:w="4853" w:type="dxa"/>
            <w:vAlign w:val="center"/>
          </w:tcPr>
          <w:p w14:paraId="513C4458" w14:textId="77777777" w:rsidR="00626099" w:rsidRPr="00CC1123" w:rsidRDefault="001218A8" w:rsidP="001218A8">
            <w:pPr>
              <w:spacing w:line="259" w:lineRule="auto"/>
            </w:pPr>
            <w:r>
              <w:t>2 punkti – atbalsta saņēmējs ir veicis ieguldījumus</w:t>
            </w:r>
            <w:r w:rsidR="00626099" w:rsidRPr="00CC1123">
              <w:t xml:space="preserve"> pētniecības un attīstības procesa nodrošināšanai </w:t>
            </w:r>
          </w:p>
        </w:tc>
      </w:tr>
      <w:tr w:rsidR="00626099" w14:paraId="5E164C5E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573C94AD" w14:textId="77777777" w:rsidR="00626099" w:rsidRPr="00CC1123" w:rsidRDefault="0062609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4A208EE2" w14:textId="77777777" w:rsidR="00626099" w:rsidRPr="00CC1123" w:rsidRDefault="00626099" w:rsidP="001218A8">
            <w:pPr>
              <w:spacing w:line="259" w:lineRule="auto"/>
            </w:pPr>
            <w:r w:rsidRPr="00CC1123">
              <w:t xml:space="preserve">1 punkts – atbalsta saņēmējs </w:t>
            </w:r>
            <w:r w:rsidR="001218A8" w:rsidRPr="001218A8">
              <w:t xml:space="preserve">ir veicis ieguldījumus pētniecības </w:t>
            </w:r>
            <w:r w:rsidR="001218A8">
              <w:t>vai</w:t>
            </w:r>
            <w:r w:rsidR="001218A8" w:rsidRPr="001218A8">
              <w:t xml:space="preserve"> attīstības procesa nodrošināšanai</w:t>
            </w:r>
          </w:p>
        </w:tc>
      </w:tr>
      <w:tr w:rsidR="00626099" w14:paraId="5DE1750C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187C8AF1" w14:textId="77777777" w:rsidR="00626099" w:rsidRPr="00CC1123" w:rsidRDefault="00626099" w:rsidP="00626099">
            <w:pPr>
              <w:spacing w:line="259" w:lineRule="auto"/>
            </w:pPr>
          </w:p>
        </w:tc>
        <w:tc>
          <w:tcPr>
            <w:tcW w:w="4853" w:type="dxa"/>
            <w:vAlign w:val="center"/>
          </w:tcPr>
          <w:p w14:paraId="7CEAFC64" w14:textId="77777777" w:rsidR="00626099" w:rsidRPr="00CC1123" w:rsidRDefault="00626099" w:rsidP="00626099">
            <w:pPr>
              <w:spacing w:line="259" w:lineRule="auto"/>
            </w:pPr>
            <w:r w:rsidRPr="00CC1123">
              <w:t>0 punkti – nav apraksta</w:t>
            </w:r>
          </w:p>
        </w:tc>
      </w:tr>
      <w:tr w:rsidR="00363591" w14:paraId="5B1C1B6D" w14:textId="77777777" w:rsidTr="004B103B">
        <w:trPr>
          <w:trHeight w:val="104"/>
        </w:trPr>
        <w:tc>
          <w:tcPr>
            <w:tcW w:w="4853" w:type="dxa"/>
            <w:vMerge w:val="restart"/>
            <w:vAlign w:val="center"/>
          </w:tcPr>
          <w:p w14:paraId="2D543CC7" w14:textId="77777777" w:rsidR="00363591" w:rsidRPr="00CC1123" w:rsidRDefault="00363591" w:rsidP="00363591">
            <w:r w:rsidRPr="00CC1123">
              <w:t>Procesu</w:t>
            </w:r>
            <w:r w:rsidR="001218A8">
              <w:t xml:space="preserve"> un produktu</w:t>
            </w:r>
            <w:r w:rsidRPr="00CC1123">
              <w:t xml:space="preserve"> inovācijas</w:t>
            </w:r>
          </w:p>
        </w:tc>
        <w:tc>
          <w:tcPr>
            <w:tcW w:w="4853" w:type="dxa"/>
            <w:vAlign w:val="center"/>
          </w:tcPr>
          <w:p w14:paraId="13AC7BF5" w14:textId="77777777" w:rsidR="00363591" w:rsidRPr="00CC1123" w:rsidRDefault="001218A8" w:rsidP="001218A8">
            <w:pPr>
              <w:spacing w:line="259" w:lineRule="auto"/>
            </w:pPr>
            <w:r w:rsidRPr="00CC1123">
              <w:t>2 punkti – atbalsta saņēmējs ir ieviesis 2</w:t>
            </w:r>
            <w:r>
              <w:t xml:space="preserve"> vai vairāk</w:t>
            </w:r>
            <w:r w:rsidRPr="00CC1123">
              <w:t xml:space="preserve"> inovatīvus</w:t>
            </w:r>
            <w:r>
              <w:t xml:space="preserve"> produktus vai</w:t>
            </w:r>
            <w:r w:rsidRPr="00CC1123">
              <w:t xml:space="preserve"> procesus, kas saistīti ar produkta/pakalpojuma izstrādi vai pārdošanu</w:t>
            </w:r>
          </w:p>
        </w:tc>
      </w:tr>
      <w:tr w:rsidR="00363591" w14:paraId="2BC2F847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605511FE" w14:textId="77777777" w:rsidR="00363591" w:rsidRPr="00CC1123" w:rsidRDefault="00363591" w:rsidP="00363591"/>
        </w:tc>
        <w:tc>
          <w:tcPr>
            <w:tcW w:w="4853" w:type="dxa"/>
            <w:vAlign w:val="center"/>
          </w:tcPr>
          <w:p w14:paraId="3AA01E9B" w14:textId="77777777" w:rsidR="00363591" w:rsidRPr="00CC1123" w:rsidRDefault="001218A8" w:rsidP="001218A8">
            <w:pPr>
              <w:spacing w:line="259" w:lineRule="auto"/>
            </w:pPr>
            <w:r w:rsidRPr="00CC1123">
              <w:t xml:space="preserve">1 punkts – atbalsta saņēmējs ir ieviesis 1 inovatīvu </w:t>
            </w:r>
            <w:r>
              <w:t xml:space="preserve">produktu vai </w:t>
            </w:r>
            <w:r w:rsidRPr="00CC1123">
              <w:t>procesu uzņēmumā, kas saistīt</w:t>
            </w:r>
            <w:r>
              <w:t>s</w:t>
            </w:r>
            <w:r w:rsidRPr="00CC1123">
              <w:t xml:space="preserve"> ar produkta/pakalpojuma izstrādi vai pārdošanu</w:t>
            </w:r>
          </w:p>
        </w:tc>
      </w:tr>
      <w:tr w:rsidR="00363591" w14:paraId="2747F946" w14:textId="77777777" w:rsidTr="004B103B">
        <w:trPr>
          <w:trHeight w:val="104"/>
        </w:trPr>
        <w:tc>
          <w:tcPr>
            <w:tcW w:w="4853" w:type="dxa"/>
            <w:vMerge/>
            <w:vAlign w:val="center"/>
          </w:tcPr>
          <w:p w14:paraId="71BB78B5" w14:textId="77777777" w:rsidR="00363591" w:rsidRPr="00CC1123" w:rsidRDefault="00363591" w:rsidP="00363591"/>
        </w:tc>
        <w:tc>
          <w:tcPr>
            <w:tcW w:w="4853" w:type="dxa"/>
            <w:vAlign w:val="center"/>
          </w:tcPr>
          <w:p w14:paraId="4012AB72" w14:textId="77777777" w:rsidR="00363591" w:rsidRPr="00CC1123" w:rsidRDefault="001218A8" w:rsidP="00363591">
            <w:pPr>
              <w:spacing w:line="259" w:lineRule="auto"/>
            </w:pPr>
            <w:r w:rsidRPr="00CC1123">
              <w:t>0 punkti – inovāciju procesi nav ieviesti</w:t>
            </w:r>
          </w:p>
        </w:tc>
      </w:tr>
    </w:tbl>
    <w:p w14:paraId="0F32C980" w14:textId="77777777" w:rsidR="00117103" w:rsidRPr="00CC1123" w:rsidRDefault="00117103" w:rsidP="00CC1123"/>
    <w:p w14:paraId="2A68E986" w14:textId="77777777" w:rsidR="003842E1" w:rsidRPr="00CC1123" w:rsidRDefault="003842E1"/>
    <w:sectPr w:rsidR="003842E1" w:rsidRPr="00CC1123" w:rsidSect="00C90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1246" w14:textId="77777777" w:rsidR="005A06CC" w:rsidRDefault="005A06CC" w:rsidP="00C90804">
      <w:pPr>
        <w:spacing w:after="0" w:line="240" w:lineRule="auto"/>
      </w:pPr>
      <w:r>
        <w:separator/>
      </w:r>
    </w:p>
  </w:endnote>
  <w:endnote w:type="continuationSeparator" w:id="0">
    <w:p w14:paraId="382137A4" w14:textId="77777777" w:rsidR="005A06CC" w:rsidRDefault="005A06CC" w:rsidP="00C9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F9D1" w14:textId="77777777" w:rsidR="00F51B74" w:rsidRDefault="00F51B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8AEC" w14:textId="77777777" w:rsidR="00C90804" w:rsidRPr="00BE0321" w:rsidRDefault="00C90804" w:rsidP="00C90804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F51B74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BE0321">
      <w:rPr>
        <w:rFonts w:ascii="Calibri" w:eastAsia="Calibri" w:hAnsi="Calibri" w:cs="Times New Roman"/>
        <w:i/>
        <w:color w:val="FF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57965D05" w14:textId="77777777" w:rsidR="00C90804" w:rsidRPr="00C90804" w:rsidRDefault="00C90804" w:rsidP="00C90804">
    <w:pPr>
      <w:pStyle w:val="Kjene"/>
      <w:jc w:val="center"/>
      <w:rPr>
        <w:i/>
        <w:sz w:val="16"/>
      </w:rPr>
    </w:pPr>
    <w:r w:rsidRPr="00E74B71">
      <w:rPr>
        <w:i/>
        <w:sz w:val="16"/>
      </w:rPr>
      <w:t>Aktivitāte tiek organizēta projekta Nr. LV-LOCALDEV-0004 “Uzņēmējdarbības atbalsta pasākumi Kurzemes plānošanas reģionā” ietvaros. Projektu līdzfinansē Eiropas Ekonomikas zonas finanšu instrumenta 2014. - 2021. gada perioda programma “Vietējā attīstība, nabadzības mazināšana un kultūras sadarbība”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3C5E" w14:textId="77777777" w:rsidR="00F51B74" w:rsidRDefault="00F51B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F7E3" w14:textId="77777777" w:rsidR="005A06CC" w:rsidRDefault="005A06CC" w:rsidP="00C90804">
      <w:pPr>
        <w:spacing w:after="0" w:line="240" w:lineRule="auto"/>
      </w:pPr>
      <w:r>
        <w:separator/>
      </w:r>
    </w:p>
  </w:footnote>
  <w:footnote w:type="continuationSeparator" w:id="0">
    <w:p w14:paraId="1465F725" w14:textId="77777777" w:rsidR="005A06CC" w:rsidRDefault="005A06CC" w:rsidP="00C9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5DA9" w14:textId="77777777" w:rsidR="00F51B74" w:rsidRDefault="00F51B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3AB9" w14:textId="77777777" w:rsidR="00C90804" w:rsidRDefault="00C90804" w:rsidP="00C90804">
    <w:pPr>
      <w:pStyle w:val="Galvene"/>
      <w:jc w:val="center"/>
    </w:pPr>
    <w:r w:rsidRPr="00BE0321">
      <w:rPr>
        <w:noProof/>
        <w:lang w:val="en-US"/>
      </w:rPr>
      <w:drawing>
        <wp:inline distT="0" distB="0" distL="0" distR="0" wp14:anchorId="51F73CCC" wp14:editId="14E447B0">
          <wp:extent cx="1216550" cy="852239"/>
          <wp:effectExtent l="0" t="0" r="3175" b="5080"/>
          <wp:docPr id="1" name="Picture 1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454" cy="85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en-US"/>
      </w:rPr>
      <w:drawing>
        <wp:inline distT="0" distB="0" distL="0" distR="0" wp14:anchorId="149EDBCB" wp14:editId="2D62BEB5">
          <wp:extent cx="970059" cy="97703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44" cy="983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en-US"/>
      </w:rPr>
      <w:drawing>
        <wp:inline distT="0" distB="0" distL="0" distR="0" wp14:anchorId="403AF5ED" wp14:editId="30F96C93">
          <wp:extent cx="1076325" cy="390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54A80B" w14:textId="77777777" w:rsidR="00C90804" w:rsidRDefault="00C90804" w:rsidP="00C90804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A5C5" w14:textId="77777777" w:rsidR="00F51B74" w:rsidRDefault="00F51B7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23"/>
    <w:rsid w:val="00117103"/>
    <w:rsid w:val="001218A8"/>
    <w:rsid w:val="003003CA"/>
    <w:rsid w:val="00363591"/>
    <w:rsid w:val="003801DF"/>
    <w:rsid w:val="003842E1"/>
    <w:rsid w:val="004709AA"/>
    <w:rsid w:val="004B103B"/>
    <w:rsid w:val="00572BB4"/>
    <w:rsid w:val="005A06CC"/>
    <w:rsid w:val="00626099"/>
    <w:rsid w:val="00944E19"/>
    <w:rsid w:val="00B04C3A"/>
    <w:rsid w:val="00C509AE"/>
    <w:rsid w:val="00C90804"/>
    <w:rsid w:val="00CC1123"/>
    <w:rsid w:val="00CF751D"/>
    <w:rsid w:val="00E3645D"/>
    <w:rsid w:val="00F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8F69"/>
  <w15:chartTrackingRefBased/>
  <w15:docId w15:val="{C648824F-5403-4B19-B9A0-B651BAA4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1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9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0804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C9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080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8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080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6B2C-83E3-4B87-A19A-DE62535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</dc:creator>
  <cp:keywords/>
  <dc:description/>
  <cp:lastModifiedBy>Laura Homka</cp:lastModifiedBy>
  <cp:revision>2</cp:revision>
  <dcterms:created xsi:type="dcterms:W3CDTF">2021-09-20T13:42:00Z</dcterms:created>
  <dcterms:modified xsi:type="dcterms:W3CDTF">2021-09-20T13:42:00Z</dcterms:modified>
</cp:coreProperties>
</file>