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BCD0809" w14:textId="77777777" w:rsidR="008A379A" w:rsidRDefault="008A379A" w:rsidP="00533C23">
      <w:pPr>
        <w:pStyle w:val="Paraststmeklis"/>
        <w:spacing w:before="0" w:after="0"/>
        <w:jc w:val="center"/>
        <w:rPr>
          <w:rFonts w:ascii="Calibri" w:eastAsia="Calibri" w:hAnsi="Calibri" w:cs="Calibri"/>
          <w:b/>
          <w:color w:val="000000"/>
          <w:sz w:val="40"/>
          <w:szCs w:val="40"/>
          <w:lang w:val="pt-BR"/>
        </w:rPr>
      </w:pPr>
    </w:p>
    <w:p w14:paraId="314768C7" w14:textId="6577FA98" w:rsidR="00724784" w:rsidRPr="00533C23" w:rsidRDefault="00BF5977" w:rsidP="00533C23">
      <w:pPr>
        <w:pStyle w:val="Paraststmeklis"/>
        <w:spacing w:before="0" w:after="0"/>
        <w:jc w:val="center"/>
        <w:rPr>
          <w:rFonts w:ascii="Calibri" w:eastAsia="Calibri" w:hAnsi="Calibri" w:cs="Calibri"/>
          <w:b/>
          <w:color w:val="000000"/>
          <w:sz w:val="40"/>
          <w:szCs w:val="40"/>
          <w:lang w:val="pt-BR"/>
        </w:rPr>
      </w:pPr>
      <w:r>
        <w:rPr>
          <w:rFonts w:ascii="Calibri" w:eastAsia="Calibri" w:hAnsi="Calibri" w:cs="Calibri"/>
          <w:b/>
          <w:color w:val="000000"/>
          <w:sz w:val="40"/>
          <w:szCs w:val="40"/>
          <w:lang w:val="pt-BR"/>
        </w:rPr>
        <w:t xml:space="preserve">Latvijas </w:t>
      </w:r>
      <w:r w:rsidR="008A379A">
        <w:rPr>
          <w:rFonts w:ascii="Calibri" w:eastAsia="Calibri" w:hAnsi="Calibri" w:cs="Calibri"/>
          <w:b/>
          <w:color w:val="000000"/>
          <w:sz w:val="40"/>
          <w:szCs w:val="40"/>
          <w:lang w:val="pt-BR"/>
        </w:rPr>
        <w:t xml:space="preserve">mediju, </w:t>
      </w:r>
      <w:r>
        <w:rPr>
          <w:rFonts w:ascii="Calibri" w:eastAsia="Calibri" w:hAnsi="Calibri" w:cs="Calibri"/>
          <w:b/>
          <w:color w:val="000000"/>
          <w:sz w:val="40"/>
          <w:szCs w:val="40"/>
          <w:lang w:val="pt-BR"/>
        </w:rPr>
        <w:t>tūroperatoru un aģentu m</w:t>
      </w:r>
      <w:r w:rsidR="00083E98">
        <w:rPr>
          <w:rFonts w:ascii="Calibri" w:eastAsia="Calibri" w:hAnsi="Calibri" w:cs="Calibri"/>
          <w:b/>
          <w:color w:val="000000"/>
          <w:sz w:val="40"/>
          <w:szCs w:val="40"/>
          <w:lang w:val="pt-BR"/>
        </w:rPr>
        <w:t>ilitārā mantojuma objektu iepazīšana</w:t>
      </w:r>
      <w:r>
        <w:rPr>
          <w:rFonts w:ascii="Calibri" w:eastAsia="Calibri" w:hAnsi="Calibri" w:cs="Calibri"/>
          <w:b/>
          <w:color w:val="000000"/>
          <w:sz w:val="40"/>
          <w:szCs w:val="40"/>
          <w:lang w:val="pt-BR"/>
        </w:rPr>
        <w:t>s brauciens uz Kurzemi</w:t>
      </w:r>
    </w:p>
    <w:p w14:paraId="1B8B6C44" w14:textId="06576832" w:rsidR="00724784" w:rsidRDefault="003C729D">
      <w:pPr>
        <w:jc w:val="center"/>
        <w:rPr>
          <w:rFonts w:ascii="Calibri" w:hAnsi="Calibri" w:cs="Calibri"/>
          <w:i/>
          <w:color w:val="000000"/>
          <w:szCs w:val="28"/>
          <w:lang w:val="lv-LV"/>
        </w:rPr>
      </w:pPr>
      <w:r>
        <w:rPr>
          <w:rFonts w:ascii="Calibri" w:hAnsi="Calibri" w:cs="Calibri"/>
          <w:i/>
          <w:color w:val="000000"/>
          <w:szCs w:val="28"/>
          <w:lang w:val="pt-BR"/>
        </w:rPr>
        <w:t>20</w:t>
      </w:r>
      <w:r w:rsidR="00276A97">
        <w:rPr>
          <w:rFonts w:ascii="Calibri" w:hAnsi="Calibri" w:cs="Calibri"/>
          <w:i/>
          <w:color w:val="000000"/>
          <w:szCs w:val="28"/>
          <w:lang w:val="pt-BR"/>
        </w:rPr>
        <w:t>2</w:t>
      </w:r>
      <w:r w:rsidR="005C7C99">
        <w:rPr>
          <w:rFonts w:ascii="Calibri" w:hAnsi="Calibri" w:cs="Calibri"/>
          <w:i/>
          <w:color w:val="000000"/>
          <w:szCs w:val="28"/>
          <w:lang w:val="pt-BR"/>
        </w:rPr>
        <w:t>1</w:t>
      </w:r>
      <w:r w:rsidR="00B14AA6">
        <w:rPr>
          <w:rFonts w:ascii="Calibri" w:hAnsi="Calibri" w:cs="Calibri"/>
          <w:i/>
          <w:color w:val="000000"/>
          <w:szCs w:val="28"/>
          <w:lang w:val="pt-BR"/>
        </w:rPr>
        <w:t xml:space="preserve">. gada </w:t>
      </w:r>
      <w:r w:rsidR="00083E98">
        <w:rPr>
          <w:rFonts w:ascii="Calibri" w:hAnsi="Calibri" w:cs="Calibri"/>
          <w:i/>
          <w:color w:val="000000"/>
          <w:szCs w:val="28"/>
          <w:lang w:val="pt-BR"/>
        </w:rPr>
        <w:t>28</w:t>
      </w:r>
      <w:r w:rsidR="00FC567D">
        <w:rPr>
          <w:rFonts w:ascii="Calibri" w:hAnsi="Calibri" w:cs="Calibri"/>
          <w:i/>
          <w:color w:val="000000"/>
          <w:szCs w:val="28"/>
          <w:lang w:val="pt-BR"/>
        </w:rPr>
        <w:t>.</w:t>
      </w:r>
      <w:r w:rsidR="00642868">
        <w:rPr>
          <w:rFonts w:ascii="Calibri" w:hAnsi="Calibri" w:cs="Calibri"/>
          <w:i/>
          <w:color w:val="000000"/>
          <w:szCs w:val="28"/>
          <w:lang w:val="pt-BR"/>
        </w:rPr>
        <w:t xml:space="preserve"> </w:t>
      </w:r>
      <w:r w:rsidR="00276A97">
        <w:rPr>
          <w:rFonts w:ascii="Calibri" w:hAnsi="Calibri" w:cs="Calibri"/>
          <w:i/>
          <w:color w:val="000000"/>
          <w:szCs w:val="28"/>
          <w:lang w:val="pt-BR"/>
        </w:rPr>
        <w:t>septembrī</w:t>
      </w:r>
    </w:p>
    <w:p w14:paraId="4EC53B9A" w14:textId="5821C10E" w:rsidR="000D32BB" w:rsidRPr="00D6176C" w:rsidRDefault="00D6176C">
      <w:pPr>
        <w:rPr>
          <w:rFonts w:ascii="Calibri" w:hAnsi="Calibri" w:cs="Calibri"/>
          <w:b/>
          <w:color w:val="0070C0"/>
          <w:lang w:val="pt-BR"/>
        </w:rPr>
      </w:pPr>
      <w:r w:rsidRPr="00D6176C">
        <w:rPr>
          <w:rFonts w:ascii="Calibri" w:hAnsi="Calibri" w:cs="Calibri"/>
          <w:b/>
          <w:color w:val="0070C0"/>
          <w:lang w:val="pt-BR"/>
        </w:rPr>
        <w:t>Šoferis Guntis – tel. 28664765</w:t>
      </w:r>
      <w:r>
        <w:rPr>
          <w:rFonts w:ascii="Calibri" w:hAnsi="Calibri" w:cs="Calibri"/>
          <w:b/>
          <w:color w:val="0070C0"/>
          <w:lang w:val="pt-BR"/>
        </w:rPr>
        <w:t>, autobuss MO-50.</w:t>
      </w:r>
    </w:p>
    <w:p w14:paraId="456ADE8E" w14:textId="77777777" w:rsidR="00D6176C" w:rsidRDefault="00D6176C">
      <w:pPr>
        <w:rPr>
          <w:rFonts w:ascii="Calibri" w:hAnsi="Calibri" w:cs="Calibri"/>
          <w:b/>
          <w:color w:val="000000"/>
          <w:sz w:val="28"/>
          <w:szCs w:val="28"/>
          <w:lang w:val="pt-BR"/>
        </w:rPr>
      </w:pPr>
    </w:p>
    <w:p w14:paraId="107A1E9F" w14:textId="21F815D9" w:rsidR="00C44AE9" w:rsidRPr="005C7C99" w:rsidRDefault="00083E98">
      <w:pPr>
        <w:rPr>
          <w:rFonts w:ascii="Calibri" w:hAnsi="Calibri" w:cs="Calibri"/>
          <w:b/>
          <w:i/>
          <w:color w:val="000000"/>
          <w:sz w:val="28"/>
          <w:szCs w:val="28"/>
          <w:lang w:val="pt-BR"/>
        </w:rPr>
      </w:pPr>
      <w:r>
        <w:rPr>
          <w:rFonts w:ascii="Calibri" w:hAnsi="Calibri" w:cs="Calibri"/>
          <w:b/>
          <w:color w:val="000000"/>
          <w:sz w:val="28"/>
          <w:szCs w:val="28"/>
          <w:lang w:val="pt-BR"/>
        </w:rPr>
        <w:t>8</w:t>
      </w:r>
      <w:r w:rsidR="00A37BD7">
        <w:rPr>
          <w:rFonts w:ascii="Calibri" w:hAnsi="Calibri" w:cs="Calibri"/>
          <w:b/>
          <w:color w:val="000000"/>
          <w:sz w:val="28"/>
          <w:szCs w:val="28"/>
          <w:lang w:val="pt-BR"/>
        </w:rPr>
        <w:t>:</w:t>
      </w:r>
      <w:r w:rsidR="003C729D">
        <w:rPr>
          <w:rFonts w:ascii="Calibri" w:hAnsi="Calibri" w:cs="Calibri"/>
          <w:b/>
          <w:color w:val="000000"/>
          <w:sz w:val="28"/>
          <w:szCs w:val="28"/>
          <w:lang w:val="pt-BR"/>
        </w:rPr>
        <w:t>0</w:t>
      </w:r>
      <w:r w:rsidR="00724784" w:rsidRPr="00642868">
        <w:rPr>
          <w:rFonts w:ascii="Calibri" w:hAnsi="Calibri" w:cs="Calibri"/>
          <w:b/>
          <w:color w:val="000000"/>
          <w:sz w:val="28"/>
          <w:szCs w:val="28"/>
          <w:lang w:val="pt-BR"/>
        </w:rPr>
        <w:t xml:space="preserve">0 Izbraukšana no Rīgas, </w:t>
      </w:r>
      <w:r w:rsidR="005C7C99">
        <w:rPr>
          <w:rFonts w:ascii="Calibri" w:hAnsi="Calibri" w:cs="Calibri"/>
          <w:b/>
          <w:color w:val="000000"/>
          <w:sz w:val="28"/>
          <w:szCs w:val="28"/>
          <w:lang w:val="pt-BR"/>
        </w:rPr>
        <w:t xml:space="preserve">viesnīcas Radisson Blu Latvija </w:t>
      </w:r>
      <w:r w:rsidR="005C7C99" w:rsidRPr="005C7C99">
        <w:rPr>
          <w:rFonts w:ascii="Calibri" w:hAnsi="Calibri" w:cs="Calibri"/>
          <w:bCs/>
          <w:i/>
          <w:iCs/>
          <w:color w:val="000000"/>
          <w:sz w:val="22"/>
          <w:szCs w:val="22"/>
          <w:lang w:val="pt-BR"/>
        </w:rPr>
        <w:t>(Elizabetes iela 55)</w:t>
      </w:r>
    </w:p>
    <w:p w14:paraId="462F76C9" w14:textId="77777777" w:rsidR="00724784" w:rsidRDefault="00724784">
      <w:pPr>
        <w:rPr>
          <w:rFonts w:ascii="Calibri" w:hAnsi="Calibri" w:cs="Calibri"/>
          <w:b/>
          <w:i/>
          <w:color w:val="000000"/>
          <w:sz w:val="22"/>
          <w:lang w:val="pt-BR"/>
        </w:rPr>
      </w:pPr>
    </w:p>
    <w:p w14:paraId="24B49E6C" w14:textId="72FF0F65" w:rsidR="005C7C99" w:rsidRPr="0003111A" w:rsidRDefault="005C7C99" w:rsidP="005C7C99">
      <w:pPr>
        <w:rPr>
          <w:rFonts w:ascii="Calibri" w:hAnsi="Calibri" w:cs="Calibri"/>
          <w:b/>
          <w:color w:val="auto"/>
          <w:sz w:val="28"/>
          <w:szCs w:val="28"/>
          <w:lang w:val="lv-LV"/>
        </w:rPr>
      </w:pPr>
      <w:r>
        <w:rPr>
          <w:rFonts w:ascii="Calibri" w:hAnsi="Calibri" w:cs="Calibri"/>
          <w:b/>
          <w:color w:val="auto"/>
          <w:sz w:val="28"/>
          <w:szCs w:val="28"/>
          <w:lang w:val="lv-LV"/>
        </w:rPr>
        <w:t>09:</w:t>
      </w:r>
      <w:r w:rsidR="00083E98">
        <w:rPr>
          <w:rFonts w:ascii="Calibri" w:hAnsi="Calibri" w:cs="Calibri"/>
          <w:b/>
          <w:color w:val="auto"/>
          <w:sz w:val="28"/>
          <w:szCs w:val="28"/>
          <w:lang w:val="lv-LV"/>
        </w:rPr>
        <w:t>30</w:t>
      </w:r>
      <w:r>
        <w:rPr>
          <w:rFonts w:ascii="Calibri" w:hAnsi="Calibri" w:cs="Calibri"/>
          <w:b/>
          <w:color w:val="auto"/>
          <w:sz w:val="28"/>
          <w:szCs w:val="28"/>
          <w:lang w:val="lv-LV"/>
        </w:rPr>
        <w:t xml:space="preserve"> – 10:</w:t>
      </w:r>
      <w:r w:rsidR="00083E98">
        <w:rPr>
          <w:rFonts w:ascii="Calibri" w:hAnsi="Calibri" w:cs="Calibri"/>
          <w:b/>
          <w:color w:val="auto"/>
          <w:sz w:val="28"/>
          <w:szCs w:val="28"/>
          <w:lang w:val="lv-LV"/>
        </w:rPr>
        <w:t xml:space="preserve">15 </w:t>
      </w:r>
      <w:r w:rsidR="00083E98" w:rsidRPr="00083E98">
        <w:rPr>
          <w:rFonts w:ascii="Calibri" w:hAnsi="Calibri" w:cs="Calibri"/>
          <w:b/>
          <w:color w:val="auto"/>
          <w:sz w:val="28"/>
          <w:szCs w:val="28"/>
          <w:lang w:val="lv-LV"/>
        </w:rPr>
        <w:t>Privātā militārā kolekcija Mundigciemā</w:t>
      </w:r>
      <w:r>
        <w:rPr>
          <w:rFonts w:ascii="Calibri" w:hAnsi="Calibri" w:cs="Calibri"/>
          <w:b/>
          <w:color w:val="auto"/>
          <w:sz w:val="28"/>
          <w:szCs w:val="28"/>
          <w:lang w:val="lv-LV"/>
        </w:rPr>
        <w:t xml:space="preserve"> (</w:t>
      </w:r>
      <w:r w:rsidR="00083E98">
        <w:rPr>
          <w:rFonts w:ascii="Calibri" w:hAnsi="Calibri" w:cs="Calibri"/>
          <w:b/>
          <w:color w:val="auto"/>
          <w:sz w:val="28"/>
          <w:szCs w:val="28"/>
          <w:lang w:val="lv-LV"/>
        </w:rPr>
        <w:t xml:space="preserve">Aivars, tel. </w:t>
      </w:r>
      <w:r w:rsidR="00083E98" w:rsidRPr="00083E98">
        <w:rPr>
          <w:rFonts w:ascii="Calibri" w:hAnsi="Calibri" w:cs="Calibri"/>
          <w:b/>
          <w:color w:val="auto"/>
          <w:sz w:val="28"/>
          <w:szCs w:val="28"/>
          <w:lang w:val="lv-LV"/>
        </w:rPr>
        <w:t>29392744</w:t>
      </w:r>
      <w:r>
        <w:rPr>
          <w:rFonts w:ascii="Calibri" w:hAnsi="Calibri" w:cs="Calibri"/>
          <w:b/>
          <w:color w:val="auto"/>
          <w:sz w:val="28"/>
          <w:szCs w:val="28"/>
          <w:lang w:val="lv-LV"/>
        </w:rPr>
        <w:t>)</w:t>
      </w:r>
    </w:p>
    <w:p w14:paraId="402E6256" w14:textId="5C2D61EB" w:rsidR="005C7C99" w:rsidRPr="003F5038" w:rsidRDefault="005C7C99" w:rsidP="005C7C99">
      <w:pPr>
        <w:rPr>
          <w:rFonts w:ascii="Calibri" w:hAnsi="Calibri" w:cs="Calibri"/>
          <w:i/>
          <w:color w:val="auto"/>
          <w:sz w:val="22"/>
          <w:szCs w:val="22"/>
          <w:lang w:val="lv-LV"/>
        </w:rPr>
      </w:pPr>
      <w:r w:rsidRPr="000D387F">
        <w:rPr>
          <w:rFonts w:ascii="Calibri" w:hAnsi="Calibri" w:cs="Calibri"/>
          <w:i/>
          <w:color w:val="auto"/>
          <w:sz w:val="22"/>
          <w:szCs w:val="22"/>
          <w:lang w:val="lv-LV"/>
        </w:rPr>
        <w:t>Adrese:</w:t>
      </w:r>
      <w:r w:rsidR="00083E98" w:rsidRPr="00083E98">
        <w:t xml:space="preserve"> </w:t>
      </w:r>
      <w:r w:rsidR="00083E98" w:rsidRPr="00083E98">
        <w:rPr>
          <w:rFonts w:ascii="Calibri" w:hAnsi="Calibri" w:cs="Calibri"/>
          <w:i/>
          <w:color w:val="auto"/>
          <w:sz w:val="22"/>
          <w:szCs w:val="22"/>
          <w:lang w:val="lv-LV"/>
        </w:rPr>
        <w:t>„Māzeri”, Mundigciems, Lībagu pag</w:t>
      </w:r>
      <w:r w:rsidR="00083E98">
        <w:rPr>
          <w:rFonts w:ascii="Calibri" w:hAnsi="Calibri" w:cs="Calibri"/>
          <w:i/>
          <w:color w:val="auto"/>
          <w:sz w:val="22"/>
          <w:szCs w:val="22"/>
          <w:lang w:val="lv-LV"/>
        </w:rPr>
        <w:t>.</w:t>
      </w:r>
      <w:r w:rsidR="00083E98" w:rsidRPr="00083E98">
        <w:rPr>
          <w:rFonts w:ascii="Calibri" w:hAnsi="Calibri" w:cs="Calibri"/>
          <w:i/>
          <w:color w:val="auto"/>
          <w:sz w:val="22"/>
          <w:szCs w:val="22"/>
          <w:lang w:val="lv-LV"/>
        </w:rPr>
        <w:t>, Talsu no</w:t>
      </w:r>
      <w:r w:rsidR="00083E98">
        <w:rPr>
          <w:rFonts w:ascii="Calibri" w:hAnsi="Calibri" w:cs="Calibri"/>
          <w:i/>
          <w:color w:val="auto"/>
          <w:sz w:val="22"/>
          <w:szCs w:val="22"/>
          <w:lang w:val="lv-LV"/>
        </w:rPr>
        <w:t>v.</w:t>
      </w:r>
    </w:p>
    <w:p w14:paraId="4E7F538F" w14:textId="77777777" w:rsidR="005C7C99" w:rsidRPr="000D387F" w:rsidRDefault="005C7C99" w:rsidP="005C7C99">
      <w:pPr>
        <w:rPr>
          <w:rFonts w:ascii="Calibri" w:hAnsi="Calibri" w:cs="Calibri"/>
          <w:i/>
          <w:color w:val="auto"/>
          <w:sz w:val="22"/>
          <w:szCs w:val="22"/>
          <w:highlight w:val="white"/>
          <w:lang w:val="lv-LV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70"/>
        <w:gridCol w:w="6284"/>
      </w:tblGrid>
      <w:tr w:rsidR="005C7C99" w:rsidRPr="003F5038" w14:paraId="544A0C91" w14:textId="77777777" w:rsidTr="004E3E28">
        <w:tc>
          <w:tcPr>
            <w:tcW w:w="3570" w:type="dxa"/>
            <w:shd w:val="clear" w:color="auto" w:fill="auto"/>
          </w:tcPr>
          <w:p w14:paraId="05B57862" w14:textId="4057E2C6" w:rsidR="005C7C99" w:rsidRPr="000D387F" w:rsidRDefault="00083E98" w:rsidP="004E3E28">
            <w:pPr>
              <w:jc w:val="both"/>
              <w:rPr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06A38E77" wp14:editId="4B9D181D">
                  <wp:extent cx="2129790" cy="1367790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3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4" w:type="dxa"/>
            <w:shd w:val="clear" w:color="auto" w:fill="auto"/>
          </w:tcPr>
          <w:p w14:paraId="154CC042" w14:textId="3DFE9705" w:rsidR="00083E98" w:rsidRPr="00083E98" w:rsidRDefault="00083E98" w:rsidP="00D25B25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Aivars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Ormanis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jau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daudzus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gadus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nodarbojas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ar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vēsturisku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priekšmetu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kolekcionēšanu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–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dažādu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periodu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un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valstu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militārās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formas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spectērpi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kamuflāžas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sakaru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ierīces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sadzīves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priekšmeti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aizsarglīdzekļi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kas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attiecināmi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uz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Otro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pasaules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karu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padomju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armijas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un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neatkarīgās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Latvijas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atjaunošanas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periodiem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3C7873A0" w14:textId="77777777" w:rsidR="00083E98" w:rsidRPr="00083E98" w:rsidRDefault="00083E98" w:rsidP="00D25B25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</w:p>
          <w:p w14:paraId="1FEC4F80" w14:textId="3A9409FF" w:rsidR="005C7C99" w:rsidRDefault="00083E98" w:rsidP="00D25B25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</w:t>
            </w:r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ksponāti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atrodas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kādreizējā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kolhoza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šķūnī</w:t>
            </w:r>
            <w:proofErr w:type="spellEnd"/>
            <w:r w:rsidRPr="00083E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2E1D690B" w14:textId="441CBEC1" w:rsidR="005C7C99" w:rsidRDefault="00B21B0B" w:rsidP="004E3E28">
            <w:hyperlink r:id="rId8" w:history="1">
              <w:r w:rsidR="00083E98" w:rsidRPr="0061724A">
                <w:rPr>
                  <w:rStyle w:val="Hipersaite"/>
                </w:rPr>
                <w:t>https://militaryheritagetourism.info/lv/military/sites/view/19?0</w:t>
              </w:r>
            </w:hyperlink>
            <w:r w:rsidR="00083E98">
              <w:t xml:space="preserve"> </w:t>
            </w:r>
          </w:p>
          <w:p w14:paraId="3953860A" w14:textId="77777777" w:rsidR="005C7C99" w:rsidRPr="000D387F" w:rsidRDefault="005C7C99" w:rsidP="004E3E28">
            <w:pPr>
              <w:rPr>
                <w:rFonts w:ascii="Calibri" w:hAnsi="Calibri" w:cs="Calibri"/>
                <w:color w:val="auto"/>
                <w:sz w:val="22"/>
                <w:szCs w:val="22"/>
                <w:lang w:val="lv-LV"/>
              </w:rPr>
            </w:pPr>
          </w:p>
        </w:tc>
      </w:tr>
    </w:tbl>
    <w:p w14:paraId="4F7205A1" w14:textId="77777777" w:rsidR="005C7C99" w:rsidRPr="003A036F" w:rsidRDefault="005C7C99">
      <w:pPr>
        <w:rPr>
          <w:rFonts w:ascii="Calibri" w:hAnsi="Calibri" w:cs="Calibri"/>
          <w:b/>
          <w:color w:val="000000"/>
          <w:lang w:val="pt-BR"/>
        </w:rPr>
      </w:pPr>
    </w:p>
    <w:p w14:paraId="05080910" w14:textId="41B491EC" w:rsidR="00083E98" w:rsidRDefault="00083E98">
      <w:pPr>
        <w:rPr>
          <w:rFonts w:ascii="Calibri" w:hAnsi="Calibri" w:cs="Calibri"/>
          <w:b/>
          <w:color w:val="000000"/>
          <w:sz w:val="28"/>
          <w:szCs w:val="28"/>
          <w:lang w:val="pt-BR"/>
        </w:rPr>
      </w:pPr>
      <w:r>
        <w:rPr>
          <w:rFonts w:ascii="Calibri" w:hAnsi="Calibri" w:cs="Calibri"/>
          <w:b/>
          <w:color w:val="000000"/>
          <w:sz w:val="28"/>
          <w:szCs w:val="28"/>
          <w:lang w:val="pt-BR"/>
        </w:rPr>
        <w:t xml:space="preserve">10:40 – 11:10 Kafijas pauze Usma Spa </w:t>
      </w:r>
      <w:r w:rsidR="00D25B25">
        <w:rPr>
          <w:rFonts w:ascii="Calibri" w:hAnsi="Calibri" w:cs="Calibri"/>
          <w:b/>
          <w:color w:val="000000"/>
          <w:sz w:val="28"/>
          <w:szCs w:val="28"/>
          <w:lang w:val="pt-BR"/>
        </w:rPr>
        <w:t xml:space="preserve">Hotel (tel. </w:t>
      </w:r>
      <w:r w:rsidR="00D25B25" w:rsidRPr="00D25B25">
        <w:rPr>
          <w:rFonts w:ascii="Calibri" w:hAnsi="Calibri" w:cs="Calibri"/>
          <w:b/>
          <w:color w:val="000000"/>
          <w:sz w:val="28"/>
          <w:szCs w:val="28"/>
          <w:lang w:val="pt-BR"/>
        </w:rPr>
        <w:t>26334500</w:t>
      </w:r>
      <w:r w:rsidR="00D25B25">
        <w:rPr>
          <w:rFonts w:ascii="Calibri" w:hAnsi="Calibri" w:cs="Calibri"/>
          <w:b/>
          <w:color w:val="000000"/>
          <w:sz w:val="28"/>
          <w:szCs w:val="28"/>
          <w:lang w:val="pt-BR"/>
        </w:rPr>
        <w:t>)</w:t>
      </w:r>
    </w:p>
    <w:p w14:paraId="2339B8E2" w14:textId="081253BD" w:rsidR="00BF5977" w:rsidRPr="00D25B25" w:rsidRDefault="00D25B25" w:rsidP="00D25B25">
      <w:pPr>
        <w:rPr>
          <w:rFonts w:asciiTheme="minorHAnsi" w:hAnsiTheme="minorHAnsi" w:cstheme="minorHAnsi"/>
          <w:i/>
          <w:color w:val="auto"/>
          <w:sz w:val="22"/>
          <w:szCs w:val="22"/>
        </w:rPr>
      </w:pPr>
      <w:r w:rsidRPr="00D25B25">
        <w:rPr>
          <w:rFonts w:asciiTheme="minorHAnsi" w:hAnsiTheme="minorHAnsi" w:cstheme="minorHAnsi"/>
          <w:i/>
          <w:color w:val="auto"/>
          <w:sz w:val="22"/>
          <w:szCs w:val="22"/>
          <w:lang w:val="lv-LV"/>
        </w:rPr>
        <w:t>Adrese:</w:t>
      </w:r>
      <w:r w:rsidRPr="00D25B25">
        <w:rPr>
          <w:rFonts w:asciiTheme="minorHAnsi" w:hAnsiTheme="minorHAnsi" w:cstheme="minorHAnsi"/>
          <w:i/>
          <w:color w:val="auto"/>
          <w:sz w:val="22"/>
          <w:szCs w:val="22"/>
        </w:rPr>
        <w:t xml:space="preserve"> "</w:t>
      </w:r>
      <w:proofErr w:type="spellStart"/>
      <w:r w:rsidRPr="00D25B25">
        <w:rPr>
          <w:rFonts w:asciiTheme="minorHAnsi" w:hAnsiTheme="minorHAnsi" w:cstheme="minorHAnsi"/>
          <w:i/>
          <w:color w:val="auto"/>
          <w:sz w:val="22"/>
          <w:szCs w:val="22"/>
        </w:rPr>
        <w:t>Priežkalni</w:t>
      </w:r>
      <w:proofErr w:type="spellEnd"/>
      <w:r w:rsidRPr="00D25B25">
        <w:rPr>
          <w:rFonts w:asciiTheme="minorHAnsi" w:hAnsiTheme="minorHAnsi" w:cstheme="minorHAnsi"/>
          <w:i/>
          <w:color w:val="auto"/>
          <w:sz w:val="22"/>
          <w:szCs w:val="22"/>
        </w:rPr>
        <w:t>",</w:t>
      </w:r>
      <w:r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proofErr w:type="spellStart"/>
      <w:r w:rsidRPr="00D25B25">
        <w:rPr>
          <w:rFonts w:asciiTheme="minorHAnsi" w:hAnsiTheme="minorHAnsi" w:cstheme="minorHAnsi"/>
          <w:i/>
          <w:color w:val="auto"/>
          <w:sz w:val="22"/>
          <w:szCs w:val="22"/>
        </w:rPr>
        <w:t>Usmas</w:t>
      </w:r>
      <w:proofErr w:type="spellEnd"/>
      <w:r w:rsidRPr="00D25B25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proofErr w:type="spellStart"/>
      <w:r w:rsidRPr="00D25B25">
        <w:rPr>
          <w:rFonts w:asciiTheme="minorHAnsi" w:hAnsiTheme="minorHAnsi" w:cstheme="minorHAnsi"/>
          <w:i/>
          <w:color w:val="auto"/>
          <w:sz w:val="22"/>
          <w:szCs w:val="22"/>
        </w:rPr>
        <w:t>pag</w:t>
      </w:r>
      <w:proofErr w:type="spellEnd"/>
      <w:r>
        <w:rPr>
          <w:rFonts w:asciiTheme="minorHAnsi" w:hAnsiTheme="minorHAnsi" w:cstheme="minorHAnsi"/>
          <w:i/>
          <w:color w:val="auto"/>
          <w:sz w:val="22"/>
          <w:szCs w:val="22"/>
        </w:rPr>
        <w:t xml:space="preserve">., </w:t>
      </w:r>
      <w:proofErr w:type="spellStart"/>
      <w:r w:rsidRPr="00D25B25">
        <w:rPr>
          <w:rFonts w:asciiTheme="minorHAnsi" w:hAnsiTheme="minorHAnsi" w:cstheme="minorHAnsi"/>
          <w:i/>
          <w:color w:val="auto"/>
          <w:sz w:val="22"/>
          <w:szCs w:val="22"/>
        </w:rPr>
        <w:t>Ventspils</w:t>
      </w:r>
      <w:proofErr w:type="spellEnd"/>
      <w:r w:rsidRPr="00D25B25">
        <w:rPr>
          <w:rFonts w:asciiTheme="minorHAnsi" w:hAnsiTheme="minorHAnsi" w:cstheme="minorHAnsi"/>
          <w:i/>
          <w:color w:val="auto"/>
          <w:sz w:val="22"/>
          <w:szCs w:val="22"/>
        </w:rPr>
        <w:t xml:space="preserve"> </w:t>
      </w:r>
      <w:proofErr w:type="spellStart"/>
      <w:r w:rsidRPr="00D25B25">
        <w:rPr>
          <w:rFonts w:asciiTheme="minorHAnsi" w:hAnsiTheme="minorHAnsi" w:cstheme="minorHAnsi"/>
          <w:i/>
          <w:color w:val="auto"/>
          <w:sz w:val="22"/>
          <w:szCs w:val="22"/>
        </w:rPr>
        <w:t>nov</w:t>
      </w:r>
      <w:r>
        <w:rPr>
          <w:rFonts w:asciiTheme="minorHAnsi" w:hAnsiTheme="minorHAnsi" w:cstheme="minorHAnsi"/>
          <w:i/>
          <w:color w:val="auto"/>
          <w:sz w:val="22"/>
          <w:szCs w:val="22"/>
        </w:rPr>
        <w:t>.</w:t>
      </w:r>
      <w:proofErr w:type="spellEnd"/>
    </w:p>
    <w:p w14:paraId="183E4960" w14:textId="77777777" w:rsidR="00D25B25" w:rsidRDefault="00D25B25">
      <w:pPr>
        <w:rPr>
          <w:rFonts w:ascii="Calibri" w:hAnsi="Calibri" w:cs="Calibri"/>
          <w:b/>
          <w:color w:val="000000"/>
          <w:sz w:val="28"/>
          <w:szCs w:val="28"/>
          <w:lang w:val="pt-BR"/>
        </w:rPr>
      </w:pPr>
    </w:p>
    <w:p w14:paraId="25ECDF2D" w14:textId="5F39CB3A" w:rsidR="003C7855" w:rsidRPr="0003111A" w:rsidRDefault="00276A97">
      <w:pPr>
        <w:rPr>
          <w:rFonts w:ascii="Calibri" w:hAnsi="Calibri" w:cs="Calibri"/>
          <w:b/>
          <w:color w:val="000000"/>
          <w:sz w:val="28"/>
          <w:szCs w:val="28"/>
          <w:lang w:val="pt-BR"/>
        </w:rPr>
      </w:pPr>
      <w:r>
        <w:rPr>
          <w:rFonts w:ascii="Calibri" w:hAnsi="Calibri" w:cs="Calibri"/>
          <w:b/>
          <w:color w:val="000000"/>
          <w:sz w:val="28"/>
          <w:szCs w:val="28"/>
          <w:lang w:val="pt-BR"/>
        </w:rPr>
        <w:t>1</w:t>
      </w:r>
      <w:r w:rsidR="00083E98">
        <w:rPr>
          <w:rFonts w:ascii="Calibri" w:hAnsi="Calibri" w:cs="Calibri"/>
          <w:b/>
          <w:color w:val="000000"/>
          <w:sz w:val="28"/>
          <w:szCs w:val="28"/>
          <w:lang w:val="pt-BR"/>
        </w:rPr>
        <w:t>2</w:t>
      </w:r>
      <w:r w:rsidR="003C729D">
        <w:rPr>
          <w:rFonts w:ascii="Calibri" w:hAnsi="Calibri" w:cs="Calibri"/>
          <w:b/>
          <w:color w:val="000000"/>
          <w:sz w:val="28"/>
          <w:szCs w:val="28"/>
          <w:lang w:val="pt-BR"/>
        </w:rPr>
        <w:t>:</w:t>
      </w:r>
      <w:r w:rsidR="00083E98">
        <w:rPr>
          <w:rFonts w:ascii="Calibri" w:hAnsi="Calibri" w:cs="Calibri"/>
          <w:b/>
          <w:color w:val="000000"/>
          <w:sz w:val="28"/>
          <w:szCs w:val="28"/>
          <w:lang w:val="pt-BR"/>
        </w:rPr>
        <w:t xml:space="preserve">00 </w:t>
      </w:r>
      <w:r w:rsidR="003C729D">
        <w:rPr>
          <w:rFonts w:ascii="Calibri" w:hAnsi="Calibri" w:cs="Calibri"/>
          <w:b/>
          <w:color w:val="000000"/>
          <w:sz w:val="28"/>
          <w:szCs w:val="28"/>
          <w:lang w:val="pt-BR"/>
        </w:rPr>
        <w:t>-</w:t>
      </w:r>
      <w:r w:rsidR="00083E98">
        <w:rPr>
          <w:rFonts w:ascii="Calibri" w:hAnsi="Calibri" w:cs="Calibri"/>
          <w:b/>
          <w:color w:val="000000"/>
          <w:sz w:val="28"/>
          <w:szCs w:val="28"/>
          <w:lang w:val="pt-BR"/>
        </w:rPr>
        <w:t xml:space="preserve"> </w:t>
      </w:r>
      <w:r w:rsidR="003C729D">
        <w:rPr>
          <w:rFonts w:ascii="Calibri" w:hAnsi="Calibri" w:cs="Calibri"/>
          <w:b/>
          <w:color w:val="000000"/>
          <w:sz w:val="28"/>
          <w:szCs w:val="28"/>
          <w:lang w:val="pt-BR"/>
        </w:rPr>
        <w:t>1</w:t>
      </w:r>
      <w:r w:rsidR="00ED2256">
        <w:rPr>
          <w:rFonts w:ascii="Calibri" w:hAnsi="Calibri" w:cs="Calibri"/>
          <w:b/>
          <w:color w:val="000000"/>
          <w:sz w:val="28"/>
          <w:szCs w:val="28"/>
          <w:lang w:val="pt-BR"/>
        </w:rPr>
        <w:t>2</w:t>
      </w:r>
      <w:r w:rsidR="003C729D">
        <w:rPr>
          <w:rFonts w:ascii="Calibri" w:hAnsi="Calibri" w:cs="Calibri"/>
          <w:b/>
          <w:color w:val="000000"/>
          <w:sz w:val="28"/>
          <w:szCs w:val="28"/>
          <w:lang w:val="pt-BR"/>
        </w:rPr>
        <w:t>:</w:t>
      </w:r>
      <w:r w:rsidR="00083E98">
        <w:rPr>
          <w:rFonts w:ascii="Calibri" w:hAnsi="Calibri" w:cs="Calibri"/>
          <w:b/>
          <w:color w:val="000000"/>
          <w:sz w:val="28"/>
          <w:szCs w:val="28"/>
          <w:lang w:val="pt-BR"/>
        </w:rPr>
        <w:t>45</w:t>
      </w:r>
      <w:r w:rsidR="00A70EA2" w:rsidRPr="00642868">
        <w:rPr>
          <w:rFonts w:ascii="Calibri" w:hAnsi="Calibri" w:cs="Calibri"/>
          <w:b/>
          <w:color w:val="000000"/>
          <w:sz w:val="28"/>
          <w:szCs w:val="28"/>
          <w:lang w:val="pt-BR"/>
        </w:rPr>
        <w:t xml:space="preserve"> </w:t>
      </w:r>
      <w:r w:rsidR="00083E98">
        <w:rPr>
          <w:rFonts w:ascii="Calibri" w:hAnsi="Calibri" w:cs="Calibri"/>
          <w:b/>
          <w:color w:val="000000"/>
          <w:sz w:val="28"/>
          <w:szCs w:val="28"/>
          <w:lang w:val="pt-BR"/>
        </w:rPr>
        <w:t xml:space="preserve">Ventspils </w:t>
      </w:r>
      <w:r w:rsidR="00083E98" w:rsidRPr="00083E98">
        <w:rPr>
          <w:rFonts w:ascii="Calibri" w:hAnsi="Calibri" w:cs="Calibri"/>
          <w:b/>
          <w:color w:val="000000"/>
          <w:sz w:val="28"/>
          <w:szCs w:val="28"/>
          <w:lang w:val="pt-BR"/>
        </w:rPr>
        <w:t>Krasta aizsardzības baterijas ugunskoriģēšanas tornis</w:t>
      </w:r>
    </w:p>
    <w:p w14:paraId="0B3A993E" w14:textId="5977E075" w:rsidR="00A8233A" w:rsidRPr="003C729D" w:rsidRDefault="00DE2021" w:rsidP="00276A97">
      <w:pPr>
        <w:rPr>
          <w:rFonts w:ascii="Calibri" w:hAnsi="Calibri" w:cs="Calibri"/>
          <w:i/>
          <w:color w:val="auto"/>
          <w:sz w:val="22"/>
          <w:szCs w:val="22"/>
          <w:lang w:val="pt-BR"/>
        </w:rPr>
      </w:pPr>
      <w:r w:rsidRPr="000D387F">
        <w:rPr>
          <w:rFonts w:ascii="Calibri" w:hAnsi="Calibri" w:cs="Calibri"/>
          <w:i/>
          <w:color w:val="auto"/>
          <w:sz w:val="22"/>
          <w:szCs w:val="22"/>
          <w:lang w:val="pt-BR"/>
        </w:rPr>
        <w:t xml:space="preserve">Adrese: </w:t>
      </w:r>
      <w:r w:rsidR="00083E98" w:rsidRPr="00083E98">
        <w:rPr>
          <w:rFonts w:ascii="Calibri" w:hAnsi="Calibri" w:cs="Calibri"/>
          <w:i/>
          <w:color w:val="auto"/>
          <w:sz w:val="22"/>
          <w:szCs w:val="22"/>
          <w:lang w:val="pt-BR"/>
        </w:rPr>
        <w:t>Saulrieta iela, Ventspils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570"/>
        <w:gridCol w:w="6284"/>
        <w:gridCol w:w="7478"/>
      </w:tblGrid>
      <w:tr w:rsidR="00724784" w:rsidRPr="003C729D" w14:paraId="08596655" w14:textId="77777777">
        <w:trPr>
          <w:trHeight w:val="2691"/>
        </w:trPr>
        <w:tc>
          <w:tcPr>
            <w:tcW w:w="3570" w:type="dxa"/>
            <w:shd w:val="clear" w:color="auto" w:fill="auto"/>
          </w:tcPr>
          <w:p w14:paraId="1F0CECB7" w14:textId="77777777" w:rsidR="00A25666" w:rsidRDefault="00A25666">
            <w:pPr>
              <w:jc w:val="both"/>
              <w:rPr>
                <w:lang w:val="pt-BR"/>
              </w:rPr>
            </w:pPr>
          </w:p>
          <w:p w14:paraId="71141467" w14:textId="21886F29" w:rsidR="00A8233A" w:rsidRPr="00DE2021" w:rsidRDefault="00083E98">
            <w:pPr>
              <w:jc w:val="both"/>
              <w:rPr>
                <w:lang w:val="pt-BR"/>
              </w:rPr>
            </w:pPr>
            <w:r>
              <w:rPr>
                <w:noProof/>
              </w:rPr>
              <w:drawing>
                <wp:inline distT="0" distB="0" distL="0" distR="0" wp14:anchorId="0A1D4141" wp14:editId="4BC2E3E2">
                  <wp:extent cx="1917700" cy="2686152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377" cy="268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4" w:type="dxa"/>
            <w:shd w:val="clear" w:color="auto" w:fill="auto"/>
          </w:tcPr>
          <w:p w14:paraId="2A5F9E44" w14:textId="77777777" w:rsidR="00A8233A" w:rsidRDefault="00A8233A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pt-BR"/>
              </w:rPr>
            </w:pPr>
          </w:p>
          <w:p w14:paraId="011B537C" w14:textId="0299F0A0" w:rsidR="00083E98" w:rsidRPr="000C215B" w:rsidRDefault="00083E98" w:rsidP="00ED2256">
            <w:pPr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Atjaunotais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46.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krasta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aizsardzības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baterijas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uguns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koriģēšanas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tornis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ir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pieejams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apmeklētājiem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Šis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tornis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ar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blakus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esošajām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četru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lielgabalu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pozīcijām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ir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Latvijā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vienīgā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tik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labā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stāvoklī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saglabājusies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krasta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aizsardzības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baterija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kopš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2.pasaules</w:t>
            </w:r>
            <w:proofErr w:type="gram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kara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Tornis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apmeklētāju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apskatei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ir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pieejams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paredzot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iespēju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pa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iekšējām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kāpnēm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doties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augšā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uz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āra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skatu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platformu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no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kuras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paveras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skats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uz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jūru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.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Blakus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tornim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ir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uzstādīts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informatīvais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stends, kas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papildināts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ar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QR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kodu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ar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kura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palīdzību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var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atvērt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un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noskatīties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animāciju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par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vēstures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notikumiem</w:t>
            </w:r>
            <w:proofErr w:type="spellEnd"/>
            <w:r w:rsidRPr="000C215B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</w:p>
          <w:p w14:paraId="17CEF4E4" w14:textId="77777777" w:rsidR="00083E98" w:rsidRPr="000D7E32" w:rsidRDefault="00083E98" w:rsidP="00ED2256">
            <w:pPr>
              <w:jc w:val="both"/>
              <w:rPr>
                <w:rFonts w:asciiTheme="minorHAnsi" w:hAnsiTheme="minorHAnsi" w:cstheme="minorHAnsi"/>
                <w:sz w:val="22"/>
                <w:szCs w:val="22"/>
                <w:lang w:val="pt-BR"/>
              </w:rPr>
            </w:pPr>
          </w:p>
          <w:p w14:paraId="7DC368E2" w14:textId="5423B12E" w:rsidR="00ED2256" w:rsidRPr="00DE2021" w:rsidRDefault="00B21B0B" w:rsidP="00ED2256">
            <w:pPr>
              <w:jc w:val="both"/>
              <w:rPr>
                <w:lang w:val="pt-BR"/>
              </w:rPr>
            </w:pPr>
            <w:hyperlink r:id="rId10" w:history="1">
              <w:r w:rsidR="00083E98" w:rsidRPr="000D7E32">
                <w:rPr>
                  <w:rStyle w:val="Hipersaite"/>
                  <w:rFonts w:asciiTheme="minorHAnsi" w:hAnsiTheme="minorHAnsi" w:cstheme="minorHAnsi"/>
                  <w:sz w:val="22"/>
                  <w:szCs w:val="22"/>
                  <w:lang w:val="pt-BR"/>
                </w:rPr>
                <w:t>https://militaryheritagetourism.info/lv/military/sites/view/154?1</w:t>
              </w:r>
            </w:hyperlink>
            <w:r w:rsidR="00083E98" w:rsidRPr="000D7E3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</w:t>
            </w:r>
          </w:p>
        </w:tc>
        <w:tc>
          <w:tcPr>
            <w:tcW w:w="7478" w:type="dxa"/>
            <w:shd w:val="clear" w:color="auto" w:fill="auto"/>
          </w:tcPr>
          <w:p w14:paraId="4C9B996A" w14:textId="77777777" w:rsidR="00724784" w:rsidRPr="00DE2021" w:rsidRDefault="00724784">
            <w:pPr>
              <w:snapToGrid w:val="0"/>
              <w:jc w:val="both"/>
              <w:rPr>
                <w:lang w:val="pt-BR"/>
              </w:rPr>
            </w:pPr>
          </w:p>
        </w:tc>
      </w:tr>
    </w:tbl>
    <w:p w14:paraId="44AC93DF" w14:textId="77777777" w:rsidR="008B6A8E" w:rsidRPr="003A036F" w:rsidRDefault="008B6A8E">
      <w:pPr>
        <w:rPr>
          <w:rFonts w:ascii="Calibri" w:hAnsi="Calibri" w:cs="Calibri"/>
          <w:b/>
          <w:color w:val="000000"/>
          <w:sz w:val="20"/>
          <w:szCs w:val="20"/>
          <w:lang w:val="de-DE"/>
        </w:rPr>
      </w:pPr>
    </w:p>
    <w:p w14:paraId="5B814EFD" w14:textId="52499D09" w:rsidR="00724784" w:rsidRDefault="008B6A8E" w:rsidP="00C07590">
      <w:pPr>
        <w:rPr>
          <w:rFonts w:ascii="Calibri" w:hAnsi="Calibri" w:cs="Calibri"/>
          <w:b/>
          <w:color w:val="000000"/>
          <w:sz w:val="28"/>
          <w:szCs w:val="28"/>
          <w:lang w:val="de-DE"/>
        </w:rPr>
      </w:pPr>
      <w:r>
        <w:rPr>
          <w:rFonts w:ascii="Calibri" w:hAnsi="Calibri" w:cs="Calibri"/>
          <w:b/>
          <w:color w:val="000000"/>
          <w:sz w:val="28"/>
          <w:szCs w:val="28"/>
          <w:lang w:val="de-DE"/>
        </w:rPr>
        <w:t>1</w:t>
      </w:r>
      <w:r w:rsidR="00BF5977">
        <w:rPr>
          <w:rFonts w:ascii="Calibri" w:hAnsi="Calibri" w:cs="Calibri"/>
          <w:b/>
          <w:color w:val="000000"/>
          <w:sz w:val="28"/>
          <w:szCs w:val="28"/>
          <w:lang w:val="de-DE"/>
        </w:rPr>
        <w:t>3</w:t>
      </w:r>
      <w:r w:rsidR="00360CA6">
        <w:rPr>
          <w:rFonts w:ascii="Calibri" w:hAnsi="Calibri" w:cs="Calibri"/>
          <w:b/>
          <w:color w:val="000000"/>
          <w:sz w:val="28"/>
          <w:szCs w:val="28"/>
          <w:lang w:val="de-DE"/>
        </w:rPr>
        <w:t>:</w:t>
      </w:r>
      <w:r w:rsidR="00BF5977">
        <w:rPr>
          <w:rFonts w:ascii="Calibri" w:hAnsi="Calibri" w:cs="Calibri"/>
          <w:b/>
          <w:color w:val="000000"/>
          <w:sz w:val="28"/>
          <w:szCs w:val="28"/>
          <w:lang w:val="de-DE"/>
        </w:rPr>
        <w:t>0</w:t>
      </w:r>
      <w:r w:rsidR="00360CA6">
        <w:rPr>
          <w:rFonts w:ascii="Calibri" w:hAnsi="Calibri" w:cs="Calibri"/>
          <w:b/>
          <w:color w:val="000000"/>
          <w:sz w:val="28"/>
          <w:szCs w:val="28"/>
          <w:lang w:val="de-DE"/>
        </w:rPr>
        <w:t>0 – 1</w:t>
      </w:r>
      <w:r w:rsidR="00BF5977">
        <w:rPr>
          <w:rFonts w:ascii="Calibri" w:hAnsi="Calibri" w:cs="Calibri"/>
          <w:b/>
          <w:color w:val="000000"/>
          <w:sz w:val="28"/>
          <w:szCs w:val="28"/>
          <w:lang w:val="de-DE"/>
        </w:rPr>
        <w:t>4</w:t>
      </w:r>
      <w:r w:rsidR="00360CA6">
        <w:rPr>
          <w:rFonts w:ascii="Calibri" w:hAnsi="Calibri" w:cs="Calibri"/>
          <w:b/>
          <w:color w:val="000000"/>
          <w:sz w:val="28"/>
          <w:szCs w:val="28"/>
          <w:lang w:val="de-DE"/>
        </w:rPr>
        <w:t>:</w:t>
      </w:r>
      <w:r w:rsidR="00BF5977">
        <w:rPr>
          <w:rFonts w:ascii="Calibri" w:hAnsi="Calibri" w:cs="Calibri"/>
          <w:b/>
          <w:color w:val="000000"/>
          <w:sz w:val="28"/>
          <w:szCs w:val="28"/>
          <w:lang w:val="de-DE"/>
        </w:rPr>
        <w:t>0</w:t>
      </w:r>
      <w:r w:rsidR="00360CA6">
        <w:rPr>
          <w:rFonts w:ascii="Calibri" w:hAnsi="Calibri" w:cs="Calibri"/>
          <w:b/>
          <w:color w:val="000000"/>
          <w:sz w:val="28"/>
          <w:szCs w:val="28"/>
          <w:lang w:val="de-DE"/>
        </w:rPr>
        <w:t xml:space="preserve">0 </w:t>
      </w:r>
      <w:proofErr w:type="spellStart"/>
      <w:r w:rsidR="00360CA6">
        <w:rPr>
          <w:rFonts w:ascii="Calibri" w:hAnsi="Calibri" w:cs="Calibri"/>
          <w:b/>
          <w:color w:val="000000"/>
          <w:sz w:val="28"/>
          <w:szCs w:val="28"/>
          <w:lang w:val="de-DE"/>
        </w:rPr>
        <w:t>pusdienas</w:t>
      </w:r>
      <w:proofErr w:type="spellEnd"/>
      <w:r w:rsidR="00AF29E6">
        <w:rPr>
          <w:rFonts w:ascii="Calibri" w:hAnsi="Calibri" w:cs="Calibri"/>
          <w:b/>
          <w:color w:val="000000"/>
          <w:sz w:val="28"/>
          <w:szCs w:val="28"/>
          <w:lang w:val="de-DE"/>
        </w:rPr>
        <w:t xml:space="preserve"> </w:t>
      </w:r>
      <w:proofErr w:type="spellStart"/>
      <w:r w:rsidR="00AF29E6">
        <w:rPr>
          <w:rFonts w:ascii="Calibri" w:hAnsi="Calibri" w:cs="Calibri"/>
          <w:b/>
          <w:color w:val="000000"/>
          <w:sz w:val="28"/>
          <w:szCs w:val="28"/>
          <w:lang w:val="de-DE"/>
        </w:rPr>
        <w:t>Ventspilī</w:t>
      </w:r>
      <w:proofErr w:type="spellEnd"/>
      <w:r w:rsidR="00EB09CC">
        <w:rPr>
          <w:rFonts w:ascii="Calibri" w:hAnsi="Calibri" w:cs="Calibri"/>
          <w:b/>
          <w:color w:val="000000"/>
          <w:sz w:val="28"/>
          <w:szCs w:val="28"/>
          <w:lang w:val="de-DE"/>
        </w:rPr>
        <w:t xml:space="preserve">, </w:t>
      </w:r>
      <w:proofErr w:type="spellStart"/>
      <w:r w:rsidR="00EB09CC">
        <w:rPr>
          <w:rFonts w:ascii="Calibri" w:hAnsi="Calibri" w:cs="Calibri"/>
          <w:b/>
          <w:color w:val="000000"/>
          <w:sz w:val="28"/>
          <w:szCs w:val="28"/>
          <w:lang w:val="de-DE"/>
        </w:rPr>
        <w:t>restorānā</w:t>
      </w:r>
      <w:proofErr w:type="spellEnd"/>
      <w:r w:rsidR="00EB09CC">
        <w:rPr>
          <w:rFonts w:ascii="Calibri" w:hAnsi="Calibri" w:cs="Calibri"/>
          <w:b/>
          <w:color w:val="000000"/>
          <w:sz w:val="28"/>
          <w:szCs w:val="28"/>
          <w:lang w:val="de-DE"/>
        </w:rPr>
        <w:t xml:space="preserve"> „Ostas23“</w:t>
      </w:r>
    </w:p>
    <w:p w14:paraId="6D1A3DD4" w14:textId="22C2ECDF" w:rsidR="00533C23" w:rsidRDefault="00533C23" w:rsidP="00C07590">
      <w:pPr>
        <w:rPr>
          <w:rFonts w:ascii="Calibri" w:hAnsi="Calibri" w:cs="Calibri"/>
          <w:b/>
          <w:color w:val="000000"/>
          <w:sz w:val="28"/>
          <w:szCs w:val="28"/>
          <w:lang w:val="de-DE"/>
        </w:rPr>
      </w:pPr>
    </w:p>
    <w:p w14:paraId="2B05EE6C" w14:textId="1D985CAF" w:rsidR="00533C23" w:rsidRDefault="00533C23" w:rsidP="00C07590">
      <w:pPr>
        <w:rPr>
          <w:rFonts w:ascii="Calibri" w:hAnsi="Calibri" w:cs="Calibri"/>
          <w:b/>
          <w:color w:val="000000"/>
          <w:sz w:val="28"/>
          <w:szCs w:val="28"/>
          <w:lang w:val="de-DE"/>
        </w:rPr>
      </w:pPr>
    </w:p>
    <w:p w14:paraId="792868EE" w14:textId="1E4E7DFB" w:rsidR="00533C23" w:rsidRDefault="00533C23" w:rsidP="00C07590">
      <w:pPr>
        <w:rPr>
          <w:rFonts w:ascii="Calibri" w:hAnsi="Calibri" w:cs="Calibri"/>
          <w:b/>
          <w:color w:val="000000"/>
          <w:sz w:val="28"/>
          <w:szCs w:val="28"/>
          <w:lang w:val="de-DE"/>
        </w:rPr>
      </w:pPr>
    </w:p>
    <w:p w14:paraId="4443C20D" w14:textId="76784B94" w:rsidR="00533C23" w:rsidRDefault="00533C23" w:rsidP="00C07590">
      <w:pPr>
        <w:rPr>
          <w:rFonts w:ascii="Calibri" w:hAnsi="Calibri" w:cs="Calibri"/>
          <w:b/>
          <w:color w:val="000000"/>
          <w:sz w:val="28"/>
          <w:szCs w:val="28"/>
          <w:lang w:val="de-DE"/>
        </w:rPr>
      </w:pPr>
    </w:p>
    <w:p w14:paraId="7FF86B51" w14:textId="77777777" w:rsidR="00533C23" w:rsidRPr="00C07590" w:rsidRDefault="00533C23" w:rsidP="00C07590">
      <w:pPr>
        <w:rPr>
          <w:rFonts w:ascii="Calibri" w:hAnsi="Calibri" w:cs="Calibri"/>
          <w:b/>
          <w:color w:val="000000"/>
          <w:sz w:val="28"/>
          <w:szCs w:val="28"/>
          <w:lang w:val="de-DE"/>
        </w:rPr>
      </w:pPr>
    </w:p>
    <w:tbl>
      <w:tblPr>
        <w:tblpPr w:leftFromText="180" w:rightFromText="180" w:horzAnchor="margin" w:tblpY="-630"/>
        <w:tblW w:w="701" w:type="dxa"/>
        <w:tblLayout w:type="fixed"/>
        <w:tblLook w:val="0000" w:firstRow="0" w:lastRow="0" w:firstColumn="0" w:lastColumn="0" w:noHBand="0" w:noVBand="0"/>
      </w:tblPr>
      <w:tblGrid>
        <w:gridCol w:w="701"/>
      </w:tblGrid>
      <w:tr w:rsidR="003A036F" w:rsidRPr="003C729D" w14:paraId="384D335D" w14:textId="77777777" w:rsidTr="000C215B">
        <w:trPr>
          <w:trHeight w:val="234"/>
        </w:trPr>
        <w:tc>
          <w:tcPr>
            <w:tcW w:w="701" w:type="dxa"/>
            <w:shd w:val="clear" w:color="auto" w:fill="auto"/>
          </w:tcPr>
          <w:p w14:paraId="07D9598D" w14:textId="55C21EF8" w:rsidR="003A036F" w:rsidRPr="00EA0061" w:rsidRDefault="003A036F" w:rsidP="000C215B">
            <w:pPr>
              <w:jc w:val="both"/>
              <w:rPr>
                <w:rFonts w:ascii="Calibri" w:hAnsi="Calibri" w:cs="Calibri"/>
                <w:color w:val="000000"/>
                <w:sz w:val="22"/>
                <w:szCs w:val="22"/>
                <w:lang w:val="lv-LV"/>
              </w:rPr>
            </w:pPr>
          </w:p>
        </w:tc>
      </w:tr>
    </w:tbl>
    <w:p w14:paraId="2F3BCD50" w14:textId="45323ADD" w:rsidR="00EA0061" w:rsidRPr="0003111A" w:rsidRDefault="003A201A">
      <w:pPr>
        <w:rPr>
          <w:rFonts w:ascii="Calibri" w:hAnsi="Calibri" w:cs="Calibri"/>
          <w:b/>
          <w:color w:val="auto"/>
          <w:sz w:val="28"/>
          <w:szCs w:val="28"/>
          <w:lang w:val="lv-LV"/>
        </w:rPr>
      </w:pPr>
      <w:r>
        <w:rPr>
          <w:rFonts w:ascii="Calibri" w:hAnsi="Calibri" w:cs="Calibri"/>
          <w:b/>
          <w:color w:val="auto"/>
          <w:sz w:val="28"/>
          <w:szCs w:val="28"/>
          <w:lang w:val="lv-LV"/>
        </w:rPr>
        <w:t>1</w:t>
      </w:r>
      <w:r w:rsidR="00360CA6">
        <w:rPr>
          <w:rFonts w:ascii="Calibri" w:hAnsi="Calibri" w:cs="Calibri"/>
          <w:b/>
          <w:color w:val="auto"/>
          <w:sz w:val="28"/>
          <w:szCs w:val="28"/>
          <w:lang w:val="lv-LV"/>
        </w:rPr>
        <w:t>4:</w:t>
      </w:r>
      <w:r w:rsidR="006D4557">
        <w:rPr>
          <w:rFonts w:ascii="Calibri" w:hAnsi="Calibri" w:cs="Calibri"/>
          <w:b/>
          <w:color w:val="auto"/>
          <w:sz w:val="28"/>
          <w:szCs w:val="28"/>
          <w:lang w:val="lv-LV"/>
        </w:rPr>
        <w:t>40</w:t>
      </w:r>
      <w:r w:rsidR="00360CA6">
        <w:rPr>
          <w:rFonts w:ascii="Calibri" w:hAnsi="Calibri" w:cs="Calibri"/>
          <w:b/>
          <w:color w:val="auto"/>
          <w:sz w:val="28"/>
          <w:szCs w:val="28"/>
          <w:lang w:val="lv-LV"/>
        </w:rPr>
        <w:t xml:space="preserve"> – 1</w:t>
      </w:r>
      <w:r w:rsidR="00C07590">
        <w:rPr>
          <w:rFonts w:ascii="Calibri" w:hAnsi="Calibri" w:cs="Calibri"/>
          <w:b/>
          <w:color w:val="auto"/>
          <w:sz w:val="28"/>
          <w:szCs w:val="28"/>
          <w:lang w:val="lv-LV"/>
        </w:rPr>
        <w:t>5:</w:t>
      </w:r>
      <w:r w:rsidR="006D4557">
        <w:rPr>
          <w:rFonts w:ascii="Calibri" w:hAnsi="Calibri" w:cs="Calibri"/>
          <w:b/>
          <w:color w:val="auto"/>
          <w:sz w:val="28"/>
          <w:szCs w:val="28"/>
          <w:lang w:val="lv-LV"/>
        </w:rPr>
        <w:t>40</w:t>
      </w:r>
      <w:r w:rsidR="00360CA6">
        <w:rPr>
          <w:rFonts w:ascii="Calibri" w:hAnsi="Calibri" w:cs="Calibri"/>
          <w:b/>
          <w:color w:val="auto"/>
          <w:sz w:val="28"/>
          <w:szCs w:val="28"/>
          <w:lang w:val="lv-LV"/>
        </w:rPr>
        <w:t xml:space="preserve"> </w:t>
      </w:r>
      <w:r w:rsidR="00C07590" w:rsidRPr="00C07590">
        <w:rPr>
          <w:rFonts w:ascii="Calibri" w:hAnsi="Calibri" w:cs="Calibri"/>
          <w:b/>
          <w:color w:val="auto"/>
          <w:sz w:val="28"/>
          <w:szCs w:val="28"/>
          <w:lang w:val="lv-LV"/>
        </w:rPr>
        <w:t>Irbenes radioteleskops</w:t>
      </w:r>
      <w:r w:rsidR="00C07590">
        <w:rPr>
          <w:rFonts w:ascii="Calibri" w:hAnsi="Calibri" w:cs="Calibri"/>
          <w:b/>
          <w:color w:val="auto"/>
          <w:sz w:val="28"/>
          <w:szCs w:val="28"/>
          <w:lang w:val="lv-LV"/>
        </w:rPr>
        <w:t xml:space="preserve"> (</w:t>
      </w:r>
      <w:r w:rsidR="006D4557">
        <w:rPr>
          <w:rFonts w:ascii="Calibri" w:hAnsi="Calibri" w:cs="Calibri"/>
          <w:b/>
          <w:color w:val="auto"/>
          <w:sz w:val="28"/>
          <w:szCs w:val="28"/>
          <w:lang w:val="lv-LV"/>
        </w:rPr>
        <w:t xml:space="preserve">pieteikts ar gidu, </w:t>
      </w:r>
      <w:r w:rsidR="00D25B25">
        <w:rPr>
          <w:rFonts w:ascii="Calibri" w:hAnsi="Calibri" w:cs="Calibri"/>
          <w:b/>
          <w:color w:val="auto"/>
          <w:sz w:val="28"/>
          <w:szCs w:val="28"/>
          <w:lang w:val="lv-LV"/>
        </w:rPr>
        <w:t>tel.</w:t>
      </w:r>
      <w:r w:rsidR="00D25B25" w:rsidRPr="00D25B25">
        <w:t xml:space="preserve"> </w:t>
      </w:r>
      <w:r w:rsidR="00D25B25" w:rsidRPr="00D25B25">
        <w:rPr>
          <w:rFonts w:ascii="Calibri" w:hAnsi="Calibri" w:cs="Calibri"/>
          <w:b/>
          <w:color w:val="auto"/>
          <w:sz w:val="28"/>
          <w:szCs w:val="28"/>
          <w:lang w:val="lv-LV"/>
        </w:rPr>
        <w:t>29230818</w:t>
      </w:r>
      <w:r w:rsidR="00D25B25">
        <w:rPr>
          <w:rFonts w:ascii="Calibri" w:hAnsi="Calibri" w:cs="Calibri"/>
          <w:b/>
          <w:color w:val="auto"/>
          <w:sz w:val="28"/>
          <w:szCs w:val="28"/>
          <w:lang w:val="lv-LV"/>
        </w:rPr>
        <w:t xml:space="preserve">) </w:t>
      </w:r>
    </w:p>
    <w:p w14:paraId="65A00333" w14:textId="1320C2FB" w:rsidR="00375936" w:rsidRPr="003F5038" w:rsidRDefault="0006543F" w:rsidP="003A201A">
      <w:pPr>
        <w:rPr>
          <w:rFonts w:ascii="Calibri" w:hAnsi="Calibri" w:cs="Calibri"/>
          <w:i/>
          <w:color w:val="auto"/>
          <w:sz w:val="22"/>
          <w:szCs w:val="22"/>
          <w:lang w:val="lv-LV"/>
        </w:rPr>
      </w:pPr>
      <w:r w:rsidRPr="000D387F">
        <w:rPr>
          <w:rFonts w:ascii="Calibri" w:hAnsi="Calibri" w:cs="Calibri"/>
          <w:i/>
          <w:color w:val="auto"/>
          <w:sz w:val="22"/>
          <w:szCs w:val="22"/>
          <w:lang w:val="lv-LV"/>
        </w:rPr>
        <w:t>Adrese:</w:t>
      </w:r>
      <w:r w:rsidR="00EA0061" w:rsidRPr="000D387F">
        <w:rPr>
          <w:rFonts w:ascii="Calibri" w:hAnsi="Calibri" w:cs="Calibri"/>
          <w:i/>
          <w:color w:val="auto"/>
          <w:sz w:val="22"/>
          <w:szCs w:val="22"/>
          <w:lang w:val="lv-LV"/>
        </w:rPr>
        <w:t xml:space="preserve"> </w:t>
      </w:r>
      <w:r w:rsidR="00C07590" w:rsidRPr="00C07590">
        <w:rPr>
          <w:rFonts w:ascii="Calibri" w:hAnsi="Calibri" w:cs="Calibri"/>
          <w:i/>
          <w:color w:val="auto"/>
          <w:sz w:val="22"/>
          <w:szCs w:val="22"/>
          <w:lang w:val="lv-LV"/>
        </w:rPr>
        <w:t>Irbene, Ances pag., Ventspils nov</w:t>
      </w:r>
      <w:r w:rsidR="000C215B">
        <w:rPr>
          <w:rFonts w:ascii="Calibri" w:hAnsi="Calibri" w:cs="Calibri"/>
          <w:i/>
          <w:color w:val="auto"/>
          <w:sz w:val="22"/>
          <w:szCs w:val="22"/>
          <w:lang w:val="lv-LV"/>
        </w:rPr>
        <w:t>.</w:t>
      </w:r>
    </w:p>
    <w:p w14:paraId="2EB8E651" w14:textId="1C2BD2D5" w:rsidR="00375936" w:rsidRDefault="00375936">
      <w:pPr>
        <w:rPr>
          <w:rFonts w:ascii="Calibri" w:hAnsi="Calibri" w:cs="Calibri"/>
          <w:i/>
          <w:color w:val="auto"/>
          <w:sz w:val="22"/>
          <w:szCs w:val="22"/>
          <w:lang w:val="lv-LV"/>
        </w:rPr>
      </w:pPr>
    </w:p>
    <w:p w14:paraId="47293C88" w14:textId="513D2339" w:rsidR="000D7E32" w:rsidRDefault="00D25B25" w:rsidP="000D7E32">
      <w:pPr>
        <w:jc w:val="both"/>
        <w:rPr>
          <w:rFonts w:ascii="Calibri" w:hAnsi="Calibri" w:cs="Calibri"/>
          <w:color w:val="auto"/>
          <w:sz w:val="22"/>
          <w:szCs w:val="22"/>
          <w:lang w:val="lv-LV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875722D" wp14:editId="0BB691EE">
            <wp:simplePos x="0" y="0"/>
            <wp:positionH relativeFrom="margin">
              <wp:align>left</wp:align>
            </wp:positionH>
            <wp:positionV relativeFrom="paragraph">
              <wp:posOffset>53975</wp:posOffset>
            </wp:positionV>
            <wp:extent cx="1860550" cy="2248535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05" cy="226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5B25">
        <w:rPr>
          <w:rFonts w:ascii="Calibri" w:hAnsi="Calibri" w:cs="Calibri"/>
          <w:color w:val="auto"/>
          <w:sz w:val="22"/>
          <w:szCs w:val="22"/>
          <w:lang w:val="lv-LV"/>
        </w:rPr>
        <w:t>Slepenais padomju armijas objekts "Zvaigznīte"</w:t>
      </w:r>
      <w:r w:rsidR="000D7E32">
        <w:rPr>
          <w:rFonts w:ascii="Calibri" w:hAnsi="Calibri" w:cs="Calibri"/>
          <w:color w:val="auto"/>
          <w:sz w:val="22"/>
          <w:szCs w:val="22"/>
          <w:lang w:val="lv-LV"/>
        </w:rPr>
        <w:t xml:space="preserve">. </w:t>
      </w:r>
      <w:r w:rsidRPr="00D25B25">
        <w:rPr>
          <w:rFonts w:ascii="Calibri" w:hAnsi="Calibri" w:cs="Calibri"/>
          <w:color w:val="auto"/>
          <w:sz w:val="22"/>
          <w:szCs w:val="22"/>
          <w:lang w:val="lv-LV"/>
        </w:rPr>
        <w:t>Bijušā kosmiskās izlūkošanas stacija Zvaigznīte (Zvjozdochka), savā laikā darbojās kā kara daļa nr. 51429, objekta kopējā platība - 200 hektāri. Atklātībā šis objekts nonāca tikai 1993.</w:t>
      </w:r>
      <w:r w:rsidR="000D7E32">
        <w:rPr>
          <w:rFonts w:ascii="Calibri" w:hAnsi="Calibri" w:cs="Calibri"/>
          <w:color w:val="auto"/>
          <w:sz w:val="22"/>
          <w:szCs w:val="22"/>
          <w:lang w:val="lv-LV"/>
        </w:rPr>
        <w:t xml:space="preserve"> </w:t>
      </w:r>
      <w:r w:rsidRPr="00D25B25">
        <w:rPr>
          <w:rFonts w:ascii="Calibri" w:hAnsi="Calibri" w:cs="Calibri"/>
          <w:color w:val="auto"/>
          <w:sz w:val="22"/>
          <w:szCs w:val="22"/>
          <w:lang w:val="lv-LV"/>
        </w:rPr>
        <w:t>gadā, armija to pameta gadu vēlāk. Sākotnēji šeit atradās trīs antenas. Mazāko no tām – 10 m antenu Padomju armija pirms atkāpšanās paņēma līdzi. Tā kā 16m un 32m antenas bija pār</w:t>
      </w:r>
      <w:r w:rsidR="00A20AD9">
        <w:rPr>
          <w:rFonts w:ascii="Calibri" w:hAnsi="Calibri" w:cs="Calibri"/>
          <w:color w:val="auto"/>
          <w:sz w:val="22"/>
          <w:szCs w:val="22"/>
          <w:lang w:val="lv-LV"/>
        </w:rPr>
        <w:t>ā</w:t>
      </w:r>
      <w:r w:rsidRPr="00D25B25">
        <w:rPr>
          <w:rFonts w:ascii="Calibri" w:hAnsi="Calibri" w:cs="Calibri"/>
          <w:color w:val="auto"/>
          <w:sz w:val="22"/>
          <w:szCs w:val="22"/>
          <w:lang w:val="lv-LV"/>
        </w:rPr>
        <w:t>k lielas, tās pārvieto</w:t>
      </w:r>
      <w:r>
        <w:rPr>
          <w:rFonts w:ascii="Calibri" w:hAnsi="Calibri" w:cs="Calibri"/>
          <w:color w:val="auto"/>
          <w:sz w:val="22"/>
          <w:szCs w:val="22"/>
          <w:lang w:val="lv-LV"/>
        </w:rPr>
        <w:t>t</w:t>
      </w:r>
      <w:r w:rsidRPr="00D25B25">
        <w:rPr>
          <w:rFonts w:ascii="Calibri" w:hAnsi="Calibri" w:cs="Calibri"/>
          <w:color w:val="auto"/>
          <w:sz w:val="22"/>
          <w:szCs w:val="22"/>
          <w:lang w:val="lv-LV"/>
        </w:rPr>
        <w:t xml:space="preserve"> nebija iespējams. Ar šo antenu palīdzību militāristi varēja pārtvert un noklausīties telefonsarunas visā pasaulē.</w:t>
      </w:r>
      <w:r>
        <w:rPr>
          <w:rFonts w:ascii="Calibri" w:hAnsi="Calibri" w:cs="Calibri"/>
          <w:color w:val="auto"/>
          <w:sz w:val="22"/>
          <w:szCs w:val="22"/>
          <w:lang w:val="lv-LV"/>
        </w:rPr>
        <w:t xml:space="preserve"> </w:t>
      </w:r>
    </w:p>
    <w:p w14:paraId="07681BA5" w14:textId="77777777" w:rsidR="000C215B" w:rsidRDefault="00D25B25" w:rsidP="000D7E32">
      <w:pPr>
        <w:rPr>
          <w:rFonts w:ascii="Calibri" w:hAnsi="Calibri" w:cs="Calibri"/>
          <w:color w:val="auto"/>
          <w:sz w:val="22"/>
          <w:szCs w:val="22"/>
          <w:lang w:val="lv-LV"/>
        </w:rPr>
      </w:pPr>
      <w:r w:rsidRPr="00D25B25">
        <w:rPr>
          <w:rFonts w:ascii="Calibri" w:hAnsi="Calibri" w:cs="Calibri"/>
          <w:color w:val="auto"/>
          <w:sz w:val="22"/>
          <w:szCs w:val="22"/>
          <w:lang w:val="lv-LV"/>
        </w:rPr>
        <w:t>Šobrīd Irbenes radioteleskopu izmanto zinātniskiem nolūkiem.</w:t>
      </w:r>
      <w:r w:rsidRPr="00D25B25">
        <w:t xml:space="preserve"> </w:t>
      </w:r>
      <w:r w:rsidRPr="00D25B25">
        <w:rPr>
          <w:rFonts w:ascii="Calibri" w:hAnsi="Calibri" w:cs="Calibri"/>
          <w:color w:val="auto"/>
          <w:sz w:val="22"/>
          <w:szCs w:val="22"/>
          <w:lang w:val="lv-LV"/>
        </w:rPr>
        <w:t>Šis ir astotais lielākais radioastronomijas centr</w:t>
      </w:r>
      <w:r>
        <w:rPr>
          <w:rFonts w:ascii="Calibri" w:hAnsi="Calibri" w:cs="Calibri"/>
          <w:color w:val="auto"/>
          <w:sz w:val="22"/>
          <w:szCs w:val="22"/>
          <w:lang w:val="lv-LV"/>
        </w:rPr>
        <w:t>s</w:t>
      </w:r>
      <w:r w:rsidRPr="00D25B25">
        <w:rPr>
          <w:rFonts w:ascii="Calibri" w:hAnsi="Calibri" w:cs="Calibri"/>
          <w:color w:val="auto"/>
          <w:sz w:val="22"/>
          <w:szCs w:val="22"/>
          <w:lang w:val="lv-LV"/>
        </w:rPr>
        <w:t xml:space="preserve"> pasaulē.</w:t>
      </w:r>
      <w:r>
        <w:rPr>
          <w:rFonts w:ascii="Calibri" w:hAnsi="Calibri" w:cs="Calibri"/>
          <w:color w:val="auto"/>
          <w:sz w:val="22"/>
          <w:szCs w:val="22"/>
          <w:lang w:val="lv-LV"/>
        </w:rPr>
        <w:t xml:space="preserve"> Tūristi šobrīd var izstaigāt teritoriju un iziet pa pazemes tuneli.</w:t>
      </w:r>
      <w:r w:rsidR="000C215B">
        <w:rPr>
          <w:rFonts w:ascii="Calibri" w:hAnsi="Calibri" w:cs="Calibri"/>
          <w:color w:val="auto"/>
          <w:sz w:val="22"/>
          <w:szCs w:val="22"/>
          <w:lang w:val="lv-LV"/>
        </w:rPr>
        <w:t xml:space="preserve"> </w:t>
      </w:r>
    </w:p>
    <w:p w14:paraId="0D58CBB8" w14:textId="3F2AD424" w:rsidR="00D25B25" w:rsidRDefault="00B21B0B" w:rsidP="000D7E32">
      <w:pPr>
        <w:rPr>
          <w:rFonts w:ascii="Calibri" w:hAnsi="Calibri" w:cs="Calibri"/>
          <w:color w:val="auto"/>
          <w:sz w:val="22"/>
          <w:szCs w:val="22"/>
          <w:lang w:val="lv-LV"/>
        </w:rPr>
      </w:pPr>
      <w:hyperlink r:id="rId12" w:history="1">
        <w:r w:rsidR="000C215B" w:rsidRPr="005C052C">
          <w:rPr>
            <w:rStyle w:val="Hipersaite"/>
            <w:rFonts w:ascii="Calibri" w:hAnsi="Calibri" w:cs="Calibri"/>
            <w:sz w:val="22"/>
            <w:szCs w:val="22"/>
            <w:lang w:val="lv-LV"/>
          </w:rPr>
          <w:t>https://militaryheritagetourism.info/lv/military/sites/view/151?4</w:t>
        </w:r>
      </w:hyperlink>
      <w:r w:rsidR="00D25B25">
        <w:rPr>
          <w:rFonts w:ascii="Calibri" w:hAnsi="Calibri" w:cs="Calibri"/>
          <w:color w:val="auto"/>
          <w:sz w:val="22"/>
          <w:szCs w:val="22"/>
          <w:lang w:val="lv-LV"/>
        </w:rPr>
        <w:t xml:space="preserve"> </w:t>
      </w:r>
    </w:p>
    <w:p w14:paraId="1034531C" w14:textId="42651A6F" w:rsidR="000D7E32" w:rsidRDefault="000D7E32" w:rsidP="000D7E32">
      <w:pPr>
        <w:rPr>
          <w:rFonts w:ascii="Calibri" w:hAnsi="Calibri" w:cs="Calibri"/>
          <w:color w:val="auto"/>
          <w:sz w:val="22"/>
          <w:szCs w:val="22"/>
          <w:lang w:val="lv-LV"/>
        </w:rPr>
      </w:pPr>
    </w:p>
    <w:p w14:paraId="01F82519" w14:textId="6E4B2F88" w:rsidR="000D7E32" w:rsidRDefault="000D7E32" w:rsidP="000D7E32">
      <w:pPr>
        <w:rPr>
          <w:rFonts w:ascii="Calibri" w:hAnsi="Calibri" w:cs="Calibri"/>
          <w:b/>
          <w:color w:val="000000"/>
          <w:sz w:val="28"/>
          <w:szCs w:val="28"/>
          <w:lang w:val="pt-BR"/>
        </w:rPr>
      </w:pPr>
      <w:r>
        <w:rPr>
          <w:rFonts w:ascii="Calibri" w:hAnsi="Calibri" w:cs="Calibri"/>
          <w:b/>
          <w:color w:val="000000"/>
          <w:sz w:val="28"/>
          <w:szCs w:val="28"/>
          <w:lang w:val="pt-BR"/>
        </w:rPr>
        <w:t>16:</w:t>
      </w:r>
      <w:r w:rsidR="006D4557">
        <w:rPr>
          <w:rFonts w:ascii="Calibri" w:hAnsi="Calibri" w:cs="Calibri"/>
          <w:b/>
          <w:color w:val="000000"/>
          <w:sz w:val="28"/>
          <w:szCs w:val="28"/>
          <w:lang w:val="pt-BR"/>
        </w:rPr>
        <w:t>20</w:t>
      </w:r>
      <w:r>
        <w:rPr>
          <w:rFonts w:ascii="Calibri" w:hAnsi="Calibri" w:cs="Calibri"/>
          <w:b/>
          <w:color w:val="000000"/>
          <w:sz w:val="28"/>
          <w:szCs w:val="28"/>
          <w:lang w:val="pt-BR"/>
        </w:rPr>
        <w:t xml:space="preserve"> – 1</w:t>
      </w:r>
      <w:r w:rsidR="006D4557">
        <w:rPr>
          <w:rFonts w:ascii="Calibri" w:hAnsi="Calibri" w:cs="Calibri"/>
          <w:b/>
          <w:color w:val="000000"/>
          <w:sz w:val="28"/>
          <w:szCs w:val="28"/>
          <w:lang w:val="pt-BR"/>
        </w:rPr>
        <w:t>7:00</w:t>
      </w:r>
      <w:r>
        <w:rPr>
          <w:rFonts w:ascii="Calibri" w:hAnsi="Calibri" w:cs="Calibri"/>
          <w:b/>
          <w:color w:val="000000"/>
          <w:sz w:val="28"/>
          <w:szCs w:val="28"/>
          <w:lang w:val="pt-BR"/>
        </w:rPr>
        <w:t xml:space="preserve">  Kolkasragā šautuve un neliels gājiens/stāsts par Jūrtaku</w:t>
      </w:r>
      <w:r w:rsidR="004770BE">
        <w:rPr>
          <w:rFonts w:ascii="Calibri" w:hAnsi="Calibri" w:cs="Calibri"/>
          <w:b/>
          <w:color w:val="000000"/>
          <w:sz w:val="28"/>
          <w:szCs w:val="28"/>
          <w:lang w:val="pt-BR"/>
        </w:rPr>
        <w:t>.</w:t>
      </w:r>
    </w:p>
    <w:p w14:paraId="5BCAF7AE" w14:textId="148CAD86" w:rsidR="000D7E32" w:rsidRDefault="000D7E32" w:rsidP="000D7E32">
      <w:pPr>
        <w:rPr>
          <w:rFonts w:ascii="Calibri" w:hAnsi="Calibri" w:cs="Calibri"/>
          <w:b/>
          <w:color w:val="000000"/>
          <w:sz w:val="28"/>
          <w:szCs w:val="28"/>
          <w:lang w:val="pt-BR"/>
        </w:rPr>
      </w:pPr>
    </w:p>
    <w:p w14:paraId="73E9A2F3" w14:textId="39D83324" w:rsidR="000D7E32" w:rsidRDefault="000D7E32" w:rsidP="000D7E32">
      <w:pPr>
        <w:rPr>
          <w:rFonts w:ascii="Calibri" w:hAnsi="Calibri" w:cs="Calibri"/>
          <w:b/>
          <w:color w:val="000000"/>
          <w:sz w:val="28"/>
          <w:szCs w:val="28"/>
          <w:lang w:val="pt-BR"/>
        </w:rPr>
      </w:pPr>
      <w:r w:rsidRPr="000D7E32">
        <w:rPr>
          <w:rFonts w:ascii="Calibri" w:hAnsi="Calibri" w:cs="Calibri"/>
          <w:b/>
          <w:color w:val="000000"/>
          <w:sz w:val="28"/>
          <w:szCs w:val="28"/>
        </w:rPr>
        <w:t>1</w:t>
      </w:r>
      <w:r w:rsidR="006D4557">
        <w:rPr>
          <w:rFonts w:ascii="Calibri" w:hAnsi="Calibri" w:cs="Calibri"/>
          <w:b/>
          <w:color w:val="000000"/>
          <w:sz w:val="28"/>
          <w:szCs w:val="28"/>
        </w:rPr>
        <w:t>8:00</w:t>
      </w:r>
      <w:r w:rsidRPr="000D7E32">
        <w:rPr>
          <w:rFonts w:ascii="Calibri" w:hAnsi="Calibri" w:cs="Calibri"/>
          <w:b/>
          <w:color w:val="000000"/>
          <w:sz w:val="28"/>
          <w:szCs w:val="28"/>
        </w:rPr>
        <w:t xml:space="preserve"> – 18</w:t>
      </w:r>
      <w:r>
        <w:rPr>
          <w:rFonts w:ascii="Calibri" w:hAnsi="Calibri" w:cs="Calibri"/>
          <w:b/>
          <w:color w:val="000000"/>
          <w:sz w:val="28"/>
          <w:szCs w:val="28"/>
        </w:rPr>
        <w:t>:</w:t>
      </w:r>
      <w:r w:rsidR="006D4557">
        <w:rPr>
          <w:rFonts w:ascii="Calibri" w:hAnsi="Calibri" w:cs="Calibri"/>
          <w:b/>
          <w:color w:val="000000"/>
          <w:sz w:val="28"/>
          <w:szCs w:val="28"/>
        </w:rPr>
        <w:t>3</w:t>
      </w:r>
      <w:r w:rsidRPr="000D7E32">
        <w:rPr>
          <w:rFonts w:ascii="Calibri" w:hAnsi="Calibri" w:cs="Calibri"/>
          <w:b/>
          <w:color w:val="000000"/>
          <w:sz w:val="28"/>
          <w:szCs w:val="28"/>
        </w:rPr>
        <w:t xml:space="preserve">0 </w:t>
      </w:r>
      <w:proofErr w:type="spellStart"/>
      <w:r w:rsidRPr="000D7E32">
        <w:rPr>
          <w:rFonts w:ascii="Calibri" w:hAnsi="Calibri" w:cs="Calibri"/>
          <w:b/>
          <w:color w:val="000000"/>
          <w:sz w:val="28"/>
          <w:szCs w:val="28"/>
        </w:rPr>
        <w:t>Pētera</w:t>
      </w:r>
      <w:proofErr w:type="spellEnd"/>
      <w:r w:rsidRPr="000D7E32">
        <w:rPr>
          <w:rFonts w:ascii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 w:rsidRPr="000D7E32">
        <w:rPr>
          <w:rFonts w:ascii="Calibri" w:hAnsi="Calibri" w:cs="Calibri"/>
          <w:b/>
          <w:color w:val="000000"/>
          <w:sz w:val="28"/>
          <w:szCs w:val="28"/>
        </w:rPr>
        <w:t>Čevera</w:t>
      </w:r>
      <w:proofErr w:type="spellEnd"/>
      <w:r w:rsidRPr="000D7E32">
        <w:rPr>
          <w:rFonts w:ascii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 w:rsidR="004770BE">
        <w:rPr>
          <w:rFonts w:ascii="Calibri" w:hAnsi="Calibri" w:cs="Calibri"/>
          <w:b/>
          <w:color w:val="000000"/>
          <w:sz w:val="28"/>
          <w:szCs w:val="28"/>
        </w:rPr>
        <w:t>nacionālo</w:t>
      </w:r>
      <w:proofErr w:type="spellEnd"/>
      <w:r w:rsidR="004770BE">
        <w:rPr>
          <w:rFonts w:ascii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 w:rsidR="004770BE">
        <w:rPr>
          <w:rFonts w:ascii="Calibri" w:hAnsi="Calibri" w:cs="Calibri"/>
          <w:b/>
          <w:color w:val="000000"/>
          <w:sz w:val="28"/>
          <w:szCs w:val="28"/>
        </w:rPr>
        <w:t>partizānu</w:t>
      </w:r>
      <w:proofErr w:type="spellEnd"/>
      <w:r w:rsidR="004770BE">
        <w:rPr>
          <w:rFonts w:ascii="Calibri" w:hAnsi="Calibri" w:cs="Calibri"/>
          <w:b/>
          <w:color w:val="000000"/>
          <w:sz w:val="28"/>
          <w:szCs w:val="28"/>
        </w:rPr>
        <w:t xml:space="preserve"> </w:t>
      </w:r>
      <w:proofErr w:type="spellStart"/>
      <w:r w:rsidRPr="000D7E32">
        <w:rPr>
          <w:rFonts w:ascii="Calibri" w:hAnsi="Calibri" w:cs="Calibri"/>
          <w:b/>
          <w:color w:val="000000"/>
          <w:sz w:val="28"/>
          <w:szCs w:val="28"/>
        </w:rPr>
        <w:t>bunkurs</w:t>
      </w:r>
      <w:proofErr w:type="spellEnd"/>
      <w:r w:rsidRPr="000D7E32">
        <w:rPr>
          <w:rFonts w:ascii="Calibri" w:hAnsi="Calibri" w:cs="Calibri"/>
          <w:b/>
          <w:color w:val="000000"/>
          <w:sz w:val="28"/>
          <w:szCs w:val="28"/>
        </w:rPr>
        <w:t>.</w:t>
      </w:r>
    </w:p>
    <w:p w14:paraId="6693541F" w14:textId="534AD6A6" w:rsidR="000C215B" w:rsidRPr="003F5038" w:rsidRDefault="000C215B" w:rsidP="000C215B">
      <w:pPr>
        <w:rPr>
          <w:rFonts w:ascii="Calibri" w:hAnsi="Calibri" w:cs="Calibri"/>
          <w:i/>
          <w:color w:val="auto"/>
          <w:sz w:val="22"/>
          <w:szCs w:val="22"/>
          <w:lang w:val="lv-LV"/>
        </w:rPr>
      </w:pPr>
      <w:r w:rsidRPr="000D387F">
        <w:rPr>
          <w:rFonts w:ascii="Calibri" w:hAnsi="Calibri" w:cs="Calibri"/>
          <w:i/>
          <w:color w:val="auto"/>
          <w:sz w:val="22"/>
          <w:szCs w:val="22"/>
          <w:lang w:val="lv-LV"/>
        </w:rPr>
        <w:t xml:space="preserve">Adrese: </w:t>
      </w:r>
      <w:r>
        <w:rPr>
          <w:rFonts w:ascii="Calibri" w:hAnsi="Calibri" w:cs="Calibri"/>
          <w:i/>
          <w:color w:val="auto"/>
          <w:sz w:val="22"/>
          <w:szCs w:val="22"/>
          <w:lang w:val="lv-LV"/>
        </w:rPr>
        <w:t xml:space="preserve">Laucienes pag., Talsu </w:t>
      </w:r>
      <w:r w:rsidRPr="00C07590">
        <w:rPr>
          <w:rFonts w:ascii="Calibri" w:hAnsi="Calibri" w:cs="Calibri"/>
          <w:i/>
          <w:color w:val="auto"/>
          <w:sz w:val="22"/>
          <w:szCs w:val="22"/>
          <w:lang w:val="lv-LV"/>
        </w:rPr>
        <w:t>nov</w:t>
      </w:r>
      <w:r>
        <w:rPr>
          <w:rFonts w:ascii="Calibri" w:hAnsi="Calibri" w:cs="Calibri"/>
          <w:i/>
          <w:color w:val="auto"/>
          <w:sz w:val="22"/>
          <w:szCs w:val="22"/>
          <w:lang w:val="lv-LV"/>
        </w:rPr>
        <w:t>.</w:t>
      </w:r>
    </w:p>
    <w:p w14:paraId="27B3D027" w14:textId="005E7CF8" w:rsidR="000D7E32" w:rsidRPr="00D25B25" w:rsidRDefault="000D7E32" w:rsidP="000D7E32">
      <w:pPr>
        <w:rPr>
          <w:rFonts w:asciiTheme="minorHAnsi" w:hAnsiTheme="minorHAnsi" w:cstheme="minorHAnsi"/>
          <w:i/>
          <w:color w:val="auto"/>
          <w:sz w:val="22"/>
          <w:szCs w:val="22"/>
        </w:rPr>
      </w:pPr>
    </w:p>
    <w:p w14:paraId="3BB3F62E" w14:textId="43ECDF4E" w:rsidR="000D7E32" w:rsidRDefault="00167D7B" w:rsidP="00167D7B">
      <w:pPr>
        <w:ind w:left="4320"/>
        <w:jc w:val="both"/>
        <w:rPr>
          <w:rFonts w:ascii="Calibri" w:hAnsi="Calibri" w:cs="Calibri"/>
          <w:color w:val="auto"/>
          <w:sz w:val="22"/>
          <w:szCs w:val="22"/>
          <w:lang w:val="lv-LV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6087AE" wp14:editId="660750FB">
            <wp:simplePos x="0" y="0"/>
            <wp:positionH relativeFrom="margin">
              <wp:align>left</wp:align>
            </wp:positionH>
            <wp:positionV relativeFrom="paragraph">
              <wp:posOffset>88265</wp:posOffset>
            </wp:positionV>
            <wp:extent cx="2660015" cy="1689100"/>
            <wp:effectExtent l="0" t="0" r="6985" b="63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706" cy="169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0BE">
        <w:rPr>
          <w:rFonts w:ascii="Calibri" w:hAnsi="Calibri" w:cs="Calibri"/>
          <w:color w:val="auto"/>
          <w:sz w:val="22"/>
          <w:szCs w:val="22"/>
          <w:lang w:val="lv-LV"/>
        </w:rPr>
        <w:t xml:space="preserve">Jaunums! Tikai šovasar atjaunots. </w:t>
      </w:r>
      <w:r w:rsidR="004770BE" w:rsidRPr="004770BE">
        <w:rPr>
          <w:rFonts w:ascii="Calibri" w:hAnsi="Calibri" w:cs="Calibri"/>
          <w:color w:val="auto"/>
          <w:sz w:val="22"/>
          <w:szCs w:val="22"/>
          <w:lang w:val="lv-LV"/>
        </w:rPr>
        <w:t xml:space="preserve">Tajā pirms vairāk nekā 70 gadiem mitinājās Pētera Čevera grupa. Viņi bija vieni no pēdējiem nacionālajiem partizāniem Kurzemes pusē. </w:t>
      </w:r>
      <w:r w:rsidR="004770BE">
        <w:rPr>
          <w:rFonts w:ascii="Calibri" w:hAnsi="Calibri" w:cs="Calibri"/>
          <w:color w:val="auto"/>
          <w:sz w:val="22"/>
          <w:szCs w:val="22"/>
          <w:lang w:val="lv-LV"/>
        </w:rPr>
        <w:t xml:space="preserve"> </w:t>
      </w:r>
      <w:r w:rsidR="004770BE" w:rsidRPr="004770BE">
        <w:rPr>
          <w:rFonts w:ascii="Calibri" w:hAnsi="Calibri" w:cs="Calibri"/>
          <w:color w:val="auto"/>
          <w:sz w:val="22"/>
          <w:szCs w:val="22"/>
          <w:lang w:val="lv-LV"/>
        </w:rPr>
        <w:t>Pētera Čevera nacionālo partizānu grupas bunkurs atrodas Vandzenes mežā, aptuveni četrus kilometrus no autoceļa Talsi-Upesgrīva. 70 gadus tur bija vien 30 kvadrātmetru liela bedre, tagad – teju autentisks tā laika bunkurs.</w:t>
      </w:r>
      <w:r w:rsidR="004770BE">
        <w:rPr>
          <w:rFonts w:ascii="Calibri" w:hAnsi="Calibri" w:cs="Calibri"/>
          <w:color w:val="auto"/>
          <w:sz w:val="22"/>
          <w:szCs w:val="22"/>
          <w:lang w:val="lv-LV"/>
        </w:rPr>
        <w:t xml:space="preserve"> </w:t>
      </w:r>
      <w:r w:rsidR="004770BE" w:rsidRPr="004770BE">
        <w:rPr>
          <w:rFonts w:ascii="Calibri" w:hAnsi="Calibri" w:cs="Calibri"/>
          <w:color w:val="auto"/>
          <w:sz w:val="22"/>
          <w:szCs w:val="22"/>
          <w:lang w:val="lv-LV"/>
        </w:rPr>
        <w:t xml:space="preserve">Bunkura iekšiene izveidota maksimāli tuvu tam, kā tā izskatījās pirms 72 gadiem. Šeit ir vairākas divstāvu koka gultas, koka galds. </w:t>
      </w:r>
    </w:p>
    <w:p w14:paraId="366923C5" w14:textId="28B749EF" w:rsidR="00167D7B" w:rsidRDefault="00B21B0B" w:rsidP="00167D7B">
      <w:pPr>
        <w:ind w:left="4320"/>
        <w:jc w:val="both"/>
        <w:rPr>
          <w:rFonts w:ascii="Calibri" w:hAnsi="Calibri" w:cs="Calibri"/>
          <w:color w:val="auto"/>
          <w:sz w:val="22"/>
          <w:szCs w:val="22"/>
          <w:lang w:val="lv-LV"/>
        </w:rPr>
      </w:pPr>
      <w:hyperlink r:id="rId14" w:history="1">
        <w:r w:rsidR="00167D7B" w:rsidRPr="005C052C">
          <w:rPr>
            <w:rStyle w:val="Hipersaite"/>
            <w:rFonts w:ascii="Calibri" w:hAnsi="Calibri" w:cs="Calibri"/>
            <w:sz w:val="22"/>
            <w:szCs w:val="22"/>
            <w:lang w:val="lv-LV"/>
          </w:rPr>
          <w:t>https://militaryheritagetourism.info/lv/military/sites/view/602?7</w:t>
        </w:r>
      </w:hyperlink>
      <w:r w:rsidR="00167D7B">
        <w:rPr>
          <w:rFonts w:ascii="Calibri" w:hAnsi="Calibri" w:cs="Calibri"/>
          <w:color w:val="auto"/>
          <w:sz w:val="22"/>
          <w:szCs w:val="22"/>
          <w:lang w:val="lv-LV"/>
        </w:rPr>
        <w:t xml:space="preserve"> </w:t>
      </w:r>
    </w:p>
    <w:p w14:paraId="1471DBFF" w14:textId="77777777" w:rsidR="000D7E32" w:rsidRDefault="000D7E32">
      <w:pPr>
        <w:rPr>
          <w:rFonts w:ascii="Calibri" w:hAnsi="Calibri" w:cs="Calibri"/>
          <w:b/>
          <w:color w:val="000000"/>
          <w:sz w:val="28"/>
          <w:szCs w:val="28"/>
          <w:lang w:val="lv-LV"/>
        </w:rPr>
      </w:pPr>
    </w:p>
    <w:p w14:paraId="70C42FC1" w14:textId="3F1D2C32" w:rsidR="00724784" w:rsidRPr="00642868" w:rsidRDefault="00724784">
      <w:pPr>
        <w:rPr>
          <w:rFonts w:ascii="Calibri" w:hAnsi="Calibri" w:cs="Calibri"/>
          <w:b/>
          <w:color w:val="auto"/>
          <w:sz w:val="28"/>
          <w:szCs w:val="28"/>
          <w:lang w:val="lv-LV" w:eastAsia="lv-LV"/>
        </w:rPr>
      </w:pPr>
      <w:r w:rsidRPr="00642868">
        <w:rPr>
          <w:rFonts w:ascii="Calibri" w:hAnsi="Calibri" w:cs="Calibri"/>
          <w:b/>
          <w:color w:val="000000"/>
          <w:sz w:val="28"/>
          <w:szCs w:val="28"/>
          <w:lang w:val="lv-LV"/>
        </w:rPr>
        <w:t>Atgriešanās Rīgā</w:t>
      </w:r>
      <w:r w:rsidR="00E71DCE">
        <w:rPr>
          <w:rFonts w:ascii="Calibri" w:hAnsi="Calibri" w:cs="Calibri"/>
          <w:b/>
          <w:color w:val="000000"/>
          <w:sz w:val="28"/>
          <w:szCs w:val="28"/>
          <w:lang w:val="lv-LV"/>
        </w:rPr>
        <w:t xml:space="preserve"> ap </w:t>
      </w:r>
      <w:r w:rsidR="00167D7B">
        <w:rPr>
          <w:rFonts w:ascii="Calibri" w:hAnsi="Calibri" w:cs="Calibri"/>
          <w:b/>
          <w:color w:val="000000"/>
          <w:sz w:val="28"/>
          <w:szCs w:val="28"/>
          <w:lang w:val="lv-LV"/>
        </w:rPr>
        <w:t>20</w:t>
      </w:r>
      <w:r w:rsidR="00E71DCE">
        <w:rPr>
          <w:rFonts w:ascii="Calibri" w:hAnsi="Calibri" w:cs="Calibri"/>
          <w:b/>
          <w:color w:val="000000"/>
          <w:sz w:val="28"/>
          <w:szCs w:val="28"/>
          <w:lang w:val="lv-LV"/>
        </w:rPr>
        <w:t>:</w:t>
      </w:r>
      <w:r w:rsidR="006D4557">
        <w:rPr>
          <w:rFonts w:ascii="Calibri" w:hAnsi="Calibri" w:cs="Calibri"/>
          <w:b/>
          <w:color w:val="000000"/>
          <w:sz w:val="28"/>
          <w:szCs w:val="28"/>
          <w:lang w:val="lv-LV"/>
        </w:rPr>
        <w:t>30</w:t>
      </w:r>
      <w:r w:rsidR="008E2939">
        <w:rPr>
          <w:rFonts w:ascii="Calibri" w:hAnsi="Calibri" w:cs="Calibri"/>
          <w:b/>
          <w:color w:val="000000"/>
          <w:sz w:val="28"/>
          <w:szCs w:val="28"/>
          <w:lang w:val="lv-LV"/>
        </w:rPr>
        <w:t>.</w:t>
      </w:r>
    </w:p>
    <w:p w14:paraId="383B3413" w14:textId="77777777" w:rsidR="00533C23" w:rsidRDefault="00533C23">
      <w:pPr>
        <w:pStyle w:val="Kjene"/>
        <w:rPr>
          <w:lang w:val="lv-LV" w:eastAsia="lv-LV"/>
        </w:rPr>
      </w:pPr>
    </w:p>
    <w:p w14:paraId="3AE3780C" w14:textId="77777777" w:rsidR="000C215B" w:rsidRPr="000C215B" w:rsidRDefault="000C215B" w:rsidP="000C215B">
      <w:pPr>
        <w:widowControl/>
        <w:shd w:val="clear" w:color="auto" w:fill="FFFFFF"/>
        <w:suppressAutoHyphens w:val="0"/>
        <w:autoSpaceDE/>
        <w:spacing w:after="100" w:afterAutospacing="1"/>
        <w:jc w:val="both"/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</w:pPr>
      <w:r w:rsidRPr="000C215B">
        <w:rPr>
          <w:rFonts w:asciiTheme="minorHAnsi" w:eastAsia="Times New Roman" w:hAnsiTheme="minorHAnsi" w:cstheme="minorHAnsi"/>
          <w:i/>
          <w:iCs/>
          <w:color w:val="212529"/>
          <w:sz w:val="22"/>
          <w:szCs w:val="22"/>
          <w:lang w:val="lv-LV" w:eastAsia="lv-LV"/>
        </w:rPr>
        <w:t>"Latvijas un Igaunijas kopīgā Militārā Mantojuma tūrisma produkts (EST-LAT156)" projektu līdzfinansē Eiropas Savienības Strukturālo un investīciju fondu mērķa "Eiropas teritoriālā sadarbība" Igaunijas – Latvijas pārrobežu sadarbības programma.</w:t>
      </w:r>
    </w:p>
    <w:p w14:paraId="7EFC544A" w14:textId="650DE48D" w:rsidR="00127C80" w:rsidRDefault="000C215B" w:rsidP="000C215B">
      <w:pPr>
        <w:widowControl/>
        <w:shd w:val="clear" w:color="auto" w:fill="FFFFFF"/>
        <w:suppressAutoHyphens w:val="0"/>
        <w:autoSpaceDE/>
        <w:spacing w:after="100" w:afterAutospacing="1"/>
        <w:jc w:val="both"/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</w:pPr>
      <w:r w:rsidRPr="000C215B">
        <w:rPr>
          <w:rFonts w:asciiTheme="minorHAnsi" w:eastAsia="Times New Roman" w:hAnsiTheme="minorHAnsi" w:cstheme="minorHAnsi"/>
          <w:i/>
          <w:iCs/>
          <w:color w:val="212529"/>
          <w:sz w:val="22"/>
          <w:szCs w:val="22"/>
          <w:lang w:val="lv-LV" w:eastAsia="lv-LV"/>
        </w:rPr>
        <w:t>Šī informācija atspoguļo autora viedokli. Programmas vadošā iestāde neatbild par tajā ietvertās informācijas iespējamo izmantošan</w:t>
      </w:r>
      <w:r w:rsidRPr="00784A4C"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  <w:t>u.</w:t>
      </w:r>
    </w:p>
    <w:p w14:paraId="6B7598F6" w14:textId="77777777" w:rsidR="004B45DD" w:rsidRDefault="004B45DD" w:rsidP="004B45DD">
      <w:pPr>
        <w:widowControl/>
        <w:shd w:val="clear" w:color="auto" w:fill="FFFFFF"/>
        <w:suppressAutoHyphens w:val="0"/>
        <w:autoSpaceDE/>
        <w:jc w:val="both"/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</w:pPr>
    </w:p>
    <w:p w14:paraId="6105DB59" w14:textId="313F7B9A" w:rsidR="00127C80" w:rsidRDefault="00127C80" w:rsidP="004B45DD">
      <w:pPr>
        <w:widowControl/>
        <w:shd w:val="clear" w:color="auto" w:fill="FFFFFF"/>
        <w:suppressAutoHyphens w:val="0"/>
        <w:autoSpaceDE/>
        <w:jc w:val="both"/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</w:pPr>
      <w:r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  <w:t>Grupas vadītāji:</w:t>
      </w:r>
    </w:p>
    <w:p w14:paraId="689FE347" w14:textId="4912541C" w:rsidR="00127C80" w:rsidRDefault="00127C80" w:rsidP="004B45DD">
      <w:pPr>
        <w:widowControl/>
        <w:shd w:val="clear" w:color="auto" w:fill="FFFFFF"/>
        <w:suppressAutoHyphens w:val="0"/>
        <w:autoSpaceDE/>
        <w:jc w:val="both"/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</w:pPr>
      <w:r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  <w:t>Jana Kalve, 29 524</w:t>
      </w:r>
      <w:r w:rsidR="004B45DD"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  <w:t> </w:t>
      </w:r>
      <w:r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  <w:t>558</w:t>
      </w:r>
      <w:r w:rsidR="004B45DD"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  <w:t>, Kurzemes plānošanas reģions</w:t>
      </w:r>
    </w:p>
    <w:p w14:paraId="47E71150" w14:textId="44161D9A" w:rsidR="00127C80" w:rsidRDefault="00127C80" w:rsidP="004B45DD">
      <w:pPr>
        <w:widowControl/>
        <w:shd w:val="clear" w:color="auto" w:fill="FFFFFF"/>
        <w:suppressAutoHyphens w:val="0"/>
        <w:autoSpaceDE/>
        <w:jc w:val="both"/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</w:pPr>
      <w:r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  <w:t>Lauma Strode, Lauku ceļotājs</w:t>
      </w:r>
    </w:p>
    <w:p w14:paraId="1F7A7118" w14:textId="3DBAEE82" w:rsidR="00127C80" w:rsidRPr="00784A4C" w:rsidRDefault="00127C80" w:rsidP="004B45DD">
      <w:pPr>
        <w:widowControl/>
        <w:shd w:val="clear" w:color="auto" w:fill="FFFFFF"/>
        <w:suppressAutoHyphens w:val="0"/>
        <w:autoSpaceDE/>
        <w:jc w:val="both"/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</w:pPr>
      <w:r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  <w:t xml:space="preserve">Juris </w:t>
      </w:r>
      <w:proofErr w:type="spellStart"/>
      <w:r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  <w:t>Smaļinskis</w:t>
      </w:r>
      <w:proofErr w:type="spellEnd"/>
      <w:r>
        <w:rPr>
          <w:rFonts w:asciiTheme="minorHAnsi" w:eastAsia="Times New Roman" w:hAnsiTheme="minorHAnsi" w:cstheme="minorHAnsi"/>
          <w:color w:val="212529"/>
          <w:sz w:val="22"/>
          <w:szCs w:val="22"/>
          <w:lang w:val="lv-LV" w:eastAsia="lv-LV"/>
        </w:rPr>
        <w:t>, Lauku ceļotājs</w:t>
      </w:r>
    </w:p>
    <w:sectPr w:rsidR="00127C80" w:rsidRPr="00784A4C" w:rsidSect="00127C80">
      <w:headerReference w:type="default" r:id="rId15"/>
      <w:footerReference w:type="even" r:id="rId16"/>
      <w:footerReference w:type="default" r:id="rId17"/>
      <w:pgSz w:w="11906" w:h="16838"/>
      <w:pgMar w:top="1276" w:right="1440" w:bottom="426" w:left="1440" w:header="397" w:footer="4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922389" w14:textId="77777777" w:rsidR="00B21B0B" w:rsidRDefault="00B21B0B">
      <w:r>
        <w:separator/>
      </w:r>
    </w:p>
  </w:endnote>
  <w:endnote w:type="continuationSeparator" w:id="0">
    <w:p w14:paraId="2F2B2245" w14:textId="77777777" w:rsidR="00B21B0B" w:rsidRDefault="00B21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iberation Sans">
    <w:charset w:val="BA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6A2DB" w14:textId="77777777" w:rsidR="00432D26" w:rsidRDefault="006B4154">
    <w:pPr>
      <w:pStyle w:val="Kjene"/>
    </w:pPr>
    <w:r w:rsidRPr="006B4154">
      <w:rPr>
        <w:noProof/>
        <w:lang w:val="lv-LV" w:eastAsia="lv-LV"/>
      </w:rPr>
      <w:drawing>
        <wp:anchor distT="0" distB="0" distL="114935" distR="114935" simplePos="1" relativeHeight="251662848" behindDoc="0" locked="0" layoutInCell="1" allowOverlap="1" wp14:anchorId="3464CBF3" wp14:editId="19F0F6E8">
          <wp:simplePos x="4248150" y="400050"/>
          <wp:positionH relativeFrom="column">
            <wp:posOffset>3181350</wp:posOffset>
          </wp:positionH>
          <wp:positionV relativeFrom="paragraph">
            <wp:posOffset>-1409700</wp:posOffset>
          </wp:positionV>
          <wp:extent cx="752475" cy="1066800"/>
          <wp:effectExtent l="19050" t="0" r="9525" b="0"/>
          <wp:wrapSquare wrapText="bothSides"/>
          <wp:docPr id="8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0668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6B4154">
      <w:rPr>
        <w:noProof/>
        <w:lang w:val="lv-LV" w:eastAsia="lv-LV"/>
      </w:rPr>
      <w:drawing>
        <wp:anchor distT="0" distB="0" distL="114935" distR="114935" simplePos="1" relativeHeight="251660800" behindDoc="0" locked="0" layoutInCell="1" allowOverlap="1" wp14:anchorId="4C3CDCA6" wp14:editId="55E9B940">
          <wp:simplePos x="4095750" y="247650"/>
          <wp:positionH relativeFrom="column">
            <wp:posOffset>3181350</wp:posOffset>
          </wp:positionH>
          <wp:positionV relativeFrom="paragraph">
            <wp:posOffset>-1409700</wp:posOffset>
          </wp:positionV>
          <wp:extent cx="752475" cy="1066800"/>
          <wp:effectExtent l="19050" t="0" r="9525" b="0"/>
          <wp:wrapSquare wrapText="bothSides"/>
          <wp:docPr id="9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0668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lv-LV" w:eastAsia="lv-LV"/>
      </w:rPr>
      <w:drawing>
        <wp:inline distT="0" distB="0" distL="0" distR="0" wp14:anchorId="0274AA24" wp14:editId="50AFCB0B">
          <wp:extent cx="5731510" cy="4913630"/>
          <wp:effectExtent l="19050" t="0" r="2540" b="0"/>
          <wp:docPr id="91" name="Picture 11" descr="LatvMant LOGO kras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vMant LOGO kras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31510" cy="4913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2D26">
      <w:rPr>
        <w:noProof/>
        <w:lang w:val="lv-LV" w:eastAsia="lv-LV"/>
      </w:rPr>
      <w:drawing>
        <wp:inline distT="0" distB="0" distL="0" distR="0" wp14:anchorId="030D4609" wp14:editId="2F447401">
          <wp:extent cx="5731510" cy="4913630"/>
          <wp:effectExtent l="19050" t="0" r="2540" b="0"/>
          <wp:docPr id="92" name="Picture 10" descr="LatvMant LOGO kras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vMant LOGO krasas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31510" cy="4913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B55E4" w14:textId="6B5A3EDD" w:rsidR="00724784" w:rsidRDefault="00724784">
    <w:pPr>
      <w:pStyle w:val="Kjen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F72F6" w14:textId="77777777" w:rsidR="00B21B0B" w:rsidRDefault="00B21B0B">
      <w:r>
        <w:separator/>
      </w:r>
    </w:p>
  </w:footnote>
  <w:footnote w:type="continuationSeparator" w:id="0">
    <w:p w14:paraId="2DFF6E06" w14:textId="77777777" w:rsidR="00B21B0B" w:rsidRDefault="00B21B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E49A9" w14:textId="51B1CFA9" w:rsidR="00380778" w:rsidRPr="002651A0" w:rsidRDefault="00533C23" w:rsidP="002651A0">
    <w:pPr>
      <w:tabs>
        <w:tab w:val="center" w:pos="4680"/>
        <w:tab w:val="right" w:pos="9360"/>
      </w:tabs>
      <w:suppressAutoHyphens w:val="0"/>
      <w:autoSpaceDN w:val="0"/>
      <w:adjustRightInd w:val="0"/>
      <w:jc w:val="center"/>
      <w:rPr>
        <w:color w:val="auto"/>
        <w:sz w:val="20"/>
        <w:szCs w:val="20"/>
        <w:lang w:eastAsia="en-US"/>
      </w:rPr>
    </w:pPr>
    <w:r>
      <w:rPr>
        <w:rFonts w:cstheme="minorHAnsi"/>
        <w:noProof/>
        <w:lang w:val="en-US"/>
      </w:rPr>
      <w:drawing>
        <wp:inline distT="0" distB="0" distL="0" distR="0" wp14:anchorId="2D785F09" wp14:editId="49883A0E">
          <wp:extent cx="977265" cy="508121"/>
          <wp:effectExtent l="0" t="0" r="0" b="6350"/>
          <wp:docPr id="85" name="Picture 1" descr="Militarais_mantojums_Turisms_LV_logo_hori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itarais_mantojums_Turisms_LV_logo_horiz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4065" cy="516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C286D">
      <w:rPr>
        <w:noProof/>
      </w:rPr>
      <w:drawing>
        <wp:inline distT="0" distB="0" distL="0" distR="0" wp14:anchorId="690095BF" wp14:editId="6C1244D0">
          <wp:extent cx="1022350" cy="403458"/>
          <wp:effectExtent l="0" t="0" r="6350" b="0"/>
          <wp:docPr id="8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593" cy="406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651A0" w:rsidRPr="002651A0">
      <w:rPr>
        <w:noProof/>
        <w:color w:val="auto"/>
        <w:sz w:val="20"/>
        <w:szCs w:val="20"/>
        <w:lang w:val="en-US" w:eastAsia="en-US"/>
      </w:rPr>
      <w:drawing>
        <wp:inline distT="0" distB="0" distL="0" distR="0" wp14:anchorId="41CEF256" wp14:editId="0B501207">
          <wp:extent cx="893916" cy="615708"/>
          <wp:effectExtent l="0" t="0" r="1905" b="0"/>
          <wp:docPr id="87" name="Picture 19" descr="LC_veidlapa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C_veidlapa_header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917" cy="6343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651A0" w:rsidRPr="002651A0">
      <w:rPr>
        <w:rFonts w:asciiTheme="majorHAnsi" w:hAnsiTheme="majorHAnsi"/>
        <w:b/>
        <w:noProof/>
        <w:color w:val="auto"/>
        <w:sz w:val="22"/>
        <w:szCs w:val="22"/>
        <w:lang w:val="lv-LV" w:eastAsia="lv-LV"/>
      </w:rPr>
      <w:t xml:space="preserve">      </w:t>
    </w:r>
    <w:r w:rsidR="006B3FB4">
      <w:rPr>
        <w:rFonts w:asciiTheme="majorHAnsi" w:hAnsiTheme="majorHAnsi"/>
        <w:b/>
        <w:noProof/>
        <w:color w:val="auto"/>
        <w:sz w:val="22"/>
        <w:szCs w:val="22"/>
        <w:lang w:val="lv-LV" w:eastAsia="lv-LV"/>
      </w:rPr>
      <w:drawing>
        <wp:inline distT="0" distB="0" distL="0" distR="0" wp14:anchorId="40E352F1" wp14:editId="53113017">
          <wp:extent cx="2415656" cy="622787"/>
          <wp:effectExtent l="0" t="0" r="3810" b="6350"/>
          <wp:docPr id="8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2758" cy="634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Virsraksts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Virsraksts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Virsraksts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Virsraksts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Virsraksts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Virsraksts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Parasts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4F2"/>
    <w:rsid w:val="00026318"/>
    <w:rsid w:val="0003111A"/>
    <w:rsid w:val="0006543F"/>
    <w:rsid w:val="00067B12"/>
    <w:rsid w:val="00083E98"/>
    <w:rsid w:val="00097859"/>
    <w:rsid w:val="000C215B"/>
    <w:rsid w:val="000D32BB"/>
    <w:rsid w:val="000D387F"/>
    <w:rsid w:val="000D7E32"/>
    <w:rsid w:val="00121A8C"/>
    <w:rsid w:val="00127C80"/>
    <w:rsid w:val="00167D7B"/>
    <w:rsid w:val="0019461A"/>
    <w:rsid w:val="001C1319"/>
    <w:rsid w:val="001C579E"/>
    <w:rsid w:val="001F758D"/>
    <w:rsid w:val="002014F2"/>
    <w:rsid w:val="00211E56"/>
    <w:rsid w:val="002123B2"/>
    <w:rsid w:val="00230FF3"/>
    <w:rsid w:val="00234663"/>
    <w:rsid w:val="00245435"/>
    <w:rsid w:val="002651A0"/>
    <w:rsid w:val="00276A97"/>
    <w:rsid w:val="00296001"/>
    <w:rsid w:val="002D18AF"/>
    <w:rsid w:val="002F30EB"/>
    <w:rsid w:val="002F3B82"/>
    <w:rsid w:val="00305B42"/>
    <w:rsid w:val="0031651F"/>
    <w:rsid w:val="003429CD"/>
    <w:rsid w:val="00360CA6"/>
    <w:rsid w:val="00375936"/>
    <w:rsid w:val="00380778"/>
    <w:rsid w:val="003A036F"/>
    <w:rsid w:val="003A201A"/>
    <w:rsid w:val="003C6F13"/>
    <w:rsid w:val="003C729D"/>
    <w:rsid w:val="003C7855"/>
    <w:rsid w:val="003F5038"/>
    <w:rsid w:val="00420BB3"/>
    <w:rsid w:val="00432D26"/>
    <w:rsid w:val="004650CE"/>
    <w:rsid w:val="004770BE"/>
    <w:rsid w:val="0048253B"/>
    <w:rsid w:val="004B3C7C"/>
    <w:rsid w:val="004B45DD"/>
    <w:rsid w:val="00510BCD"/>
    <w:rsid w:val="00513636"/>
    <w:rsid w:val="00533C23"/>
    <w:rsid w:val="00541273"/>
    <w:rsid w:val="005A79BC"/>
    <w:rsid w:val="005B02DF"/>
    <w:rsid w:val="005C7C99"/>
    <w:rsid w:val="005F01F2"/>
    <w:rsid w:val="00610640"/>
    <w:rsid w:val="00633D78"/>
    <w:rsid w:val="00642868"/>
    <w:rsid w:val="00653A6B"/>
    <w:rsid w:val="006751B8"/>
    <w:rsid w:val="00684D80"/>
    <w:rsid w:val="006A4798"/>
    <w:rsid w:val="006B3FB4"/>
    <w:rsid w:val="006B4154"/>
    <w:rsid w:val="006D4557"/>
    <w:rsid w:val="00702F1D"/>
    <w:rsid w:val="00716BD1"/>
    <w:rsid w:val="0072454B"/>
    <w:rsid w:val="00724784"/>
    <w:rsid w:val="00784A4C"/>
    <w:rsid w:val="007A7AD1"/>
    <w:rsid w:val="007D6BBB"/>
    <w:rsid w:val="00811DA7"/>
    <w:rsid w:val="00835407"/>
    <w:rsid w:val="008A379A"/>
    <w:rsid w:val="008B568C"/>
    <w:rsid w:val="008B6A8E"/>
    <w:rsid w:val="008E2939"/>
    <w:rsid w:val="008F782A"/>
    <w:rsid w:val="00921A45"/>
    <w:rsid w:val="009261F3"/>
    <w:rsid w:val="00932A32"/>
    <w:rsid w:val="009521A8"/>
    <w:rsid w:val="009A53B5"/>
    <w:rsid w:val="009A6CE9"/>
    <w:rsid w:val="009D00C9"/>
    <w:rsid w:val="00A20AD9"/>
    <w:rsid w:val="00A25666"/>
    <w:rsid w:val="00A37BD7"/>
    <w:rsid w:val="00A403B2"/>
    <w:rsid w:val="00A6120D"/>
    <w:rsid w:val="00A70EA2"/>
    <w:rsid w:val="00A8233A"/>
    <w:rsid w:val="00AF29E6"/>
    <w:rsid w:val="00B0645C"/>
    <w:rsid w:val="00B14AA6"/>
    <w:rsid w:val="00B21B0B"/>
    <w:rsid w:val="00B612F3"/>
    <w:rsid w:val="00BF5977"/>
    <w:rsid w:val="00C07590"/>
    <w:rsid w:val="00C411F8"/>
    <w:rsid w:val="00C44AE9"/>
    <w:rsid w:val="00C62B66"/>
    <w:rsid w:val="00C92121"/>
    <w:rsid w:val="00C94D48"/>
    <w:rsid w:val="00D25B25"/>
    <w:rsid w:val="00D318C2"/>
    <w:rsid w:val="00D5456D"/>
    <w:rsid w:val="00D6176C"/>
    <w:rsid w:val="00D6534E"/>
    <w:rsid w:val="00DB011A"/>
    <w:rsid w:val="00DB70A9"/>
    <w:rsid w:val="00DE2021"/>
    <w:rsid w:val="00E468E4"/>
    <w:rsid w:val="00E51FA4"/>
    <w:rsid w:val="00E71DCE"/>
    <w:rsid w:val="00E77951"/>
    <w:rsid w:val="00EA0061"/>
    <w:rsid w:val="00EB09CC"/>
    <w:rsid w:val="00EC286D"/>
    <w:rsid w:val="00ED2256"/>
    <w:rsid w:val="00ED67F2"/>
    <w:rsid w:val="00EE3677"/>
    <w:rsid w:val="00F42596"/>
    <w:rsid w:val="00F54CBA"/>
    <w:rsid w:val="00FB41A4"/>
    <w:rsid w:val="00FC567D"/>
    <w:rsid w:val="00FF2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DEA6299"/>
  <w15:docId w15:val="{A9B32524-D7A6-4F15-B972-AA98C584B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5A79BC"/>
    <w:pPr>
      <w:widowControl w:val="0"/>
      <w:suppressAutoHyphens/>
      <w:autoSpaceDE w:val="0"/>
    </w:pPr>
    <w:rPr>
      <w:rFonts w:eastAsia="Calibri"/>
      <w:color w:val="00235D"/>
      <w:sz w:val="24"/>
      <w:szCs w:val="24"/>
      <w:lang w:val="en-GB" w:eastAsia="zh-CN"/>
    </w:rPr>
  </w:style>
  <w:style w:type="paragraph" w:styleId="Virsraksts1">
    <w:name w:val="heading 1"/>
    <w:basedOn w:val="Parasts"/>
    <w:next w:val="Parasts"/>
    <w:qFormat/>
    <w:rsid w:val="005A79BC"/>
    <w:pPr>
      <w:numPr>
        <w:numId w:val="1"/>
      </w:numPr>
      <w:ind w:left="20" w:firstLine="0"/>
      <w:outlineLvl w:val="0"/>
    </w:pPr>
    <w:rPr>
      <w:rFonts w:ascii="Cambria" w:eastAsia="Times New Roman" w:hAnsi="Cambria"/>
      <w:b/>
      <w:bCs/>
      <w:color w:val="auto"/>
      <w:kern w:val="1"/>
      <w:sz w:val="32"/>
      <w:szCs w:val="32"/>
    </w:rPr>
  </w:style>
  <w:style w:type="paragraph" w:styleId="Virsraksts2">
    <w:name w:val="heading 2"/>
    <w:basedOn w:val="Parasts"/>
    <w:next w:val="Parasts"/>
    <w:qFormat/>
    <w:rsid w:val="005A79BC"/>
    <w:pPr>
      <w:numPr>
        <w:ilvl w:val="1"/>
        <w:numId w:val="1"/>
      </w:numPr>
      <w:ind w:left="20" w:firstLine="0"/>
      <w:outlineLvl w:val="1"/>
    </w:pPr>
    <w:rPr>
      <w:rFonts w:ascii="Cambria" w:eastAsia="Times New Roman" w:hAnsi="Cambria"/>
      <w:b/>
      <w:bCs/>
      <w:i/>
      <w:iCs/>
      <w:color w:val="auto"/>
      <w:sz w:val="28"/>
      <w:szCs w:val="28"/>
    </w:rPr>
  </w:style>
  <w:style w:type="paragraph" w:styleId="Virsraksts3">
    <w:name w:val="heading 3"/>
    <w:basedOn w:val="Parasts"/>
    <w:next w:val="Parasts"/>
    <w:qFormat/>
    <w:rsid w:val="005A79BC"/>
    <w:pPr>
      <w:numPr>
        <w:ilvl w:val="2"/>
        <w:numId w:val="1"/>
      </w:numPr>
      <w:spacing w:before="58"/>
      <w:outlineLvl w:val="2"/>
    </w:pPr>
    <w:rPr>
      <w:rFonts w:ascii="Cambria" w:eastAsia="Times New Roman" w:hAnsi="Cambria"/>
      <w:b/>
      <w:bCs/>
      <w:color w:val="auto"/>
      <w:sz w:val="26"/>
      <w:szCs w:val="26"/>
    </w:rPr>
  </w:style>
  <w:style w:type="paragraph" w:styleId="Virsraksts4">
    <w:name w:val="heading 4"/>
    <w:basedOn w:val="Parasts"/>
    <w:next w:val="Parasts"/>
    <w:qFormat/>
    <w:rsid w:val="005A79BC"/>
    <w:pPr>
      <w:numPr>
        <w:ilvl w:val="3"/>
        <w:numId w:val="1"/>
      </w:numPr>
      <w:ind w:left="1020" w:firstLine="0"/>
      <w:outlineLvl w:val="3"/>
    </w:pPr>
    <w:rPr>
      <w:rFonts w:ascii="Arial" w:hAnsi="Arial"/>
      <w:b/>
      <w:bCs/>
      <w:color w:val="auto"/>
      <w:sz w:val="28"/>
      <w:szCs w:val="28"/>
    </w:rPr>
  </w:style>
  <w:style w:type="paragraph" w:styleId="Virsraksts5">
    <w:name w:val="heading 5"/>
    <w:basedOn w:val="Parasts"/>
    <w:next w:val="Parasts"/>
    <w:qFormat/>
    <w:rsid w:val="005A79BC"/>
    <w:pPr>
      <w:numPr>
        <w:ilvl w:val="4"/>
        <w:numId w:val="1"/>
      </w:numPr>
      <w:ind w:left="572" w:hanging="347"/>
      <w:outlineLvl w:val="4"/>
    </w:pPr>
    <w:rPr>
      <w:rFonts w:ascii="Arial" w:hAnsi="Arial"/>
      <w:b/>
      <w:bCs/>
      <w:i/>
      <w:iCs/>
      <w:color w:val="auto"/>
      <w:sz w:val="26"/>
      <w:szCs w:val="26"/>
    </w:rPr>
  </w:style>
  <w:style w:type="paragraph" w:styleId="Virsraksts6">
    <w:name w:val="heading 6"/>
    <w:basedOn w:val="Parasts"/>
    <w:next w:val="Parasts"/>
    <w:qFormat/>
    <w:rsid w:val="005A79BC"/>
    <w:pPr>
      <w:numPr>
        <w:ilvl w:val="5"/>
        <w:numId w:val="1"/>
      </w:numPr>
      <w:ind w:left="40" w:firstLine="0"/>
      <w:outlineLvl w:val="5"/>
    </w:pPr>
    <w:rPr>
      <w:rFonts w:ascii="Arial" w:hAnsi="Arial"/>
      <w:b/>
      <w:bCs/>
      <w:color w:val="auto"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WW8Num1z0">
    <w:name w:val="WW8Num1z0"/>
    <w:rsid w:val="005A79BC"/>
  </w:style>
  <w:style w:type="character" w:customStyle="1" w:styleId="WW8Num2z0">
    <w:name w:val="WW8Num2z0"/>
    <w:rsid w:val="005A79BC"/>
  </w:style>
  <w:style w:type="character" w:customStyle="1" w:styleId="WW8Num3z0">
    <w:name w:val="WW8Num3z0"/>
    <w:rsid w:val="005A79BC"/>
  </w:style>
  <w:style w:type="character" w:customStyle="1" w:styleId="WW8Num4z0">
    <w:name w:val="WW8Num4z0"/>
    <w:rsid w:val="005A79BC"/>
  </w:style>
  <w:style w:type="character" w:customStyle="1" w:styleId="WW8Num5z0">
    <w:name w:val="WW8Num5z0"/>
    <w:rsid w:val="005A79BC"/>
    <w:rPr>
      <w:rFonts w:ascii="Symbol" w:hAnsi="Symbol" w:cs="Symbol" w:hint="default"/>
    </w:rPr>
  </w:style>
  <w:style w:type="character" w:customStyle="1" w:styleId="WW8Num6z0">
    <w:name w:val="WW8Num6z0"/>
    <w:rsid w:val="005A79BC"/>
    <w:rPr>
      <w:rFonts w:ascii="Symbol" w:hAnsi="Symbol" w:cs="Symbol" w:hint="default"/>
    </w:rPr>
  </w:style>
  <w:style w:type="character" w:customStyle="1" w:styleId="WW8Num7z0">
    <w:name w:val="WW8Num7z0"/>
    <w:rsid w:val="005A79BC"/>
    <w:rPr>
      <w:rFonts w:ascii="Symbol" w:hAnsi="Symbol" w:cs="Symbol" w:hint="default"/>
    </w:rPr>
  </w:style>
  <w:style w:type="character" w:customStyle="1" w:styleId="WW8Num8z0">
    <w:name w:val="WW8Num8z0"/>
    <w:rsid w:val="005A79BC"/>
    <w:rPr>
      <w:rFonts w:ascii="Symbol" w:hAnsi="Symbol" w:cs="Symbol" w:hint="default"/>
    </w:rPr>
  </w:style>
  <w:style w:type="character" w:customStyle="1" w:styleId="WW8Num9z0">
    <w:name w:val="WW8Num9z0"/>
    <w:rsid w:val="005A79BC"/>
  </w:style>
  <w:style w:type="character" w:customStyle="1" w:styleId="WW8Num10z0">
    <w:name w:val="WW8Num10z0"/>
    <w:rsid w:val="005A79BC"/>
    <w:rPr>
      <w:rFonts w:ascii="Symbol" w:hAnsi="Symbol" w:cs="Symbol" w:hint="default"/>
    </w:rPr>
  </w:style>
  <w:style w:type="character" w:customStyle="1" w:styleId="WW8Num11z0">
    <w:name w:val="WW8Num11z0"/>
    <w:rsid w:val="005A79BC"/>
  </w:style>
  <w:style w:type="character" w:customStyle="1" w:styleId="WW8Num11z1">
    <w:name w:val="WW8Num11z1"/>
    <w:rsid w:val="005A79BC"/>
  </w:style>
  <w:style w:type="character" w:customStyle="1" w:styleId="WW8Num11z2">
    <w:name w:val="WW8Num11z2"/>
    <w:rsid w:val="005A79BC"/>
  </w:style>
  <w:style w:type="character" w:customStyle="1" w:styleId="WW8Num11z3">
    <w:name w:val="WW8Num11z3"/>
    <w:rsid w:val="005A79BC"/>
  </w:style>
  <w:style w:type="character" w:customStyle="1" w:styleId="WW8Num11z4">
    <w:name w:val="WW8Num11z4"/>
    <w:rsid w:val="005A79BC"/>
  </w:style>
  <w:style w:type="character" w:customStyle="1" w:styleId="WW8Num11z5">
    <w:name w:val="WW8Num11z5"/>
    <w:rsid w:val="005A79BC"/>
  </w:style>
  <w:style w:type="character" w:customStyle="1" w:styleId="WW8Num11z6">
    <w:name w:val="WW8Num11z6"/>
    <w:rsid w:val="005A79BC"/>
  </w:style>
  <w:style w:type="character" w:customStyle="1" w:styleId="WW8Num11z7">
    <w:name w:val="WW8Num11z7"/>
    <w:rsid w:val="005A79BC"/>
  </w:style>
  <w:style w:type="character" w:customStyle="1" w:styleId="WW8Num11z8">
    <w:name w:val="WW8Num11z8"/>
    <w:rsid w:val="005A79BC"/>
  </w:style>
  <w:style w:type="character" w:customStyle="1" w:styleId="WW8Num12z0">
    <w:name w:val="WW8Num12z0"/>
    <w:rsid w:val="005A79BC"/>
    <w:rPr>
      <w:rFonts w:hint="default"/>
      <w:b/>
      <w:i w:val="0"/>
      <w:sz w:val="24"/>
    </w:rPr>
  </w:style>
  <w:style w:type="character" w:customStyle="1" w:styleId="WW8Num12z1">
    <w:name w:val="WW8Num12z1"/>
    <w:rsid w:val="005A79BC"/>
  </w:style>
  <w:style w:type="character" w:customStyle="1" w:styleId="WW8Num12z2">
    <w:name w:val="WW8Num12z2"/>
    <w:rsid w:val="005A79BC"/>
  </w:style>
  <w:style w:type="character" w:customStyle="1" w:styleId="WW8Num12z3">
    <w:name w:val="WW8Num12z3"/>
    <w:rsid w:val="005A79BC"/>
  </w:style>
  <w:style w:type="character" w:customStyle="1" w:styleId="WW8Num12z4">
    <w:name w:val="WW8Num12z4"/>
    <w:rsid w:val="005A79BC"/>
  </w:style>
  <w:style w:type="character" w:customStyle="1" w:styleId="WW8Num12z5">
    <w:name w:val="WW8Num12z5"/>
    <w:rsid w:val="005A79BC"/>
  </w:style>
  <w:style w:type="character" w:customStyle="1" w:styleId="WW8Num12z6">
    <w:name w:val="WW8Num12z6"/>
    <w:rsid w:val="005A79BC"/>
  </w:style>
  <w:style w:type="character" w:customStyle="1" w:styleId="WW8Num12z7">
    <w:name w:val="WW8Num12z7"/>
    <w:rsid w:val="005A79BC"/>
  </w:style>
  <w:style w:type="character" w:customStyle="1" w:styleId="WW8Num12z8">
    <w:name w:val="WW8Num12z8"/>
    <w:rsid w:val="005A79BC"/>
  </w:style>
  <w:style w:type="character" w:customStyle="1" w:styleId="WW8Num13z0">
    <w:name w:val="WW8Num13z0"/>
    <w:rsid w:val="005A79BC"/>
    <w:rPr>
      <w:rFonts w:ascii="Symbol" w:hAnsi="Symbol" w:cs="Symbol" w:hint="default"/>
    </w:rPr>
  </w:style>
  <w:style w:type="character" w:customStyle="1" w:styleId="WW8Num13z1">
    <w:name w:val="WW8Num13z1"/>
    <w:rsid w:val="005A79BC"/>
    <w:rPr>
      <w:rFonts w:ascii="Courier New" w:hAnsi="Courier New" w:cs="Courier New" w:hint="default"/>
    </w:rPr>
  </w:style>
  <w:style w:type="character" w:customStyle="1" w:styleId="WW8Num13z2">
    <w:name w:val="WW8Num13z2"/>
    <w:rsid w:val="005A79BC"/>
    <w:rPr>
      <w:rFonts w:ascii="Wingdings" w:hAnsi="Wingdings" w:cs="Wingdings" w:hint="default"/>
    </w:rPr>
  </w:style>
  <w:style w:type="character" w:customStyle="1" w:styleId="WW8Num14z0">
    <w:name w:val="WW8Num14z0"/>
    <w:rsid w:val="005A79BC"/>
    <w:rPr>
      <w:rFonts w:hint="default"/>
    </w:rPr>
  </w:style>
  <w:style w:type="character" w:customStyle="1" w:styleId="WW8Num14z1">
    <w:name w:val="WW8Num14z1"/>
    <w:rsid w:val="005A79BC"/>
  </w:style>
  <w:style w:type="character" w:customStyle="1" w:styleId="WW8Num14z2">
    <w:name w:val="WW8Num14z2"/>
    <w:rsid w:val="005A79BC"/>
  </w:style>
  <w:style w:type="character" w:customStyle="1" w:styleId="WW8Num14z3">
    <w:name w:val="WW8Num14z3"/>
    <w:rsid w:val="005A79BC"/>
  </w:style>
  <w:style w:type="character" w:customStyle="1" w:styleId="WW8Num14z4">
    <w:name w:val="WW8Num14z4"/>
    <w:rsid w:val="005A79BC"/>
  </w:style>
  <w:style w:type="character" w:customStyle="1" w:styleId="WW8Num14z5">
    <w:name w:val="WW8Num14z5"/>
    <w:rsid w:val="005A79BC"/>
  </w:style>
  <w:style w:type="character" w:customStyle="1" w:styleId="WW8Num14z6">
    <w:name w:val="WW8Num14z6"/>
    <w:rsid w:val="005A79BC"/>
  </w:style>
  <w:style w:type="character" w:customStyle="1" w:styleId="WW8Num14z7">
    <w:name w:val="WW8Num14z7"/>
    <w:rsid w:val="005A79BC"/>
  </w:style>
  <w:style w:type="character" w:customStyle="1" w:styleId="WW8Num14z8">
    <w:name w:val="WW8Num14z8"/>
    <w:rsid w:val="005A79BC"/>
  </w:style>
  <w:style w:type="character" w:customStyle="1" w:styleId="CharChar9">
    <w:name w:val="Char Char9"/>
    <w:rsid w:val="005A79BC"/>
    <w:rPr>
      <w:rFonts w:ascii="Cambria" w:eastAsia="Times New Roman" w:hAnsi="Cambria" w:cs="Times New Roman"/>
      <w:b/>
      <w:bCs/>
      <w:kern w:val="1"/>
      <w:sz w:val="32"/>
      <w:szCs w:val="32"/>
    </w:rPr>
  </w:style>
  <w:style w:type="character" w:customStyle="1" w:styleId="CharChar8">
    <w:name w:val="Char Char8"/>
    <w:rsid w:val="005A79B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harChar7">
    <w:name w:val="Char Char7"/>
    <w:rsid w:val="005A79B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harChar6">
    <w:name w:val="Char Char6"/>
    <w:rsid w:val="005A79BC"/>
    <w:rPr>
      <w:b/>
      <w:bCs/>
      <w:sz w:val="28"/>
      <w:szCs w:val="28"/>
    </w:rPr>
  </w:style>
  <w:style w:type="character" w:customStyle="1" w:styleId="CharChar5">
    <w:name w:val="Char Char5"/>
    <w:rsid w:val="005A79BC"/>
    <w:rPr>
      <w:b/>
      <w:bCs/>
      <w:i/>
      <w:iCs/>
      <w:sz w:val="26"/>
      <w:szCs w:val="26"/>
    </w:rPr>
  </w:style>
  <w:style w:type="character" w:customStyle="1" w:styleId="CharChar4">
    <w:name w:val="Char Char4"/>
    <w:rsid w:val="005A79BC"/>
    <w:rPr>
      <w:b/>
      <w:bCs/>
    </w:rPr>
  </w:style>
  <w:style w:type="character" w:customStyle="1" w:styleId="CharChar3">
    <w:name w:val="Char Char3"/>
    <w:rsid w:val="005A79BC"/>
    <w:rPr>
      <w:rFonts w:ascii="Times New Roman" w:hAnsi="Times New Roman" w:cs="Times New Roman"/>
      <w:sz w:val="24"/>
      <w:szCs w:val="24"/>
    </w:rPr>
  </w:style>
  <w:style w:type="character" w:customStyle="1" w:styleId="CharChar2">
    <w:name w:val="Char Char2"/>
    <w:rsid w:val="005A79BC"/>
    <w:rPr>
      <w:rFonts w:ascii="Times New Roman" w:hAnsi="Times New Roman" w:cs="Times New Roman"/>
      <w:lang w:val="en-GB"/>
    </w:rPr>
  </w:style>
  <w:style w:type="character" w:customStyle="1" w:styleId="CharChar1">
    <w:name w:val="Char Char1"/>
    <w:rsid w:val="005A79BC"/>
    <w:rPr>
      <w:rFonts w:ascii="Times New Roman" w:hAnsi="Times New Roman" w:cs="Times New Roman"/>
      <w:lang w:val="en-GB"/>
    </w:rPr>
  </w:style>
  <w:style w:type="character" w:customStyle="1" w:styleId="CharChar">
    <w:name w:val="Char Char"/>
    <w:rsid w:val="005A79BC"/>
    <w:rPr>
      <w:rFonts w:ascii="Tahoma" w:hAnsi="Tahoma" w:cs="Tahoma"/>
      <w:sz w:val="16"/>
      <w:szCs w:val="16"/>
      <w:lang w:val="en-GB"/>
    </w:rPr>
  </w:style>
  <w:style w:type="character" w:styleId="Hipersaite">
    <w:name w:val="Hyperlink"/>
    <w:rsid w:val="005A79BC"/>
    <w:rPr>
      <w:color w:val="0000FF"/>
      <w:u w:val="single"/>
    </w:rPr>
  </w:style>
  <w:style w:type="character" w:styleId="Izteiksmgs">
    <w:name w:val="Strong"/>
    <w:qFormat/>
    <w:rsid w:val="005A79BC"/>
    <w:rPr>
      <w:b/>
    </w:rPr>
  </w:style>
  <w:style w:type="character" w:customStyle="1" w:styleId="apple-converted-space">
    <w:name w:val="apple-converted-space"/>
    <w:basedOn w:val="Noklusjumarindkopasfonts"/>
    <w:rsid w:val="005A79BC"/>
  </w:style>
  <w:style w:type="character" w:styleId="Izmantotahipersaite">
    <w:name w:val="FollowedHyperlink"/>
    <w:rsid w:val="005A79BC"/>
    <w:rPr>
      <w:color w:val="800080"/>
      <w:u w:val="single"/>
    </w:rPr>
  </w:style>
  <w:style w:type="character" w:customStyle="1" w:styleId="dataview">
    <w:name w:val="dataview"/>
    <w:basedOn w:val="Noklusjumarindkopasfonts"/>
    <w:rsid w:val="005A79BC"/>
  </w:style>
  <w:style w:type="character" w:customStyle="1" w:styleId="color15">
    <w:name w:val="color_15"/>
    <w:basedOn w:val="Noklusjumarindkopasfonts"/>
    <w:rsid w:val="005A79BC"/>
  </w:style>
  <w:style w:type="paragraph" w:customStyle="1" w:styleId="Heading">
    <w:name w:val="Heading"/>
    <w:basedOn w:val="Parasts"/>
    <w:next w:val="Pamatteksts"/>
    <w:rsid w:val="005A79BC"/>
    <w:pPr>
      <w:keepNext/>
      <w:spacing w:before="240" w:after="120"/>
    </w:pPr>
    <w:rPr>
      <w:rFonts w:ascii="Liberation Sans" w:eastAsia="Lucida Sans Unicode" w:hAnsi="Liberation Sans" w:cs="Mangal"/>
      <w:sz w:val="28"/>
      <w:szCs w:val="28"/>
    </w:rPr>
  </w:style>
  <w:style w:type="paragraph" w:styleId="Pamatteksts">
    <w:name w:val="Body Text"/>
    <w:basedOn w:val="Parasts"/>
    <w:rsid w:val="005A79BC"/>
    <w:pPr>
      <w:ind w:left="110" w:firstLine="170"/>
    </w:pPr>
    <w:rPr>
      <w:color w:val="auto"/>
    </w:rPr>
  </w:style>
  <w:style w:type="paragraph" w:styleId="Saraksts">
    <w:name w:val="List"/>
    <w:basedOn w:val="Pamatteksts"/>
    <w:rsid w:val="005A79BC"/>
    <w:rPr>
      <w:rFonts w:cs="Mangal"/>
    </w:rPr>
  </w:style>
  <w:style w:type="paragraph" w:styleId="Parakstszemobjekta">
    <w:name w:val="caption"/>
    <w:basedOn w:val="Parasts"/>
    <w:qFormat/>
    <w:rsid w:val="005A79BC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Parasts"/>
    <w:rsid w:val="005A79BC"/>
    <w:pPr>
      <w:suppressLineNumbers/>
    </w:pPr>
    <w:rPr>
      <w:rFonts w:cs="Mangal"/>
    </w:rPr>
  </w:style>
  <w:style w:type="paragraph" w:styleId="Bezatstarpm">
    <w:name w:val="No Spacing"/>
    <w:qFormat/>
    <w:rsid w:val="005A79BC"/>
    <w:pPr>
      <w:widowControl w:val="0"/>
      <w:suppressAutoHyphens/>
      <w:autoSpaceDE w:val="0"/>
    </w:pPr>
    <w:rPr>
      <w:rFonts w:eastAsia="Calibri"/>
      <w:color w:val="00235D"/>
      <w:sz w:val="24"/>
      <w:szCs w:val="24"/>
      <w:lang w:val="en-GB" w:eastAsia="zh-CN"/>
    </w:rPr>
  </w:style>
  <w:style w:type="paragraph" w:styleId="Sarakstarindkopa">
    <w:name w:val="List Paragraph"/>
    <w:basedOn w:val="Parasts"/>
    <w:qFormat/>
    <w:rsid w:val="005A79BC"/>
  </w:style>
  <w:style w:type="paragraph" w:customStyle="1" w:styleId="TableParagraph">
    <w:name w:val="Table Paragraph"/>
    <w:basedOn w:val="Parasts"/>
    <w:rsid w:val="005A79BC"/>
  </w:style>
  <w:style w:type="paragraph" w:styleId="Galvene">
    <w:name w:val="header"/>
    <w:basedOn w:val="Parasts"/>
    <w:rsid w:val="005A79BC"/>
    <w:pPr>
      <w:tabs>
        <w:tab w:val="center" w:pos="4680"/>
        <w:tab w:val="right" w:pos="9360"/>
      </w:tabs>
    </w:pPr>
    <w:rPr>
      <w:color w:val="auto"/>
      <w:sz w:val="20"/>
      <w:szCs w:val="20"/>
    </w:rPr>
  </w:style>
  <w:style w:type="paragraph" w:styleId="Kjene">
    <w:name w:val="footer"/>
    <w:basedOn w:val="Parasts"/>
    <w:rsid w:val="005A79BC"/>
    <w:pPr>
      <w:tabs>
        <w:tab w:val="center" w:pos="4680"/>
        <w:tab w:val="right" w:pos="9360"/>
      </w:tabs>
    </w:pPr>
    <w:rPr>
      <w:color w:val="auto"/>
      <w:sz w:val="20"/>
      <w:szCs w:val="20"/>
    </w:rPr>
  </w:style>
  <w:style w:type="paragraph" w:styleId="Balonteksts">
    <w:name w:val="Balloon Text"/>
    <w:basedOn w:val="Parasts"/>
    <w:rsid w:val="005A79BC"/>
    <w:rPr>
      <w:rFonts w:ascii="Tahoma" w:hAnsi="Tahoma"/>
      <w:color w:val="auto"/>
      <w:sz w:val="16"/>
      <w:szCs w:val="16"/>
    </w:rPr>
  </w:style>
  <w:style w:type="paragraph" w:styleId="Paraststmeklis">
    <w:name w:val="Normal (Web)"/>
    <w:basedOn w:val="Parasts"/>
    <w:rsid w:val="005A79BC"/>
    <w:pPr>
      <w:widowControl/>
      <w:autoSpaceDE/>
      <w:spacing w:before="100" w:after="100"/>
    </w:pPr>
    <w:rPr>
      <w:rFonts w:eastAsia="Times New Roman"/>
      <w:color w:val="auto"/>
    </w:rPr>
  </w:style>
  <w:style w:type="paragraph" w:customStyle="1" w:styleId="TableContents">
    <w:name w:val="Table Contents"/>
    <w:basedOn w:val="Parasts"/>
    <w:rsid w:val="005A79BC"/>
    <w:pPr>
      <w:suppressLineNumbers/>
    </w:pPr>
  </w:style>
  <w:style w:type="paragraph" w:customStyle="1" w:styleId="TableHeading">
    <w:name w:val="Table Heading"/>
    <w:basedOn w:val="TableContents"/>
    <w:rsid w:val="005A79BC"/>
    <w:pPr>
      <w:jc w:val="center"/>
    </w:pPr>
    <w:rPr>
      <w:b/>
      <w:bCs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A256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1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litaryheritagetourism.info/lv/military/sites/view/19?0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ilitaryheritagetourism.info/lv/military/sites/view/151?4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militaryheritagetourism.info/lv/military/sites/view/154?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militaryheritagetourism.info/lv/military/sites/view/602?7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2727</Words>
  <Characters>1555</Characters>
  <Application>Microsoft Office Word</Application>
  <DocSecurity>0</DocSecurity>
  <Lines>12</Lines>
  <Paragraphs>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MilitāraisMantojums ESTLAT156</vt:lpstr>
      <vt:lpstr>“LATVISKAIS MANTOJUMS” KOMISIJAS</vt:lpstr>
    </vt:vector>
  </TitlesOfParts>
  <Company/>
  <LinksUpToDate>false</LinksUpToDate>
  <CharactersWithSpaces>4274</CharactersWithSpaces>
  <SharedDoc>false</SharedDoc>
  <HLinks>
    <vt:vector size="18" baseType="variant">
      <vt:variant>
        <vt:i4>5963886</vt:i4>
      </vt:variant>
      <vt:variant>
        <vt:i4>6</vt:i4>
      </vt:variant>
      <vt:variant>
        <vt:i4>0</vt:i4>
      </vt:variant>
      <vt:variant>
        <vt:i4>5</vt:i4>
      </vt:variant>
      <vt:variant>
        <vt:lpwstr>http://www.celotajs.lv/lv/e/hotel_meke</vt:lpwstr>
      </vt:variant>
      <vt:variant>
        <vt:lpwstr/>
      </vt:variant>
      <vt:variant>
        <vt:i4>1638416</vt:i4>
      </vt:variant>
      <vt:variant>
        <vt:i4>3</vt:i4>
      </vt:variant>
      <vt:variant>
        <vt:i4>0</vt:i4>
      </vt:variant>
      <vt:variant>
        <vt:i4>5</vt:i4>
      </vt:variant>
      <vt:variant>
        <vt:lpwstr>http://www.celotajs.lv/lv/e/picudarbnica</vt:lpwstr>
      </vt:variant>
      <vt:variant>
        <vt:lpwstr/>
      </vt:variant>
      <vt:variant>
        <vt:i4>7536764</vt:i4>
      </vt:variant>
      <vt:variant>
        <vt:i4>0</vt:i4>
      </vt:variant>
      <vt:variant>
        <vt:i4>0</vt:i4>
      </vt:variant>
      <vt:variant>
        <vt:i4>5</vt:i4>
      </vt:variant>
      <vt:variant>
        <vt:lpwstr>http://www.vinkalniesi.lv/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MilitāraisMantojums ESTLAT156</dc:title>
  <dc:creator>asnate;Jana Kalve;Juris Smalinskis</dc:creator>
  <cp:keywords>ESTLAT156</cp:keywords>
  <cp:lastModifiedBy>KPR</cp:lastModifiedBy>
  <cp:revision>6</cp:revision>
  <cp:lastPrinted>2021-09-29T07:19:00Z</cp:lastPrinted>
  <dcterms:created xsi:type="dcterms:W3CDTF">2021-09-27T08:29:00Z</dcterms:created>
  <dcterms:modified xsi:type="dcterms:W3CDTF">2021-09-29T07:22:00Z</dcterms:modified>
</cp:coreProperties>
</file>