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66A97" w14:textId="77777777" w:rsidR="007327C6" w:rsidRPr="00F914B1" w:rsidRDefault="007327C6" w:rsidP="00F35FDC">
      <w:pPr>
        <w:spacing w:after="120" w:line="240" w:lineRule="auto"/>
        <w:jc w:val="right"/>
        <w:rPr>
          <w:rFonts w:ascii="Times New Roman" w:eastAsia="Times New Roman" w:hAnsi="Times New Roman" w:cs="Times New Roman"/>
          <w:color w:val="000000"/>
          <w:sz w:val="24"/>
          <w:szCs w:val="24"/>
          <w:lang w:eastAsia="lv-LV"/>
        </w:rPr>
      </w:pPr>
      <w:r w:rsidRPr="00F914B1">
        <w:rPr>
          <w:rFonts w:ascii="Times New Roman" w:hAnsi="Times New Roman" w:cs="Times New Roman"/>
          <w:noProof/>
          <w:sz w:val="24"/>
          <w:szCs w:val="24"/>
          <w:lang w:eastAsia="lv-LV"/>
        </w:rPr>
        <w:drawing>
          <wp:inline distT="0" distB="0" distL="0" distR="0" wp14:anchorId="0FC2728C" wp14:editId="31B11231">
            <wp:extent cx="4114800" cy="1340059"/>
            <wp:effectExtent l="0" t="0" r="0" b="0"/>
            <wp:docPr id="2" name="Attēls 2" descr="C:\Users\HP\AppData\Local\Temp\Temp1_Logo.zip\Logo\Logo\LAT\LATLIT_logo_LAT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Temp1_Logo.zip\Logo\Logo\LAT\LATLIT_logo_LAT_full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7479" cy="1350702"/>
                    </a:xfrm>
                    <a:prstGeom prst="rect">
                      <a:avLst/>
                    </a:prstGeom>
                    <a:noFill/>
                    <a:ln>
                      <a:noFill/>
                    </a:ln>
                  </pic:spPr>
                </pic:pic>
              </a:graphicData>
            </a:graphic>
          </wp:inline>
        </w:drawing>
      </w:r>
    </w:p>
    <w:p w14:paraId="232636B1"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0C0CE26B" w14:textId="1B110B9B" w:rsidR="00E87AA1" w:rsidRPr="00F914B1" w:rsidRDefault="00E83172" w:rsidP="00E87AA1">
      <w:pPr>
        <w:spacing w:before="60" w:after="60" w:line="240" w:lineRule="auto"/>
        <w:jc w:val="center"/>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TIRGUS IZPĒTES NOTEIKUMI</w:t>
      </w:r>
      <w:r w:rsidR="00E87AA1" w:rsidRPr="00F914B1">
        <w:rPr>
          <w:rFonts w:ascii="Times New Roman" w:eastAsia="Times New Roman" w:hAnsi="Times New Roman" w:cs="Times New Roman"/>
          <w:b/>
          <w:bCs/>
          <w:color w:val="000000"/>
          <w:sz w:val="24"/>
          <w:szCs w:val="24"/>
          <w:lang w:eastAsia="lv-LV"/>
        </w:rPr>
        <w:t xml:space="preserve"> </w:t>
      </w:r>
    </w:p>
    <w:p w14:paraId="554C12CC" w14:textId="3B087109" w:rsidR="00C40706" w:rsidRPr="00283D47" w:rsidRDefault="00283D47" w:rsidP="00C40706">
      <w:pPr>
        <w:spacing w:after="0" w:line="240" w:lineRule="auto"/>
        <w:jc w:val="center"/>
        <w:rPr>
          <w:rFonts w:ascii="Times New Roman" w:eastAsia="Times New Roman" w:hAnsi="Times New Roman" w:cs="Times New Roman"/>
          <w:i/>
          <w:color w:val="000000"/>
          <w:sz w:val="24"/>
          <w:szCs w:val="24"/>
          <w:lang w:eastAsia="lv-LV"/>
        </w:rPr>
      </w:pPr>
      <w:r w:rsidRPr="00283D47">
        <w:rPr>
          <w:rFonts w:ascii="Times New Roman" w:eastAsia="Times New Roman" w:hAnsi="Times New Roman" w:cs="Times New Roman"/>
          <w:i/>
          <w:color w:val="000000"/>
          <w:sz w:val="24"/>
          <w:szCs w:val="24"/>
          <w:lang w:eastAsia="lv-LV"/>
        </w:rPr>
        <w:t>divu skaidrojošu grafisko, 2D animācijas video pilna cikla izstrāde</w:t>
      </w:r>
    </w:p>
    <w:p w14:paraId="4DE53E03" w14:textId="77777777" w:rsidR="00283D47" w:rsidRPr="00C40706" w:rsidRDefault="00283D47" w:rsidP="00C40706">
      <w:pPr>
        <w:spacing w:after="0" w:line="240" w:lineRule="auto"/>
        <w:jc w:val="center"/>
        <w:rPr>
          <w:rFonts w:ascii="Times New Roman" w:eastAsia="Times New Roman" w:hAnsi="Times New Roman" w:cs="Times New Roman"/>
          <w:i/>
          <w:sz w:val="24"/>
          <w:szCs w:val="24"/>
          <w:lang w:eastAsia="lv-LV"/>
        </w:rPr>
      </w:pPr>
    </w:p>
    <w:p w14:paraId="52BF9F98" w14:textId="5E97DD5A" w:rsidR="00E87AA1" w:rsidRPr="007F6F82" w:rsidRDefault="0033715E" w:rsidP="00600AAE">
      <w:pPr>
        <w:spacing w:after="120" w:line="240" w:lineRule="auto"/>
        <w:jc w:val="both"/>
        <w:rPr>
          <w:rFonts w:ascii="Times New Roman" w:eastAsia="Times New Roman" w:hAnsi="Times New Roman" w:cs="Times New Roman"/>
          <w:sz w:val="24"/>
          <w:szCs w:val="24"/>
          <w:lang w:eastAsia="lv-LV"/>
        </w:rPr>
      </w:pPr>
      <w:r w:rsidRPr="007F6F82">
        <w:rPr>
          <w:rFonts w:ascii="Times New Roman" w:eastAsia="Times New Roman" w:hAnsi="Times New Roman" w:cs="Times New Roman"/>
          <w:color w:val="000000"/>
          <w:sz w:val="24"/>
          <w:szCs w:val="24"/>
          <w:lang w:eastAsia="lv-LV"/>
        </w:rPr>
        <w:t>Latvijas – Lietuvas programmas (turpmā</w:t>
      </w:r>
      <w:r w:rsidR="003A5252" w:rsidRPr="007F6F82">
        <w:rPr>
          <w:rFonts w:ascii="Times New Roman" w:eastAsia="Times New Roman" w:hAnsi="Times New Roman" w:cs="Times New Roman"/>
          <w:color w:val="000000"/>
          <w:sz w:val="24"/>
          <w:szCs w:val="24"/>
          <w:lang w:eastAsia="lv-LV"/>
        </w:rPr>
        <w:t>k tekstā – Programma) atbalstīta</w:t>
      </w:r>
      <w:r w:rsidRPr="007F6F82">
        <w:rPr>
          <w:rFonts w:ascii="Times New Roman" w:eastAsia="Times New Roman" w:hAnsi="Times New Roman" w:cs="Times New Roman"/>
          <w:color w:val="000000"/>
          <w:sz w:val="24"/>
          <w:szCs w:val="24"/>
          <w:lang w:eastAsia="lv-LV"/>
        </w:rPr>
        <w:t xml:space="preserve"> </w:t>
      </w:r>
      <w:r w:rsidR="003A5252" w:rsidRPr="007F6F82">
        <w:rPr>
          <w:rFonts w:ascii="Times New Roman" w:eastAsia="Times New Roman" w:hAnsi="Times New Roman" w:cs="Times New Roman"/>
          <w:color w:val="000000"/>
          <w:sz w:val="24"/>
          <w:szCs w:val="24"/>
          <w:lang w:eastAsia="lv-LV"/>
        </w:rPr>
        <w:t>Projekta</w:t>
      </w:r>
      <w:r w:rsidR="00E87AA1" w:rsidRPr="007F6F82">
        <w:rPr>
          <w:rFonts w:ascii="Times New Roman" w:eastAsia="Times New Roman" w:hAnsi="Times New Roman" w:cs="Times New Roman"/>
          <w:color w:val="000000"/>
          <w:sz w:val="24"/>
          <w:szCs w:val="24"/>
          <w:lang w:eastAsia="lv-LV"/>
        </w:rPr>
        <w:t xml:space="preserve"> </w:t>
      </w:r>
      <w:r w:rsidR="00600AAE" w:rsidRPr="007F6F82">
        <w:rPr>
          <w:rFonts w:ascii="Times New Roman" w:eastAsia="Times New Roman" w:hAnsi="Times New Roman" w:cs="Times New Roman"/>
          <w:i/>
          <w:iCs/>
          <w:color w:val="000000"/>
          <w:sz w:val="24"/>
          <w:szCs w:val="24"/>
          <w:lang w:eastAsia="lv-LV"/>
        </w:rPr>
        <w:t xml:space="preserve">Nr. LLI-527 </w:t>
      </w:r>
      <w:r w:rsidR="00E87AA1" w:rsidRPr="007F6F82">
        <w:rPr>
          <w:rFonts w:ascii="Times New Roman" w:eastAsia="Times New Roman" w:hAnsi="Times New Roman" w:cs="Times New Roman"/>
          <w:color w:val="000000"/>
          <w:sz w:val="24"/>
          <w:szCs w:val="24"/>
          <w:lang w:eastAsia="lv-LV"/>
        </w:rPr>
        <w:t>“Farmaceitiskās vielas notekūdeņos – daudzums, ietekmes un iespējas to samazināšanai”</w:t>
      </w:r>
      <w:r w:rsidR="00600AAE" w:rsidRPr="007F6F82">
        <w:rPr>
          <w:rFonts w:ascii="Times New Roman" w:eastAsia="Times New Roman" w:hAnsi="Times New Roman" w:cs="Times New Roman"/>
          <w:color w:val="000000"/>
          <w:sz w:val="24"/>
          <w:szCs w:val="24"/>
          <w:lang w:eastAsia="lv-LV"/>
        </w:rPr>
        <w:t xml:space="preserve"> (turpmāk tekstā – Projekts)</w:t>
      </w:r>
      <w:r w:rsidR="00E87AA1" w:rsidRPr="007F6F82">
        <w:rPr>
          <w:rFonts w:ascii="Times New Roman" w:eastAsia="Times New Roman" w:hAnsi="Times New Roman" w:cs="Times New Roman"/>
          <w:color w:val="000000"/>
          <w:sz w:val="24"/>
          <w:szCs w:val="24"/>
          <w:lang w:eastAsia="lv-LV"/>
        </w:rPr>
        <w:t xml:space="preserve">, </w:t>
      </w:r>
      <w:r w:rsidR="00600AAE" w:rsidRPr="007F6F82">
        <w:rPr>
          <w:rFonts w:ascii="Times New Roman" w:eastAsia="Times New Roman" w:hAnsi="Times New Roman" w:cs="Times New Roman"/>
          <w:color w:val="000000"/>
          <w:sz w:val="24"/>
          <w:szCs w:val="24"/>
          <w:lang w:eastAsia="lv-LV"/>
        </w:rPr>
        <w:t>(</w:t>
      </w:r>
      <w:r w:rsidR="00E87AA1" w:rsidRPr="007F6F82">
        <w:rPr>
          <w:rFonts w:ascii="Times New Roman" w:eastAsia="Times New Roman" w:hAnsi="Times New Roman" w:cs="Times New Roman"/>
          <w:color w:val="000000"/>
          <w:sz w:val="24"/>
          <w:szCs w:val="24"/>
          <w:lang w:eastAsia="lv-LV"/>
        </w:rPr>
        <w:t>MEDWwater</w:t>
      </w:r>
      <w:r w:rsidR="00600AAE" w:rsidRPr="007F6F82">
        <w:rPr>
          <w:rFonts w:ascii="Times New Roman" w:eastAsia="Times New Roman" w:hAnsi="Times New Roman" w:cs="Times New Roman"/>
          <w:color w:val="000000"/>
          <w:sz w:val="24"/>
          <w:szCs w:val="24"/>
          <w:lang w:eastAsia="lv-LV"/>
        </w:rPr>
        <w:t xml:space="preserve">) </w:t>
      </w:r>
      <w:r w:rsidR="006D7471" w:rsidRPr="007F6F82">
        <w:rPr>
          <w:rFonts w:ascii="Times New Roman" w:eastAsia="Times New Roman" w:hAnsi="Times New Roman" w:cs="Times New Roman"/>
          <w:color w:val="000000"/>
          <w:sz w:val="24"/>
          <w:szCs w:val="24"/>
          <w:lang w:eastAsia="lv-LV"/>
        </w:rPr>
        <w:t xml:space="preserve">divu </w:t>
      </w:r>
      <w:r w:rsidR="007F6F82" w:rsidRPr="007F6F82">
        <w:rPr>
          <w:rFonts w:ascii="Times New Roman" w:eastAsia="Times New Roman" w:hAnsi="Times New Roman" w:cs="Times New Roman"/>
          <w:color w:val="000000"/>
          <w:sz w:val="24"/>
          <w:szCs w:val="24"/>
          <w:lang w:eastAsia="lv-LV"/>
        </w:rPr>
        <w:t>skaidrojo</w:t>
      </w:r>
      <w:r w:rsidR="00283D47">
        <w:rPr>
          <w:rFonts w:ascii="Times New Roman" w:eastAsia="Times New Roman" w:hAnsi="Times New Roman" w:cs="Times New Roman"/>
          <w:color w:val="000000"/>
          <w:sz w:val="24"/>
          <w:szCs w:val="24"/>
          <w:lang w:eastAsia="lv-LV"/>
        </w:rPr>
        <w:t>šu grafisko</w:t>
      </w:r>
      <w:r w:rsidR="007F6F82" w:rsidRPr="007F6F82">
        <w:rPr>
          <w:rFonts w:ascii="Times New Roman" w:eastAsia="Times New Roman" w:hAnsi="Times New Roman" w:cs="Times New Roman"/>
          <w:color w:val="000000"/>
          <w:sz w:val="24"/>
          <w:szCs w:val="24"/>
          <w:lang w:eastAsia="lv-LV"/>
        </w:rPr>
        <w:t xml:space="preserve">, 2D animācijas video pilna cikla izstrāde. </w:t>
      </w:r>
      <w:r w:rsidR="0042573D" w:rsidRPr="007F6F82">
        <w:rPr>
          <w:rFonts w:ascii="Times New Roman" w:eastAsia="Times New Roman" w:hAnsi="Times New Roman" w:cs="Times New Roman"/>
          <w:color w:val="000000"/>
          <w:sz w:val="24"/>
          <w:szCs w:val="24"/>
          <w:lang w:eastAsia="lv-LV"/>
        </w:rPr>
        <w:t>(CPV kods –</w:t>
      </w:r>
      <w:r w:rsidR="006F3ACF" w:rsidRPr="007F6F82">
        <w:rPr>
          <w:rFonts w:ascii="Times New Roman" w:hAnsi="Times New Roman" w:cs="Times New Roman"/>
          <w:color w:val="222222"/>
          <w:sz w:val="24"/>
          <w:szCs w:val="24"/>
          <w:shd w:val="clear" w:color="auto" w:fill="FFFFFF"/>
        </w:rPr>
        <w:t xml:space="preserve"> </w:t>
      </w:r>
      <w:hyperlink r:id="rId8" w:history="1">
        <w:r w:rsidR="006D7471" w:rsidRPr="007F6F82">
          <w:rPr>
            <w:rStyle w:val="Hyperlink"/>
            <w:rFonts w:ascii="Times New Roman" w:hAnsi="Times New Roman" w:cs="Times New Roman"/>
            <w:bCs/>
            <w:color w:val="000000"/>
            <w:sz w:val="24"/>
            <w:szCs w:val="24"/>
            <w:u w:val="none"/>
          </w:rPr>
          <w:t>92111260-2 - Informatīvo videofilmu ražošana</w:t>
        </w:r>
      </w:hyperlink>
      <w:r w:rsidR="003A5252" w:rsidRPr="007F6F82">
        <w:rPr>
          <w:rFonts w:ascii="Times New Roman" w:eastAsia="Times New Roman" w:hAnsi="Times New Roman" w:cs="Times New Roman"/>
          <w:color w:val="000000"/>
          <w:sz w:val="24"/>
          <w:szCs w:val="24"/>
          <w:lang w:eastAsia="lv-LV"/>
        </w:rPr>
        <w:t>).</w:t>
      </w:r>
    </w:p>
    <w:p w14:paraId="1C5A6748" w14:textId="77777777" w:rsidR="00E87AA1" w:rsidRPr="007F6F82" w:rsidRDefault="00E87AA1" w:rsidP="00E87AA1">
      <w:pPr>
        <w:spacing w:after="0" w:line="240" w:lineRule="auto"/>
        <w:rPr>
          <w:rFonts w:ascii="Times New Roman" w:eastAsia="Times New Roman" w:hAnsi="Times New Roman" w:cs="Times New Roman"/>
          <w:sz w:val="24"/>
          <w:szCs w:val="24"/>
          <w:lang w:eastAsia="lv-LV"/>
        </w:rPr>
      </w:pPr>
    </w:p>
    <w:p w14:paraId="5338FF8F"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Informācija par pasūtītāju:</w:t>
      </w:r>
    </w:p>
    <w:tbl>
      <w:tblPr>
        <w:tblW w:w="0" w:type="auto"/>
        <w:tblCellMar>
          <w:top w:w="15" w:type="dxa"/>
          <w:left w:w="15" w:type="dxa"/>
          <w:bottom w:w="15" w:type="dxa"/>
          <w:right w:w="15" w:type="dxa"/>
        </w:tblCellMar>
        <w:tblLook w:val="04A0" w:firstRow="1" w:lastRow="0" w:firstColumn="1" w:lastColumn="0" w:noHBand="0" w:noVBand="1"/>
      </w:tblPr>
      <w:tblGrid>
        <w:gridCol w:w="1843"/>
        <w:gridCol w:w="4797"/>
      </w:tblGrid>
      <w:tr w:rsidR="00E87AA1" w:rsidRPr="00F914B1" w14:paraId="32C634D0"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0F8F3"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Pasūtītājs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B609D"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Kurzemes plānošanas reģions</w:t>
            </w:r>
          </w:p>
        </w:tc>
      </w:tr>
      <w:tr w:rsidR="00E87AA1" w:rsidRPr="00F914B1" w14:paraId="1C5D0F55"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E4D7DD"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Juridiskā adrese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A4459"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Avotu iela 12, Saldus, Saldus novads, LV-3801</w:t>
            </w:r>
          </w:p>
        </w:tc>
      </w:tr>
      <w:tr w:rsidR="00E87AA1" w:rsidRPr="00F914B1" w14:paraId="707EEF24"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1F33D"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Reģistrācijas 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D5050"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90002183562</w:t>
            </w:r>
          </w:p>
        </w:tc>
      </w:tr>
      <w:tr w:rsidR="00E87AA1" w:rsidRPr="00F914B1" w14:paraId="3C3BAC6B"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92F5D"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Kontakti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AE339"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Birojs: Valguma iela 4a, Rīga, LV-1048</w:t>
            </w:r>
          </w:p>
        </w:tc>
      </w:tr>
      <w:tr w:rsidR="00E87AA1" w:rsidRPr="00F914B1" w14:paraId="70D6B4E5"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24CE0"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Kontaktpersona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C1C91"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Liena Freimane, tālr. +371 26306030, </w:t>
            </w:r>
          </w:p>
          <w:p w14:paraId="30C0D5CC"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e-pasts: </w:t>
            </w:r>
            <w:hyperlink r:id="rId9" w:history="1">
              <w:r w:rsidRPr="00F914B1">
                <w:rPr>
                  <w:rFonts w:ascii="Times New Roman" w:eastAsia="Times New Roman" w:hAnsi="Times New Roman" w:cs="Times New Roman"/>
                  <w:color w:val="0563C1"/>
                  <w:sz w:val="24"/>
                  <w:szCs w:val="24"/>
                  <w:u w:val="single"/>
                  <w:lang w:eastAsia="lv-LV"/>
                </w:rPr>
                <w:t>liena.freimane@kurzemesregions.lv</w:t>
              </w:r>
            </w:hyperlink>
          </w:p>
        </w:tc>
      </w:tr>
    </w:tbl>
    <w:p w14:paraId="77E6A176"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65CD17D6" w14:textId="77777777" w:rsidR="00E87AA1" w:rsidRPr="00F914B1" w:rsidRDefault="007327C6" w:rsidP="00E87AA1">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Līguma priekšmets.</w:t>
      </w:r>
      <w:r w:rsidR="00E87AA1" w:rsidRPr="00F914B1">
        <w:rPr>
          <w:rFonts w:ascii="Times New Roman" w:eastAsia="Times New Roman" w:hAnsi="Times New Roman" w:cs="Times New Roman"/>
          <w:color w:val="000000"/>
          <w:sz w:val="24"/>
          <w:szCs w:val="24"/>
          <w:lang w:eastAsia="lv-LV"/>
        </w:rPr>
        <w:t> </w:t>
      </w:r>
    </w:p>
    <w:p w14:paraId="08186335" w14:textId="6E88C776" w:rsidR="00E87AA1" w:rsidRPr="00F914B1" w:rsidRDefault="008F4803" w:rsidP="00E87A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D</w:t>
      </w:r>
      <w:r w:rsidR="007F6F82" w:rsidRPr="007F6F82">
        <w:rPr>
          <w:rFonts w:ascii="Times New Roman" w:eastAsia="Times New Roman" w:hAnsi="Times New Roman" w:cs="Times New Roman"/>
          <w:color w:val="000000"/>
          <w:sz w:val="24"/>
          <w:szCs w:val="24"/>
          <w:lang w:eastAsia="lv-LV"/>
        </w:rPr>
        <w:t>ivu skaidrojo</w:t>
      </w:r>
      <w:r w:rsidR="00283D47">
        <w:rPr>
          <w:rFonts w:ascii="Times New Roman" w:eastAsia="Times New Roman" w:hAnsi="Times New Roman" w:cs="Times New Roman"/>
          <w:color w:val="000000"/>
          <w:sz w:val="24"/>
          <w:szCs w:val="24"/>
          <w:lang w:eastAsia="lv-LV"/>
        </w:rPr>
        <w:t>šu grafisko</w:t>
      </w:r>
      <w:r w:rsidR="007F6F82" w:rsidRPr="007F6F82">
        <w:rPr>
          <w:rFonts w:ascii="Times New Roman" w:eastAsia="Times New Roman" w:hAnsi="Times New Roman" w:cs="Times New Roman"/>
          <w:color w:val="000000"/>
          <w:sz w:val="24"/>
          <w:szCs w:val="24"/>
          <w:lang w:eastAsia="lv-LV"/>
        </w:rPr>
        <w:t>, 2D animācijas video</w:t>
      </w:r>
      <w:r w:rsidR="007F6F82">
        <w:rPr>
          <w:rFonts w:ascii="Times New Roman" w:eastAsia="Times New Roman" w:hAnsi="Times New Roman" w:cs="Times New Roman"/>
          <w:color w:val="000000"/>
          <w:sz w:val="24"/>
          <w:szCs w:val="24"/>
          <w:lang w:eastAsia="lv-LV"/>
        </w:rPr>
        <w:t xml:space="preserve"> pilna cikla izstrāde</w:t>
      </w:r>
      <w:r w:rsidR="00283D47">
        <w:rPr>
          <w:rFonts w:ascii="Times New Roman" w:eastAsia="Times New Roman" w:hAnsi="Times New Roman" w:cs="Times New Roman"/>
          <w:color w:val="000000"/>
          <w:sz w:val="24"/>
          <w:szCs w:val="24"/>
          <w:lang w:eastAsia="lv-LV"/>
        </w:rPr>
        <w:t>,</w:t>
      </w:r>
      <w:r w:rsidR="007F6F82">
        <w:rPr>
          <w:rFonts w:ascii="Times New Roman" w:eastAsia="Times New Roman" w:hAnsi="Times New Roman" w:cs="Times New Roman"/>
          <w:color w:val="000000"/>
          <w:sz w:val="24"/>
          <w:szCs w:val="24"/>
          <w:lang w:eastAsia="lv-LV"/>
        </w:rPr>
        <w:t xml:space="preserve"> vadoties pēc Pasūtītāja norādēm un Projekta vajadzībām </w:t>
      </w:r>
      <w:r w:rsidR="00E87AA1" w:rsidRPr="00F914B1">
        <w:rPr>
          <w:rFonts w:ascii="Times New Roman" w:eastAsia="Times New Roman" w:hAnsi="Times New Roman" w:cs="Times New Roman"/>
          <w:color w:val="000000"/>
          <w:sz w:val="24"/>
          <w:szCs w:val="24"/>
          <w:lang w:eastAsia="lv-LV"/>
        </w:rPr>
        <w:t xml:space="preserve">(turpmāk – </w:t>
      </w:r>
      <w:r w:rsidR="008A0EC7">
        <w:rPr>
          <w:rFonts w:ascii="Times New Roman" w:eastAsia="Times New Roman" w:hAnsi="Times New Roman" w:cs="Times New Roman"/>
          <w:color w:val="000000"/>
          <w:sz w:val="24"/>
          <w:szCs w:val="24"/>
          <w:lang w:eastAsia="lv-LV"/>
        </w:rPr>
        <w:t>P</w:t>
      </w:r>
      <w:r w:rsidR="00E87AA1" w:rsidRPr="00F914B1">
        <w:rPr>
          <w:rFonts w:ascii="Times New Roman" w:eastAsia="Times New Roman" w:hAnsi="Times New Roman" w:cs="Times New Roman"/>
          <w:color w:val="000000"/>
          <w:sz w:val="24"/>
          <w:szCs w:val="24"/>
          <w:lang w:eastAsia="lv-LV"/>
        </w:rPr>
        <w:t>akalpojumi)</w:t>
      </w:r>
      <w:r w:rsidR="009F34A7">
        <w:rPr>
          <w:rFonts w:ascii="Times New Roman" w:eastAsia="Times New Roman" w:hAnsi="Times New Roman" w:cs="Times New Roman"/>
          <w:color w:val="000000"/>
          <w:sz w:val="24"/>
          <w:szCs w:val="24"/>
          <w:lang w:eastAsia="lv-LV"/>
        </w:rPr>
        <w:t xml:space="preserve"> ar mēr</w:t>
      </w:r>
      <w:r w:rsidR="00612721">
        <w:rPr>
          <w:rFonts w:ascii="Times New Roman" w:eastAsia="Times New Roman" w:hAnsi="Times New Roman" w:cs="Times New Roman"/>
          <w:color w:val="000000"/>
          <w:sz w:val="24"/>
          <w:szCs w:val="24"/>
          <w:lang w:eastAsia="lv-LV"/>
        </w:rPr>
        <w:t>ķi izglītot un palielināt izpratni iedzīvotājiem Latvijā</w:t>
      </w:r>
      <w:r w:rsidR="009F34A7">
        <w:rPr>
          <w:rFonts w:ascii="Times New Roman" w:eastAsia="Times New Roman" w:hAnsi="Times New Roman" w:cs="Times New Roman"/>
          <w:color w:val="000000"/>
          <w:sz w:val="24"/>
          <w:szCs w:val="24"/>
          <w:lang w:eastAsia="lv-LV"/>
        </w:rPr>
        <w:t xml:space="preserve"> un Lietuvā </w:t>
      </w:r>
      <w:r w:rsidR="00150B8D">
        <w:rPr>
          <w:rFonts w:ascii="Times New Roman" w:eastAsia="Times New Roman" w:hAnsi="Times New Roman" w:cs="Times New Roman"/>
          <w:color w:val="000000"/>
          <w:sz w:val="24"/>
          <w:szCs w:val="24"/>
          <w:lang w:eastAsia="lv-LV"/>
        </w:rPr>
        <w:t>par farmaceitiski aktīvo vielu</w:t>
      </w:r>
      <w:r w:rsidR="009F34A7">
        <w:rPr>
          <w:rFonts w:ascii="Times New Roman" w:eastAsia="Times New Roman" w:hAnsi="Times New Roman" w:cs="Times New Roman"/>
          <w:color w:val="000000"/>
          <w:sz w:val="24"/>
          <w:szCs w:val="24"/>
          <w:lang w:eastAsia="lv-LV"/>
        </w:rPr>
        <w:t xml:space="preserve"> ietekmi uz dabu un </w:t>
      </w:r>
      <w:r w:rsidR="00A80CCF">
        <w:rPr>
          <w:rFonts w:ascii="Times New Roman" w:eastAsia="Times New Roman" w:hAnsi="Times New Roman" w:cs="Times New Roman"/>
          <w:color w:val="000000"/>
          <w:sz w:val="24"/>
          <w:szCs w:val="24"/>
          <w:lang w:eastAsia="lv-LV"/>
        </w:rPr>
        <w:t>kā pareizi rīkoties</w:t>
      </w:r>
      <w:r w:rsidR="00150B8D">
        <w:rPr>
          <w:rFonts w:ascii="Times New Roman" w:eastAsia="Times New Roman" w:hAnsi="Times New Roman" w:cs="Times New Roman"/>
          <w:color w:val="000000"/>
          <w:sz w:val="24"/>
          <w:szCs w:val="24"/>
          <w:lang w:eastAsia="lv-LV"/>
        </w:rPr>
        <w:t xml:space="preserve"> ar nederīgajiem medikamentiem. </w:t>
      </w:r>
      <w:r w:rsidR="009F34A7">
        <w:rPr>
          <w:rFonts w:ascii="Times New Roman" w:eastAsia="Times New Roman" w:hAnsi="Times New Roman" w:cs="Times New Roman"/>
          <w:color w:val="000000"/>
          <w:sz w:val="24"/>
          <w:szCs w:val="24"/>
          <w:lang w:eastAsia="lv-LV"/>
        </w:rPr>
        <w:t xml:space="preserve">Video ir plānots izplatīt sociālajos tīklos un Projektu partneru mājas lapās. </w:t>
      </w:r>
      <w:r w:rsidR="00E87AA1" w:rsidRPr="00F914B1">
        <w:rPr>
          <w:rFonts w:ascii="Times New Roman" w:eastAsia="Times New Roman" w:hAnsi="Times New Roman" w:cs="Times New Roman"/>
          <w:color w:val="000000"/>
          <w:sz w:val="24"/>
          <w:szCs w:val="24"/>
          <w:lang w:eastAsia="lv-LV"/>
        </w:rPr>
        <w:t>Pakalpojumi ir jāveic</w:t>
      </w:r>
      <w:r w:rsidR="00217E7F" w:rsidRPr="00F914B1">
        <w:rPr>
          <w:rFonts w:ascii="Times New Roman" w:eastAsia="Times New Roman" w:hAnsi="Times New Roman" w:cs="Times New Roman"/>
          <w:color w:val="000000"/>
          <w:sz w:val="24"/>
          <w:szCs w:val="24"/>
          <w:lang w:eastAsia="lv-LV"/>
        </w:rPr>
        <w:t xml:space="preserve">, ievērojot </w:t>
      </w:r>
      <w:r w:rsidR="00612721">
        <w:rPr>
          <w:rFonts w:ascii="Times New Roman" w:eastAsia="Times New Roman" w:hAnsi="Times New Roman" w:cs="Times New Roman"/>
          <w:color w:val="000000"/>
          <w:sz w:val="24"/>
          <w:szCs w:val="24"/>
          <w:lang w:eastAsia="lv-LV"/>
        </w:rPr>
        <w:t xml:space="preserve">Projekta un </w:t>
      </w:r>
      <w:r w:rsidR="00217E7F" w:rsidRPr="00F914B1">
        <w:rPr>
          <w:rFonts w:ascii="Times New Roman" w:eastAsia="Times New Roman" w:hAnsi="Times New Roman" w:cs="Times New Roman"/>
          <w:color w:val="000000"/>
          <w:sz w:val="24"/>
          <w:szCs w:val="24"/>
          <w:lang w:eastAsia="lv-LV"/>
        </w:rPr>
        <w:t>P</w:t>
      </w:r>
      <w:r w:rsidR="00E87AA1" w:rsidRPr="00F914B1">
        <w:rPr>
          <w:rFonts w:ascii="Times New Roman" w:eastAsia="Times New Roman" w:hAnsi="Times New Roman" w:cs="Times New Roman"/>
          <w:color w:val="000000"/>
          <w:sz w:val="24"/>
          <w:szCs w:val="24"/>
          <w:lang w:eastAsia="lv-LV"/>
        </w:rPr>
        <w:t>rogrammas vizuālās identitātes prasības.</w:t>
      </w:r>
    </w:p>
    <w:p w14:paraId="2AA2A266"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3C3CFB19" w14:textId="77777777" w:rsidR="00E87AA1" w:rsidRPr="00F914B1" w:rsidRDefault="007327C6" w:rsidP="00E87AA1">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Tirgus izpētes mērķis.</w:t>
      </w:r>
      <w:r w:rsidR="00E87AA1" w:rsidRPr="00F914B1">
        <w:rPr>
          <w:rFonts w:ascii="Times New Roman" w:eastAsia="Times New Roman" w:hAnsi="Times New Roman" w:cs="Times New Roman"/>
          <w:color w:val="000000"/>
          <w:sz w:val="24"/>
          <w:szCs w:val="24"/>
          <w:lang w:eastAsia="lv-LV"/>
        </w:rPr>
        <w:t> </w:t>
      </w:r>
    </w:p>
    <w:p w14:paraId="126B729F" w14:textId="20208F85" w:rsidR="00E834D8" w:rsidRDefault="00E87AA1" w:rsidP="00E87AA1">
      <w:pPr>
        <w:spacing w:after="0" w:line="240" w:lineRule="auto"/>
        <w:jc w:val="both"/>
        <w:rPr>
          <w:rFonts w:ascii="Times New Roman" w:eastAsia="Times New Roman" w:hAnsi="Times New Roman" w:cs="Times New Roman"/>
          <w:color w:val="000000"/>
          <w:sz w:val="24"/>
          <w:szCs w:val="24"/>
          <w:lang w:eastAsia="lv-LV"/>
        </w:rPr>
      </w:pPr>
      <w:r w:rsidRPr="00F914B1">
        <w:rPr>
          <w:rFonts w:ascii="Times New Roman" w:eastAsia="Times New Roman" w:hAnsi="Times New Roman" w:cs="Times New Roman"/>
          <w:color w:val="000000"/>
          <w:sz w:val="24"/>
          <w:szCs w:val="24"/>
          <w:lang w:eastAsia="lv-LV"/>
        </w:rPr>
        <w:t xml:space="preserve">Noskaidrot </w:t>
      </w:r>
      <w:r w:rsidR="008F4803">
        <w:rPr>
          <w:rFonts w:ascii="Times New Roman" w:eastAsia="Times New Roman" w:hAnsi="Times New Roman" w:cs="Times New Roman"/>
          <w:color w:val="000000"/>
          <w:sz w:val="24"/>
          <w:szCs w:val="24"/>
          <w:lang w:eastAsia="lv-LV"/>
        </w:rPr>
        <w:t>d</w:t>
      </w:r>
      <w:r w:rsidR="008F4803" w:rsidRPr="007F6F82">
        <w:rPr>
          <w:rFonts w:ascii="Times New Roman" w:eastAsia="Times New Roman" w:hAnsi="Times New Roman" w:cs="Times New Roman"/>
          <w:color w:val="000000"/>
          <w:sz w:val="24"/>
          <w:szCs w:val="24"/>
          <w:lang w:eastAsia="lv-LV"/>
        </w:rPr>
        <w:t>ivu skaidrojo</w:t>
      </w:r>
      <w:r w:rsidR="00283D47">
        <w:rPr>
          <w:rFonts w:ascii="Times New Roman" w:eastAsia="Times New Roman" w:hAnsi="Times New Roman" w:cs="Times New Roman"/>
          <w:color w:val="000000"/>
          <w:sz w:val="24"/>
          <w:szCs w:val="24"/>
          <w:lang w:eastAsia="lv-LV"/>
        </w:rPr>
        <w:t>šu grafisko</w:t>
      </w:r>
      <w:r w:rsidR="008F4803" w:rsidRPr="007F6F82">
        <w:rPr>
          <w:rFonts w:ascii="Times New Roman" w:eastAsia="Times New Roman" w:hAnsi="Times New Roman" w:cs="Times New Roman"/>
          <w:color w:val="000000"/>
          <w:sz w:val="24"/>
          <w:szCs w:val="24"/>
          <w:lang w:eastAsia="lv-LV"/>
        </w:rPr>
        <w:t>, 2D animācijas video</w:t>
      </w:r>
      <w:r w:rsidR="008F4803">
        <w:rPr>
          <w:rFonts w:ascii="Times New Roman" w:eastAsia="Times New Roman" w:hAnsi="Times New Roman" w:cs="Times New Roman"/>
          <w:color w:val="000000"/>
          <w:sz w:val="24"/>
          <w:szCs w:val="24"/>
          <w:lang w:eastAsia="lv-LV"/>
        </w:rPr>
        <w:t xml:space="preserve"> pilna cikla izstrāde</w:t>
      </w:r>
      <w:r w:rsidR="00283D47">
        <w:rPr>
          <w:rFonts w:ascii="Times New Roman" w:eastAsia="Times New Roman" w:hAnsi="Times New Roman" w:cs="Times New Roman"/>
          <w:color w:val="000000"/>
          <w:sz w:val="24"/>
          <w:szCs w:val="24"/>
          <w:lang w:eastAsia="lv-LV"/>
        </w:rPr>
        <w:t>s</w:t>
      </w:r>
      <w:r w:rsidR="008F4803">
        <w:rPr>
          <w:rFonts w:ascii="Times New Roman" w:eastAsia="Times New Roman" w:hAnsi="Times New Roman" w:cs="Times New Roman"/>
          <w:color w:val="000000"/>
          <w:sz w:val="24"/>
          <w:szCs w:val="24"/>
          <w:lang w:eastAsia="lv-LV"/>
        </w:rPr>
        <w:t xml:space="preserve"> </w:t>
      </w:r>
      <w:r w:rsidRPr="00F914B1">
        <w:rPr>
          <w:rFonts w:ascii="Times New Roman" w:eastAsia="Times New Roman" w:hAnsi="Times New Roman" w:cs="Times New Roman"/>
          <w:color w:val="000000"/>
          <w:sz w:val="24"/>
          <w:szCs w:val="24"/>
          <w:lang w:eastAsia="lv-LV"/>
        </w:rPr>
        <w:t>izmaksas</w:t>
      </w:r>
      <w:r w:rsidR="00150B8D">
        <w:rPr>
          <w:rFonts w:ascii="Times New Roman" w:eastAsia="Times New Roman" w:hAnsi="Times New Roman" w:cs="Times New Roman"/>
          <w:color w:val="000000"/>
          <w:sz w:val="24"/>
          <w:szCs w:val="24"/>
          <w:lang w:eastAsia="lv-LV"/>
        </w:rPr>
        <w:t>.</w:t>
      </w:r>
      <w:r w:rsidR="00600AAE">
        <w:rPr>
          <w:rFonts w:ascii="Times New Roman" w:eastAsia="Times New Roman" w:hAnsi="Times New Roman" w:cs="Times New Roman"/>
          <w:color w:val="000000"/>
          <w:sz w:val="24"/>
          <w:szCs w:val="24"/>
          <w:lang w:eastAsia="lv-LV"/>
        </w:rPr>
        <w:t xml:space="preserve"> </w:t>
      </w:r>
    </w:p>
    <w:p w14:paraId="3DD12177" w14:textId="77777777" w:rsidR="00E834D8" w:rsidRDefault="00E834D8" w:rsidP="00E87AA1">
      <w:pPr>
        <w:spacing w:after="0" w:line="240" w:lineRule="auto"/>
        <w:jc w:val="both"/>
        <w:rPr>
          <w:rFonts w:ascii="Times New Roman" w:eastAsia="Times New Roman" w:hAnsi="Times New Roman" w:cs="Times New Roman"/>
          <w:color w:val="000000"/>
          <w:sz w:val="24"/>
          <w:szCs w:val="24"/>
          <w:lang w:eastAsia="lv-LV"/>
        </w:rPr>
      </w:pPr>
    </w:p>
    <w:p w14:paraId="05EBE2A3" w14:textId="506B6A1E" w:rsidR="00E834D8" w:rsidRPr="00E834D8" w:rsidRDefault="00E834D8" w:rsidP="00E834D8">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lv-LV"/>
        </w:rPr>
      </w:pPr>
      <w:r w:rsidRPr="00E834D8">
        <w:rPr>
          <w:rFonts w:ascii="Times New Roman" w:eastAsia="Times New Roman" w:hAnsi="Times New Roman" w:cs="Times New Roman"/>
          <w:b/>
          <w:bCs/>
          <w:sz w:val="24"/>
          <w:szCs w:val="24"/>
          <w:lang w:eastAsia="lv-LV"/>
        </w:rPr>
        <w:t xml:space="preserve">Piedāvājuma izvēles kritērijs. </w:t>
      </w:r>
      <w:r w:rsidRPr="00E834D8">
        <w:rPr>
          <w:rFonts w:ascii="Times New Roman" w:hAnsi="Times New Roman"/>
          <w:bCs/>
          <w:sz w:val="24"/>
          <w:szCs w:val="24"/>
        </w:rPr>
        <w:t xml:space="preserve">Piedāvājuma izvēles kritērijs ir </w:t>
      </w:r>
      <w:r w:rsidRPr="00E834D8">
        <w:rPr>
          <w:rFonts w:ascii="Times New Roman" w:hAnsi="Times New Roman"/>
          <w:sz w:val="24"/>
          <w:szCs w:val="24"/>
        </w:rPr>
        <w:t>saimnieciski visizdevīgākais piedāvājums</w:t>
      </w:r>
    </w:p>
    <w:p w14:paraId="06888F36" w14:textId="77777777" w:rsidR="00E87AA1" w:rsidRPr="00F914B1" w:rsidRDefault="00E87AA1" w:rsidP="00E87AA1">
      <w:pPr>
        <w:spacing w:after="0" w:line="240" w:lineRule="auto"/>
        <w:jc w:val="both"/>
        <w:rPr>
          <w:rFonts w:ascii="Times New Roman" w:eastAsia="Times New Roman" w:hAnsi="Times New Roman" w:cs="Times New Roman"/>
          <w:sz w:val="24"/>
          <w:szCs w:val="24"/>
          <w:lang w:eastAsia="lv-LV"/>
        </w:rPr>
      </w:pPr>
    </w:p>
    <w:p w14:paraId="3FEAB7CD" w14:textId="77777777" w:rsidR="00E87AA1" w:rsidRPr="00F914B1" w:rsidRDefault="00E87AA1" w:rsidP="00E87AA1">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Darba valoda</w:t>
      </w:r>
      <w:r w:rsidR="007327C6" w:rsidRPr="00F914B1">
        <w:rPr>
          <w:rFonts w:ascii="Times New Roman" w:eastAsia="Times New Roman" w:hAnsi="Times New Roman" w:cs="Times New Roman"/>
          <w:color w:val="000000"/>
          <w:sz w:val="24"/>
          <w:szCs w:val="24"/>
          <w:lang w:eastAsia="lv-LV"/>
        </w:rPr>
        <w:t>.</w:t>
      </w:r>
    </w:p>
    <w:p w14:paraId="2A99FB41" w14:textId="60DE11E3" w:rsidR="00E87AA1" w:rsidRDefault="004272CA" w:rsidP="00E87AA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Latviešu, lietuviešu un angļu valoda.</w:t>
      </w:r>
    </w:p>
    <w:p w14:paraId="43F048C9" w14:textId="742522F4" w:rsidR="00283D47" w:rsidRDefault="00283D47" w:rsidP="00E87AA1">
      <w:pPr>
        <w:spacing w:after="0" w:line="240" w:lineRule="auto"/>
        <w:jc w:val="both"/>
        <w:rPr>
          <w:rFonts w:ascii="Times New Roman" w:eastAsia="Times New Roman" w:hAnsi="Times New Roman" w:cs="Times New Roman"/>
          <w:color w:val="000000"/>
          <w:sz w:val="24"/>
          <w:szCs w:val="24"/>
          <w:lang w:eastAsia="lv-LV"/>
        </w:rPr>
      </w:pPr>
    </w:p>
    <w:p w14:paraId="4FBAE5F9" w14:textId="77777777" w:rsidR="00283D47" w:rsidRPr="00F914B1" w:rsidRDefault="00283D47" w:rsidP="00E87AA1">
      <w:pPr>
        <w:spacing w:after="0" w:line="240" w:lineRule="auto"/>
        <w:jc w:val="both"/>
        <w:rPr>
          <w:rFonts w:ascii="Times New Roman" w:eastAsia="Times New Roman" w:hAnsi="Times New Roman" w:cs="Times New Roman"/>
          <w:sz w:val="24"/>
          <w:szCs w:val="24"/>
          <w:lang w:eastAsia="lv-LV"/>
        </w:rPr>
      </w:pPr>
    </w:p>
    <w:p w14:paraId="52325213" w14:textId="53974935" w:rsidR="006F3ACF" w:rsidRPr="00F914B1" w:rsidRDefault="006F3ACF" w:rsidP="00E87AA1">
      <w:pPr>
        <w:spacing w:after="0" w:line="240" w:lineRule="auto"/>
        <w:rPr>
          <w:rFonts w:ascii="Times New Roman" w:eastAsia="Times New Roman" w:hAnsi="Times New Roman" w:cs="Times New Roman"/>
          <w:sz w:val="24"/>
          <w:szCs w:val="24"/>
          <w:lang w:eastAsia="lv-LV"/>
        </w:rPr>
      </w:pPr>
    </w:p>
    <w:p w14:paraId="3303610A" w14:textId="77777777" w:rsidR="00E87AA1" w:rsidRPr="00F914B1" w:rsidRDefault="007327C6" w:rsidP="00E87AA1">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lastRenderedPageBreak/>
        <w:t>Darba uzdevums.</w:t>
      </w:r>
    </w:p>
    <w:p w14:paraId="01E585F7" w14:textId="233A930F" w:rsidR="00150B8D" w:rsidRPr="004F134E" w:rsidRDefault="00283D47" w:rsidP="00283D47">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Divu skaidrojošu grafisko</w:t>
      </w:r>
      <w:r w:rsidRPr="00283D47">
        <w:rPr>
          <w:rFonts w:ascii="Times New Roman" w:eastAsia="Times New Roman" w:hAnsi="Times New Roman" w:cs="Times New Roman"/>
          <w:color w:val="000000"/>
          <w:sz w:val="24"/>
          <w:szCs w:val="24"/>
          <w:lang w:eastAsia="lv-LV"/>
        </w:rPr>
        <w:t>, 2D animācijas video pilna cikla izstrāde vadoties pēc Pasūtītāja norādēm un Projekta vajadzībām</w:t>
      </w:r>
      <w:r w:rsidR="00150B8D">
        <w:rPr>
          <w:rFonts w:ascii="Times New Roman" w:eastAsia="Times New Roman" w:hAnsi="Times New Roman" w:cs="Times New Roman"/>
          <w:color w:val="000000"/>
          <w:sz w:val="24"/>
          <w:szCs w:val="24"/>
          <w:lang w:eastAsia="lv-LV"/>
        </w:rPr>
        <w:t>.</w:t>
      </w:r>
    </w:p>
    <w:p w14:paraId="174133AC" w14:textId="57ED9764" w:rsidR="004F134E" w:rsidRPr="004F134E" w:rsidRDefault="00283D47" w:rsidP="004F134E">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Katra</w:t>
      </w:r>
      <w:r w:rsidR="004F134E">
        <w:rPr>
          <w:rFonts w:ascii="Times New Roman" w:eastAsia="Times New Roman" w:hAnsi="Times New Roman" w:cs="Times New Roman"/>
          <w:color w:val="000000"/>
          <w:sz w:val="24"/>
          <w:szCs w:val="24"/>
          <w:lang w:eastAsia="lv-LV"/>
        </w:rPr>
        <w:t xml:space="preserve"> video </w:t>
      </w:r>
      <w:r>
        <w:rPr>
          <w:rFonts w:ascii="Times New Roman" w:eastAsia="Times New Roman" w:hAnsi="Times New Roman" w:cs="Times New Roman"/>
          <w:color w:val="000000"/>
          <w:sz w:val="24"/>
          <w:szCs w:val="24"/>
          <w:lang w:eastAsia="lv-LV"/>
        </w:rPr>
        <w:t xml:space="preserve">balss ieraksts </w:t>
      </w:r>
      <w:r w:rsidR="004F134E">
        <w:rPr>
          <w:rFonts w:ascii="Times New Roman" w:eastAsia="Times New Roman" w:hAnsi="Times New Roman" w:cs="Times New Roman"/>
          <w:color w:val="000000"/>
          <w:sz w:val="24"/>
          <w:szCs w:val="24"/>
          <w:lang w:eastAsia="lv-LV"/>
        </w:rPr>
        <w:t xml:space="preserve">ir </w:t>
      </w:r>
      <w:r>
        <w:rPr>
          <w:rFonts w:ascii="Times New Roman" w:eastAsia="Times New Roman" w:hAnsi="Times New Roman" w:cs="Times New Roman"/>
          <w:color w:val="000000"/>
          <w:sz w:val="24"/>
          <w:szCs w:val="24"/>
          <w:lang w:eastAsia="lv-LV"/>
        </w:rPr>
        <w:t xml:space="preserve">sagatavots </w:t>
      </w:r>
      <w:r w:rsidR="004F134E">
        <w:rPr>
          <w:rFonts w:ascii="Times New Roman" w:eastAsia="Times New Roman" w:hAnsi="Times New Roman" w:cs="Times New Roman"/>
          <w:color w:val="000000"/>
          <w:sz w:val="24"/>
          <w:szCs w:val="24"/>
          <w:lang w:eastAsia="lv-LV"/>
        </w:rPr>
        <w:t xml:space="preserve">latviešu un lietuviešu valodās. </w:t>
      </w:r>
    </w:p>
    <w:p w14:paraId="3CEE4A0C" w14:textId="4D5819FB" w:rsidR="00A80CCF" w:rsidRPr="004F134E" w:rsidRDefault="00283D47" w:rsidP="004F134E">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Stāsta koncepta</w:t>
      </w:r>
      <w:r w:rsidR="00C40706" w:rsidRPr="004F134E">
        <w:rPr>
          <w:rFonts w:ascii="Times New Roman" w:eastAsia="Times New Roman" w:hAnsi="Times New Roman" w:cs="Times New Roman"/>
          <w:color w:val="000000"/>
          <w:sz w:val="24"/>
          <w:szCs w:val="24"/>
          <w:lang w:eastAsia="lv-LV"/>
        </w:rPr>
        <w:t xml:space="preserve"> un </w:t>
      </w:r>
      <w:r>
        <w:rPr>
          <w:rFonts w:ascii="Times New Roman" w:eastAsia="Times New Roman" w:hAnsi="Times New Roman" w:cs="Times New Roman"/>
          <w:color w:val="000000"/>
          <w:sz w:val="24"/>
          <w:szCs w:val="24"/>
          <w:lang w:eastAsia="lv-LV"/>
        </w:rPr>
        <w:t xml:space="preserve">balss ieraksta </w:t>
      </w:r>
      <w:r w:rsidR="00C40706" w:rsidRPr="004F134E">
        <w:rPr>
          <w:rFonts w:ascii="Times New Roman" w:eastAsia="Times New Roman" w:hAnsi="Times New Roman" w:cs="Times New Roman"/>
          <w:color w:val="000000"/>
          <w:sz w:val="24"/>
          <w:szCs w:val="24"/>
          <w:lang w:eastAsia="lv-LV"/>
        </w:rPr>
        <w:t>izstrāde</w:t>
      </w:r>
      <w:r w:rsidR="00A80CCF" w:rsidRPr="004F134E">
        <w:rPr>
          <w:rFonts w:ascii="Times New Roman" w:eastAsia="Times New Roman" w:hAnsi="Times New Roman" w:cs="Times New Roman"/>
          <w:color w:val="000000"/>
          <w:sz w:val="24"/>
          <w:szCs w:val="24"/>
          <w:lang w:eastAsia="lv-LV"/>
        </w:rPr>
        <w:t>.</w:t>
      </w:r>
    </w:p>
    <w:p w14:paraId="690ED7D6" w14:textId="3FC579E4" w:rsidR="00150B8D" w:rsidRPr="00283D47" w:rsidRDefault="00C40706" w:rsidP="00283D47">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Fona mūzikas piemeklēšana</w:t>
      </w:r>
      <w:r w:rsidR="00A82F87" w:rsidRPr="00D30163">
        <w:rPr>
          <w:rFonts w:ascii="Times New Roman" w:hAnsi="Times New Roman"/>
          <w:sz w:val="24"/>
          <w:szCs w:val="24"/>
        </w:rPr>
        <w:t>, ievērojot autortiesības</w:t>
      </w:r>
      <w:r w:rsidR="00A82F87">
        <w:rPr>
          <w:rFonts w:ascii="Times New Roman" w:hAnsi="Times New Roman"/>
          <w:sz w:val="24"/>
          <w:szCs w:val="24"/>
        </w:rPr>
        <w:t>.</w:t>
      </w:r>
      <w:r w:rsidR="00A82F87">
        <w:rPr>
          <w:rFonts w:ascii="Times New Roman" w:eastAsia="Times New Roman" w:hAnsi="Times New Roman" w:cs="Times New Roman"/>
          <w:color w:val="000000"/>
          <w:sz w:val="24"/>
          <w:szCs w:val="24"/>
          <w:lang w:eastAsia="lv-LV"/>
        </w:rPr>
        <w:t xml:space="preserve"> </w:t>
      </w:r>
    </w:p>
    <w:p w14:paraId="09CD78D5" w14:textId="16CC3FFB" w:rsidR="00150B8D" w:rsidRPr="00A80CCF" w:rsidRDefault="00612721" w:rsidP="00150B8D">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Katra v</w:t>
      </w:r>
      <w:r w:rsidR="00150B8D">
        <w:rPr>
          <w:rFonts w:ascii="Times New Roman" w:eastAsia="Times New Roman" w:hAnsi="Times New Roman" w:cs="Times New Roman"/>
          <w:color w:val="000000"/>
          <w:sz w:val="24"/>
          <w:szCs w:val="24"/>
          <w:lang w:eastAsia="lv-LV"/>
        </w:rPr>
        <w:t>ideo garums ir 2-3 minūtes.</w:t>
      </w:r>
    </w:p>
    <w:p w14:paraId="5F4EC01E" w14:textId="77777777" w:rsidR="007B24A0" w:rsidRPr="007B24A0" w:rsidRDefault="00283D47" w:rsidP="007B24A0">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Katram v</w:t>
      </w:r>
      <w:r w:rsidR="00A80CCF">
        <w:rPr>
          <w:rFonts w:ascii="Times New Roman" w:eastAsia="Times New Roman" w:hAnsi="Times New Roman" w:cs="Times New Roman"/>
          <w:color w:val="000000"/>
          <w:sz w:val="24"/>
          <w:szCs w:val="24"/>
          <w:lang w:eastAsia="lv-LV"/>
        </w:rPr>
        <w:t>ideo</w:t>
      </w:r>
      <w:r w:rsidR="00612721">
        <w:rPr>
          <w:rFonts w:ascii="Times New Roman" w:eastAsia="Times New Roman" w:hAnsi="Times New Roman" w:cs="Times New Roman"/>
          <w:color w:val="000000"/>
          <w:sz w:val="24"/>
          <w:szCs w:val="24"/>
          <w:lang w:eastAsia="lv-LV"/>
        </w:rPr>
        <w:t xml:space="preserve"> tiek </w:t>
      </w:r>
      <w:r>
        <w:rPr>
          <w:rFonts w:ascii="Times New Roman" w:eastAsia="Times New Roman" w:hAnsi="Times New Roman" w:cs="Times New Roman"/>
          <w:color w:val="000000"/>
          <w:sz w:val="24"/>
          <w:szCs w:val="24"/>
          <w:lang w:eastAsia="lv-LV"/>
        </w:rPr>
        <w:t>izveidoti subtitri atbilstoši katra video pievienotajam balss ierakstam.</w:t>
      </w:r>
    </w:p>
    <w:p w14:paraId="45E31A1A" w14:textId="33F78E43" w:rsidR="007B24A0" w:rsidRPr="007B24A0" w:rsidRDefault="007B24A0" w:rsidP="007B24A0">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sidRPr="007B24A0">
        <w:rPr>
          <w:rFonts w:ascii="Times New Roman" w:eastAsia="Times New Roman" w:hAnsi="Times New Roman" w:cs="Times New Roman"/>
          <w:color w:val="000000"/>
          <w:sz w:val="24"/>
          <w:szCs w:val="24"/>
          <w:lang w:eastAsia="lv-LV"/>
        </w:rPr>
        <w:t xml:space="preserve">Video </w:t>
      </w:r>
      <w:r>
        <w:rPr>
          <w:rFonts w:ascii="Times New Roman" w:eastAsia="Times New Roman" w:hAnsi="Times New Roman" w:cs="Times New Roman"/>
          <w:color w:val="000000"/>
          <w:sz w:val="24"/>
          <w:szCs w:val="24"/>
          <w:lang w:eastAsia="lv-LV"/>
        </w:rPr>
        <w:t xml:space="preserve">formāts - atbilstoši ievietošanai </w:t>
      </w:r>
      <w:r w:rsidRPr="007B24A0">
        <w:rPr>
          <w:rFonts w:ascii="Times New Roman" w:eastAsia="Times New Roman" w:hAnsi="Times New Roman" w:cs="Times New Roman"/>
          <w:color w:val="000000"/>
          <w:sz w:val="24"/>
          <w:szCs w:val="24"/>
          <w:lang w:eastAsia="lv-LV"/>
        </w:rPr>
        <w:t>sociālajos tīklos u</w:t>
      </w:r>
      <w:r w:rsidR="00F40469">
        <w:rPr>
          <w:rFonts w:ascii="Times New Roman" w:eastAsia="Times New Roman" w:hAnsi="Times New Roman" w:cs="Times New Roman"/>
          <w:color w:val="000000"/>
          <w:sz w:val="24"/>
          <w:szCs w:val="24"/>
          <w:lang w:eastAsia="lv-LV"/>
        </w:rPr>
        <w:t>n Projektu partneru mājas lapās un Youtube kanālos.</w:t>
      </w:r>
      <w:r w:rsidRPr="007B24A0">
        <w:rPr>
          <w:rFonts w:ascii="Times New Roman" w:eastAsia="Times New Roman" w:hAnsi="Times New Roman" w:cs="Times New Roman"/>
          <w:color w:val="000000"/>
          <w:sz w:val="24"/>
          <w:szCs w:val="24"/>
          <w:lang w:eastAsia="lv-LV"/>
        </w:rPr>
        <w:t xml:space="preserve"> </w:t>
      </w:r>
    </w:p>
    <w:p w14:paraId="2954DFB6" w14:textId="675DE00C" w:rsidR="00A80CCF" w:rsidRPr="00A80CCF" w:rsidRDefault="00A80CCF" w:rsidP="00150B8D">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Pirmais video ir </w:t>
      </w:r>
      <w:r w:rsidR="00A82F87">
        <w:rPr>
          <w:rFonts w:ascii="Times New Roman" w:eastAsia="Times New Roman" w:hAnsi="Times New Roman" w:cs="Times New Roman"/>
          <w:color w:val="000000"/>
          <w:sz w:val="24"/>
          <w:szCs w:val="24"/>
          <w:lang w:eastAsia="lv-LV"/>
        </w:rPr>
        <w:t xml:space="preserve">par </w:t>
      </w:r>
      <w:r>
        <w:rPr>
          <w:rFonts w:ascii="Times New Roman" w:eastAsia="Times New Roman" w:hAnsi="Times New Roman" w:cs="Times New Roman"/>
          <w:color w:val="000000"/>
          <w:sz w:val="24"/>
          <w:szCs w:val="24"/>
          <w:lang w:eastAsia="lv-LV"/>
        </w:rPr>
        <w:t>farmaceitiski aktīvo vielu ietekmi uz dabu.</w:t>
      </w:r>
    </w:p>
    <w:p w14:paraId="23AA0A3D" w14:textId="77777777" w:rsidR="00F40469" w:rsidRPr="00F40469" w:rsidRDefault="00A80CCF" w:rsidP="00F40469">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Otrs video - kā pareizi rīkoties ar nederīgajiem medikamentiem.</w:t>
      </w:r>
      <w:r w:rsidR="00600AAE" w:rsidRPr="006D7471">
        <w:rPr>
          <w:rFonts w:ascii="Times New Roman" w:eastAsia="Times New Roman" w:hAnsi="Times New Roman" w:cs="Times New Roman"/>
          <w:color w:val="000000"/>
          <w:sz w:val="24"/>
          <w:szCs w:val="24"/>
          <w:lang w:eastAsia="lv-LV"/>
        </w:rPr>
        <w:t xml:space="preserve"> </w:t>
      </w:r>
    </w:p>
    <w:p w14:paraId="2C760E1E" w14:textId="47BEA3E0" w:rsidR="007B24A0" w:rsidRPr="00F40469" w:rsidRDefault="0006654C" w:rsidP="00F40469">
      <w:pPr>
        <w:pStyle w:val="ListParagraph"/>
        <w:numPr>
          <w:ilvl w:val="1"/>
          <w:numId w:val="7"/>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Darba gala nodevums ir 4 video -</w:t>
      </w:r>
      <w:r w:rsidR="007B24A0" w:rsidRPr="00F40469">
        <w:rPr>
          <w:rFonts w:ascii="Times New Roman" w:eastAsia="Times New Roman" w:hAnsi="Times New Roman" w:cs="Times New Roman"/>
          <w:color w:val="000000"/>
          <w:sz w:val="24"/>
          <w:szCs w:val="24"/>
          <w:lang w:eastAsia="lv-LV"/>
        </w:rPr>
        <w:t xml:space="preserve"> 2 </w:t>
      </w:r>
      <w:r>
        <w:rPr>
          <w:rFonts w:ascii="Times New Roman" w:eastAsia="Times New Roman" w:hAnsi="Times New Roman" w:cs="Times New Roman"/>
          <w:color w:val="000000"/>
          <w:sz w:val="24"/>
          <w:szCs w:val="24"/>
          <w:lang w:eastAsia="lv-LV"/>
        </w:rPr>
        <w:t>latviešu valodā un 2 lietuviešu valodā</w:t>
      </w:r>
      <w:r w:rsidR="007B24A0" w:rsidRPr="00F40469">
        <w:rPr>
          <w:rFonts w:ascii="Times New Roman" w:eastAsia="Times New Roman" w:hAnsi="Times New Roman" w:cs="Times New Roman"/>
          <w:color w:val="000000"/>
          <w:sz w:val="24"/>
          <w:szCs w:val="24"/>
          <w:lang w:eastAsia="lv-LV"/>
        </w:rPr>
        <w:t>.</w:t>
      </w:r>
    </w:p>
    <w:p w14:paraId="25714A51" w14:textId="67652FD9" w:rsidR="001130B1" w:rsidRDefault="001130B1" w:rsidP="001130B1">
      <w:pPr>
        <w:pStyle w:val="ListParagraph"/>
        <w:spacing w:after="0" w:line="240" w:lineRule="auto"/>
        <w:ind w:left="792"/>
        <w:jc w:val="both"/>
        <w:rPr>
          <w:rFonts w:ascii="Times New Roman" w:eastAsia="Times New Roman" w:hAnsi="Times New Roman" w:cs="Times New Roman"/>
          <w:color w:val="000000"/>
          <w:sz w:val="24"/>
          <w:szCs w:val="24"/>
          <w:lang w:eastAsia="lv-LV"/>
        </w:rPr>
      </w:pPr>
    </w:p>
    <w:p w14:paraId="2FE98C1F" w14:textId="77777777" w:rsidR="001130B1" w:rsidRPr="006D7471" w:rsidRDefault="001130B1" w:rsidP="001130B1">
      <w:pPr>
        <w:pStyle w:val="ListParagraph"/>
        <w:spacing w:after="0" w:line="240" w:lineRule="auto"/>
        <w:ind w:left="792"/>
        <w:jc w:val="both"/>
        <w:rPr>
          <w:rFonts w:ascii="Times New Roman" w:eastAsia="Times New Roman" w:hAnsi="Times New Roman" w:cs="Times New Roman"/>
          <w:sz w:val="24"/>
          <w:szCs w:val="24"/>
          <w:lang w:eastAsia="lv-LV"/>
        </w:rPr>
      </w:pPr>
    </w:p>
    <w:p w14:paraId="5F8B14FD" w14:textId="77DA37DD" w:rsidR="001130B1" w:rsidRPr="00636D70" w:rsidRDefault="001130B1" w:rsidP="001130B1">
      <w:pPr>
        <w:pStyle w:val="ListParagraph"/>
        <w:numPr>
          <w:ilvl w:val="0"/>
          <w:numId w:val="7"/>
        </w:numPr>
        <w:jc w:val="both"/>
        <w:rPr>
          <w:rFonts w:ascii="Times New Roman" w:eastAsia="Times New Roman" w:hAnsi="Times New Roman" w:cs="Times New Roman"/>
          <w:b/>
          <w:sz w:val="24"/>
          <w:szCs w:val="24"/>
          <w:lang w:eastAsia="lv-LV"/>
        </w:rPr>
      </w:pPr>
      <w:r w:rsidRPr="00636D70">
        <w:rPr>
          <w:rFonts w:ascii="Times New Roman" w:eastAsia="Times New Roman" w:hAnsi="Times New Roman" w:cs="Times New Roman"/>
          <w:b/>
          <w:sz w:val="24"/>
          <w:szCs w:val="24"/>
          <w:lang w:eastAsia="lv-LV"/>
        </w:rPr>
        <w:t>Īss izklāsts par video saturu.</w:t>
      </w:r>
    </w:p>
    <w:p w14:paraId="654E0E69" w14:textId="03B33070" w:rsidR="001130B1" w:rsidRPr="001130B1" w:rsidRDefault="001130B1" w:rsidP="001130B1">
      <w:pPr>
        <w:pStyle w:val="ListParagraph"/>
        <w:numPr>
          <w:ilvl w:val="1"/>
          <w:numId w:val="7"/>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Pirmais video ir par farmaceitiski aktīvo vielu ietekmi uz dabu</w:t>
      </w:r>
      <w:r w:rsidR="00636D70">
        <w:rPr>
          <w:rFonts w:ascii="Times New Roman" w:eastAsia="Times New Roman" w:hAnsi="Times New Roman" w:cs="Times New Roman"/>
          <w:color w:val="000000"/>
          <w:sz w:val="24"/>
          <w:szCs w:val="24"/>
          <w:lang w:eastAsia="lv-LV"/>
        </w:rPr>
        <w:t>.</w:t>
      </w:r>
    </w:p>
    <w:p w14:paraId="6B61E901" w14:textId="0EEAD5C2" w:rsidR="00636D70" w:rsidRDefault="001130B1" w:rsidP="00563A74">
      <w:pPr>
        <w:pStyle w:val="ListParagraph"/>
        <w:ind w:left="79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Auditorija ir Latvijas un Lietuvas iedzīvotājs, kurš mēdz lietot zāles un medikamentus. </w:t>
      </w:r>
      <w:r w:rsidRPr="001130B1">
        <w:rPr>
          <w:rFonts w:ascii="Times New Roman" w:eastAsia="Times New Roman" w:hAnsi="Times New Roman" w:cs="Times New Roman"/>
          <w:sz w:val="24"/>
          <w:szCs w:val="24"/>
          <w:lang w:eastAsia="lv-LV"/>
        </w:rPr>
        <w:t>Cilvēka organisms nespēj uzņemt un pārstrādāt visas vielas, kas ir zāļu vai medikamentu sastāvā. Tāpēc daļa tiek izvadītas no cilvēka ķermeņa un lielākoties nonāk notekūdeņu attīrīšanas iekārtās. Ar šobrīd pieejamajām tehnoloģijām notekūdeņu attīrīšanas iekārtās Latvijā un Lietuvā</w:t>
      </w:r>
      <w:r w:rsidR="00563A74">
        <w:rPr>
          <w:rFonts w:ascii="Times New Roman" w:eastAsia="Times New Roman" w:hAnsi="Times New Roman" w:cs="Times New Roman"/>
          <w:sz w:val="24"/>
          <w:szCs w:val="24"/>
          <w:lang w:eastAsia="lv-LV"/>
        </w:rPr>
        <w:t xml:space="preserve"> (un principa gandrīz visā</w:t>
      </w:r>
      <w:r w:rsidR="00636D70">
        <w:rPr>
          <w:rFonts w:ascii="Times New Roman" w:eastAsia="Times New Roman" w:hAnsi="Times New Roman" w:cs="Times New Roman"/>
          <w:sz w:val="24"/>
          <w:szCs w:val="24"/>
          <w:lang w:eastAsia="lv-LV"/>
        </w:rPr>
        <w:t xml:space="preserve"> Eiropā)</w:t>
      </w:r>
      <w:r w:rsidRPr="001130B1">
        <w:rPr>
          <w:rFonts w:ascii="Times New Roman" w:eastAsia="Times New Roman" w:hAnsi="Times New Roman" w:cs="Times New Roman"/>
          <w:sz w:val="24"/>
          <w:szCs w:val="24"/>
          <w:lang w:eastAsia="lv-LV"/>
        </w:rPr>
        <w:t xml:space="preserve"> pilnībā nav iespējams attīrīt notekūdeņus no farmaceitiski aktīvajam vielām. Tādējādi šīs vielas nonāk virszemes ūdeņos un augsnē tādā koncentrācijā, kas var radīt apdraudējumu apkārtējai dabai.</w:t>
      </w:r>
      <w:r>
        <w:rPr>
          <w:rFonts w:ascii="Times New Roman" w:eastAsia="Times New Roman" w:hAnsi="Times New Roman" w:cs="Times New Roman"/>
          <w:sz w:val="24"/>
          <w:szCs w:val="24"/>
          <w:lang w:eastAsia="lv-LV"/>
        </w:rPr>
        <w:t xml:space="preserve"> </w:t>
      </w:r>
      <w:r w:rsidRPr="001130B1">
        <w:rPr>
          <w:rFonts w:ascii="Times New Roman" w:eastAsia="Times New Roman" w:hAnsi="Times New Roman" w:cs="Times New Roman"/>
          <w:sz w:val="24"/>
          <w:szCs w:val="24"/>
          <w:lang w:eastAsia="lv-LV"/>
        </w:rPr>
        <w:t>Tāpat daļa iedzīvotāju vecās un nederīgās zāles izmet atkritumos vai noskalo tualetes podā, nevis aiznes nodot aptiekā, tādējādi vēl palielinot piesārņojumu.</w:t>
      </w:r>
      <w:r w:rsidR="00636D70" w:rsidRPr="00636D70">
        <w:rPr>
          <w:rFonts w:ascii="Times New Roman" w:eastAsia="Times New Roman" w:hAnsi="Times New Roman" w:cs="Times New Roman"/>
          <w:sz w:val="24"/>
          <w:szCs w:val="24"/>
          <w:lang w:eastAsia="lv-LV"/>
        </w:rPr>
        <w:t xml:space="preserve"> </w:t>
      </w:r>
      <w:r w:rsidR="00563A74">
        <w:rPr>
          <w:rFonts w:ascii="Times New Roman" w:eastAsia="Times New Roman" w:hAnsi="Times New Roman" w:cs="Times New Roman"/>
          <w:sz w:val="24"/>
          <w:szCs w:val="24"/>
          <w:lang w:eastAsia="lv-LV"/>
        </w:rPr>
        <w:t>Parādīt medikamentu un zāļu ceļu līdz virszemes ūdeņiem un augsnes, u</w:t>
      </w:r>
      <w:r w:rsidR="00636D70">
        <w:rPr>
          <w:rFonts w:ascii="Times New Roman" w:eastAsia="Times New Roman" w:hAnsi="Times New Roman" w:cs="Times New Roman"/>
          <w:sz w:val="24"/>
          <w:szCs w:val="24"/>
          <w:lang w:eastAsia="lv-LV"/>
        </w:rPr>
        <w:t>zskaitīt kādu</w:t>
      </w:r>
      <w:r w:rsidR="00563A74">
        <w:rPr>
          <w:rFonts w:ascii="Times New Roman" w:eastAsia="Times New Roman" w:hAnsi="Times New Roman" w:cs="Times New Roman"/>
          <w:sz w:val="24"/>
          <w:szCs w:val="24"/>
          <w:lang w:eastAsia="lv-LV"/>
        </w:rPr>
        <w:t xml:space="preserve"> kaitējumu tas rada</w:t>
      </w:r>
      <w:r w:rsidR="00636D70">
        <w:rPr>
          <w:rFonts w:ascii="Times New Roman" w:eastAsia="Times New Roman" w:hAnsi="Times New Roman" w:cs="Times New Roman"/>
          <w:sz w:val="24"/>
          <w:szCs w:val="24"/>
          <w:lang w:eastAsia="lv-LV"/>
        </w:rPr>
        <w:t>!</w:t>
      </w:r>
    </w:p>
    <w:p w14:paraId="473FBD8A" w14:textId="604214E6" w:rsidR="00E87AA1" w:rsidRPr="00636D70" w:rsidRDefault="00563A74" w:rsidP="00636D70">
      <w:pPr>
        <w:pStyle w:val="ListParagraph"/>
        <w:ind w:left="792"/>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 xml:space="preserve">Ko darīt? </w:t>
      </w:r>
      <w:r w:rsidR="001130B1" w:rsidRPr="00636D70">
        <w:rPr>
          <w:rFonts w:ascii="Times New Roman" w:hAnsi="Times New Roman" w:cs="Times New Roman"/>
          <w:sz w:val="24"/>
          <w:szCs w:val="24"/>
          <w:shd w:val="clear" w:color="auto" w:fill="FFFFFF"/>
        </w:rPr>
        <w:t xml:space="preserve">Viens no būtiskiem aspektiem, lai samazinātu farmaceitiski aktīvo vielu piesārņojumu vidē, ir nederīgo un veco medikamentu nodošana atpakaļ aptiekās to pareizai un drošai iznīcināšanai. </w:t>
      </w:r>
    </w:p>
    <w:p w14:paraId="7CCA6BDD" w14:textId="77777777" w:rsidR="001130B1" w:rsidRPr="001130B1" w:rsidRDefault="001130B1" w:rsidP="001130B1">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Otrs video - kā pareizi rīkoties ar nederīgajiem medikamentiem.</w:t>
      </w:r>
      <w:r w:rsidRPr="006D7471">
        <w:rPr>
          <w:rFonts w:ascii="Times New Roman" w:eastAsia="Times New Roman" w:hAnsi="Times New Roman" w:cs="Times New Roman"/>
          <w:color w:val="000000"/>
          <w:sz w:val="24"/>
          <w:szCs w:val="24"/>
          <w:lang w:eastAsia="lv-LV"/>
        </w:rPr>
        <w:t xml:space="preserve"> </w:t>
      </w:r>
    </w:p>
    <w:p w14:paraId="7AB2CC0C" w14:textId="6442940A" w:rsidR="001130B1" w:rsidRPr="001130B1" w:rsidRDefault="001130B1" w:rsidP="00F40469">
      <w:pPr>
        <w:ind w:left="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 tieši sagatavot vecās un nederīgas zāles un medikamentus nodošanai aptiekās, kur nest utt.</w:t>
      </w:r>
    </w:p>
    <w:p w14:paraId="7357255B" w14:textId="77777777" w:rsidR="007327C6" w:rsidRPr="00F914B1" w:rsidRDefault="007327C6" w:rsidP="00E87AA1">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Citi nosacījumi.</w:t>
      </w:r>
    </w:p>
    <w:p w14:paraId="7141062C" w14:textId="77777777" w:rsidR="00E87AA1" w:rsidRPr="00F914B1" w:rsidRDefault="00E87AA1" w:rsidP="007327C6">
      <w:p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Cs/>
          <w:color w:val="000000"/>
          <w:sz w:val="24"/>
          <w:szCs w:val="24"/>
          <w:lang w:eastAsia="lv-LV"/>
        </w:rPr>
        <w:t>Vizuālā identitāte</w:t>
      </w:r>
      <w:r w:rsidRPr="00F914B1">
        <w:rPr>
          <w:rFonts w:ascii="Times New Roman" w:eastAsia="Times New Roman" w:hAnsi="Times New Roman" w:cs="Times New Roman"/>
          <w:color w:val="000000"/>
          <w:sz w:val="24"/>
          <w:szCs w:val="24"/>
          <w:lang w:eastAsia="lv-LV"/>
        </w:rPr>
        <w:t xml:space="preserve"> jāveido ievērojot </w:t>
      </w:r>
      <w:r w:rsidR="00217E7F" w:rsidRPr="00F914B1">
        <w:rPr>
          <w:rFonts w:ascii="Times New Roman" w:eastAsia="Times New Roman" w:hAnsi="Times New Roman" w:cs="Times New Roman"/>
          <w:color w:val="000000"/>
          <w:sz w:val="24"/>
          <w:szCs w:val="24"/>
          <w:lang w:eastAsia="lv-LV"/>
        </w:rPr>
        <w:t xml:space="preserve">Interreg </w:t>
      </w:r>
      <w:r w:rsidRPr="00F914B1">
        <w:rPr>
          <w:rFonts w:ascii="Times New Roman" w:eastAsia="Times New Roman" w:hAnsi="Times New Roman" w:cs="Times New Roman"/>
          <w:color w:val="000000"/>
          <w:sz w:val="24"/>
          <w:szCs w:val="24"/>
          <w:lang w:eastAsia="lv-LV"/>
        </w:rPr>
        <w:t>Latvijas- Lietuvas</w:t>
      </w:r>
      <w:r w:rsidR="00217E7F" w:rsidRPr="00F914B1">
        <w:rPr>
          <w:rFonts w:ascii="Times New Roman" w:eastAsia="Times New Roman" w:hAnsi="Times New Roman" w:cs="Times New Roman"/>
          <w:color w:val="000000"/>
          <w:sz w:val="24"/>
          <w:szCs w:val="24"/>
          <w:lang w:eastAsia="lv-LV"/>
        </w:rPr>
        <w:t xml:space="preserve"> pārrobežu sadarbības</w:t>
      </w:r>
      <w:r w:rsidRPr="00F914B1">
        <w:rPr>
          <w:rFonts w:ascii="Times New Roman" w:eastAsia="Times New Roman" w:hAnsi="Times New Roman" w:cs="Times New Roman"/>
          <w:color w:val="000000"/>
          <w:sz w:val="24"/>
          <w:szCs w:val="24"/>
          <w:lang w:eastAsia="lv-LV"/>
        </w:rPr>
        <w:t xml:space="preserve"> programmas publicitātes vadlīnijas </w:t>
      </w:r>
      <w:hyperlink r:id="rId10" w:history="1">
        <w:r w:rsidRPr="00F914B1">
          <w:rPr>
            <w:rFonts w:ascii="Times New Roman" w:eastAsia="Times New Roman" w:hAnsi="Times New Roman" w:cs="Times New Roman"/>
            <w:color w:val="1155CC"/>
            <w:sz w:val="24"/>
            <w:szCs w:val="24"/>
            <w:u w:val="single"/>
            <w:lang w:eastAsia="lv-LV"/>
          </w:rPr>
          <w:t>https://latlit.eu/version-4-of-communication-guidelines-issued/</w:t>
        </w:r>
      </w:hyperlink>
      <w:r w:rsidRPr="00F914B1">
        <w:rPr>
          <w:rFonts w:ascii="Times New Roman" w:eastAsia="Times New Roman" w:hAnsi="Times New Roman" w:cs="Times New Roman"/>
          <w:color w:val="000000"/>
          <w:sz w:val="24"/>
          <w:szCs w:val="24"/>
          <w:lang w:eastAsia="lv-LV"/>
        </w:rPr>
        <w:t xml:space="preserve"> un projekta specifiku </w:t>
      </w:r>
      <w:hyperlink r:id="rId11" w:history="1">
        <w:r w:rsidRPr="00F914B1">
          <w:rPr>
            <w:rFonts w:ascii="Times New Roman" w:eastAsia="Times New Roman" w:hAnsi="Times New Roman" w:cs="Times New Roman"/>
            <w:color w:val="1155CC"/>
            <w:sz w:val="24"/>
            <w:szCs w:val="24"/>
            <w:u w:val="single"/>
            <w:lang w:eastAsia="lv-LV"/>
          </w:rPr>
          <w:t>https://www.kurzemesregions.lv/projekti/vides-aizsardziba/medwwater/</w:t>
        </w:r>
      </w:hyperlink>
      <w:r w:rsidRPr="00F914B1">
        <w:rPr>
          <w:rFonts w:ascii="Times New Roman" w:eastAsia="Times New Roman" w:hAnsi="Times New Roman" w:cs="Times New Roman"/>
          <w:color w:val="000000"/>
          <w:sz w:val="24"/>
          <w:szCs w:val="24"/>
          <w:lang w:eastAsia="lv-LV"/>
        </w:rPr>
        <w:t xml:space="preserve"> .</w:t>
      </w:r>
    </w:p>
    <w:p w14:paraId="6696B866" w14:textId="77777777" w:rsidR="00E87AA1" w:rsidRPr="00F914B1" w:rsidRDefault="00E87AA1" w:rsidP="00E87AA1">
      <w:pPr>
        <w:pStyle w:val="ListParagraph"/>
        <w:spacing w:after="0" w:line="240" w:lineRule="auto"/>
        <w:ind w:left="360"/>
        <w:jc w:val="both"/>
        <w:rPr>
          <w:rFonts w:ascii="Times New Roman" w:eastAsia="Times New Roman" w:hAnsi="Times New Roman" w:cs="Times New Roman"/>
          <w:sz w:val="24"/>
          <w:szCs w:val="24"/>
          <w:lang w:eastAsia="lv-LV"/>
        </w:rPr>
      </w:pPr>
    </w:p>
    <w:p w14:paraId="3F2D08FB" w14:textId="77777777" w:rsidR="00E87AA1" w:rsidRPr="00F914B1" w:rsidRDefault="00E87AA1" w:rsidP="00E87AA1">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Pakalpojuma sniegšanas termiņš: </w:t>
      </w:r>
    </w:p>
    <w:p w14:paraId="6A61B975" w14:textId="7B5C390E" w:rsidR="006D7471" w:rsidRDefault="00A80CCF" w:rsidP="00E87AA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4.6. punktā minētajam darba</w:t>
      </w:r>
      <w:r w:rsidR="00E87AA1" w:rsidRPr="00F914B1">
        <w:rPr>
          <w:rFonts w:ascii="Times New Roman" w:eastAsia="Times New Roman" w:hAnsi="Times New Roman" w:cs="Times New Roman"/>
          <w:color w:val="000000"/>
          <w:sz w:val="24"/>
          <w:szCs w:val="24"/>
          <w:lang w:eastAsia="lv-LV"/>
        </w:rPr>
        <w:t xml:space="preserve">m </w:t>
      </w:r>
      <w:r w:rsidR="00183686">
        <w:rPr>
          <w:rFonts w:ascii="Times New Roman" w:eastAsia="Times New Roman" w:hAnsi="Times New Roman" w:cs="Times New Roman"/>
          <w:color w:val="000000"/>
          <w:sz w:val="24"/>
          <w:szCs w:val="24"/>
          <w:lang w:eastAsia="lv-LV"/>
        </w:rPr>
        <w:t>–</w:t>
      </w:r>
      <w:r w:rsidR="00E87AA1" w:rsidRPr="00F914B1">
        <w:rPr>
          <w:rFonts w:ascii="Times New Roman" w:eastAsia="Times New Roman" w:hAnsi="Times New Roman" w:cs="Times New Roman"/>
          <w:color w:val="000000"/>
          <w:sz w:val="24"/>
          <w:szCs w:val="24"/>
          <w:lang w:eastAsia="lv-LV"/>
        </w:rPr>
        <w:t xml:space="preserve"> </w:t>
      </w:r>
      <w:r w:rsidR="00BC5EF3">
        <w:rPr>
          <w:rFonts w:ascii="Times New Roman" w:eastAsia="Times New Roman" w:hAnsi="Times New Roman" w:cs="Times New Roman"/>
          <w:color w:val="000000"/>
          <w:sz w:val="24"/>
          <w:szCs w:val="24"/>
          <w:lang w:eastAsia="lv-LV"/>
        </w:rPr>
        <w:t>28.02</w:t>
      </w:r>
      <w:r w:rsidR="006D7471">
        <w:rPr>
          <w:rFonts w:ascii="Times New Roman" w:eastAsia="Times New Roman" w:hAnsi="Times New Roman" w:cs="Times New Roman"/>
          <w:color w:val="000000"/>
          <w:sz w:val="24"/>
          <w:szCs w:val="24"/>
          <w:lang w:eastAsia="lv-LV"/>
        </w:rPr>
        <w:t>.2022.</w:t>
      </w:r>
    </w:p>
    <w:p w14:paraId="4AF15F1E" w14:textId="05C31BFB" w:rsidR="00E87AA1" w:rsidRPr="00F914B1" w:rsidRDefault="006D7471" w:rsidP="006D74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4.7. punk</w:t>
      </w:r>
      <w:r w:rsidR="00BC5EF3">
        <w:rPr>
          <w:rFonts w:ascii="Times New Roman" w:eastAsia="Times New Roman" w:hAnsi="Times New Roman" w:cs="Times New Roman"/>
          <w:color w:val="000000"/>
          <w:sz w:val="24"/>
          <w:szCs w:val="24"/>
          <w:lang w:eastAsia="lv-LV"/>
        </w:rPr>
        <w:t>tā minētajam darbam – 31.05.2022</w:t>
      </w:r>
      <w:r>
        <w:rPr>
          <w:rFonts w:ascii="Times New Roman" w:eastAsia="Times New Roman" w:hAnsi="Times New Roman" w:cs="Times New Roman"/>
          <w:color w:val="000000"/>
          <w:sz w:val="24"/>
          <w:szCs w:val="24"/>
          <w:lang w:eastAsia="lv-LV"/>
        </w:rPr>
        <w:t xml:space="preserve">. </w:t>
      </w:r>
    </w:p>
    <w:p w14:paraId="28DAF032" w14:textId="77777777" w:rsidR="00E87AA1" w:rsidRDefault="00E87AA1" w:rsidP="00E87AA1">
      <w:pPr>
        <w:spacing w:after="0" w:line="240" w:lineRule="auto"/>
        <w:jc w:val="both"/>
        <w:rPr>
          <w:rFonts w:ascii="Times New Roman" w:eastAsia="Times New Roman" w:hAnsi="Times New Roman" w:cs="Times New Roman"/>
          <w:sz w:val="24"/>
          <w:szCs w:val="24"/>
          <w:lang w:eastAsia="lv-LV"/>
        </w:rPr>
      </w:pPr>
    </w:p>
    <w:p w14:paraId="770D6677" w14:textId="77777777" w:rsidR="004907DA" w:rsidRDefault="004907DA" w:rsidP="00E87AA1">
      <w:pPr>
        <w:spacing w:after="0" w:line="240" w:lineRule="auto"/>
        <w:jc w:val="both"/>
        <w:rPr>
          <w:rFonts w:ascii="Times New Roman" w:eastAsia="Times New Roman" w:hAnsi="Times New Roman" w:cs="Times New Roman"/>
          <w:sz w:val="24"/>
          <w:szCs w:val="24"/>
          <w:lang w:eastAsia="lv-LV"/>
        </w:rPr>
      </w:pPr>
    </w:p>
    <w:p w14:paraId="5820DD4A" w14:textId="77777777" w:rsidR="004907DA" w:rsidRPr="00F914B1" w:rsidRDefault="004907DA" w:rsidP="00E87AA1">
      <w:pPr>
        <w:spacing w:after="0" w:line="240" w:lineRule="auto"/>
        <w:jc w:val="both"/>
        <w:rPr>
          <w:rFonts w:ascii="Times New Roman" w:eastAsia="Times New Roman" w:hAnsi="Times New Roman" w:cs="Times New Roman"/>
          <w:sz w:val="24"/>
          <w:szCs w:val="24"/>
          <w:lang w:eastAsia="lv-LV"/>
        </w:rPr>
      </w:pPr>
      <w:bookmarkStart w:id="0" w:name="_GoBack"/>
      <w:bookmarkEnd w:id="0"/>
    </w:p>
    <w:p w14:paraId="723D7006" w14:textId="77777777" w:rsidR="00E87AA1" w:rsidRPr="00F914B1" w:rsidRDefault="00E87AA1" w:rsidP="00E87AA1">
      <w:pPr>
        <w:pStyle w:val="ListParagraph"/>
        <w:numPr>
          <w:ilvl w:val="0"/>
          <w:numId w:val="7"/>
        </w:numPr>
        <w:spacing w:after="0" w:line="240" w:lineRule="auto"/>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b/>
          <w:color w:val="000000"/>
          <w:sz w:val="24"/>
          <w:szCs w:val="24"/>
          <w:lang w:eastAsia="lv-LV"/>
        </w:rPr>
        <w:lastRenderedPageBreak/>
        <w:t>Piedāvājuma iesniegšanas noteikumi.</w:t>
      </w:r>
    </w:p>
    <w:p w14:paraId="39FF896C" w14:textId="3F4ECC76" w:rsidR="007327C6" w:rsidRPr="00F914B1" w:rsidRDefault="00E87AA1" w:rsidP="00E87AA1">
      <w:pPr>
        <w:spacing w:after="120" w:line="240" w:lineRule="auto"/>
        <w:jc w:val="both"/>
        <w:rPr>
          <w:rFonts w:ascii="Times New Roman" w:eastAsia="Times New Roman" w:hAnsi="Times New Roman" w:cs="Times New Roman"/>
          <w:color w:val="1F4E79" w:themeColor="accent1" w:themeShade="80"/>
          <w:sz w:val="24"/>
          <w:szCs w:val="24"/>
          <w:u w:val="single"/>
          <w:lang w:eastAsia="lv-LV"/>
        </w:rPr>
      </w:pPr>
      <w:r w:rsidRPr="00F914B1">
        <w:rPr>
          <w:rFonts w:ascii="Times New Roman" w:eastAsia="Times New Roman" w:hAnsi="Times New Roman" w:cs="Times New Roman"/>
          <w:color w:val="000000"/>
          <w:sz w:val="24"/>
          <w:szCs w:val="24"/>
          <w:lang w:eastAsia="lv-LV"/>
        </w:rPr>
        <w:t>Piedāvājums iesnied</w:t>
      </w:r>
      <w:r w:rsidR="009B4E19" w:rsidRPr="00F914B1">
        <w:rPr>
          <w:rFonts w:ascii="Times New Roman" w:eastAsia="Times New Roman" w:hAnsi="Times New Roman" w:cs="Times New Roman"/>
          <w:color w:val="000000"/>
          <w:sz w:val="24"/>
          <w:szCs w:val="24"/>
          <w:lang w:eastAsia="lv-LV"/>
        </w:rPr>
        <w:t>zams līdz 2021. gada</w:t>
      </w:r>
      <w:r w:rsidR="00A82F87">
        <w:rPr>
          <w:rFonts w:ascii="Times New Roman" w:eastAsia="Times New Roman" w:hAnsi="Times New Roman" w:cs="Times New Roman"/>
          <w:color w:val="000000"/>
          <w:sz w:val="24"/>
          <w:szCs w:val="24"/>
          <w:lang w:eastAsia="lv-LV"/>
        </w:rPr>
        <w:t xml:space="preserve"> 18</w:t>
      </w:r>
      <w:r w:rsidR="000C47DA">
        <w:rPr>
          <w:rFonts w:ascii="Times New Roman" w:eastAsia="Times New Roman" w:hAnsi="Times New Roman" w:cs="Times New Roman"/>
          <w:color w:val="000000"/>
          <w:sz w:val="24"/>
          <w:szCs w:val="24"/>
          <w:lang w:eastAsia="lv-LV"/>
        </w:rPr>
        <w:t>.</w:t>
      </w:r>
      <w:r w:rsidR="006D7471">
        <w:rPr>
          <w:rFonts w:ascii="Times New Roman" w:eastAsia="Times New Roman" w:hAnsi="Times New Roman" w:cs="Times New Roman"/>
          <w:color w:val="000000"/>
          <w:sz w:val="24"/>
          <w:szCs w:val="24"/>
          <w:lang w:eastAsia="lv-LV"/>
        </w:rPr>
        <w:t xml:space="preserve"> oktobrim </w:t>
      </w:r>
      <w:r w:rsidR="00654011" w:rsidRPr="00F914B1">
        <w:rPr>
          <w:rFonts w:ascii="Times New Roman" w:eastAsia="Times New Roman" w:hAnsi="Times New Roman" w:cs="Times New Roman"/>
          <w:color w:val="000000"/>
          <w:sz w:val="24"/>
          <w:szCs w:val="24"/>
          <w:lang w:eastAsia="lv-LV"/>
        </w:rPr>
        <w:t>pulksten 1</w:t>
      </w:r>
      <w:r w:rsidR="000C47DA">
        <w:rPr>
          <w:rFonts w:ascii="Times New Roman" w:eastAsia="Times New Roman" w:hAnsi="Times New Roman" w:cs="Times New Roman"/>
          <w:color w:val="000000"/>
          <w:sz w:val="24"/>
          <w:szCs w:val="24"/>
          <w:lang w:eastAsia="lv-LV"/>
        </w:rPr>
        <w:t>2</w:t>
      </w:r>
      <w:r w:rsidR="00654011" w:rsidRPr="00F914B1">
        <w:rPr>
          <w:rFonts w:ascii="Times New Roman" w:eastAsia="Times New Roman" w:hAnsi="Times New Roman" w:cs="Times New Roman"/>
          <w:color w:val="000000"/>
          <w:sz w:val="24"/>
          <w:szCs w:val="24"/>
          <w:lang w:eastAsia="lv-LV"/>
        </w:rPr>
        <w:t>:</w:t>
      </w:r>
      <w:r w:rsidRPr="00F914B1">
        <w:rPr>
          <w:rFonts w:ascii="Times New Roman" w:eastAsia="Times New Roman" w:hAnsi="Times New Roman" w:cs="Times New Roman"/>
          <w:color w:val="000000"/>
          <w:sz w:val="24"/>
          <w:szCs w:val="24"/>
          <w:lang w:eastAsia="lv-LV"/>
        </w:rPr>
        <w:t>00, nosūtot aizpildītu pieteikuma formu (</w:t>
      </w:r>
      <w:r w:rsidRPr="00F06496">
        <w:rPr>
          <w:rFonts w:ascii="Times New Roman" w:eastAsia="Times New Roman" w:hAnsi="Times New Roman" w:cs="Times New Roman"/>
          <w:color w:val="000000"/>
          <w:sz w:val="24"/>
          <w:szCs w:val="24"/>
          <w:lang w:eastAsia="lv-LV"/>
        </w:rPr>
        <w:t>1.pielikums</w:t>
      </w:r>
      <w:r w:rsidR="00F06496">
        <w:rPr>
          <w:rFonts w:ascii="Times New Roman" w:eastAsia="Times New Roman" w:hAnsi="Times New Roman" w:cs="Times New Roman"/>
          <w:color w:val="000000"/>
          <w:sz w:val="24"/>
          <w:szCs w:val="24"/>
          <w:lang w:eastAsia="lv-LV"/>
        </w:rPr>
        <w:t xml:space="preserve">) </w:t>
      </w:r>
      <w:r w:rsidRPr="00F914B1">
        <w:rPr>
          <w:rFonts w:ascii="Times New Roman" w:eastAsia="Times New Roman" w:hAnsi="Times New Roman" w:cs="Times New Roman"/>
          <w:color w:val="000000"/>
          <w:sz w:val="24"/>
          <w:szCs w:val="24"/>
          <w:lang w:eastAsia="lv-LV"/>
        </w:rPr>
        <w:t xml:space="preserve">uz e-pastu: </w:t>
      </w:r>
      <w:r w:rsidRPr="00F914B1">
        <w:rPr>
          <w:rFonts w:ascii="Times New Roman" w:eastAsia="Times New Roman" w:hAnsi="Times New Roman" w:cs="Times New Roman"/>
          <w:color w:val="1F4E79" w:themeColor="accent1" w:themeShade="80"/>
          <w:sz w:val="24"/>
          <w:szCs w:val="24"/>
          <w:u w:val="single"/>
          <w:lang w:eastAsia="lv-LV"/>
        </w:rPr>
        <w:t>liena.freimane</w:t>
      </w:r>
      <w:hyperlink r:id="rId12" w:history="1">
        <w:r w:rsidRPr="00F914B1">
          <w:rPr>
            <w:rFonts w:ascii="Times New Roman" w:eastAsia="Times New Roman" w:hAnsi="Times New Roman" w:cs="Times New Roman"/>
            <w:color w:val="1F4E79" w:themeColor="accent1" w:themeShade="80"/>
            <w:sz w:val="24"/>
            <w:szCs w:val="24"/>
            <w:u w:val="single"/>
            <w:lang w:eastAsia="lv-LV"/>
          </w:rPr>
          <w:t>@kurzemesregions.l</w:t>
        </w:r>
      </w:hyperlink>
      <w:r w:rsidRPr="00F914B1">
        <w:rPr>
          <w:rFonts w:ascii="Times New Roman" w:eastAsia="Times New Roman" w:hAnsi="Times New Roman" w:cs="Times New Roman"/>
          <w:color w:val="1F4E79" w:themeColor="accent1" w:themeShade="80"/>
          <w:sz w:val="24"/>
          <w:szCs w:val="24"/>
          <w:u w:val="single"/>
          <w:lang w:eastAsia="lv-LV"/>
        </w:rPr>
        <w:t>v</w:t>
      </w:r>
    </w:p>
    <w:p w14:paraId="1B47B5CD" w14:textId="77777777" w:rsidR="009B4E19" w:rsidRPr="00F914B1" w:rsidRDefault="009B4E19" w:rsidP="00E87AA1">
      <w:pPr>
        <w:spacing w:after="120" w:line="240" w:lineRule="auto"/>
        <w:jc w:val="both"/>
        <w:rPr>
          <w:rFonts w:ascii="Times New Roman" w:eastAsia="Times New Roman" w:hAnsi="Times New Roman" w:cs="Times New Roman"/>
          <w:sz w:val="24"/>
          <w:szCs w:val="24"/>
          <w:lang w:eastAsia="lv-LV"/>
        </w:rPr>
      </w:pPr>
    </w:p>
    <w:p w14:paraId="29162A7A" w14:textId="4F6FBC39" w:rsidR="000C47DA" w:rsidRPr="00F914B1" w:rsidRDefault="00E87AA1" w:rsidP="000C47DA">
      <w:pPr>
        <w:pStyle w:val="ListParagraph"/>
        <w:numPr>
          <w:ilvl w:val="0"/>
          <w:numId w:val="7"/>
        </w:numPr>
        <w:spacing w:after="120" w:line="240" w:lineRule="auto"/>
        <w:rPr>
          <w:rFonts w:ascii="Times New Roman" w:eastAsia="Times New Roman" w:hAnsi="Times New Roman" w:cs="Times New Roman"/>
          <w:color w:val="000000"/>
          <w:sz w:val="24"/>
          <w:szCs w:val="24"/>
          <w:lang w:eastAsia="lv-LV"/>
        </w:rPr>
      </w:pPr>
      <w:r w:rsidRPr="00F914B1">
        <w:rPr>
          <w:rFonts w:ascii="Times New Roman" w:eastAsia="Times New Roman" w:hAnsi="Times New Roman" w:cs="Times New Roman"/>
          <w:b/>
          <w:bCs/>
          <w:color w:val="000000"/>
          <w:sz w:val="24"/>
          <w:szCs w:val="24"/>
          <w:lang w:eastAsia="lv-LV"/>
        </w:rPr>
        <w:t>Piedāvājuma izvērtēšana, lēmuma pieņemšana</w:t>
      </w:r>
      <w:r w:rsidR="000C47DA">
        <w:rPr>
          <w:rFonts w:ascii="Times New Roman" w:eastAsia="Times New Roman" w:hAnsi="Times New Roman" w:cs="Times New Roman"/>
          <w:b/>
          <w:bCs/>
          <w:color w:val="000000"/>
          <w:sz w:val="24"/>
          <w:szCs w:val="24"/>
          <w:lang w:eastAsia="lv-LV"/>
        </w:rPr>
        <w:t>.</w:t>
      </w:r>
    </w:p>
    <w:p w14:paraId="52685C37" w14:textId="03F4C310" w:rsidR="009B4E19" w:rsidRPr="00F914B1" w:rsidRDefault="00FB4ED7" w:rsidP="00DC4B76">
      <w:pPr>
        <w:pStyle w:val="ListParagraph"/>
        <w:numPr>
          <w:ilvl w:val="1"/>
          <w:numId w:val="7"/>
        </w:numPr>
        <w:spacing w:after="0" w:line="240" w:lineRule="auto"/>
        <w:ind w:left="0" w:firstLine="0"/>
        <w:jc w:val="both"/>
        <w:rPr>
          <w:rFonts w:ascii="Times New Roman" w:eastAsia="Times New Roman" w:hAnsi="Times New Roman" w:cs="Times New Roman"/>
          <w:b/>
          <w:sz w:val="24"/>
          <w:szCs w:val="24"/>
          <w:lang w:eastAsia="lv-LV"/>
        </w:rPr>
      </w:pPr>
      <w:r>
        <w:rPr>
          <w:rFonts w:ascii="Times New Roman" w:eastAsia="Times New Roman" w:hAnsi="Times New Roman" w:cs="Times New Roman"/>
          <w:color w:val="000000"/>
          <w:sz w:val="24"/>
          <w:szCs w:val="24"/>
          <w:lang w:eastAsia="lv-LV"/>
        </w:rPr>
        <w:t>N</w:t>
      </w:r>
      <w:r w:rsidR="00E87AA1" w:rsidRPr="00F914B1">
        <w:rPr>
          <w:rFonts w:ascii="Times New Roman" w:eastAsia="Times New Roman" w:hAnsi="Times New Roman" w:cs="Times New Roman"/>
          <w:color w:val="000000"/>
          <w:sz w:val="24"/>
          <w:szCs w:val="24"/>
          <w:lang w:eastAsia="lv-LV"/>
        </w:rPr>
        <w:t>otiks piedāvājumu izskatīšana un izvērtēšana. </w:t>
      </w:r>
    </w:p>
    <w:p w14:paraId="08A69847" w14:textId="77777777" w:rsidR="009B4E19" w:rsidRPr="00F914B1" w:rsidRDefault="00E87AA1" w:rsidP="00DC4B76">
      <w:pPr>
        <w:pStyle w:val="ListParagraph"/>
        <w:numPr>
          <w:ilvl w:val="1"/>
          <w:numId w:val="7"/>
        </w:numPr>
        <w:spacing w:after="0" w:line="240" w:lineRule="auto"/>
        <w:ind w:left="0" w:firstLine="0"/>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veicējam, pēc piedāvājumu saņemšanas, ir tiesības veikt sarunas ar pretendentiem par piedāvājumu precizēšanu un/vai uzlabošanu un iepirkuma līguma noteikumiem. </w:t>
      </w:r>
    </w:p>
    <w:p w14:paraId="7A2C9DA7" w14:textId="77777777" w:rsidR="009B4E19" w:rsidRPr="00F914B1" w:rsidRDefault="00E87AA1" w:rsidP="00DC4B76">
      <w:pPr>
        <w:pStyle w:val="ListParagraph"/>
        <w:numPr>
          <w:ilvl w:val="1"/>
          <w:numId w:val="7"/>
        </w:numPr>
        <w:spacing w:after="0" w:line="240" w:lineRule="auto"/>
        <w:ind w:left="0" w:firstLine="0"/>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veicējam jebkurā brīdī līdz galīgā lēmuma pieņemšanai par tirgus izpētes rezultātiem ir tiesības uzaicināt citus pretendentus iesniegt piedāvājumus, kā arī uzaicināt viņus uz sarunām. </w:t>
      </w:r>
    </w:p>
    <w:p w14:paraId="1CA902E9" w14:textId="77777777" w:rsidR="009B4E19" w:rsidRPr="00F914B1" w:rsidRDefault="00E87AA1" w:rsidP="00DC4B76">
      <w:pPr>
        <w:pStyle w:val="ListParagraph"/>
        <w:numPr>
          <w:ilvl w:val="1"/>
          <w:numId w:val="7"/>
        </w:numPr>
        <w:spacing w:after="0" w:line="240" w:lineRule="auto"/>
        <w:ind w:left="0" w:firstLine="0"/>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1AE16636" w14:textId="77777777" w:rsidR="009B4E19" w:rsidRPr="00F914B1" w:rsidRDefault="00E87AA1" w:rsidP="00DC4B76">
      <w:pPr>
        <w:pStyle w:val="ListParagraph"/>
        <w:numPr>
          <w:ilvl w:val="1"/>
          <w:numId w:val="7"/>
        </w:numPr>
        <w:spacing w:after="0" w:line="240" w:lineRule="auto"/>
        <w:ind w:left="0" w:firstLine="0"/>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veicējs lūdz pretendentus, ar kuriem notikušas sarunas, apstiprināt savu gala piedāvājumu, ja uzskata, ka ir iegūts tā vajadzībām atbilstošs piedāvājums.</w:t>
      </w:r>
    </w:p>
    <w:p w14:paraId="541AD69F" w14:textId="7D9A2C6D" w:rsidR="009B4E19" w:rsidRPr="000C47DA" w:rsidRDefault="00E87AA1" w:rsidP="00DC4B76">
      <w:pPr>
        <w:pStyle w:val="ListParagraph"/>
        <w:numPr>
          <w:ilvl w:val="1"/>
          <w:numId w:val="7"/>
        </w:numPr>
        <w:spacing w:after="0" w:line="240" w:lineRule="auto"/>
        <w:ind w:left="0" w:firstLine="0"/>
        <w:jc w:val="both"/>
        <w:rPr>
          <w:rFonts w:ascii="Times New Roman" w:eastAsia="Times New Roman" w:hAnsi="Times New Roman" w:cs="Times New Roman"/>
          <w:sz w:val="24"/>
          <w:szCs w:val="24"/>
          <w:lang w:eastAsia="lv-LV"/>
        </w:rPr>
      </w:pPr>
      <w:r w:rsidRPr="000C47DA">
        <w:rPr>
          <w:rFonts w:ascii="Times New Roman" w:eastAsia="Times New Roman" w:hAnsi="Times New Roman" w:cs="Times New Roman"/>
          <w:color w:val="000000"/>
          <w:sz w:val="24"/>
          <w:szCs w:val="24"/>
          <w:lang w:eastAsia="lv-LV"/>
        </w:rPr>
        <w:t>No iesniegtajiem piedāvājumiem tiks izvēlēts saimnieciski visizdevīg</w:t>
      </w:r>
      <w:r w:rsidR="007B24A0">
        <w:rPr>
          <w:rFonts w:ascii="Times New Roman" w:eastAsia="Times New Roman" w:hAnsi="Times New Roman" w:cs="Times New Roman"/>
          <w:color w:val="000000"/>
          <w:sz w:val="24"/>
          <w:szCs w:val="24"/>
          <w:lang w:eastAsia="lv-LV"/>
        </w:rPr>
        <w:t>ākais piedāvājums</w:t>
      </w:r>
      <w:r w:rsidRPr="000C47DA">
        <w:rPr>
          <w:rFonts w:ascii="Times New Roman" w:eastAsia="Times New Roman" w:hAnsi="Times New Roman" w:cs="Times New Roman"/>
          <w:color w:val="000000"/>
          <w:sz w:val="24"/>
          <w:szCs w:val="24"/>
          <w:lang w:eastAsia="lv-LV"/>
        </w:rPr>
        <w:t>. </w:t>
      </w:r>
    </w:p>
    <w:p w14:paraId="24A863A9" w14:textId="77777777" w:rsidR="009B4E19" w:rsidRPr="00F914B1" w:rsidRDefault="00E87AA1" w:rsidP="00DC4B76">
      <w:pPr>
        <w:pStyle w:val="ListParagraph"/>
        <w:numPr>
          <w:ilvl w:val="1"/>
          <w:numId w:val="7"/>
        </w:numPr>
        <w:spacing w:after="0" w:line="240" w:lineRule="auto"/>
        <w:ind w:left="0" w:firstLine="0"/>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veicējam ir tiesības pārtraukt tirgus izpēti, ja piedāvātā cena pārsniedz tirgus izpētes veicēja budžeta iespējas vai ja nav iespējam</w:t>
      </w:r>
      <w:r w:rsidR="007327C6" w:rsidRPr="00F914B1">
        <w:rPr>
          <w:rFonts w:ascii="Times New Roman" w:eastAsia="Times New Roman" w:hAnsi="Times New Roman" w:cs="Times New Roman"/>
          <w:color w:val="000000"/>
          <w:sz w:val="24"/>
          <w:szCs w:val="24"/>
          <w:lang w:eastAsia="lv-LV"/>
        </w:rPr>
        <w:t>s saņemt Tirgus izpētes veicēja</w:t>
      </w:r>
      <w:r w:rsidRPr="00F914B1">
        <w:rPr>
          <w:rFonts w:ascii="Times New Roman" w:eastAsia="Times New Roman" w:hAnsi="Times New Roman" w:cs="Times New Roman"/>
          <w:color w:val="000000"/>
          <w:sz w:val="24"/>
          <w:szCs w:val="24"/>
          <w:lang w:eastAsia="lv-LV"/>
        </w:rPr>
        <w:t xml:space="preserve"> vajadzībām atbilstošu piedāvājumu. </w:t>
      </w:r>
    </w:p>
    <w:p w14:paraId="6B041253" w14:textId="77777777" w:rsidR="009B4E19" w:rsidRPr="00F914B1" w:rsidRDefault="007327C6" w:rsidP="00DC4B76">
      <w:pPr>
        <w:pStyle w:val="ListParagraph"/>
        <w:numPr>
          <w:ilvl w:val="1"/>
          <w:numId w:val="7"/>
        </w:numPr>
        <w:spacing w:after="0" w:line="240" w:lineRule="auto"/>
        <w:ind w:left="0" w:firstLine="0"/>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Ja p</w:t>
      </w:r>
      <w:r w:rsidR="00E87AA1" w:rsidRPr="00F914B1">
        <w:rPr>
          <w:rFonts w:ascii="Times New Roman" w:eastAsia="Times New Roman" w:hAnsi="Times New Roman" w:cs="Times New Roman"/>
          <w:color w:val="000000"/>
          <w:sz w:val="24"/>
          <w:szCs w:val="24"/>
          <w:lang w:eastAsia="lv-LV"/>
        </w:rPr>
        <w:t>retendents, kurš ir iesniedzis noteikumu prasībām atbilstošu piedāvājumu, ir atzīts par uzvarētāju tirgus izpētē, nenoslēdz iepirkuma līgumu, Tirgus izpētes veicējam ir tiesības izvēlēties nākamo piedāvājumu ar zemāko cenu.</w:t>
      </w:r>
    </w:p>
    <w:p w14:paraId="163FE261" w14:textId="77777777" w:rsidR="007327C6" w:rsidRPr="00F914B1" w:rsidRDefault="007327C6" w:rsidP="00DC4B76">
      <w:pPr>
        <w:pStyle w:val="ListParagraph"/>
        <w:spacing w:after="0" w:line="240" w:lineRule="auto"/>
        <w:ind w:left="0"/>
        <w:jc w:val="both"/>
        <w:rPr>
          <w:rFonts w:ascii="Times New Roman" w:eastAsia="Times New Roman" w:hAnsi="Times New Roman" w:cs="Times New Roman"/>
          <w:b/>
          <w:sz w:val="24"/>
          <w:szCs w:val="24"/>
          <w:lang w:eastAsia="lv-LV"/>
        </w:rPr>
      </w:pPr>
    </w:p>
    <w:p w14:paraId="2BDC7031" w14:textId="77777777" w:rsidR="00E87AA1" w:rsidRPr="00F914B1" w:rsidRDefault="00E87AA1" w:rsidP="009B4E19">
      <w:pPr>
        <w:pStyle w:val="ListParagraph"/>
        <w:numPr>
          <w:ilvl w:val="0"/>
          <w:numId w:val="7"/>
        </w:numPr>
        <w:spacing w:after="120" w:line="240" w:lineRule="auto"/>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b/>
          <w:bCs/>
          <w:color w:val="000000"/>
          <w:sz w:val="24"/>
          <w:szCs w:val="24"/>
          <w:lang w:eastAsia="lv-LV"/>
        </w:rPr>
        <w:t>Tirgus izpētes rezultātu paziņošana</w:t>
      </w:r>
      <w:r w:rsidR="009B4E19" w:rsidRPr="00F914B1">
        <w:rPr>
          <w:rFonts w:ascii="Times New Roman" w:eastAsia="Times New Roman" w:hAnsi="Times New Roman" w:cs="Times New Roman"/>
          <w:b/>
          <w:bCs/>
          <w:color w:val="000000"/>
          <w:sz w:val="24"/>
          <w:szCs w:val="24"/>
          <w:lang w:eastAsia="lv-LV"/>
        </w:rPr>
        <w:t>.</w:t>
      </w:r>
    </w:p>
    <w:p w14:paraId="6CE39631" w14:textId="0C5F848D" w:rsidR="00082CE8" w:rsidRPr="00C40706" w:rsidRDefault="00E87AA1" w:rsidP="00C40706">
      <w:pPr>
        <w:spacing w:line="240" w:lineRule="auto"/>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Tirgus izpētes veicējs informē visus pretendentus</w:t>
      </w:r>
      <w:r w:rsidR="00C40706">
        <w:rPr>
          <w:rFonts w:ascii="Times New Roman" w:eastAsia="Times New Roman" w:hAnsi="Times New Roman" w:cs="Times New Roman"/>
          <w:color w:val="000000"/>
          <w:sz w:val="24"/>
          <w:szCs w:val="24"/>
          <w:lang w:eastAsia="lv-LV"/>
        </w:rPr>
        <w:t xml:space="preserve"> par tirgus izpētes rezultātiem.</w:t>
      </w:r>
    </w:p>
    <w:p w14:paraId="7205D46D" w14:textId="77777777" w:rsidR="00082CE8" w:rsidRPr="00F914B1" w:rsidRDefault="00082CE8" w:rsidP="00E87AA1">
      <w:pPr>
        <w:rPr>
          <w:rFonts w:ascii="Times New Roman" w:hAnsi="Times New Roman" w:cs="Times New Roman"/>
          <w:sz w:val="24"/>
          <w:szCs w:val="24"/>
        </w:rPr>
      </w:pPr>
    </w:p>
    <w:p w14:paraId="259B5104" w14:textId="77777777" w:rsidR="00082CE8" w:rsidRPr="00F914B1" w:rsidRDefault="00082CE8" w:rsidP="00E87AA1">
      <w:pPr>
        <w:rPr>
          <w:rFonts w:ascii="Times New Roman" w:hAnsi="Times New Roman" w:cs="Times New Roman"/>
          <w:sz w:val="24"/>
          <w:szCs w:val="24"/>
        </w:rPr>
      </w:pPr>
    </w:p>
    <w:p w14:paraId="527FCC10" w14:textId="77777777" w:rsidR="00082CE8" w:rsidRPr="00F914B1" w:rsidRDefault="00082CE8" w:rsidP="00E87AA1">
      <w:pPr>
        <w:rPr>
          <w:rFonts w:ascii="Times New Roman" w:hAnsi="Times New Roman" w:cs="Times New Roman"/>
          <w:sz w:val="24"/>
          <w:szCs w:val="24"/>
        </w:rPr>
      </w:pPr>
    </w:p>
    <w:p w14:paraId="0BC451D7" w14:textId="77777777" w:rsidR="00082CE8" w:rsidRDefault="00082CE8" w:rsidP="00E87AA1">
      <w:pPr>
        <w:rPr>
          <w:rFonts w:ascii="Times New Roman" w:hAnsi="Times New Roman" w:cs="Times New Roman"/>
          <w:sz w:val="24"/>
          <w:szCs w:val="24"/>
        </w:rPr>
      </w:pPr>
    </w:p>
    <w:p w14:paraId="05845849" w14:textId="77777777" w:rsidR="00F06496" w:rsidRDefault="00F06496" w:rsidP="00E87AA1">
      <w:pPr>
        <w:rPr>
          <w:rFonts w:ascii="Times New Roman" w:hAnsi="Times New Roman" w:cs="Times New Roman"/>
          <w:sz w:val="24"/>
          <w:szCs w:val="24"/>
        </w:rPr>
      </w:pPr>
    </w:p>
    <w:p w14:paraId="413B9E51" w14:textId="77777777" w:rsidR="00F06496" w:rsidRDefault="00F06496" w:rsidP="00E87AA1">
      <w:pPr>
        <w:rPr>
          <w:rFonts w:ascii="Times New Roman" w:hAnsi="Times New Roman" w:cs="Times New Roman"/>
          <w:sz w:val="24"/>
          <w:szCs w:val="24"/>
        </w:rPr>
      </w:pPr>
    </w:p>
    <w:sectPr w:rsidR="00F064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94F85" w14:textId="77777777" w:rsidR="00840781" w:rsidRDefault="00840781" w:rsidP="00082CE8">
      <w:pPr>
        <w:spacing w:after="0" w:line="240" w:lineRule="auto"/>
      </w:pPr>
      <w:r>
        <w:separator/>
      </w:r>
    </w:p>
  </w:endnote>
  <w:endnote w:type="continuationSeparator" w:id="0">
    <w:p w14:paraId="4F359208" w14:textId="77777777" w:rsidR="00840781" w:rsidRDefault="00840781" w:rsidP="0008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F77DE" w14:textId="77777777" w:rsidR="00840781" w:rsidRDefault="00840781" w:rsidP="00082CE8">
      <w:pPr>
        <w:spacing w:after="0" w:line="240" w:lineRule="auto"/>
      </w:pPr>
      <w:r>
        <w:separator/>
      </w:r>
    </w:p>
  </w:footnote>
  <w:footnote w:type="continuationSeparator" w:id="0">
    <w:p w14:paraId="1936AD26" w14:textId="77777777" w:rsidR="00840781" w:rsidRDefault="00840781" w:rsidP="00082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975"/>
    <w:multiLevelType w:val="multilevel"/>
    <w:tmpl w:val="7346B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15638"/>
    <w:multiLevelType w:val="multilevel"/>
    <w:tmpl w:val="CB9C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5A4C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245C38"/>
    <w:multiLevelType w:val="multilevel"/>
    <w:tmpl w:val="29E0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720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B7494"/>
    <w:multiLevelType w:val="multilevel"/>
    <w:tmpl w:val="4D9C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534E13"/>
    <w:multiLevelType w:val="multilevel"/>
    <w:tmpl w:val="D63C3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BE5FD5"/>
    <w:multiLevelType w:val="multilevel"/>
    <w:tmpl w:val="88A0D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A23C69"/>
    <w:multiLevelType w:val="multilevel"/>
    <w:tmpl w:val="F390669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531C43"/>
    <w:multiLevelType w:val="multilevel"/>
    <w:tmpl w:val="C93E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lvlOverride w:ilvl="0">
      <w:lvl w:ilvl="0">
        <w:numFmt w:val="decimal"/>
        <w:lvlText w:val="%1."/>
        <w:lvlJc w:val="left"/>
      </w:lvl>
    </w:lvlOverride>
  </w:num>
  <w:num w:numId="4">
    <w:abstractNumId w:val="1"/>
  </w:num>
  <w:num w:numId="5">
    <w:abstractNumId w:val="7"/>
    <w:lvlOverride w:ilvl="0">
      <w:lvl w:ilvl="0">
        <w:numFmt w:val="decimal"/>
        <w:lvlText w:val="%1."/>
        <w:lvlJc w:val="left"/>
      </w:lvl>
    </w:lvlOverride>
  </w:num>
  <w:num w:numId="6">
    <w:abstractNumId w:val="3"/>
  </w:num>
  <w:num w:numId="7">
    <w:abstractNumId w:val="8"/>
  </w:num>
  <w:num w:numId="8">
    <w:abstractNumId w:val="4"/>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A1"/>
    <w:rsid w:val="000174B4"/>
    <w:rsid w:val="00047851"/>
    <w:rsid w:val="0006654C"/>
    <w:rsid w:val="00082CE8"/>
    <w:rsid w:val="000C47DA"/>
    <w:rsid w:val="00101558"/>
    <w:rsid w:val="001130B1"/>
    <w:rsid w:val="00150B8D"/>
    <w:rsid w:val="00154E1B"/>
    <w:rsid w:val="00183686"/>
    <w:rsid w:val="00217E7F"/>
    <w:rsid w:val="00255CAB"/>
    <w:rsid w:val="0025783E"/>
    <w:rsid w:val="00267E73"/>
    <w:rsid w:val="00283D47"/>
    <w:rsid w:val="0033715E"/>
    <w:rsid w:val="00366A0D"/>
    <w:rsid w:val="003A5252"/>
    <w:rsid w:val="0042573D"/>
    <w:rsid w:val="004272CA"/>
    <w:rsid w:val="004907DA"/>
    <w:rsid w:val="004F134E"/>
    <w:rsid w:val="00563A74"/>
    <w:rsid w:val="00564166"/>
    <w:rsid w:val="005A1F65"/>
    <w:rsid w:val="005D0023"/>
    <w:rsid w:val="00600AAE"/>
    <w:rsid w:val="00612721"/>
    <w:rsid w:val="00636D70"/>
    <w:rsid w:val="00654011"/>
    <w:rsid w:val="006876EA"/>
    <w:rsid w:val="00696650"/>
    <w:rsid w:val="006D7471"/>
    <w:rsid w:val="006F3ACF"/>
    <w:rsid w:val="007327C6"/>
    <w:rsid w:val="00737CD8"/>
    <w:rsid w:val="007945EC"/>
    <w:rsid w:val="007A53FB"/>
    <w:rsid w:val="007B24A0"/>
    <w:rsid w:val="007B3EF0"/>
    <w:rsid w:val="007F6F82"/>
    <w:rsid w:val="00836A52"/>
    <w:rsid w:val="00840781"/>
    <w:rsid w:val="008A0EC7"/>
    <w:rsid w:val="008D280F"/>
    <w:rsid w:val="008E626F"/>
    <w:rsid w:val="008F4803"/>
    <w:rsid w:val="00906F09"/>
    <w:rsid w:val="00947BF9"/>
    <w:rsid w:val="009B4E19"/>
    <w:rsid w:val="009F34A7"/>
    <w:rsid w:val="00A80CCF"/>
    <w:rsid w:val="00A82F87"/>
    <w:rsid w:val="00AA10BF"/>
    <w:rsid w:val="00B17429"/>
    <w:rsid w:val="00BC5EF3"/>
    <w:rsid w:val="00C40706"/>
    <w:rsid w:val="00D86823"/>
    <w:rsid w:val="00DC4B76"/>
    <w:rsid w:val="00DF0A54"/>
    <w:rsid w:val="00E83172"/>
    <w:rsid w:val="00E834D8"/>
    <w:rsid w:val="00E87AA1"/>
    <w:rsid w:val="00F06496"/>
    <w:rsid w:val="00F35FDC"/>
    <w:rsid w:val="00F40469"/>
    <w:rsid w:val="00F4505B"/>
    <w:rsid w:val="00F914B1"/>
    <w:rsid w:val="00FB4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504E"/>
  <w15:chartTrackingRefBased/>
  <w15:docId w15:val="{81C6869B-83F6-4507-920F-9FE418E9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A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87AA1"/>
    <w:rPr>
      <w:color w:val="0000FF"/>
      <w:u w:val="single"/>
    </w:rPr>
  </w:style>
  <w:style w:type="character" w:customStyle="1" w:styleId="apple-tab-span">
    <w:name w:val="apple-tab-span"/>
    <w:basedOn w:val="DefaultParagraphFont"/>
    <w:rsid w:val="00E87AA1"/>
  </w:style>
  <w:style w:type="paragraph" w:styleId="ListParagraph">
    <w:name w:val="List Paragraph"/>
    <w:basedOn w:val="Normal"/>
    <w:uiPriority w:val="34"/>
    <w:qFormat/>
    <w:rsid w:val="00E87AA1"/>
    <w:pPr>
      <w:ind w:left="720"/>
      <w:contextualSpacing/>
    </w:p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082CE8"/>
    <w:rPr>
      <w:vertAlign w:val="superscript"/>
    </w:rPr>
  </w:style>
  <w:style w:type="paragraph" w:customStyle="1" w:styleId="CharCharCharChar">
    <w:name w:val="Char Char Char Char"/>
    <w:aliases w:val="Char2"/>
    <w:basedOn w:val="Normal"/>
    <w:next w:val="Normal"/>
    <w:link w:val="FootnoteReference"/>
    <w:uiPriority w:val="99"/>
    <w:rsid w:val="00082CE8"/>
    <w:pPr>
      <w:keepNext/>
      <w:keepLines/>
      <w:spacing w:before="120" w:line="240" w:lineRule="exact"/>
      <w:jc w:val="both"/>
      <w:outlineLvl w:val="0"/>
    </w:pPr>
    <w:rPr>
      <w:vertAlign w:val="superscript"/>
    </w:rPr>
  </w:style>
  <w:style w:type="paragraph" w:styleId="EndnoteText">
    <w:name w:val="endnote text"/>
    <w:basedOn w:val="Normal"/>
    <w:link w:val="EndnoteTextChar"/>
    <w:uiPriority w:val="99"/>
    <w:semiHidden/>
    <w:unhideWhenUsed/>
    <w:rsid w:val="00563A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3A74"/>
    <w:rPr>
      <w:sz w:val="20"/>
      <w:szCs w:val="20"/>
    </w:rPr>
  </w:style>
  <w:style w:type="character" w:styleId="EndnoteReference">
    <w:name w:val="endnote reference"/>
    <w:basedOn w:val="DefaultParagraphFont"/>
    <w:uiPriority w:val="99"/>
    <w:semiHidden/>
    <w:unhideWhenUsed/>
    <w:rsid w:val="00563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213936">
      <w:bodyDiv w:val="1"/>
      <w:marLeft w:val="0"/>
      <w:marRight w:val="0"/>
      <w:marTop w:val="0"/>
      <w:marBottom w:val="0"/>
      <w:divBdr>
        <w:top w:val="none" w:sz="0" w:space="0" w:color="auto"/>
        <w:left w:val="none" w:sz="0" w:space="0" w:color="auto"/>
        <w:bottom w:val="none" w:sz="0" w:space="0" w:color="auto"/>
        <w:right w:val="none" w:sz="0" w:space="0" w:color="auto"/>
      </w:divBdr>
      <w:divsChild>
        <w:div w:id="873157504">
          <w:marLeft w:val="-120"/>
          <w:marRight w:val="0"/>
          <w:marTop w:val="0"/>
          <w:marBottom w:val="0"/>
          <w:divBdr>
            <w:top w:val="none" w:sz="0" w:space="0" w:color="auto"/>
            <w:left w:val="none" w:sz="0" w:space="0" w:color="auto"/>
            <w:bottom w:val="none" w:sz="0" w:space="0" w:color="auto"/>
            <w:right w:val="none" w:sz="0" w:space="0" w:color="auto"/>
          </w:divBdr>
        </w:div>
      </w:divsChild>
    </w:div>
    <w:div w:id="17790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lv/9211126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ija.neilande@kurzemesregion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urzemesregions.lv/projekti/vides-aizsardziba/medwwater/" TargetMode="External"/><Relationship Id="rId5" Type="http://schemas.openxmlformats.org/officeDocument/2006/relationships/footnotes" Target="footnotes.xml"/><Relationship Id="rId10" Type="http://schemas.openxmlformats.org/officeDocument/2006/relationships/hyperlink" Target="https://latlit.eu/version-4-of-communication-guidelines-issued/" TargetMode="External"/><Relationship Id="rId4" Type="http://schemas.openxmlformats.org/officeDocument/2006/relationships/webSettings" Target="webSettings.xml"/><Relationship Id="rId9" Type="http://schemas.openxmlformats.org/officeDocument/2006/relationships/hyperlink" Target="mailto:liena.freimane@kurzemesregion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3887</Words>
  <Characters>2217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Liena</cp:lastModifiedBy>
  <cp:revision>30</cp:revision>
  <dcterms:created xsi:type="dcterms:W3CDTF">2021-04-09T06:53:00Z</dcterms:created>
  <dcterms:modified xsi:type="dcterms:W3CDTF">2021-10-12T13:47:00Z</dcterms:modified>
</cp:coreProperties>
</file>