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9211" w14:textId="7F2E32EB" w:rsidR="00734BD5" w:rsidRDefault="00CD2A0E" w:rsidP="00B650D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TIRGUS IZPĒTES NOTEIKUMI</w:t>
      </w:r>
      <w:r w:rsidR="00C925EE">
        <w:rPr>
          <w:rFonts w:ascii="Times New Roman" w:hAnsi="Times New Roman" w:cs="Times New Roman"/>
          <w:b/>
          <w:color w:val="000000" w:themeColor="text1"/>
          <w:sz w:val="24"/>
          <w:szCs w:val="24"/>
        </w:rPr>
        <w:t xml:space="preserve"> </w:t>
      </w:r>
    </w:p>
    <w:p w14:paraId="656940B3" w14:textId="263A2404" w:rsidR="00717773" w:rsidRPr="00717773" w:rsidRDefault="0098482D" w:rsidP="00981668">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Apmācību</w:t>
      </w:r>
      <w:r w:rsidR="00BC5F68">
        <w:rPr>
          <w:rFonts w:ascii="Times New Roman" w:hAnsi="Times New Roman" w:cs="Times New Roman"/>
          <w:i/>
          <w:iCs/>
          <w:color w:val="000000" w:themeColor="text1"/>
          <w:sz w:val="24"/>
          <w:szCs w:val="24"/>
        </w:rPr>
        <w:t xml:space="preserve"> </w:t>
      </w:r>
      <w:r w:rsidR="00BC5F68" w:rsidRPr="00BC5F68">
        <w:rPr>
          <w:rFonts w:ascii="Times New Roman" w:hAnsi="Times New Roman" w:cs="Times New Roman"/>
          <w:i/>
          <w:iCs/>
          <w:color w:val="000000" w:themeColor="text1"/>
          <w:sz w:val="24"/>
          <w:szCs w:val="24"/>
        </w:rPr>
        <w:t>“Bērnu aprūpes iestāžu speciālistu apmācības ģimeniskai videi pietuvinātā pakalpojuma nodrošināšanā”</w:t>
      </w:r>
      <w:r>
        <w:rPr>
          <w:rFonts w:ascii="Times New Roman" w:hAnsi="Times New Roman" w:cs="Times New Roman"/>
          <w:i/>
          <w:iCs/>
          <w:color w:val="000000" w:themeColor="text1"/>
          <w:sz w:val="24"/>
          <w:szCs w:val="24"/>
        </w:rPr>
        <w:t xml:space="preserve"> </w:t>
      </w:r>
      <w:r w:rsidR="00FF0B9B">
        <w:rPr>
          <w:rFonts w:ascii="Times New Roman" w:hAnsi="Times New Roman" w:cs="Times New Roman"/>
          <w:i/>
          <w:iCs/>
          <w:color w:val="000000" w:themeColor="text1"/>
          <w:sz w:val="24"/>
          <w:szCs w:val="24"/>
        </w:rPr>
        <w:t>organizēšana</w:t>
      </w:r>
      <w:r w:rsidR="00981668">
        <w:rPr>
          <w:rFonts w:ascii="Times New Roman" w:hAnsi="Times New Roman" w:cs="Times New Roman"/>
          <w:i/>
          <w:iCs/>
          <w:color w:val="000000" w:themeColor="text1"/>
          <w:sz w:val="24"/>
          <w:szCs w:val="24"/>
        </w:rPr>
        <w:t>s</w:t>
      </w:r>
      <w:r w:rsidR="00FF0B9B">
        <w:rPr>
          <w:rFonts w:ascii="Times New Roman" w:hAnsi="Times New Roman" w:cs="Times New Roman"/>
          <w:i/>
          <w:iCs/>
          <w:color w:val="000000" w:themeColor="text1"/>
          <w:sz w:val="24"/>
          <w:szCs w:val="24"/>
        </w:rPr>
        <w:t xml:space="preserve"> un vadīšana</w:t>
      </w:r>
      <w:r w:rsidR="00981668">
        <w:rPr>
          <w:rFonts w:ascii="Times New Roman" w:hAnsi="Times New Roman" w:cs="Times New Roman"/>
          <w:i/>
          <w:iCs/>
          <w:color w:val="000000" w:themeColor="text1"/>
          <w:sz w:val="24"/>
          <w:szCs w:val="24"/>
        </w:rPr>
        <w:t>s pakalpojums</w:t>
      </w:r>
    </w:p>
    <w:p w14:paraId="4C66123D" w14:textId="77777777" w:rsidR="000434C6" w:rsidRDefault="000434C6" w:rsidP="006416E0">
      <w:pPr>
        <w:jc w:val="both"/>
        <w:rPr>
          <w:rFonts w:ascii="Times New Roman" w:hAnsi="Times New Roman" w:cs="Times New Roman"/>
          <w:color w:val="000000" w:themeColor="text1"/>
          <w:sz w:val="24"/>
          <w:szCs w:val="24"/>
        </w:rPr>
      </w:pPr>
    </w:p>
    <w:p w14:paraId="00DEB4AF" w14:textId="4CDF4D77" w:rsidR="006416E0" w:rsidRPr="006416E0" w:rsidRDefault="006416E0" w:rsidP="006416E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Rīgā, 20</w:t>
      </w:r>
      <w:r w:rsidR="00717773">
        <w:rPr>
          <w:rFonts w:ascii="Times New Roman" w:hAnsi="Times New Roman" w:cs="Times New Roman"/>
          <w:color w:val="000000" w:themeColor="text1"/>
          <w:sz w:val="24"/>
          <w:szCs w:val="24"/>
        </w:rPr>
        <w:t>2</w:t>
      </w:r>
      <w:r w:rsidR="0010260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w:t>
      </w:r>
      <w:r w:rsidRPr="0052219D">
        <w:rPr>
          <w:rFonts w:ascii="Times New Roman" w:hAnsi="Times New Roman" w:cs="Times New Roman"/>
          <w:color w:val="000000" w:themeColor="text1"/>
          <w:sz w:val="24"/>
          <w:szCs w:val="24"/>
        </w:rPr>
        <w:t>gada</w:t>
      </w:r>
      <w:r w:rsidR="005505DA">
        <w:rPr>
          <w:rFonts w:ascii="Times New Roman" w:hAnsi="Times New Roman" w:cs="Times New Roman"/>
          <w:color w:val="000000" w:themeColor="text1"/>
          <w:sz w:val="24"/>
          <w:szCs w:val="24"/>
        </w:rPr>
        <w:t xml:space="preserve"> 8</w:t>
      </w:r>
      <w:r w:rsidR="00F060DE">
        <w:rPr>
          <w:rFonts w:ascii="Times New Roman" w:hAnsi="Times New Roman" w:cs="Times New Roman"/>
          <w:color w:val="000000" w:themeColor="text1"/>
          <w:sz w:val="24"/>
          <w:szCs w:val="24"/>
        </w:rPr>
        <w:t>.decembrī</w:t>
      </w:r>
      <w:r w:rsidR="001A02C9">
        <w:rPr>
          <w:rFonts w:ascii="Times New Roman" w:hAnsi="Times New Roman" w:cs="Times New Roman"/>
          <w:color w:val="000000" w:themeColor="text1"/>
          <w:sz w:val="24"/>
          <w:szCs w:val="24"/>
        </w:rPr>
        <w:t>.</w:t>
      </w:r>
    </w:p>
    <w:p w14:paraId="7CAC8099" w14:textId="2D79E380" w:rsidR="00B650D9" w:rsidRPr="00717773" w:rsidRDefault="00B650D9" w:rsidP="00C45F8B">
      <w:pPr>
        <w:pStyle w:val="Sarakstarindkopa"/>
        <w:numPr>
          <w:ilvl w:val="0"/>
          <w:numId w:val="1"/>
        </w:numPr>
        <w:spacing w:after="120" w:line="240" w:lineRule="auto"/>
        <w:ind w:left="714" w:hanging="357"/>
        <w:contextualSpacing w:val="0"/>
        <w:jc w:val="both"/>
        <w:rPr>
          <w:rFonts w:ascii="Times New Roman" w:hAnsi="Times New Roman"/>
          <w:b/>
          <w:sz w:val="24"/>
          <w:szCs w:val="24"/>
        </w:rPr>
      </w:pPr>
      <w:r w:rsidRPr="00161731">
        <w:rPr>
          <w:rFonts w:ascii="Times New Roman" w:hAnsi="Times New Roman"/>
          <w:b/>
          <w:sz w:val="24"/>
          <w:szCs w:val="24"/>
        </w:rPr>
        <w:t>PASŪTĪTĀJ</w:t>
      </w:r>
      <w:r w:rsidR="00717773">
        <w:rPr>
          <w:rFonts w:ascii="Times New Roman" w:hAnsi="Times New Roman"/>
          <w:b/>
          <w:sz w:val="24"/>
          <w:szCs w:val="24"/>
        </w:rPr>
        <w:t>S</w:t>
      </w:r>
    </w:p>
    <w:tbl>
      <w:tblPr>
        <w:tblW w:w="9214" w:type="dxa"/>
        <w:tblInd w:w="-5" w:type="dxa"/>
        <w:tblLayout w:type="fixed"/>
        <w:tblLook w:val="0000" w:firstRow="0" w:lastRow="0" w:firstColumn="0" w:lastColumn="0" w:noHBand="0" w:noVBand="0"/>
      </w:tblPr>
      <w:tblGrid>
        <w:gridCol w:w="2658"/>
        <w:gridCol w:w="6556"/>
      </w:tblGrid>
      <w:tr w:rsidR="00AE1821" w:rsidRPr="00D6554C" w14:paraId="2F30BFB7" w14:textId="77777777" w:rsidTr="00150742">
        <w:tc>
          <w:tcPr>
            <w:tcW w:w="2658" w:type="dxa"/>
            <w:tcBorders>
              <w:top w:val="single" w:sz="4" w:space="0" w:color="000000"/>
              <w:left w:val="single" w:sz="4" w:space="0" w:color="000000"/>
              <w:bottom w:val="single" w:sz="4" w:space="0" w:color="000000"/>
            </w:tcBorders>
            <w:shd w:val="clear" w:color="auto" w:fill="auto"/>
          </w:tcPr>
          <w:p w14:paraId="7B573D72" w14:textId="77777777" w:rsidR="00AE1821" w:rsidRPr="00D6554C" w:rsidRDefault="00AE1821" w:rsidP="00AE1821">
            <w:pPr>
              <w:snapToGrid w:val="0"/>
              <w:spacing w:after="0" w:line="240" w:lineRule="auto"/>
              <w:jc w:val="both"/>
              <w:rPr>
                <w:rFonts w:ascii="Times New Roman" w:hAnsi="Times New Roman"/>
                <w:sz w:val="24"/>
                <w:szCs w:val="24"/>
              </w:rPr>
            </w:pPr>
            <w:r w:rsidRPr="00D6554C">
              <w:rPr>
                <w:rFonts w:ascii="Times New Roman" w:hAnsi="Times New Roman"/>
                <w:sz w:val="24"/>
                <w:szCs w:val="24"/>
              </w:rPr>
              <w:t>Pasūtītājs</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14:paraId="5CDD41C3" w14:textId="23FF26E1" w:rsidR="00AE1821" w:rsidRPr="00AE1821" w:rsidRDefault="00AE1821" w:rsidP="00D973F2">
            <w:pPr>
              <w:snapToGrid w:val="0"/>
              <w:spacing w:after="120" w:line="240" w:lineRule="auto"/>
              <w:jc w:val="both"/>
              <w:rPr>
                <w:rFonts w:ascii="Times New Roman" w:hAnsi="Times New Roman" w:cs="Times New Roman"/>
                <w:sz w:val="24"/>
                <w:szCs w:val="24"/>
              </w:rPr>
            </w:pPr>
            <w:r w:rsidRPr="00AE1821">
              <w:rPr>
                <w:rFonts w:ascii="Times New Roman" w:hAnsi="Times New Roman" w:cs="Times New Roman"/>
                <w:sz w:val="24"/>
                <w:szCs w:val="24"/>
              </w:rPr>
              <w:t>Kurzemes plānošanas reģions</w:t>
            </w:r>
          </w:p>
        </w:tc>
      </w:tr>
      <w:tr w:rsidR="00AE1821" w:rsidRPr="00D6554C" w14:paraId="0195A578" w14:textId="77777777" w:rsidTr="00150742">
        <w:tc>
          <w:tcPr>
            <w:tcW w:w="2658" w:type="dxa"/>
            <w:tcBorders>
              <w:top w:val="single" w:sz="4" w:space="0" w:color="000000"/>
              <w:left w:val="single" w:sz="4" w:space="0" w:color="000000"/>
              <w:bottom w:val="single" w:sz="4" w:space="0" w:color="000000"/>
            </w:tcBorders>
            <w:shd w:val="clear" w:color="auto" w:fill="auto"/>
          </w:tcPr>
          <w:p w14:paraId="7C379C34" w14:textId="77777777" w:rsidR="00AE1821" w:rsidRPr="00D6554C" w:rsidRDefault="00AE1821" w:rsidP="00AE1821">
            <w:pPr>
              <w:snapToGrid w:val="0"/>
              <w:spacing w:after="0" w:line="240" w:lineRule="auto"/>
              <w:jc w:val="both"/>
              <w:rPr>
                <w:rFonts w:ascii="Times New Roman" w:hAnsi="Times New Roman"/>
                <w:sz w:val="24"/>
                <w:szCs w:val="24"/>
              </w:rPr>
            </w:pPr>
            <w:r w:rsidRPr="00D6554C">
              <w:rPr>
                <w:rFonts w:ascii="Times New Roman" w:hAnsi="Times New Roman"/>
                <w:sz w:val="24"/>
                <w:szCs w:val="24"/>
              </w:rPr>
              <w:t>Juridiskā adrese</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14:paraId="7C707717" w14:textId="42C28F95" w:rsidR="00AE1821" w:rsidRPr="00AE1821" w:rsidRDefault="00AE1821" w:rsidP="00D973F2">
            <w:pPr>
              <w:snapToGrid w:val="0"/>
              <w:spacing w:after="120" w:line="240" w:lineRule="auto"/>
              <w:jc w:val="both"/>
              <w:rPr>
                <w:rFonts w:ascii="Times New Roman" w:hAnsi="Times New Roman" w:cs="Times New Roman"/>
                <w:sz w:val="24"/>
                <w:szCs w:val="24"/>
              </w:rPr>
            </w:pPr>
            <w:r w:rsidRPr="00AE1821">
              <w:rPr>
                <w:rFonts w:ascii="Times New Roman" w:hAnsi="Times New Roman" w:cs="Times New Roman"/>
                <w:sz w:val="24"/>
                <w:szCs w:val="24"/>
              </w:rPr>
              <w:t xml:space="preserve">Avotu iela 12, Saldus, </w:t>
            </w:r>
            <w:r w:rsidR="00FF0B9B">
              <w:rPr>
                <w:rFonts w:ascii="Times New Roman" w:hAnsi="Times New Roman" w:cs="Times New Roman"/>
                <w:sz w:val="24"/>
                <w:szCs w:val="24"/>
              </w:rPr>
              <w:t xml:space="preserve">Saldus novads, </w:t>
            </w:r>
            <w:r w:rsidRPr="00AE1821">
              <w:rPr>
                <w:rFonts w:ascii="Times New Roman" w:hAnsi="Times New Roman" w:cs="Times New Roman"/>
                <w:sz w:val="24"/>
                <w:szCs w:val="24"/>
              </w:rPr>
              <w:t>LV-3801</w:t>
            </w:r>
          </w:p>
        </w:tc>
      </w:tr>
      <w:tr w:rsidR="00AE1821" w:rsidRPr="00D6554C" w14:paraId="18A2F6DA" w14:textId="77777777" w:rsidTr="00150742">
        <w:tc>
          <w:tcPr>
            <w:tcW w:w="2658" w:type="dxa"/>
            <w:tcBorders>
              <w:top w:val="single" w:sz="4" w:space="0" w:color="000000"/>
              <w:left w:val="single" w:sz="4" w:space="0" w:color="000000"/>
              <w:bottom w:val="single" w:sz="4" w:space="0" w:color="000000"/>
            </w:tcBorders>
            <w:shd w:val="clear" w:color="auto" w:fill="auto"/>
          </w:tcPr>
          <w:p w14:paraId="64F9A6A9" w14:textId="77777777" w:rsidR="00AE1821" w:rsidRPr="00D6554C" w:rsidRDefault="00AE1821" w:rsidP="00AE1821">
            <w:pPr>
              <w:snapToGrid w:val="0"/>
              <w:spacing w:after="0" w:line="240" w:lineRule="auto"/>
              <w:jc w:val="both"/>
              <w:rPr>
                <w:rFonts w:ascii="Times New Roman" w:hAnsi="Times New Roman"/>
                <w:sz w:val="24"/>
                <w:szCs w:val="24"/>
              </w:rPr>
            </w:pPr>
            <w:r w:rsidRPr="00D6554C">
              <w:rPr>
                <w:rFonts w:ascii="Times New Roman" w:hAnsi="Times New Roman"/>
                <w:sz w:val="24"/>
                <w:szCs w:val="24"/>
              </w:rPr>
              <w:t>Reģistrācijas Nr.</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14:paraId="587B98D5" w14:textId="7A7199E0" w:rsidR="00AE1821" w:rsidRPr="00AE1821" w:rsidRDefault="00AE1821" w:rsidP="00D973F2">
            <w:pPr>
              <w:snapToGrid w:val="0"/>
              <w:spacing w:after="120" w:line="240" w:lineRule="auto"/>
              <w:jc w:val="both"/>
              <w:rPr>
                <w:rFonts w:ascii="Times New Roman" w:hAnsi="Times New Roman" w:cs="Times New Roman"/>
                <w:sz w:val="24"/>
                <w:szCs w:val="24"/>
              </w:rPr>
            </w:pPr>
            <w:r w:rsidRPr="00AE1821">
              <w:rPr>
                <w:rFonts w:ascii="Times New Roman" w:hAnsi="Times New Roman" w:cs="Times New Roman"/>
                <w:sz w:val="24"/>
                <w:szCs w:val="24"/>
              </w:rPr>
              <w:t>90002183562</w:t>
            </w:r>
          </w:p>
        </w:tc>
      </w:tr>
      <w:tr w:rsidR="00AE1821" w:rsidRPr="00D6554C" w14:paraId="64014C75" w14:textId="77777777" w:rsidTr="00150742">
        <w:tc>
          <w:tcPr>
            <w:tcW w:w="2658" w:type="dxa"/>
            <w:tcBorders>
              <w:top w:val="single" w:sz="4" w:space="0" w:color="000000"/>
              <w:left w:val="single" w:sz="4" w:space="0" w:color="000000"/>
              <w:bottom w:val="single" w:sz="4" w:space="0" w:color="000000"/>
            </w:tcBorders>
            <w:shd w:val="clear" w:color="auto" w:fill="auto"/>
          </w:tcPr>
          <w:p w14:paraId="3EE4CA02" w14:textId="77777777" w:rsidR="00AE1821" w:rsidRPr="00D6554C" w:rsidRDefault="00AE1821" w:rsidP="00AE1821">
            <w:pPr>
              <w:snapToGrid w:val="0"/>
              <w:spacing w:after="0" w:line="240" w:lineRule="auto"/>
              <w:jc w:val="both"/>
              <w:rPr>
                <w:rFonts w:ascii="Times New Roman" w:hAnsi="Times New Roman"/>
                <w:sz w:val="24"/>
                <w:szCs w:val="24"/>
              </w:rPr>
            </w:pPr>
            <w:r w:rsidRPr="00D6554C">
              <w:rPr>
                <w:rFonts w:ascii="Times New Roman" w:hAnsi="Times New Roman"/>
                <w:sz w:val="24"/>
                <w:szCs w:val="24"/>
              </w:rPr>
              <w:t>Kontakti</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14:paraId="6A268D22" w14:textId="0B020161" w:rsidR="00AE1821" w:rsidRPr="00AE1821" w:rsidRDefault="00AE1821" w:rsidP="00D973F2">
            <w:pPr>
              <w:snapToGrid w:val="0"/>
              <w:spacing w:after="120" w:line="240" w:lineRule="auto"/>
              <w:jc w:val="both"/>
              <w:rPr>
                <w:rFonts w:ascii="Times New Roman" w:hAnsi="Times New Roman" w:cs="Times New Roman"/>
                <w:sz w:val="24"/>
                <w:szCs w:val="24"/>
              </w:rPr>
            </w:pPr>
            <w:r w:rsidRPr="00AE1821">
              <w:rPr>
                <w:rFonts w:ascii="Times New Roman" w:hAnsi="Times New Roman" w:cs="Times New Roman"/>
                <w:sz w:val="24"/>
                <w:szCs w:val="24"/>
              </w:rPr>
              <w:t>Birojs: Valguma iela 4a, Rīga, LV-1048</w:t>
            </w:r>
          </w:p>
        </w:tc>
      </w:tr>
      <w:tr w:rsidR="00AE1821" w:rsidRPr="00D6554C" w14:paraId="51AF7596" w14:textId="77777777" w:rsidTr="00150742">
        <w:tc>
          <w:tcPr>
            <w:tcW w:w="2658" w:type="dxa"/>
            <w:tcBorders>
              <w:top w:val="single" w:sz="4" w:space="0" w:color="000000"/>
              <w:left w:val="single" w:sz="4" w:space="0" w:color="000000"/>
              <w:bottom w:val="single" w:sz="4" w:space="0" w:color="000000"/>
            </w:tcBorders>
            <w:shd w:val="clear" w:color="auto" w:fill="auto"/>
          </w:tcPr>
          <w:p w14:paraId="20DF0F0E" w14:textId="77777777" w:rsidR="00AE1821" w:rsidRPr="00D6554C" w:rsidRDefault="00AE1821" w:rsidP="00AE1821">
            <w:pPr>
              <w:snapToGrid w:val="0"/>
              <w:spacing w:after="0" w:line="240" w:lineRule="auto"/>
              <w:jc w:val="both"/>
              <w:rPr>
                <w:rFonts w:ascii="Times New Roman" w:hAnsi="Times New Roman"/>
                <w:sz w:val="24"/>
                <w:szCs w:val="24"/>
              </w:rPr>
            </w:pPr>
            <w:r w:rsidRPr="00D6554C">
              <w:rPr>
                <w:rFonts w:ascii="Times New Roman" w:hAnsi="Times New Roman"/>
                <w:sz w:val="24"/>
                <w:szCs w:val="24"/>
              </w:rPr>
              <w:t>Kontaktpersona</w:t>
            </w:r>
          </w:p>
        </w:tc>
        <w:tc>
          <w:tcPr>
            <w:tcW w:w="6556" w:type="dxa"/>
            <w:tcBorders>
              <w:top w:val="single" w:sz="4" w:space="0" w:color="000000"/>
              <w:left w:val="single" w:sz="4" w:space="0" w:color="000000"/>
              <w:bottom w:val="single" w:sz="4" w:space="0" w:color="000000"/>
              <w:right w:val="single" w:sz="4" w:space="0" w:color="000000"/>
            </w:tcBorders>
            <w:shd w:val="clear" w:color="auto" w:fill="auto"/>
          </w:tcPr>
          <w:p w14:paraId="3386C975" w14:textId="1D9647E9" w:rsidR="0098482D" w:rsidRPr="00F645E0" w:rsidRDefault="0098482D" w:rsidP="0098482D">
            <w:pPr>
              <w:snapToGrid w:val="0"/>
              <w:spacing w:after="120" w:line="240" w:lineRule="auto"/>
              <w:jc w:val="both"/>
              <w:rPr>
                <w:rFonts w:ascii="Times New Roman" w:hAnsi="Times New Roman" w:cs="Times New Roman"/>
                <w:sz w:val="24"/>
                <w:szCs w:val="24"/>
              </w:rPr>
            </w:pPr>
            <w:r w:rsidRPr="00F645E0">
              <w:rPr>
                <w:rFonts w:ascii="Times New Roman" w:hAnsi="Times New Roman" w:cs="Times New Roman"/>
                <w:sz w:val="24"/>
                <w:szCs w:val="24"/>
              </w:rPr>
              <w:t>Kurzemes plānošanas reģiona, projekta vadītāja asistente</w:t>
            </w:r>
          </w:p>
          <w:p w14:paraId="1FC35726" w14:textId="637283B2" w:rsidR="0098482D" w:rsidRPr="00F645E0" w:rsidRDefault="0098482D" w:rsidP="0098482D">
            <w:pPr>
              <w:snapToGrid w:val="0"/>
              <w:spacing w:after="120" w:line="240" w:lineRule="auto"/>
              <w:jc w:val="both"/>
              <w:rPr>
                <w:rFonts w:ascii="Times New Roman" w:hAnsi="Times New Roman" w:cs="Times New Roman"/>
                <w:sz w:val="24"/>
                <w:szCs w:val="24"/>
              </w:rPr>
            </w:pPr>
            <w:r w:rsidRPr="00F645E0">
              <w:rPr>
                <w:rFonts w:ascii="Times New Roman" w:hAnsi="Times New Roman" w:cs="Times New Roman"/>
                <w:sz w:val="24"/>
                <w:szCs w:val="24"/>
              </w:rPr>
              <w:t xml:space="preserve">Andra </w:t>
            </w:r>
            <w:proofErr w:type="spellStart"/>
            <w:r w:rsidRPr="00F645E0">
              <w:rPr>
                <w:rFonts w:ascii="Times New Roman" w:hAnsi="Times New Roman" w:cs="Times New Roman"/>
                <w:sz w:val="24"/>
                <w:szCs w:val="24"/>
              </w:rPr>
              <w:t>Dietlava</w:t>
            </w:r>
            <w:proofErr w:type="spellEnd"/>
            <w:r w:rsidRPr="00F645E0">
              <w:rPr>
                <w:rFonts w:ascii="Times New Roman" w:hAnsi="Times New Roman" w:cs="Times New Roman"/>
                <w:sz w:val="24"/>
                <w:szCs w:val="24"/>
              </w:rPr>
              <w:t xml:space="preserve"> </w:t>
            </w:r>
          </w:p>
          <w:p w14:paraId="23F2FF02" w14:textId="77777777" w:rsidR="0098482D" w:rsidRPr="00F645E0" w:rsidRDefault="0098482D" w:rsidP="0098482D">
            <w:pPr>
              <w:snapToGrid w:val="0"/>
              <w:spacing w:after="120" w:line="240" w:lineRule="auto"/>
              <w:jc w:val="both"/>
              <w:rPr>
                <w:rFonts w:ascii="Times New Roman" w:hAnsi="Times New Roman" w:cs="Times New Roman"/>
                <w:sz w:val="24"/>
                <w:szCs w:val="24"/>
              </w:rPr>
            </w:pPr>
            <w:r w:rsidRPr="00F645E0">
              <w:rPr>
                <w:rFonts w:ascii="Times New Roman" w:hAnsi="Times New Roman" w:cs="Times New Roman"/>
                <w:sz w:val="24"/>
                <w:szCs w:val="24"/>
              </w:rPr>
              <w:t xml:space="preserve">e-pasts: </w:t>
            </w:r>
            <w:hyperlink r:id="rId8" w:history="1">
              <w:r w:rsidRPr="00F645E0">
                <w:rPr>
                  <w:rStyle w:val="Hipersaite"/>
                  <w:rFonts w:ascii="Times New Roman" w:hAnsi="Times New Roman" w:cs="Times New Roman"/>
                  <w:sz w:val="24"/>
                  <w:szCs w:val="24"/>
                </w:rPr>
                <w:t>andra.dietlava@kurzemesregions.lv</w:t>
              </w:r>
            </w:hyperlink>
            <w:r w:rsidRPr="00F645E0">
              <w:rPr>
                <w:rFonts w:ascii="Times New Roman" w:hAnsi="Times New Roman" w:cs="Times New Roman"/>
                <w:sz w:val="24"/>
                <w:szCs w:val="24"/>
              </w:rPr>
              <w:t xml:space="preserve"> </w:t>
            </w:r>
          </w:p>
          <w:p w14:paraId="0AEF97FF" w14:textId="77777777" w:rsidR="0098482D" w:rsidRDefault="0098482D" w:rsidP="0098482D">
            <w:pPr>
              <w:snapToGrid w:val="0"/>
              <w:spacing w:after="120" w:line="240" w:lineRule="auto"/>
              <w:jc w:val="both"/>
              <w:rPr>
                <w:rFonts w:ascii="Times New Roman" w:hAnsi="Times New Roman" w:cs="Times New Roman"/>
                <w:sz w:val="24"/>
                <w:szCs w:val="24"/>
              </w:rPr>
            </w:pPr>
            <w:r w:rsidRPr="00F645E0">
              <w:rPr>
                <w:rFonts w:ascii="Times New Roman" w:hAnsi="Times New Roman" w:cs="Times New Roman"/>
                <w:sz w:val="24"/>
                <w:szCs w:val="24"/>
              </w:rPr>
              <w:t>Tālr. + 371 20032254</w:t>
            </w:r>
          </w:p>
          <w:p w14:paraId="28514ACD" w14:textId="69389CDE" w:rsidR="00F645E0" w:rsidRPr="00AE1821" w:rsidRDefault="00F645E0" w:rsidP="00F645E0">
            <w:pPr>
              <w:snapToGrid w:val="0"/>
              <w:spacing w:after="120" w:line="240" w:lineRule="auto"/>
              <w:jc w:val="both"/>
              <w:rPr>
                <w:rFonts w:ascii="Times New Roman" w:hAnsi="Times New Roman" w:cs="Times New Roman"/>
                <w:sz w:val="24"/>
                <w:szCs w:val="24"/>
              </w:rPr>
            </w:pPr>
            <w:r w:rsidRPr="003951C3">
              <w:rPr>
                <w:rFonts w:ascii="Times New Roman" w:hAnsi="Times New Roman" w:cs="Times New Roman"/>
                <w:sz w:val="24"/>
                <w:szCs w:val="24"/>
              </w:rPr>
              <w:t>Tālr. +371 67331634</w:t>
            </w:r>
          </w:p>
        </w:tc>
      </w:tr>
    </w:tbl>
    <w:p w14:paraId="7C6360E0" w14:textId="77777777" w:rsidR="00082873" w:rsidRDefault="00082873" w:rsidP="00082873">
      <w:pPr>
        <w:pStyle w:val="Sarakstarindkopa"/>
        <w:spacing w:after="120" w:line="240" w:lineRule="auto"/>
        <w:contextualSpacing w:val="0"/>
        <w:rPr>
          <w:rFonts w:ascii="Times New Roman" w:hAnsi="Times New Roman" w:cs="Times New Roman"/>
          <w:b/>
          <w:color w:val="000000" w:themeColor="text1"/>
          <w:sz w:val="24"/>
          <w:szCs w:val="24"/>
        </w:rPr>
      </w:pPr>
    </w:p>
    <w:p w14:paraId="1D699B4A" w14:textId="61A55A1F" w:rsidR="00B650D9" w:rsidRPr="00F406A6" w:rsidRDefault="00433163" w:rsidP="00C45F8B">
      <w:pPr>
        <w:pStyle w:val="Sarakstarindkopa"/>
        <w:numPr>
          <w:ilvl w:val="0"/>
          <w:numId w:val="1"/>
        </w:numPr>
        <w:spacing w:after="120" w:line="240" w:lineRule="auto"/>
        <w:contextualSpacing w:val="0"/>
        <w:rPr>
          <w:rFonts w:ascii="Times New Roman" w:hAnsi="Times New Roman" w:cs="Times New Roman"/>
          <w:b/>
          <w:color w:val="000000" w:themeColor="text1"/>
          <w:sz w:val="24"/>
          <w:szCs w:val="24"/>
        </w:rPr>
      </w:pPr>
      <w:r w:rsidRPr="00F406A6">
        <w:rPr>
          <w:rFonts w:ascii="Times New Roman" w:hAnsi="Times New Roman" w:cs="Times New Roman"/>
          <w:b/>
          <w:color w:val="000000" w:themeColor="text1"/>
          <w:sz w:val="24"/>
          <w:szCs w:val="24"/>
        </w:rPr>
        <w:t>PAKALPOJUMS</w:t>
      </w:r>
    </w:p>
    <w:p w14:paraId="05BF2078" w14:textId="32AFF37A" w:rsidR="00562D9C" w:rsidRPr="00F163B7" w:rsidRDefault="00562D9C"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717773">
        <w:rPr>
          <w:rFonts w:ascii="Times New Roman" w:hAnsi="Times New Roman" w:cs="Times New Roman"/>
          <w:color w:val="000000" w:themeColor="text1"/>
          <w:sz w:val="24"/>
          <w:szCs w:val="24"/>
        </w:rPr>
        <w:t xml:space="preserve">Iepirkuma priekšmets ir </w:t>
      </w:r>
      <w:bookmarkStart w:id="0" w:name="_Hlk536569510"/>
      <w:r w:rsidR="000A6BA4">
        <w:rPr>
          <w:rFonts w:ascii="Times New Roman" w:hAnsi="Times New Roman" w:cs="Times New Roman"/>
          <w:color w:val="000000" w:themeColor="text1"/>
          <w:sz w:val="24"/>
          <w:szCs w:val="24"/>
        </w:rPr>
        <w:t>ap</w:t>
      </w:r>
      <w:r w:rsidR="009149CC" w:rsidRPr="00717773">
        <w:rPr>
          <w:rFonts w:ascii="Times New Roman" w:hAnsi="Times New Roman" w:cs="Times New Roman"/>
          <w:color w:val="000000" w:themeColor="text1"/>
          <w:sz w:val="24"/>
          <w:szCs w:val="24"/>
        </w:rPr>
        <w:t>mācīb</w:t>
      </w:r>
      <w:r w:rsidR="00717773" w:rsidRPr="00717773">
        <w:rPr>
          <w:rFonts w:ascii="Times New Roman" w:hAnsi="Times New Roman" w:cs="Times New Roman"/>
          <w:color w:val="000000" w:themeColor="text1"/>
          <w:sz w:val="24"/>
          <w:szCs w:val="24"/>
        </w:rPr>
        <w:t>u</w:t>
      </w:r>
      <w:r w:rsidR="00E3188E">
        <w:rPr>
          <w:rFonts w:ascii="Times New Roman" w:hAnsi="Times New Roman" w:cs="Times New Roman"/>
          <w:color w:val="000000" w:themeColor="text1"/>
          <w:sz w:val="24"/>
          <w:szCs w:val="24"/>
        </w:rPr>
        <w:t xml:space="preserve"> </w:t>
      </w:r>
      <w:r w:rsidR="003F03A1">
        <w:rPr>
          <w:rFonts w:ascii="Times New Roman" w:hAnsi="Times New Roman" w:cs="Times New Roman"/>
          <w:color w:val="000000" w:themeColor="text1"/>
          <w:sz w:val="24"/>
          <w:szCs w:val="24"/>
        </w:rPr>
        <w:t>“</w:t>
      </w:r>
      <w:r w:rsidR="003F03A1" w:rsidRPr="00F912EE">
        <w:rPr>
          <w:rFonts w:ascii="Times New Roman" w:hAnsi="Times New Roman" w:cs="Times New Roman"/>
          <w:color w:val="000000" w:themeColor="text1"/>
          <w:sz w:val="24"/>
          <w:szCs w:val="24"/>
        </w:rPr>
        <w:t xml:space="preserve">Bērnu aprūpes iestāžu speciālistu apmācības ģimeniskai videi pietuvinātā pakalpojuma nodrošināšanā </w:t>
      </w:r>
      <w:r w:rsidR="000A6BA4" w:rsidRPr="00F912EE">
        <w:rPr>
          <w:rFonts w:ascii="Times New Roman" w:hAnsi="Times New Roman" w:cs="Times New Roman"/>
          <w:color w:val="000000" w:themeColor="text1"/>
          <w:sz w:val="24"/>
          <w:szCs w:val="24"/>
        </w:rPr>
        <w:t>organizēšanas un vadīšanas pakalpojums</w:t>
      </w:r>
      <w:r w:rsidR="00E3188E" w:rsidRPr="00717773">
        <w:rPr>
          <w:rFonts w:ascii="Times New Roman" w:hAnsi="Times New Roman" w:cs="Times New Roman"/>
          <w:color w:val="000000" w:themeColor="text1"/>
          <w:sz w:val="24"/>
          <w:szCs w:val="24"/>
        </w:rPr>
        <w:t>”</w:t>
      </w:r>
      <w:r w:rsidR="000A6BA4">
        <w:rPr>
          <w:rFonts w:ascii="Times New Roman" w:hAnsi="Times New Roman" w:cs="Times New Roman"/>
          <w:color w:val="000000" w:themeColor="text1"/>
          <w:sz w:val="24"/>
          <w:szCs w:val="24"/>
        </w:rPr>
        <w:t>.</w:t>
      </w:r>
      <w:r w:rsidR="00125DA7">
        <w:rPr>
          <w:rFonts w:ascii="Times New Roman" w:hAnsi="Times New Roman" w:cs="Times New Roman"/>
          <w:color w:val="000000" w:themeColor="text1"/>
          <w:sz w:val="24"/>
          <w:szCs w:val="24"/>
        </w:rPr>
        <w:t xml:space="preserve"> </w:t>
      </w:r>
      <w:bookmarkEnd w:id="0"/>
    </w:p>
    <w:p w14:paraId="1552991E" w14:textId="6B5B4073" w:rsidR="00C15590" w:rsidRPr="00F163B7" w:rsidRDefault="00C15590"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F163B7">
        <w:rPr>
          <w:rFonts w:ascii="Times New Roman" w:hAnsi="Times New Roman" w:cs="Times New Roman"/>
          <w:color w:val="000000" w:themeColor="text1"/>
          <w:sz w:val="24"/>
          <w:szCs w:val="24"/>
        </w:rPr>
        <w:t xml:space="preserve">Iepirkuma </w:t>
      </w:r>
      <w:r w:rsidR="00653014">
        <w:rPr>
          <w:rFonts w:ascii="Times New Roman" w:hAnsi="Times New Roman" w:cs="Times New Roman"/>
          <w:color w:val="000000" w:themeColor="text1"/>
          <w:sz w:val="24"/>
          <w:szCs w:val="24"/>
        </w:rPr>
        <w:t>l</w:t>
      </w:r>
      <w:r w:rsidR="00137AAF">
        <w:rPr>
          <w:rFonts w:ascii="Times New Roman" w:hAnsi="Times New Roman" w:cs="Times New Roman"/>
          <w:color w:val="000000" w:themeColor="text1"/>
          <w:sz w:val="24"/>
          <w:szCs w:val="24"/>
        </w:rPr>
        <w:t xml:space="preserve">īguma priekšmeta </w:t>
      </w:r>
      <w:r w:rsidRPr="00F163B7">
        <w:rPr>
          <w:rFonts w:ascii="Times New Roman" w:hAnsi="Times New Roman" w:cs="Times New Roman"/>
          <w:color w:val="000000" w:themeColor="text1"/>
          <w:sz w:val="24"/>
          <w:szCs w:val="24"/>
        </w:rPr>
        <w:t>CPV kods</w:t>
      </w:r>
      <w:r w:rsidR="00FF0B9B" w:rsidRPr="00F163B7">
        <w:rPr>
          <w:rFonts w:ascii="Times New Roman" w:hAnsi="Times New Roman" w:cs="Times New Roman"/>
          <w:color w:val="000000" w:themeColor="text1"/>
          <w:sz w:val="24"/>
          <w:szCs w:val="24"/>
        </w:rPr>
        <w:t>: 80510000-2 (</w:t>
      </w:r>
      <w:r w:rsidR="00F912EE">
        <w:rPr>
          <w:rFonts w:ascii="Times New Roman" w:hAnsi="Times New Roman" w:cs="Times New Roman"/>
          <w:color w:val="000000" w:themeColor="text1"/>
          <w:sz w:val="24"/>
          <w:szCs w:val="24"/>
        </w:rPr>
        <w:t>s</w:t>
      </w:r>
      <w:r w:rsidR="00FF0B9B" w:rsidRPr="00F163B7">
        <w:rPr>
          <w:rFonts w:ascii="Times New Roman" w:hAnsi="Times New Roman" w:cs="Times New Roman"/>
          <w:color w:val="000000" w:themeColor="text1"/>
          <w:sz w:val="24"/>
          <w:szCs w:val="24"/>
        </w:rPr>
        <w:t>peciālistu mācību pakalpojumi).</w:t>
      </w:r>
    </w:p>
    <w:p w14:paraId="1CC8D790" w14:textId="684E8AF0" w:rsidR="00C15590" w:rsidRPr="00F163B7" w:rsidRDefault="00C15590"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F163B7">
        <w:rPr>
          <w:rFonts w:ascii="Times New Roman" w:hAnsi="Times New Roman" w:cs="Times New Roman"/>
          <w:color w:val="000000" w:themeColor="text1"/>
          <w:sz w:val="24"/>
          <w:szCs w:val="24"/>
        </w:rPr>
        <w:t xml:space="preserve">Pakalpojuma sniegšanas vieta – Kurzemes plānošanas reģiona teritorija. </w:t>
      </w:r>
    </w:p>
    <w:p w14:paraId="6002639C" w14:textId="066F2293" w:rsidR="00C15590" w:rsidRPr="00125DA7" w:rsidRDefault="00C15590"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F163B7">
        <w:rPr>
          <w:rFonts w:ascii="Times New Roman" w:hAnsi="Times New Roman" w:cs="Times New Roman"/>
          <w:color w:val="000000" w:themeColor="text1"/>
          <w:sz w:val="24"/>
          <w:szCs w:val="24"/>
        </w:rPr>
        <w:t xml:space="preserve">Pakalpojuma sniegšanas laiks – laika periodā no </w:t>
      </w:r>
      <w:r w:rsidR="009864DD" w:rsidRPr="00A92A79">
        <w:rPr>
          <w:rFonts w:ascii="Times New Roman" w:hAnsi="Times New Roman" w:cs="Times New Roman"/>
          <w:color w:val="000000" w:themeColor="text1"/>
          <w:sz w:val="24"/>
          <w:szCs w:val="24"/>
        </w:rPr>
        <w:t>2021</w:t>
      </w:r>
      <w:r w:rsidRPr="00A92A79">
        <w:rPr>
          <w:rFonts w:ascii="Times New Roman" w:hAnsi="Times New Roman" w:cs="Times New Roman"/>
          <w:color w:val="000000" w:themeColor="text1"/>
          <w:sz w:val="24"/>
          <w:szCs w:val="24"/>
        </w:rPr>
        <w:t xml:space="preserve">. gada </w:t>
      </w:r>
      <w:r w:rsidR="00F645E0" w:rsidRPr="00A92A79">
        <w:rPr>
          <w:rFonts w:ascii="Times New Roman" w:hAnsi="Times New Roman" w:cs="Times New Roman"/>
          <w:color w:val="000000" w:themeColor="text1"/>
          <w:sz w:val="24"/>
          <w:szCs w:val="24"/>
        </w:rPr>
        <w:t>0</w:t>
      </w:r>
      <w:r w:rsidR="00F912EE" w:rsidRPr="00A92A79">
        <w:rPr>
          <w:rFonts w:ascii="Times New Roman" w:hAnsi="Times New Roman" w:cs="Times New Roman"/>
          <w:color w:val="000000" w:themeColor="text1"/>
          <w:sz w:val="24"/>
          <w:szCs w:val="24"/>
        </w:rPr>
        <w:t>1.</w:t>
      </w:r>
      <w:r w:rsidR="00F645E0" w:rsidRPr="00A92A79">
        <w:rPr>
          <w:rFonts w:ascii="Times New Roman" w:hAnsi="Times New Roman" w:cs="Times New Roman"/>
          <w:color w:val="000000" w:themeColor="text1"/>
          <w:sz w:val="24"/>
          <w:szCs w:val="24"/>
        </w:rPr>
        <w:t> janvāra</w:t>
      </w:r>
      <w:r w:rsidR="000A6BA4" w:rsidRPr="00A92A79">
        <w:rPr>
          <w:rFonts w:ascii="Times New Roman" w:hAnsi="Times New Roman" w:cs="Times New Roman"/>
          <w:color w:val="000000" w:themeColor="text1"/>
          <w:sz w:val="24"/>
          <w:szCs w:val="24"/>
        </w:rPr>
        <w:t xml:space="preserve"> </w:t>
      </w:r>
      <w:r w:rsidR="009864DD" w:rsidRPr="00A92A79">
        <w:rPr>
          <w:rFonts w:ascii="Times New Roman" w:hAnsi="Times New Roman" w:cs="Times New Roman"/>
          <w:color w:val="000000" w:themeColor="text1"/>
          <w:sz w:val="24"/>
          <w:szCs w:val="24"/>
        </w:rPr>
        <w:t xml:space="preserve"> </w:t>
      </w:r>
      <w:r w:rsidRPr="00A92A79">
        <w:rPr>
          <w:rFonts w:ascii="Times New Roman" w:hAnsi="Times New Roman" w:cs="Times New Roman"/>
          <w:color w:val="000000" w:themeColor="text1"/>
          <w:sz w:val="24"/>
          <w:szCs w:val="24"/>
        </w:rPr>
        <w:t xml:space="preserve">līdz </w:t>
      </w:r>
      <w:r w:rsidR="009864DD" w:rsidRPr="00A92A79">
        <w:rPr>
          <w:rFonts w:ascii="Times New Roman" w:hAnsi="Times New Roman" w:cs="Times New Roman"/>
          <w:color w:val="000000" w:themeColor="text1"/>
          <w:sz w:val="24"/>
          <w:szCs w:val="24"/>
        </w:rPr>
        <w:t>2022</w:t>
      </w:r>
      <w:r w:rsidRPr="00A92A79">
        <w:rPr>
          <w:rFonts w:ascii="Times New Roman" w:hAnsi="Times New Roman" w:cs="Times New Roman"/>
          <w:color w:val="000000" w:themeColor="text1"/>
          <w:sz w:val="24"/>
          <w:szCs w:val="24"/>
        </w:rPr>
        <w:t xml:space="preserve">. gada </w:t>
      </w:r>
      <w:r w:rsidR="009864DD" w:rsidRPr="00A92A79">
        <w:rPr>
          <w:rFonts w:ascii="Times New Roman" w:hAnsi="Times New Roman" w:cs="Times New Roman"/>
          <w:color w:val="000000" w:themeColor="text1"/>
          <w:sz w:val="24"/>
          <w:szCs w:val="24"/>
        </w:rPr>
        <w:t>31</w:t>
      </w:r>
      <w:r w:rsidR="00A054F5" w:rsidRPr="00A92A79">
        <w:rPr>
          <w:rFonts w:ascii="Times New Roman" w:hAnsi="Times New Roman" w:cs="Times New Roman"/>
          <w:color w:val="000000" w:themeColor="text1"/>
          <w:sz w:val="24"/>
          <w:szCs w:val="24"/>
        </w:rPr>
        <w:t xml:space="preserve">. </w:t>
      </w:r>
      <w:r w:rsidR="00F645E0" w:rsidRPr="00A92A79">
        <w:rPr>
          <w:rFonts w:ascii="Times New Roman" w:hAnsi="Times New Roman" w:cs="Times New Roman"/>
          <w:color w:val="000000" w:themeColor="text1"/>
          <w:sz w:val="24"/>
          <w:szCs w:val="24"/>
        </w:rPr>
        <w:t>decembrim</w:t>
      </w:r>
      <w:r w:rsidR="009864DD" w:rsidRPr="00A92A79">
        <w:rPr>
          <w:rFonts w:ascii="Times New Roman" w:hAnsi="Times New Roman" w:cs="Times New Roman"/>
          <w:color w:val="000000" w:themeColor="text1"/>
          <w:sz w:val="24"/>
          <w:szCs w:val="24"/>
        </w:rPr>
        <w:t xml:space="preserve"> </w:t>
      </w:r>
      <w:r w:rsidR="00E031A6" w:rsidRPr="00A92A79">
        <w:rPr>
          <w:rFonts w:ascii="Times New Roman" w:hAnsi="Times New Roman" w:cs="Times New Roman"/>
          <w:color w:val="000000" w:themeColor="text1"/>
          <w:sz w:val="24"/>
          <w:szCs w:val="24"/>
        </w:rPr>
        <w:t>pēc atsevišķi saskaņota laika grafika</w:t>
      </w:r>
      <w:r w:rsidR="00184614" w:rsidRPr="00A92A79">
        <w:rPr>
          <w:rFonts w:ascii="Times New Roman" w:hAnsi="Times New Roman" w:cs="Times New Roman"/>
          <w:color w:val="000000" w:themeColor="text1"/>
          <w:sz w:val="24"/>
          <w:szCs w:val="24"/>
        </w:rPr>
        <w:t>,</w:t>
      </w:r>
      <w:r w:rsidR="00184614">
        <w:rPr>
          <w:rFonts w:ascii="Times New Roman" w:hAnsi="Times New Roman" w:cs="Times New Roman"/>
          <w:color w:val="000000" w:themeColor="text1"/>
          <w:sz w:val="24"/>
          <w:szCs w:val="24"/>
        </w:rPr>
        <w:t xml:space="preserve"> par ko </w:t>
      </w:r>
      <w:r w:rsidR="00C60DFB" w:rsidRPr="00125DA7">
        <w:rPr>
          <w:rFonts w:ascii="Times New Roman" w:hAnsi="Times New Roman" w:cs="Times New Roman"/>
          <w:color w:val="000000" w:themeColor="text1"/>
          <w:sz w:val="24"/>
          <w:szCs w:val="24"/>
        </w:rPr>
        <w:t xml:space="preserve">Pakalpojuma sniedzējs </w:t>
      </w:r>
      <w:r w:rsidRPr="00125DA7">
        <w:rPr>
          <w:rFonts w:ascii="Times New Roman" w:hAnsi="Times New Roman" w:cs="Times New Roman"/>
          <w:color w:val="000000" w:themeColor="text1"/>
          <w:sz w:val="24"/>
          <w:szCs w:val="24"/>
        </w:rPr>
        <w:t>vieno</w:t>
      </w:r>
      <w:r w:rsidR="00C60DFB" w:rsidRPr="00125DA7">
        <w:rPr>
          <w:rFonts w:ascii="Times New Roman" w:hAnsi="Times New Roman" w:cs="Times New Roman"/>
          <w:color w:val="000000" w:themeColor="text1"/>
          <w:sz w:val="24"/>
          <w:szCs w:val="24"/>
        </w:rPr>
        <w:t>jas</w:t>
      </w:r>
      <w:r w:rsidRPr="00125DA7">
        <w:rPr>
          <w:rFonts w:ascii="Times New Roman" w:hAnsi="Times New Roman" w:cs="Times New Roman"/>
          <w:color w:val="000000" w:themeColor="text1"/>
          <w:sz w:val="24"/>
          <w:szCs w:val="24"/>
        </w:rPr>
        <w:t xml:space="preserve"> ar </w:t>
      </w:r>
      <w:r w:rsidR="00137AAF">
        <w:rPr>
          <w:rFonts w:ascii="Times New Roman" w:hAnsi="Times New Roman" w:cs="Times New Roman"/>
          <w:color w:val="000000" w:themeColor="text1"/>
          <w:sz w:val="24"/>
          <w:szCs w:val="24"/>
        </w:rPr>
        <w:t>Pasūtītāju</w:t>
      </w:r>
      <w:r w:rsidRPr="00125DA7">
        <w:rPr>
          <w:rFonts w:ascii="Times New Roman" w:hAnsi="Times New Roman" w:cs="Times New Roman"/>
          <w:color w:val="000000" w:themeColor="text1"/>
          <w:sz w:val="24"/>
          <w:szCs w:val="24"/>
        </w:rPr>
        <w:t>.</w:t>
      </w:r>
    </w:p>
    <w:p w14:paraId="5B2BB4B4" w14:textId="56DACBB8" w:rsidR="006858B0" w:rsidRPr="00125DA7" w:rsidRDefault="00C15590"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125DA7">
        <w:rPr>
          <w:rFonts w:ascii="Times New Roman" w:hAnsi="Times New Roman" w:cs="Times New Roman"/>
          <w:color w:val="000000" w:themeColor="text1"/>
          <w:sz w:val="24"/>
          <w:szCs w:val="24"/>
        </w:rPr>
        <w:t xml:space="preserve">Mērķa grupa – </w:t>
      </w:r>
      <w:r w:rsidR="000A6BA4">
        <w:rPr>
          <w:rFonts w:ascii="Times New Roman" w:hAnsi="Times New Roman" w:cs="Times New Roman"/>
          <w:color w:val="000000" w:themeColor="text1"/>
          <w:sz w:val="24"/>
          <w:szCs w:val="24"/>
        </w:rPr>
        <w:t>Kurzemes reģiona bērnu aprūpes iestāžu</w:t>
      </w:r>
      <w:r w:rsidR="000A6BA4" w:rsidRPr="00717773">
        <w:rPr>
          <w:rFonts w:ascii="Times New Roman" w:hAnsi="Times New Roman" w:cs="Times New Roman"/>
          <w:color w:val="000000" w:themeColor="text1"/>
          <w:sz w:val="24"/>
          <w:szCs w:val="24"/>
        </w:rPr>
        <w:t xml:space="preserve"> speciālist</w:t>
      </w:r>
      <w:r w:rsidR="000A6BA4">
        <w:rPr>
          <w:rFonts w:ascii="Times New Roman" w:hAnsi="Times New Roman" w:cs="Times New Roman"/>
          <w:color w:val="000000" w:themeColor="text1"/>
          <w:sz w:val="24"/>
          <w:szCs w:val="24"/>
        </w:rPr>
        <w:t>i</w:t>
      </w:r>
      <w:r w:rsidR="00F912EE">
        <w:rPr>
          <w:rFonts w:ascii="Times New Roman" w:hAnsi="Times New Roman" w:cs="Times New Roman"/>
          <w:color w:val="000000" w:themeColor="text1"/>
          <w:sz w:val="24"/>
          <w:szCs w:val="24"/>
        </w:rPr>
        <w:t>.</w:t>
      </w:r>
    </w:p>
    <w:p w14:paraId="709667C7" w14:textId="2CF57C6F" w:rsidR="00C15590" w:rsidRPr="006858B0" w:rsidRDefault="00137AAF"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Detalizētāka informācija par iepirkuma priekšmetu</w:t>
      </w:r>
      <w:r w:rsidR="001A02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iekļauta</w:t>
      </w:r>
      <w:r w:rsidR="00C15590" w:rsidRPr="006858B0">
        <w:rPr>
          <w:rFonts w:ascii="Times New Roman" w:hAnsi="Times New Roman" w:cs="Times New Roman"/>
          <w:color w:val="000000" w:themeColor="text1"/>
          <w:sz w:val="24"/>
          <w:szCs w:val="24"/>
        </w:rPr>
        <w:t xml:space="preserve"> tirgus izpētes noteikumu (turpmāk – noteikumi) 1.pielikumā „Tehniskā specifikācija”.</w:t>
      </w:r>
    </w:p>
    <w:p w14:paraId="551821EC" w14:textId="40805494" w:rsidR="00C15590" w:rsidRPr="00C15590" w:rsidRDefault="00C15590"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C15590">
        <w:rPr>
          <w:rFonts w:ascii="Times New Roman" w:hAnsi="Times New Roman" w:cs="Times New Roman"/>
          <w:color w:val="000000" w:themeColor="text1"/>
          <w:sz w:val="24"/>
          <w:szCs w:val="24"/>
        </w:rPr>
        <w:t xml:space="preserve">Iepirkuma priekšmets tiek finansēts no </w:t>
      </w:r>
      <w:r w:rsidR="00137AAF">
        <w:rPr>
          <w:rFonts w:ascii="Times New Roman" w:hAnsi="Times New Roman" w:cs="Times New Roman"/>
          <w:color w:val="000000" w:themeColor="text1"/>
          <w:sz w:val="24"/>
          <w:szCs w:val="24"/>
        </w:rPr>
        <w:t xml:space="preserve">ESF </w:t>
      </w:r>
      <w:r w:rsidRPr="00C15590">
        <w:rPr>
          <w:rFonts w:ascii="Times New Roman" w:hAnsi="Times New Roman" w:cs="Times New Roman"/>
          <w:color w:val="000000" w:themeColor="text1"/>
          <w:sz w:val="24"/>
          <w:szCs w:val="24"/>
        </w:rPr>
        <w:t>projekta “Kurzeme visiem” līdzekļiem  (projekta Nr.9.2.2.1./15/I/004).</w:t>
      </w:r>
    </w:p>
    <w:p w14:paraId="19DA327A" w14:textId="60BDF8F9" w:rsidR="00C15590" w:rsidRPr="00F912EE" w:rsidRDefault="00137AAF" w:rsidP="00C45F8B">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15590" w:rsidRPr="00C15590">
        <w:rPr>
          <w:rFonts w:ascii="Times New Roman" w:hAnsi="Times New Roman" w:cs="Times New Roman"/>
          <w:color w:val="000000" w:themeColor="text1"/>
          <w:sz w:val="24"/>
          <w:szCs w:val="24"/>
        </w:rPr>
        <w:t xml:space="preserve">īgumcenā </w:t>
      </w:r>
      <w:r>
        <w:rPr>
          <w:rFonts w:ascii="Times New Roman" w:hAnsi="Times New Roman" w:cs="Times New Roman"/>
          <w:color w:val="000000" w:themeColor="text1"/>
          <w:sz w:val="24"/>
          <w:szCs w:val="24"/>
        </w:rPr>
        <w:t xml:space="preserve">par iepirkuma priekšmeta izpildi iekļautas visas izmaksas, </w:t>
      </w:r>
      <w:r w:rsidRPr="00F912EE">
        <w:rPr>
          <w:rFonts w:ascii="Times New Roman" w:hAnsi="Times New Roman" w:cs="Times New Roman"/>
          <w:color w:val="000000" w:themeColor="text1"/>
          <w:sz w:val="24"/>
          <w:szCs w:val="24"/>
        </w:rPr>
        <w:t>izņemot pievienotās vērtības nodokli</w:t>
      </w:r>
      <w:r w:rsidR="00C15590" w:rsidRPr="00F912EE">
        <w:rPr>
          <w:rFonts w:ascii="Times New Roman" w:hAnsi="Times New Roman" w:cs="Times New Roman"/>
          <w:color w:val="000000" w:themeColor="text1"/>
          <w:sz w:val="24"/>
          <w:szCs w:val="24"/>
        </w:rPr>
        <w:t xml:space="preserve">. </w:t>
      </w:r>
    </w:p>
    <w:p w14:paraId="7969E73D" w14:textId="77777777" w:rsidR="00C15590" w:rsidRPr="00C15590" w:rsidRDefault="00C15590" w:rsidP="0093148B">
      <w:pPr>
        <w:pStyle w:val="Sarakstarindkopa"/>
        <w:spacing w:after="120" w:line="240" w:lineRule="auto"/>
        <w:ind w:left="851"/>
        <w:contextualSpacing w:val="0"/>
        <w:jc w:val="both"/>
        <w:rPr>
          <w:rFonts w:ascii="Times New Roman" w:hAnsi="Times New Roman" w:cs="Times New Roman"/>
          <w:color w:val="000000" w:themeColor="text1"/>
          <w:sz w:val="24"/>
          <w:szCs w:val="24"/>
        </w:rPr>
      </w:pPr>
    </w:p>
    <w:p w14:paraId="58C60C6D" w14:textId="526BBCA9" w:rsidR="00150742" w:rsidRPr="00150742" w:rsidRDefault="00150742" w:rsidP="00C45F8B">
      <w:pPr>
        <w:pStyle w:val="Sarakstarindkopa"/>
        <w:numPr>
          <w:ilvl w:val="0"/>
          <w:numId w:val="1"/>
        </w:numPr>
        <w:spacing w:after="120" w:line="240" w:lineRule="auto"/>
        <w:ind w:left="714" w:hanging="357"/>
        <w:contextualSpacing w:val="0"/>
        <w:rPr>
          <w:rFonts w:ascii="Times New Roman" w:hAnsi="Times New Roman" w:cs="Times New Roman"/>
          <w:b/>
          <w:caps/>
          <w:color w:val="000000" w:themeColor="text1"/>
          <w:sz w:val="24"/>
          <w:szCs w:val="24"/>
        </w:rPr>
      </w:pPr>
      <w:r w:rsidRPr="00150742">
        <w:rPr>
          <w:rFonts w:ascii="Times New Roman" w:hAnsi="Times New Roman" w:cs="Times New Roman"/>
          <w:b/>
          <w:caps/>
          <w:color w:val="000000" w:themeColor="text1"/>
          <w:sz w:val="24"/>
          <w:szCs w:val="24"/>
        </w:rPr>
        <w:t>Prasības pretendentam</w:t>
      </w:r>
    </w:p>
    <w:p w14:paraId="1471579F" w14:textId="13504F0C" w:rsidR="00DB1906" w:rsidRPr="00DB1906" w:rsidRDefault="000434C6" w:rsidP="00DB1906">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DB1906">
        <w:rPr>
          <w:rFonts w:ascii="Times New Roman" w:hAnsi="Times New Roman" w:cs="Times New Roman"/>
          <w:color w:val="000000" w:themeColor="text1"/>
          <w:sz w:val="24"/>
          <w:szCs w:val="24"/>
        </w:rPr>
        <w:t>Pretendentam ir pieredze  ap</w:t>
      </w:r>
      <w:r>
        <w:rPr>
          <w:rFonts w:ascii="Times New Roman" w:hAnsi="Times New Roman" w:cs="Times New Roman"/>
          <w:color w:val="000000" w:themeColor="text1"/>
          <w:sz w:val="24"/>
          <w:szCs w:val="24"/>
        </w:rPr>
        <w:t>mācību organizēšanā un</w:t>
      </w:r>
      <w:r w:rsidRPr="00DB1906">
        <w:rPr>
          <w:rFonts w:ascii="Times New Roman" w:hAnsi="Times New Roman" w:cs="Times New Roman"/>
          <w:color w:val="000000" w:themeColor="text1"/>
          <w:sz w:val="24"/>
          <w:szCs w:val="24"/>
        </w:rPr>
        <w:t xml:space="preserve">  vadīšanā</w:t>
      </w:r>
      <w:r>
        <w:rPr>
          <w:rFonts w:ascii="Times New Roman" w:hAnsi="Times New Roman" w:cs="Times New Roman"/>
          <w:color w:val="000000" w:themeColor="text1"/>
          <w:sz w:val="24"/>
          <w:szCs w:val="24"/>
        </w:rPr>
        <w:t xml:space="preserve">. </w:t>
      </w:r>
      <w:r w:rsidRPr="00DB19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Pretendents</w:t>
      </w:r>
      <w:r w:rsidRPr="00DB1906">
        <w:rPr>
          <w:rFonts w:ascii="Times New Roman" w:hAnsi="Times New Roman" w:cs="Times New Roman"/>
          <w:color w:val="000000" w:themeColor="text1"/>
          <w:sz w:val="24"/>
          <w:szCs w:val="24"/>
        </w:rPr>
        <w:t xml:space="preserve"> iepriekšējo 3 (trīs) gadu laikā</w:t>
      </w:r>
      <w:r>
        <w:rPr>
          <w:rFonts w:ascii="Times New Roman" w:hAnsi="Times New Roman" w:cs="Times New Roman"/>
          <w:color w:val="000000" w:themeColor="text1"/>
          <w:sz w:val="24"/>
          <w:szCs w:val="24"/>
        </w:rPr>
        <w:t xml:space="preserve"> (2018, 2019, 2020 un 2021 līdz piedāvājuma iesniegšanas dienai)</w:t>
      </w:r>
      <w:r w:rsidRPr="00DB1906">
        <w:rPr>
          <w:rFonts w:ascii="Times New Roman" w:hAnsi="Times New Roman" w:cs="Times New Roman"/>
          <w:color w:val="000000" w:themeColor="text1"/>
          <w:sz w:val="24"/>
          <w:szCs w:val="24"/>
        </w:rPr>
        <w:t xml:space="preserve"> ir īstenojis </w:t>
      </w:r>
      <w:r>
        <w:rPr>
          <w:rFonts w:ascii="Times New Roman" w:hAnsi="Times New Roman" w:cs="Times New Roman"/>
          <w:color w:val="000000" w:themeColor="text1"/>
          <w:sz w:val="24"/>
          <w:szCs w:val="24"/>
        </w:rPr>
        <w:t>ne mazāk kā</w:t>
      </w:r>
      <w:r w:rsidRPr="00DB1906">
        <w:rPr>
          <w:rFonts w:ascii="Times New Roman" w:hAnsi="Times New Roman" w:cs="Times New Roman"/>
          <w:color w:val="000000" w:themeColor="text1"/>
          <w:sz w:val="24"/>
          <w:szCs w:val="24"/>
        </w:rPr>
        <w:t xml:space="preserve"> 3 (trīs) līdzīgus apmācību pasākumus (par līdzīgiem apmācību pasākumiem tiek uzskatīti pasākumi, semināri, kursi, lekcijas </w:t>
      </w:r>
      <w:proofErr w:type="spellStart"/>
      <w:r w:rsidRPr="00DB1906">
        <w:rPr>
          <w:rFonts w:ascii="Times New Roman" w:hAnsi="Times New Roman" w:cs="Times New Roman"/>
          <w:color w:val="000000" w:themeColor="text1"/>
          <w:sz w:val="24"/>
          <w:szCs w:val="24"/>
        </w:rPr>
        <w:t>utml</w:t>
      </w:r>
      <w:proofErr w:type="spellEnd"/>
      <w:r w:rsidRPr="00DB1906">
        <w:rPr>
          <w:rFonts w:ascii="Times New Roman" w:hAnsi="Times New Roman" w:cs="Times New Roman"/>
          <w:color w:val="000000" w:themeColor="text1"/>
          <w:sz w:val="24"/>
          <w:szCs w:val="24"/>
        </w:rPr>
        <w:t>. pieaugušo auditorijai)</w:t>
      </w:r>
      <w:r>
        <w:rPr>
          <w:rFonts w:ascii="Times New Roman" w:hAnsi="Times New Roman" w:cs="Times New Roman"/>
          <w:color w:val="000000" w:themeColor="text1"/>
          <w:sz w:val="24"/>
          <w:szCs w:val="24"/>
        </w:rPr>
        <w:t>.</w:t>
      </w:r>
    </w:p>
    <w:p w14:paraId="5375E14C" w14:textId="3AAE50FF" w:rsidR="00F75B45" w:rsidRPr="00DB1906" w:rsidRDefault="000434C6" w:rsidP="00DB1906">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DB1906">
        <w:rPr>
          <w:rFonts w:ascii="Times New Roman" w:hAnsi="Times New Roman" w:cs="Times New Roman"/>
          <w:color w:val="000000" w:themeColor="text1"/>
          <w:sz w:val="24"/>
          <w:szCs w:val="24"/>
        </w:rPr>
        <w:lastRenderedPageBreak/>
        <w:t>Pretendent</w:t>
      </w:r>
      <w:r>
        <w:rPr>
          <w:rFonts w:ascii="Times New Roman" w:hAnsi="Times New Roman" w:cs="Times New Roman"/>
          <w:color w:val="000000" w:themeColor="text1"/>
          <w:sz w:val="24"/>
          <w:szCs w:val="24"/>
        </w:rPr>
        <w:t>s</w:t>
      </w:r>
      <w:r w:rsidRPr="00DB1906">
        <w:rPr>
          <w:rFonts w:ascii="Times New Roman" w:hAnsi="Times New Roman" w:cs="Times New Roman"/>
          <w:color w:val="000000" w:themeColor="text1"/>
          <w:sz w:val="24"/>
          <w:szCs w:val="24"/>
        </w:rPr>
        <w:t xml:space="preserve"> apmācību organizēšanai, vadīšanai u</w:t>
      </w:r>
      <w:r>
        <w:rPr>
          <w:rFonts w:ascii="Times New Roman" w:hAnsi="Times New Roman" w:cs="Times New Roman"/>
          <w:color w:val="000000" w:themeColor="text1"/>
          <w:sz w:val="24"/>
          <w:szCs w:val="24"/>
        </w:rPr>
        <w:t xml:space="preserve">n izdales materiālu izstrādei </w:t>
      </w:r>
      <w:r w:rsidRPr="00DB1906">
        <w:rPr>
          <w:rFonts w:ascii="Times New Roman" w:hAnsi="Times New Roman" w:cs="Times New Roman"/>
          <w:color w:val="000000" w:themeColor="text1"/>
          <w:sz w:val="24"/>
          <w:szCs w:val="24"/>
        </w:rPr>
        <w:t>piesaista</w:t>
      </w:r>
      <w:r>
        <w:rPr>
          <w:rFonts w:ascii="Times New Roman" w:hAnsi="Times New Roman" w:cs="Times New Roman"/>
          <w:color w:val="000000" w:themeColor="text1"/>
          <w:sz w:val="24"/>
          <w:szCs w:val="24"/>
        </w:rPr>
        <w:t xml:space="preserve"> ne mazāk kā  divus</w:t>
      </w:r>
      <w:r w:rsidRPr="00DB1906">
        <w:rPr>
          <w:rFonts w:ascii="Times New Roman" w:hAnsi="Times New Roman" w:cs="Times New Roman"/>
          <w:color w:val="000000" w:themeColor="text1"/>
          <w:sz w:val="24"/>
          <w:szCs w:val="24"/>
        </w:rPr>
        <w:t xml:space="preserve"> lektoru</w:t>
      </w:r>
      <w:r>
        <w:rPr>
          <w:rFonts w:ascii="Times New Roman" w:hAnsi="Times New Roman" w:cs="Times New Roman"/>
          <w:color w:val="000000" w:themeColor="text1"/>
          <w:sz w:val="24"/>
          <w:szCs w:val="24"/>
        </w:rPr>
        <w:t>s (</w:t>
      </w:r>
      <w:r w:rsidRPr="00DB1906">
        <w:rPr>
          <w:rFonts w:ascii="Times New Roman" w:hAnsi="Times New Roman" w:cs="Times New Roman"/>
          <w:color w:val="000000" w:themeColor="text1"/>
          <w:sz w:val="24"/>
          <w:szCs w:val="24"/>
        </w:rPr>
        <w:t>vai pretendents pats ir lektors</w:t>
      </w:r>
      <w:r>
        <w:rPr>
          <w:rFonts w:ascii="Times New Roman" w:hAnsi="Times New Roman" w:cs="Times New Roman"/>
          <w:color w:val="000000" w:themeColor="text1"/>
          <w:sz w:val="24"/>
          <w:szCs w:val="24"/>
        </w:rPr>
        <w:t>)</w:t>
      </w:r>
      <w:r w:rsidRPr="00DB1906">
        <w:rPr>
          <w:rFonts w:ascii="Times New Roman" w:hAnsi="Times New Roman" w:cs="Times New Roman"/>
          <w:color w:val="000000" w:themeColor="text1"/>
          <w:sz w:val="24"/>
          <w:szCs w:val="24"/>
        </w:rPr>
        <w:t xml:space="preserve">, kas iepriekšējo trīs gadu </w:t>
      </w:r>
      <w:r>
        <w:rPr>
          <w:rFonts w:ascii="Times New Roman" w:hAnsi="Times New Roman" w:cs="Times New Roman"/>
          <w:color w:val="000000" w:themeColor="text1"/>
          <w:sz w:val="24"/>
          <w:szCs w:val="24"/>
        </w:rPr>
        <w:t>(2018, 2019, 2020 un 2021 līdz piedāvājuma iesniegšanas dienai) laikā ir vadījis</w:t>
      </w:r>
      <w:r w:rsidRPr="00DB1906">
        <w:rPr>
          <w:rFonts w:ascii="Times New Roman" w:hAnsi="Times New Roman" w:cs="Times New Roman"/>
          <w:color w:val="000000" w:themeColor="text1"/>
          <w:sz w:val="24"/>
          <w:szCs w:val="24"/>
        </w:rPr>
        <w:t xml:space="preserve"> apmācību tēmas, kas satura ziņā līdzīgas </w:t>
      </w:r>
      <w:r>
        <w:rPr>
          <w:rFonts w:ascii="Times New Roman" w:hAnsi="Times New Roman" w:cs="Times New Roman"/>
          <w:color w:val="000000" w:themeColor="text1"/>
          <w:sz w:val="24"/>
          <w:szCs w:val="24"/>
        </w:rPr>
        <w:t xml:space="preserve">vai identiskas </w:t>
      </w:r>
      <w:r w:rsidRPr="00DB1906">
        <w:rPr>
          <w:rFonts w:ascii="Times New Roman" w:hAnsi="Times New Roman" w:cs="Times New Roman"/>
          <w:color w:val="000000" w:themeColor="text1"/>
          <w:sz w:val="24"/>
          <w:szCs w:val="24"/>
        </w:rPr>
        <w:t>tehniskajā specifikācijā norādītajām tēmām</w:t>
      </w:r>
      <w:r w:rsidR="00DB1906">
        <w:rPr>
          <w:rFonts w:ascii="Times New Roman" w:hAnsi="Times New Roman" w:cs="Times New Roman"/>
          <w:color w:val="000000" w:themeColor="text1"/>
          <w:sz w:val="24"/>
          <w:szCs w:val="24"/>
        </w:rPr>
        <w:t>.</w:t>
      </w:r>
    </w:p>
    <w:p w14:paraId="00880880" w14:textId="3056B87F" w:rsidR="00184614" w:rsidRDefault="00184614" w:rsidP="000434C6">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F75B45">
        <w:rPr>
          <w:rFonts w:ascii="Times New Roman" w:hAnsi="Times New Roman" w:cs="Times New Roman"/>
          <w:color w:val="000000" w:themeColor="text1"/>
          <w:sz w:val="24"/>
          <w:szCs w:val="24"/>
        </w:rPr>
        <w:t>Pretendents nedrīkst iesniegt vairākus piedāvājuma variantus</w:t>
      </w:r>
      <w:r w:rsidR="00091405">
        <w:rPr>
          <w:rFonts w:ascii="Times New Roman" w:hAnsi="Times New Roman" w:cs="Times New Roman"/>
          <w:color w:val="000000" w:themeColor="text1"/>
          <w:sz w:val="24"/>
          <w:szCs w:val="24"/>
        </w:rPr>
        <w:t>.</w:t>
      </w:r>
    </w:p>
    <w:p w14:paraId="02D69291" w14:textId="77777777" w:rsidR="000434C6" w:rsidRPr="00F75B45" w:rsidRDefault="000434C6" w:rsidP="000434C6">
      <w:pPr>
        <w:pStyle w:val="Sarakstarindkopa"/>
        <w:spacing w:after="120" w:line="240" w:lineRule="auto"/>
        <w:ind w:left="851" w:hanging="567"/>
        <w:contextualSpacing w:val="0"/>
        <w:jc w:val="both"/>
        <w:rPr>
          <w:rFonts w:ascii="Times New Roman" w:hAnsi="Times New Roman" w:cs="Times New Roman"/>
          <w:color w:val="000000" w:themeColor="text1"/>
          <w:sz w:val="24"/>
          <w:szCs w:val="24"/>
        </w:rPr>
      </w:pPr>
    </w:p>
    <w:p w14:paraId="0CDF86CD" w14:textId="1D3859D5" w:rsidR="008072D6" w:rsidRPr="00161731" w:rsidRDefault="008072D6" w:rsidP="000434C6">
      <w:pPr>
        <w:pStyle w:val="Sarakstarindkopa"/>
        <w:numPr>
          <w:ilvl w:val="0"/>
          <w:numId w:val="1"/>
        </w:numPr>
        <w:spacing w:after="120" w:line="240" w:lineRule="auto"/>
        <w:ind w:left="851" w:hanging="567"/>
        <w:contextualSpacing w:val="0"/>
        <w:rPr>
          <w:rFonts w:ascii="Times New Roman" w:hAnsi="Times New Roman" w:cs="Times New Roman"/>
          <w:b/>
          <w:color w:val="000000" w:themeColor="text1"/>
          <w:sz w:val="24"/>
          <w:szCs w:val="24"/>
        </w:rPr>
      </w:pPr>
      <w:r w:rsidRPr="00161731">
        <w:rPr>
          <w:rFonts w:ascii="Times New Roman" w:hAnsi="Times New Roman" w:cs="Times New Roman"/>
          <w:b/>
          <w:color w:val="000000" w:themeColor="text1"/>
          <w:sz w:val="24"/>
          <w:szCs w:val="24"/>
        </w:rPr>
        <w:t>PIEDĀVĀJUMA IZVĒLES KRITĒRIJS</w:t>
      </w:r>
    </w:p>
    <w:p w14:paraId="2B60DB3D" w14:textId="64A42281" w:rsidR="008C46C9" w:rsidRPr="00C23E45" w:rsidRDefault="008C46C9" w:rsidP="000434C6">
      <w:pPr>
        <w:pStyle w:val="Sarakstarindkopa"/>
        <w:numPr>
          <w:ilvl w:val="1"/>
          <w:numId w:val="1"/>
        </w:numPr>
        <w:spacing w:after="120" w:line="240" w:lineRule="auto"/>
        <w:ind w:left="851" w:hanging="567"/>
        <w:contextualSpacing w:val="0"/>
        <w:jc w:val="both"/>
        <w:rPr>
          <w:rFonts w:ascii="Times New Roman" w:hAnsi="Times New Roman"/>
          <w:bCs/>
          <w:sz w:val="24"/>
          <w:szCs w:val="24"/>
        </w:rPr>
      </w:pPr>
      <w:r w:rsidRPr="00C23E45">
        <w:rPr>
          <w:rFonts w:ascii="Times New Roman" w:hAnsi="Times New Roman"/>
          <w:bCs/>
          <w:sz w:val="24"/>
          <w:szCs w:val="24"/>
        </w:rPr>
        <w:t xml:space="preserve">Piedāvājuma izvēles kritērijs ir </w:t>
      </w:r>
      <w:r w:rsidRPr="00C23E45">
        <w:rPr>
          <w:rFonts w:ascii="Times New Roman" w:hAnsi="Times New Roman"/>
          <w:b/>
          <w:bCs/>
          <w:sz w:val="24"/>
          <w:szCs w:val="24"/>
        </w:rPr>
        <w:t xml:space="preserve">saimnieciski visizdevīgākais piedāvājums, ko noteiks pēc </w:t>
      </w:r>
      <w:r w:rsidR="00EC21F7" w:rsidRPr="00C23E45">
        <w:rPr>
          <w:rFonts w:ascii="Times New Roman" w:hAnsi="Times New Roman"/>
          <w:b/>
          <w:bCs/>
          <w:sz w:val="24"/>
          <w:szCs w:val="24"/>
        </w:rPr>
        <w:t>šādiem kritērijiem:</w:t>
      </w:r>
      <w:r w:rsidRPr="00C23E45">
        <w:rPr>
          <w:rFonts w:ascii="Times New Roman" w:hAnsi="Times New Roman"/>
          <w:b/>
          <w:bCs/>
          <w:sz w:val="24"/>
          <w:szCs w:val="24"/>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6"/>
        <w:gridCol w:w="1501"/>
        <w:gridCol w:w="1523"/>
        <w:gridCol w:w="4854"/>
      </w:tblGrid>
      <w:tr w:rsidR="004B09EF" w:rsidRPr="00845B5D" w14:paraId="5B56063F" w14:textId="77777777" w:rsidTr="00603FCF">
        <w:tc>
          <w:tcPr>
            <w:tcW w:w="1456" w:type="dxa"/>
            <w:shd w:val="clear" w:color="auto" w:fill="auto"/>
            <w:vAlign w:val="center"/>
          </w:tcPr>
          <w:p w14:paraId="3DC78F8C" w14:textId="77777777" w:rsidR="008C46C9" w:rsidRPr="00845B5D" w:rsidRDefault="008C46C9"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Kritērija apzīmējums</w:t>
            </w:r>
          </w:p>
        </w:tc>
        <w:tc>
          <w:tcPr>
            <w:tcW w:w="1511" w:type="dxa"/>
            <w:shd w:val="clear" w:color="auto" w:fill="auto"/>
            <w:vAlign w:val="center"/>
          </w:tcPr>
          <w:p w14:paraId="2BDAC647" w14:textId="77777777" w:rsidR="008C46C9" w:rsidRPr="00845B5D" w:rsidRDefault="008C46C9"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Kritērijs</w:t>
            </w:r>
          </w:p>
        </w:tc>
        <w:tc>
          <w:tcPr>
            <w:tcW w:w="1276" w:type="dxa"/>
            <w:shd w:val="clear" w:color="auto" w:fill="auto"/>
            <w:vAlign w:val="center"/>
          </w:tcPr>
          <w:p w14:paraId="02F55229" w14:textId="77777777" w:rsidR="008C46C9" w:rsidRPr="00845B5D" w:rsidRDefault="008C46C9"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Maksimālais punktu skaits</w:t>
            </w:r>
          </w:p>
        </w:tc>
        <w:tc>
          <w:tcPr>
            <w:tcW w:w="5091" w:type="dxa"/>
            <w:vAlign w:val="center"/>
          </w:tcPr>
          <w:p w14:paraId="185DA37F" w14:textId="77777777" w:rsidR="008C46C9" w:rsidRPr="00845B5D" w:rsidRDefault="008C46C9"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Punktu piešķiršanas metodika</w:t>
            </w:r>
          </w:p>
        </w:tc>
      </w:tr>
      <w:tr w:rsidR="004B09EF" w:rsidRPr="00845B5D" w14:paraId="4A9EE1F2" w14:textId="77777777" w:rsidTr="00603FCF">
        <w:tc>
          <w:tcPr>
            <w:tcW w:w="1456" w:type="dxa"/>
            <w:shd w:val="clear" w:color="auto" w:fill="auto"/>
          </w:tcPr>
          <w:p w14:paraId="0E3A77D4" w14:textId="77777777" w:rsidR="008C46C9" w:rsidRPr="00845B5D" w:rsidRDefault="008C46C9"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K 1</w:t>
            </w:r>
          </w:p>
        </w:tc>
        <w:tc>
          <w:tcPr>
            <w:tcW w:w="1511" w:type="dxa"/>
            <w:shd w:val="clear" w:color="auto" w:fill="auto"/>
          </w:tcPr>
          <w:p w14:paraId="7413CACB" w14:textId="4A8C14AF" w:rsidR="008C46C9" w:rsidRPr="00845B5D" w:rsidRDefault="006773D2" w:rsidP="006B002F">
            <w:pPr>
              <w:spacing w:after="120" w:line="240" w:lineRule="auto"/>
              <w:jc w:val="both"/>
              <w:rPr>
                <w:rFonts w:ascii="Times New Roman" w:hAnsi="Times New Roman" w:cs="Times New Roman"/>
                <w:bCs/>
                <w:i/>
                <w:sz w:val="24"/>
                <w:szCs w:val="24"/>
              </w:rPr>
            </w:pPr>
            <w:r>
              <w:rPr>
                <w:rFonts w:ascii="Times New Roman" w:hAnsi="Times New Roman" w:cs="Times New Roman"/>
                <w:bCs/>
                <w:i/>
                <w:sz w:val="24"/>
                <w:szCs w:val="24"/>
              </w:rPr>
              <w:t>C</w:t>
            </w:r>
            <w:r w:rsidR="00F2569C" w:rsidRPr="00845B5D">
              <w:rPr>
                <w:rFonts w:ascii="Times New Roman" w:hAnsi="Times New Roman" w:cs="Times New Roman"/>
                <w:bCs/>
                <w:i/>
                <w:sz w:val="24"/>
                <w:szCs w:val="24"/>
              </w:rPr>
              <w:t>ena</w:t>
            </w:r>
            <w:r w:rsidR="006C67C8">
              <w:rPr>
                <w:rFonts w:ascii="Times New Roman" w:hAnsi="Times New Roman" w:cs="Times New Roman"/>
                <w:bCs/>
                <w:i/>
                <w:sz w:val="24"/>
                <w:szCs w:val="24"/>
              </w:rPr>
              <w:t xml:space="preserve"> par vienu </w:t>
            </w:r>
            <w:r w:rsidR="007C359D">
              <w:rPr>
                <w:rFonts w:ascii="Times New Roman" w:hAnsi="Times New Roman" w:cs="Times New Roman"/>
                <w:bCs/>
                <w:i/>
                <w:sz w:val="24"/>
                <w:szCs w:val="24"/>
              </w:rPr>
              <w:t>ap</w:t>
            </w:r>
            <w:r w:rsidR="006C67C8">
              <w:rPr>
                <w:rFonts w:ascii="Times New Roman" w:hAnsi="Times New Roman" w:cs="Times New Roman"/>
                <w:bCs/>
                <w:i/>
                <w:sz w:val="24"/>
                <w:szCs w:val="24"/>
              </w:rPr>
              <w:t>mācību grupu</w:t>
            </w:r>
          </w:p>
        </w:tc>
        <w:tc>
          <w:tcPr>
            <w:tcW w:w="1276" w:type="dxa"/>
            <w:shd w:val="clear" w:color="auto" w:fill="auto"/>
          </w:tcPr>
          <w:p w14:paraId="3657B23A" w14:textId="4BCF7639" w:rsidR="008C46C9" w:rsidRPr="00845B5D" w:rsidRDefault="00083C8F"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30</w:t>
            </w:r>
          </w:p>
        </w:tc>
        <w:tc>
          <w:tcPr>
            <w:tcW w:w="5091" w:type="dxa"/>
          </w:tcPr>
          <w:p w14:paraId="5D5D24E0" w14:textId="6AE4D45F" w:rsidR="008C46C9" w:rsidRPr="00845B5D" w:rsidRDefault="008C46C9" w:rsidP="006B002F">
            <w:pPr>
              <w:spacing w:after="120" w:line="240" w:lineRule="auto"/>
              <w:jc w:val="both"/>
              <w:rPr>
                <w:rStyle w:val="Izteiksmgs"/>
                <w:rFonts w:ascii="Times New Roman" w:hAnsi="Times New Roman" w:cs="Times New Roman"/>
                <w:b w:val="0"/>
                <w:sz w:val="24"/>
                <w:szCs w:val="24"/>
              </w:rPr>
            </w:pPr>
            <w:r w:rsidRPr="00845B5D">
              <w:rPr>
                <w:rStyle w:val="Izteiksmgs"/>
                <w:rFonts w:ascii="Times New Roman" w:hAnsi="Times New Roman" w:cs="Times New Roman"/>
                <w:b w:val="0"/>
                <w:sz w:val="24"/>
                <w:szCs w:val="24"/>
              </w:rPr>
              <w:t>Piedāvājums ar zemāko cenu iegūst maksimālo punktu skaitu (</w:t>
            </w:r>
            <w:r w:rsidR="00CC320D" w:rsidRPr="00845B5D">
              <w:rPr>
                <w:rStyle w:val="Izteiksmgs"/>
                <w:rFonts w:ascii="Times New Roman" w:hAnsi="Times New Roman" w:cs="Times New Roman"/>
                <w:b w:val="0"/>
                <w:sz w:val="24"/>
                <w:szCs w:val="24"/>
              </w:rPr>
              <w:t>3</w:t>
            </w:r>
            <w:r w:rsidRPr="00845B5D">
              <w:rPr>
                <w:rStyle w:val="Izteiksmgs"/>
                <w:rFonts w:ascii="Times New Roman" w:hAnsi="Times New Roman" w:cs="Times New Roman"/>
                <w:b w:val="0"/>
                <w:sz w:val="24"/>
                <w:szCs w:val="24"/>
              </w:rPr>
              <w:t>0 punktus), pārējo pretendentu punktu skaits matemātiski tiek aprēķināts pēc formulas:</w:t>
            </w:r>
          </w:p>
          <w:p w14:paraId="595C7BFE" w14:textId="77777777" w:rsidR="008C46C9" w:rsidRPr="00845B5D" w:rsidRDefault="008C46C9" w:rsidP="006B002F">
            <w:pPr>
              <w:spacing w:after="120" w:line="240" w:lineRule="auto"/>
              <w:jc w:val="both"/>
              <w:rPr>
                <w:rStyle w:val="Izteiksmgs"/>
                <w:rFonts w:ascii="Times New Roman" w:hAnsi="Times New Roman" w:cs="Times New Roman"/>
                <w:b w:val="0"/>
                <w:sz w:val="24"/>
                <w:szCs w:val="24"/>
              </w:rPr>
            </w:pPr>
            <w:r w:rsidRPr="00845B5D">
              <w:rPr>
                <w:rStyle w:val="Izteiksmgs"/>
                <w:rFonts w:ascii="Times New Roman" w:hAnsi="Times New Roman" w:cs="Times New Roman"/>
                <w:b w:val="0"/>
                <w:sz w:val="24"/>
                <w:szCs w:val="24"/>
              </w:rPr>
              <w:t>K 1 = C1.zem./ C1.pied. x N,</w:t>
            </w:r>
          </w:p>
          <w:p w14:paraId="4C0D9837" w14:textId="77777777" w:rsidR="008C46C9" w:rsidRPr="00845B5D" w:rsidRDefault="008C46C9" w:rsidP="006B002F">
            <w:pPr>
              <w:spacing w:after="120" w:line="240" w:lineRule="auto"/>
              <w:jc w:val="both"/>
              <w:rPr>
                <w:rStyle w:val="Izteiksmgs"/>
                <w:rFonts w:ascii="Times New Roman" w:hAnsi="Times New Roman" w:cs="Times New Roman"/>
                <w:b w:val="0"/>
                <w:sz w:val="24"/>
                <w:szCs w:val="24"/>
              </w:rPr>
            </w:pPr>
            <w:r w:rsidRPr="00845B5D">
              <w:rPr>
                <w:rStyle w:val="Izteiksmgs"/>
                <w:rFonts w:ascii="Times New Roman" w:hAnsi="Times New Roman" w:cs="Times New Roman"/>
                <w:b w:val="0"/>
                <w:sz w:val="24"/>
                <w:szCs w:val="24"/>
              </w:rPr>
              <w:t>kur:</w:t>
            </w:r>
          </w:p>
          <w:p w14:paraId="409540C2" w14:textId="6D394726" w:rsidR="008C46C9" w:rsidRPr="00845B5D" w:rsidRDefault="008C46C9" w:rsidP="006B002F">
            <w:pPr>
              <w:spacing w:after="120" w:line="240" w:lineRule="auto"/>
              <w:jc w:val="both"/>
              <w:rPr>
                <w:rStyle w:val="Izteiksmgs"/>
                <w:rFonts w:ascii="Times New Roman" w:hAnsi="Times New Roman" w:cs="Times New Roman"/>
                <w:b w:val="0"/>
                <w:sz w:val="24"/>
                <w:szCs w:val="24"/>
              </w:rPr>
            </w:pPr>
            <w:r w:rsidRPr="00845B5D">
              <w:rPr>
                <w:rStyle w:val="Izteiksmgs"/>
                <w:rFonts w:ascii="Times New Roman" w:hAnsi="Times New Roman" w:cs="Times New Roman"/>
                <w:b w:val="0"/>
                <w:sz w:val="24"/>
                <w:szCs w:val="24"/>
              </w:rPr>
              <w:t xml:space="preserve">C1.zem. = viszemākā piedāvātā </w:t>
            </w:r>
            <w:r w:rsidR="00554D43" w:rsidRPr="00845B5D">
              <w:rPr>
                <w:rStyle w:val="Izteiksmgs"/>
                <w:rFonts w:ascii="Times New Roman" w:hAnsi="Times New Roman" w:cs="Times New Roman"/>
                <w:b w:val="0"/>
                <w:sz w:val="24"/>
                <w:szCs w:val="24"/>
              </w:rPr>
              <w:t>cena</w:t>
            </w:r>
            <w:r w:rsidRPr="00845B5D">
              <w:rPr>
                <w:rStyle w:val="Izteiksmgs"/>
                <w:rFonts w:ascii="Times New Roman" w:hAnsi="Times New Roman" w:cs="Times New Roman"/>
                <w:b w:val="0"/>
                <w:sz w:val="24"/>
                <w:szCs w:val="24"/>
              </w:rPr>
              <w:t xml:space="preserve"> bez PVN, EUR;</w:t>
            </w:r>
          </w:p>
          <w:p w14:paraId="38E236F5" w14:textId="44F914CA" w:rsidR="008C46C9" w:rsidRPr="00845B5D" w:rsidRDefault="008C46C9" w:rsidP="006B002F">
            <w:pPr>
              <w:spacing w:after="120" w:line="240" w:lineRule="auto"/>
              <w:jc w:val="both"/>
              <w:rPr>
                <w:rStyle w:val="Izteiksmgs"/>
                <w:rFonts w:ascii="Times New Roman" w:hAnsi="Times New Roman" w:cs="Times New Roman"/>
                <w:b w:val="0"/>
                <w:sz w:val="24"/>
                <w:szCs w:val="24"/>
              </w:rPr>
            </w:pPr>
            <w:r w:rsidRPr="00845B5D">
              <w:rPr>
                <w:rStyle w:val="Izteiksmgs"/>
                <w:rFonts w:ascii="Times New Roman" w:hAnsi="Times New Roman" w:cs="Times New Roman"/>
                <w:b w:val="0"/>
                <w:sz w:val="24"/>
                <w:szCs w:val="24"/>
              </w:rPr>
              <w:t xml:space="preserve">C1.pied.= vērtējamā piedāvātā </w:t>
            </w:r>
            <w:r w:rsidR="007A377F" w:rsidRPr="00845B5D">
              <w:rPr>
                <w:rStyle w:val="Izteiksmgs"/>
                <w:rFonts w:ascii="Times New Roman" w:hAnsi="Times New Roman" w:cs="Times New Roman"/>
                <w:b w:val="0"/>
                <w:sz w:val="24"/>
                <w:szCs w:val="24"/>
              </w:rPr>
              <w:t>cena</w:t>
            </w:r>
            <w:r w:rsidRPr="00845B5D">
              <w:rPr>
                <w:rStyle w:val="Izteiksmgs"/>
                <w:rFonts w:ascii="Times New Roman" w:hAnsi="Times New Roman" w:cs="Times New Roman"/>
                <w:b w:val="0"/>
                <w:sz w:val="24"/>
                <w:szCs w:val="24"/>
              </w:rPr>
              <w:t xml:space="preserve"> bez PVN, EUR;</w:t>
            </w:r>
          </w:p>
          <w:p w14:paraId="59631EBB" w14:textId="5EA73D2E" w:rsidR="008C46C9" w:rsidRPr="00845B5D" w:rsidRDefault="008C46C9" w:rsidP="006B002F">
            <w:pPr>
              <w:spacing w:after="120" w:line="240" w:lineRule="auto"/>
              <w:jc w:val="both"/>
              <w:rPr>
                <w:rFonts w:ascii="Times New Roman" w:hAnsi="Times New Roman" w:cs="Times New Roman"/>
                <w:bCs/>
                <w:sz w:val="24"/>
                <w:szCs w:val="24"/>
              </w:rPr>
            </w:pPr>
            <w:r w:rsidRPr="00845B5D">
              <w:rPr>
                <w:rStyle w:val="Izteiksmgs"/>
                <w:rFonts w:ascii="Times New Roman" w:hAnsi="Times New Roman" w:cs="Times New Roman"/>
                <w:b w:val="0"/>
                <w:sz w:val="24"/>
                <w:szCs w:val="24"/>
              </w:rPr>
              <w:t xml:space="preserve">N = kritērija maksimālā skaitliskā vērtība, punkti – </w:t>
            </w:r>
            <w:r w:rsidR="00135ABA" w:rsidRPr="00845B5D">
              <w:rPr>
                <w:rStyle w:val="Izteiksmgs"/>
                <w:rFonts w:ascii="Times New Roman" w:hAnsi="Times New Roman" w:cs="Times New Roman"/>
                <w:b w:val="0"/>
                <w:sz w:val="24"/>
                <w:szCs w:val="24"/>
              </w:rPr>
              <w:t>3</w:t>
            </w:r>
            <w:r w:rsidRPr="00845B5D">
              <w:rPr>
                <w:rStyle w:val="Izteiksmgs"/>
                <w:rFonts w:ascii="Times New Roman" w:hAnsi="Times New Roman" w:cs="Times New Roman"/>
                <w:b w:val="0"/>
                <w:sz w:val="24"/>
                <w:szCs w:val="24"/>
              </w:rPr>
              <w:t>0 punkti.</w:t>
            </w:r>
          </w:p>
        </w:tc>
      </w:tr>
      <w:tr w:rsidR="004B09EF" w:rsidRPr="00845B5D" w14:paraId="0CB87EDF" w14:textId="77777777" w:rsidTr="00603FCF">
        <w:tc>
          <w:tcPr>
            <w:tcW w:w="1456" w:type="dxa"/>
            <w:shd w:val="clear" w:color="auto" w:fill="auto"/>
          </w:tcPr>
          <w:p w14:paraId="03CBB053" w14:textId="4F3E9B38" w:rsidR="00C23E45" w:rsidRPr="00845B5D" w:rsidRDefault="00C23E45"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 xml:space="preserve">K </w:t>
            </w:r>
            <w:r w:rsidR="001A02C9">
              <w:rPr>
                <w:rFonts w:ascii="Times New Roman" w:hAnsi="Times New Roman" w:cs="Times New Roman"/>
                <w:b/>
                <w:bCs/>
                <w:sz w:val="24"/>
                <w:szCs w:val="24"/>
              </w:rPr>
              <w:t>2</w:t>
            </w:r>
          </w:p>
        </w:tc>
        <w:tc>
          <w:tcPr>
            <w:tcW w:w="1511" w:type="dxa"/>
            <w:shd w:val="clear" w:color="auto" w:fill="auto"/>
          </w:tcPr>
          <w:p w14:paraId="38381700" w14:textId="45813636" w:rsidR="00C23E45" w:rsidRPr="002F6ED5" w:rsidRDefault="00C23E45" w:rsidP="006B002F">
            <w:pPr>
              <w:spacing w:after="120" w:line="240" w:lineRule="auto"/>
              <w:jc w:val="both"/>
              <w:rPr>
                <w:rFonts w:ascii="Times New Roman" w:eastAsia="Calibri" w:hAnsi="Times New Roman" w:cs="Times New Roman"/>
                <w:i/>
                <w:iCs/>
                <w:color w:val="000000"/>
                <w:kern w:val="24"/>
                <w:sz w:val="24"/>
                <w:szCs w:val="24"/>
                <w:lang w:eastAsia="lv-LV"/>
              </w:rPr>
            </w:pPr>
            <w:r w:rsidRPr="002F6ED5">
              <w:rPr>
                <w:rFonts w:ascii="Times New Roman" w:eastAsia="Calibri" w:hAnsi="Times New Roman" w:cs="Times New Roman"/>
                <w:i/>
                <w:iCs/>
                <w:color w:val="000000"/>
                <w:kern w:val="24"/>
                <w:sz w:val="24"/>
                <w:szCs w:val="24"/>
                <w:lang w:eastAsia="lv-LV"/>
              </w:rPr>
              <w:t>Pretendenta prezentācija</w:t>
            </w:r>
          </w:p>
        </w:tc>
        <w:tc>
          <w:tcPr>
            <w:tcW w:w="1276" w:type="dxa"/>
            <w:shd w:val="clear" w:color="auto" w:fill="auto"/>
          </w:tcPr>
          <w:p w14:paraId="5AD73357" w14:textId="60D230AF" w:rsidR="00C23E45" w:rsidRPr="00845B5D" w:rsidRDefault="005604B7"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30</w:t>
            </w:r>
          </w:p>
        </w:tc>
        <w:tc>
          <w:tcPr>
            <w:tcW w:w="5091" w:type="dxa"/>
          </w:tcPr>
          <w:p w14:paraId="0CD9705E" w14:textId="77777777" w:rsidR="00C23E45" w:rsidRPr="00845B5D" w:rsidRDefault="00C23E45" w:rsidP="006B002F">
            <w:pPr>
              <w:spacing w:after="120" w:line="240" w:lineRule="auto"/>
              <w:jc w:val="both"/>
              <w:rPr>
                <w:rStyle w:val="Izteiksmgs"/>
                <w:rFonts w:ascii="Times New Roman" w:hAnsi="Times New Roman" w:cs="Times New Roman"/>
                <w:b w:val="0"/>
                <w:sz w:val="24"/>
                <w:szCs w:val="24"/>
              </w:rPr>
            </w:pPr>
          </w:p>
        </w:tc>
      </w:tr>
      <w:tr w:rsidR="007F09D8" w:rsidRPr="00845B5D" w14:paraId="0A3ECA18" w14:textId="77777777" w:rsidTr="00603FCF">
        <w:tc>
          <w:tcPr>
            <w:tcW w:w="1456" w:type="dxa"/>
            <w:shd w:val="clear" w:color="auto" w:fill="auto"/>
          </w:tcPr>
          <w:p w14:paraId="131B6FB7" w14:textId="77777777" w:rsidR="007F09D8" w:rsidRPr="00845B5D" w:rsidRDefault="007F09D8" w:rsidP="006B002F">
            <w:pPr>
              <w:spacing w:after="120" w:line="240" w:lineRule="auto"/>
              <w:jc w:val="center"/>
              <w:rPr>
                <w:rFonts w:ascii="Times New Roman" w:hAnsi="Times New Roman" w:cs="Times New Roman"/>
                <w:b/>
                <w:bCs/>
                <w:sz w:val="24"/>
                <w:szCs w:val="24"/>
              </w:rPr>
            </w:pPr>
          </w:p>
        </w:tc>
        <w:tc>
          <w:tcPr>
            <w:tcW w:w="1511" w:type="dxa"/>
            <w:shd w:val="clear" w:color="auto" w:fill="auto"/>
          </w:tcPr>
          <w:p w14:paraId="1E9975CE" w14:textId="1FEB8771" w:rsidR="007F09D8" w:rsidRPr="00845B5D" w:rsidRDefault="007F09D8" w:rsidP="007F09D8">
            <w:pPr>
              <w:spacing w:after="120" w:line="240" w:lineRule="auto"/>
              <w:jc w:val="both"/>
              <w:rPr>
                <w:rFonts w:ascii="Times New Roman" w:eastAsia="Calibri" w:hAnsi="Times New Roman" w:cs="Times New Roman"/>
                <w:color w:val="000000"/>
                <w:kern w:val="24"/>
                <w:sz w:val="24"/>
                <w:szCs w:val="24"/>
                <w:lang w:eastAsia="lv-LV"/>
              </w:rPr>
            </w:pPr>
          </w:p>
        </w:tc>
        <w:tc>
          <w:tcPr>
            <w:tcW w:w="1276" w:type="dxa"/>
            <w:shd w:val="clear" w:color="auto" w:fill="auto"/>
          </w:tcPr>
          <w:p w14:paraId="00492DC4" w14:textId="2DD1E61E" w:rsidR="007F09D8" w:rsidRPr="00845B5D" w:rsidRDefault="00845B5D" w:rsidP="006B002F">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30</w:t>
            </w:r>
          </w:p>
        </w:tc>
        <w:tc>
          <w:tcPr>
            <w:tcW w:w="5091" w:type="dxa"/>
          </w:tcPr>
          <w:p w14:paraId="7B464ED6" w14:textId="77777777" w:rsidR="00091405" w:rsidRDefault="00845B5D" w:rsidP="00D7720E">
            <w:pPr>
              <w:spacing w:after="120" w:line="240" w:lineRule="auto"/>
              <w:jc w:val="both"/>
              <w:rPr>
                <w:rFonts w:ascii="Times New Roman" w:eastAsia="Calibri" w:hAnsi="Times New Roman" w:cs="Times New Roman"/>
                <w:color w:val="000000"/>
                <w:kern w:val="24"/>
                <w:sz w:val="24"/>
                <w:szCs w:val="24"/>
                <w:lang w:eastAsia="lv-LV"/>
              </w:rPr>
            </w:pPr>
            <w:r w:rsidRPr="00845B5D">
              <w:rPr>
                <w:rFonts w:ascii="Times New Roman" w:eastAsia="Calibri" w:hAnsi="Times New Roman" w:cs="Times New Roman"/>
                <w:color w:val="000000"/>
                <w:kern w:val="24"/>
                <w:sz w:val="24"/>
                <w:szCs w:val="24"/>
                <w:lang w:eastAsia="lv-LV"/>
              </w:rPr>
              <w:t xml:space="preserve">Prezentācija atbilst iesniegtajam piedāvājumam, paskaidro to, tā pilnībā atklāj pretendenta izpratni par tehniskajā specifikācijā un pretendenta iesniegtajā piedāvājumā </w:t>
            </w:r>
            <w:r w:rsidR="00091405">
              <w:rPr>
                <w:rFonts w:ascii="Times New Roman" w:eastAsia="Calibri" w:hAnsi="Times New Roman" w:cs="Times New Roman"/>
                <w:color w:val="000000"/>
                <w:kern w:val="24"/>
                <w:sz w:val="24"/>
                <w:szCs w:val="24"/>
                <w:lang w:eastAsia="lv-LV"/>
              </w:rPr>
              <w:t>uzskaitījām ap</w:t>
            </w:r>
            <w:r w:rsidRPr="00845B5D">
              <w:rPr>
                <w:rFonts w:ascii="Times New Roman" w:eastAsia="Calibri" w:hAnsi="Times New Roman" w:cs="Times New Roman"/>
                <w:color w:val="000000"/>
                <w:kern w:val="24"/>
                <w:sz w:val="24"/>
                <w:szCs w:val="24"/>
                <w:lang w:eastAsia="lv-LV"/>
              </w:rPr>
              <w:t>mācību</w:t>
            </w:r>
            <w:r w:rsidR="001A78B6">
              <w:rPr>
                <w:rFonts w:ascii="Times New Roman" w:eastAsia="Calibri" w:hAnsi="Times New Roman" w:cs="Times New Roman"/>
                <w:color w:val="000000"/>
                <w:kern w:val="24"/>
                <w:sz w:val="24"/>
                <w:szCs w:val="24"/>
                <w:lang w:eastAsia="lv-LV"/>
              </w:rPr>
              <w:t xml:space="preserve"> tēm</w:t>
            </w:r>
            <w:r w:rsidR="00091405">
              <w:rPr>
                <w:rFonts w:ascii="Times New Roman" w:eastAsia="Calibri" w:hAnsi="Times New Roman" w:cs="Times New Roman"/>
                <w:color w:val="000000"/>
                <w:kern w:val="24"/>
                <w:sz w:val="24"/>
                <w:szCs w:val="24"/>
                <w:lang w:eastAsia="lv-LV"/>
              </w:rPr>
              <w:t xml:space="preserve">ām. Prezentācijā skaidri nolasāms, ka apmācību saturs piemērots dalībniekiem ar priekšzināšanām. </w:t>
            </w:r>
          </w:p>
          <w:p w14:paraId="191F36B5" w14:textId="0D94EF76" w:rsidR="006F7427" w:rsidRDefault="00845B5D" w:rsidP="00D7720E">
            <w:pPr>
              <w:spacing w:after="120" w:line="240" w:lineRule="auto"/>
              <w:jc w:val="both"/>
              <w:rPr>
                <w:rFonts w:ascii="Times New Roman" w:eastAsia="Calibri" w:hAnsi="Times New Roman" w:cs="Times New Roman"/>
                <w:color w:val="000000"/>
                <w:kern w:val="24"/>
                <w:sz w:val="24"/>
                <w:szCs w:val="24"/>
                <w:lang w:eastAsia="lv-LV"/>
              </w:rPr>
            </w:pPr>
            <w:r w:rsidRPr="00845B5D">
              <w:rPr>
                <w:rFonts w:ascii="Times New Roman" w:eastAsia="Calibri" w:hAnsi="Times New Roman" w:cs="Times New Roman"/>
                <w:color w:val="000000"/>
                <w:kern w:val="24"/>
                <w:sz w:val="24"/>
                <w:szCs w:val="24"/>
                <w:lang w:eastAsia="lv-LV"/>
              </w:rPr>
              <w:t>Tiek skaidri un saprotami raksturoti veicamie uzdevumi un sagaidāmie rezultāti</w:t>
            </w:r>
            <w:r w:rsidR="006F7427">
              <w:rPr>
                <w:rFonts w:ascii="Times New Roman" w:eastAsia="Calibri" w:hAnsi="Times New Roman" w:cs="Times New Roman"/>
                <w:color w:val="000000"/>
                <w:kern w:val="24"/>
                <w:sz w:val="24"/>
                <w:szCs w:val="24"/>
                <w:lang w:eastAsia="lv-LV"/>
              </w:rPr>
              <w:t>.</w:t>
            </w:r>
          </w:p>
          <w:p w14:paraId="1C2A2D5E" w14:textId="4824E5AE" w:rsidR="00D7720E" w:rsidRDefault="00D7720E" w:rsidP="00D7720E">
            <w:pPr>
              <w:spacing w:after="120" w:line="240" w:lineRule="auto"/>
              <w:jc w:val="both"/>
              <w:rPr>
                <w:rFonts w:ascii="Times New Roman" w:eastAsia="Calibri" w:hAnsi="Times New Roman" w:cs="Times New Roman"/>
                <w:color w:val="000000"/>
                <w:kern w:val="24"/>
                <w:sz w:val="24"/>
                <w:szCs w:val="24"/>
                <w:lang w:eastAsia="lv-LV"/>
              </w:rPr>
            </w:pPr>
            <w:r w:rsidRPr="002E0A53">
              <w:rPr>
                <w:rFonts w:ascii="Times New Roman" w:eastAsia="Calibri" w:hAnsi="Times New Roman" w:cs="Times New Roman"/>
                <w:color w:val="000000"/>
                <w:kern w:val="24"/>
                <w:sz w:val="24"/>
                <w:szCs w:val="24"/>
                <w:lang w:eastAsia="lv-LV"/>
              </w:rPr>
              <w:t>Pretendents plāno</w:t>
            </w:r>
            <w:r w:rsidR="00D747DB" w:rsidRPr="002E0A53">
              <w:rPr>
                <w:rFonts w:ascii="Times New Roman" w:eastAsia="Calibri" w:hAnsi="Times New Roman" w:cs="Times New Roman"/>
                <w:color w:val="000000"/>
                <w:kern w:val="24"/>
                <w:sz w:val="24"/>
                <w:szCs w:val="24"/>
                <w:lang w:eastAsia="lv-LV"/>
              </w:rPr>
              <w:t xml:space="preserve"> izvēlēti</w:t>
            </w:r>
            <w:r w:rsidRPr="002E0A53">
              <w:rPr>
                <w:rFonts w:ascii="Times New Roman" w:eastAsia="Calibri" w:hAnsi="Times New Roman" w:cs="Times New Roman"/>
                <w:color w:val="000000"/>
                <w:kern w:val="24"/>
                <w:sz w:val="24"/>
                <w:szCs w:val="24"/>
                <w:lang w:eastAsia="lv-LV"/>
              </w:rPr>
              <w:t>es</w:t>
            </w:r>
            <w:r w:rsidR="00D747DB" w:rsidRPr="002E0A53">
              <w:rPr>
                <w:rFonts w:ascii="Times New Roman" w:eastAsia="Calibri" w:hAnsi="Times New Roman" w:cs="Times New Roman"/>
                <w:color w:val="000000"/>
                <w:kern w:val="24"/>
                <w:sz w:val="24"/>
                <w:szCs w:val="24"/>
                <w:lang w:eastAsia="lv-LV"/>
              </w:rPr>
              <w:t xml:space="preserve"> </w:t>
            </w:r>
            <w:r w:rsidR="00DC2743" w:rsidRPr="002E0A53">
              <w:rPr>
                <w:rFonts w:ascii="Times New Roman" w:eastAsia="Calibri" w:hAnsi="Times New Roman" w:cs="Times New Roman"/>
                <w:color w:val="000000"/>
                <w:kern w:val="24"/>
                <w:sz w:val="24"/>
                <w:szCs w:val="24"/>
                <w:lang w:eastAsia="lv-LV"/>
              </w:rPr>
              <w:t>interaktīvas</w:t>
            </w:r>
            <w:r w:rsidR="00D747DB" w:rsidRPr="002E0A53">
              <w:rPr>
                <w:rFonts w:ascii="Times New Roman" w:eastAsia="Calibri" w:hAnsi="Times New Roman" w:cs="Times New Roman"/>
                <w:color w:val="000000"/>
                <w:kern w:val="24"/>
                <w:sz w:val="24"/>
                <w:szCs w:val="24"/>
                <w:lang w:eastAsia="lv-LV"/>
              </w:rPr>
              <w:t xml:space="preserve"> </w:t>
            </w:r>
            <w:r w:rsidR="007C359D">
              <w:rPr>
                <w:rFonts w:ascii="Times New Roman" w:eastAsia="Calibri" w:hAnsi="Times New Roman" w:cs="Times New Roman"/>
                <w:color w:val="000000"/>
                <w:kern w:val="24"/>
                <w:sz w:val="24"/>
                <w:szCs w:val="24"/>
                <w:lang w:eastAsia="lv-LV"/>
              </w:rPr>
              <w:t>ap</w:t>
            </w:r>
            <w:r w:rsidR="00D747DB" w:rsidRPr="002E0A53">
              <w:rPr>
                <w:rFonts w:ascii="Times New Roman" w:eastAsia="Calibri" w:hAnsi="Times New Roman" w:cs="Times New Roman"/>
                <w:color w:val="000000"/>
                <w:kern w:val="24"/>
                <w:sz w:val="24"/>
                <w:szCs w:val="24"/>
                <w:lang w:eastAsia="lv-LV"/>
              </w:rPr>
              <w:t xml:space="preserve">mācību </w:t>
            </w:r>
            <w:r w:rsidR="00DC2743" w:rsidRPr="002E0A53">
              <w:rPr>
                <w:rFonts w:ascii="Times New Roman" w:eastAsia="Calibri" w:hAnsi="Times New Roman" w:cs="Times New Roman"/>
                <w:color w:val="000000"/>
                <w:kern w:val="24"/>
                <w:sz w:val="24"/>
                <w:szCs w:val="24"/>
                <w:lang w:eastAsia="lv-LV"/>
              </w:rPr>
              <w:t>metodes</w:t>
            </w:r>
            <w:r w:rsidR="006F7427" w:rsidRPr="002E0A53">
              <w:rPr>
                <w:rFonts w:ascii="Times New Roman" w:eastAsia="Calibri" w:hAnsi="Times New Roman" w:cs="Times New Roman"/>
                <w:color w:val="000000"/>
                <w:kern w:val="24"/>
                <w:sz w:val="24"/>
                <w:szCs w:val="24"/>
                <w:lang w:eastAsia="lv-LV"/>
              </w:rPr>
              <w:t>, kas vērst</w:t>
            </w:r>
            <w:r w:rsidR="009C4833">
              <w:rPr>
                <w:rFonts w:ascii="Times New Roman" w:eastAsia="Calibri" w:hAnsi="Times New Roman" w:cs="Times New Roman"/>
                <w:color w:val="000000"/>
                <w:kern w:val="24"/>
                <w:sz w:val="24"/>
                <w:szCs w:val="24"/>
                <w:lang w:eastAsia="lv-LV"/>
              </w:rPr>
              <w:t>as</w:t>
            </w:r>
            <w:r w:rsidR="006F7427" w:rsidRPr="002E0A53">
              <w:rPr>
                <w:rFonts w:ascii="Times New Roman" w:eastAsia="Calibri" w:hAnsi="Times New Roman" w:cs="Times New Roman"/>
                <w:color w:val="000000"/>
                <w:kern w:val="24"/>
                <w:sz w:val="24"/>
                <w:szCs w:val="24"/>
                <w:lang w:eastAsia="lv-LV"/>
              </w:rPr>
              <w:t xml:space="preserve"> uz komandas sadarbības veicināšanu.</w:t>
            </w:r>
            <w:r w:rsidR="00D747DB">
              <w:rPr>
                <w:rFonts w:ascii="Times New Roman" w:eastAsia="Calibri" w:hAnsi="Times New Roman" w:cs="Times New Roman"/>
                <w:color w:val="000000"/>
                <w:kern w:val="24"/>
                <w:sz w:val="24"/>
                <w:szCs w:val="24"/>
                <w:lang w:eastAsia="lv-LV"/>
              </w:rPr>
              <w:t xml:space="preserve"> </w:t>
            </w:r>
          </w:p>
          <w:p w14:paraId="27F92BEF" w14:textId="5BD31083" w:rsidR="007F09D8" w:rsidRDefault="00D93F3D" w:rsidP="00D93F3D">
            <w:pPr>
              <w:spacing w:after="120" w:line="240" w:lineRule="auto"/>
              <w:jc w:val="both"/>
              <w:rPr>
                <w:rFonts w:ascii="Times New Roman" w:eastAsia="Calibri" w:hAnsi="Times New Roman" w:cs="Times New Roman"/>
                <w:color w:val="000000"/>
                <w:kern w:val="24"/>
                <w:sz w:val="24"/>
                <w:szCs w:val="24"/>
                <w:lang w:eastAsia="lv-LV"/>
              </w:rPr>
            </w:pPr>
            <w:r>
              <w:rPr>
                <w:rFonts w:ascii="Times New Roman" w:eastAsia="Calibri" w:hAnsi="Times New Roman" w:cs="Times New Roman"/>
                <w:color w:val="000000"/>
                <w:kern w:val="24"/>
                <w:sz w:val="24"/>
                <w:szCs w:val="24"/>
                <w:lang w:eastAsia="lv-LV"/>
              </w:rPr>
              <w:t>Pretendents</w:t>
            </w:r>
            <w:r w:rsidR="00505EF5">
              <w:rPr>
                <w:rFonts w:ascii="Times New Roman" w:eastAsia="Calibri" w:hAnsi="Times New Roman" w:cs="Times New Roman"/>
                <w:color w:val="000000"/>
                <w:kern w:val="24"/>
                <w:sz w:val="24"/>
                <w:szCs w:val="24"/>
                <w:lang w:eastAsia="lv-LV"/>
              </w:rPr>
              <w:t>/piesaistītie lektori</w:t>
            </w:r>
            <w:r>
              <w:rPr>
                <w:rFonts w:ascii="Times New Roman" w:eastAsia="Calibri" w:hAnsi="Times New Roman" w:cs="Times New Roman"/>
                <w:color w:val="000000"/>
                <w:kern w:val="24"/>
                <w:sz w:val="24"/>
                <w:szCs w:val="24"/>
                <w:lang w:eastAsia="lv-LV"/>
              </w:rPr>
              <w:t xml:space="preserve"> </w:t>
            </w:r>
            <w:r w:rsidR="00845B5D" w:rsidRPr="00845B5D">
              <w:rPr>
                <w:rFonts w:ascii="Times New Roman" w:eastAsia="Calibri" w:hAnsi="Times New Roman" w:cs="Times New Roman"/>
                <w:color w:val="000000"/>
                <w:kern w:val="24"/>
                <w:sz w:val="24"/>
                <w:szCs w:val="24"/>
                <w:lang w:eastAsia="lv-LV"/>
              </w:rPr>
              <w:t xml:space="preserve">skaidri un saprotami atbild uz </w:t>
            </w:r>
            <w:r w:rsidR="005B00FE">
              <w:rPr>
                <w:rFonts w:ascii="Times New Roman" w:eastAsia="Calibri" w:hAnsi="Times New Roman" w:cs="Times New Roman"/>
                <w:color w:val="000000"/>
                <w:kern w:val="24"/>
                <w:sz w:val="24"/>
                <w:szCs w:val="24"/>
                <w:lang w:eastAsia="lv-LV"/>
              </w:rPr>
              <w:t>P</w:t>
            </w:r>
            <w:r w:rsidR="002426D5">
              <w:rPr>
                <w:rFonts w:ascii="Times New Roman" w:eastAsia="Calibri" w:hAnsi="Times New Roman" w:cs="Times New Roman"/>
                <w:color w:val="000000"/>
                <w:kern w:val="24"/>
                <w:sz w:val="24"/>
                <w:szCs w:val="24"/>
                <w:lang w:eastAsia="lv-LV"/>
              </w:rPr>
              <w:t>asūtītāja</w:t>
            </w:r>
            <w:r w:rsidR="0093380F">
              <w:rPr>
                <w:rFonts w:ascii="Times New Roman" w:eastAsia="Calibri" w:hAnsi="Times New Roman" w:cs="Times New Roman"/>
                <w:color w:val="000000"/>
                <w:kern w:val="24"/>
                <w:sz w:val="24"/>
                <w:szCs w:val="24"/>
                <w:lang w:eastAsia="lv-LV"/>
              </w:rPr>
              <w:t xml:space="preserve"> </w:t>
            </w:r>
            <w:r w:rsidR="00845B5D" w:rsidRPr="00845B5D">
              <w:rPr>
                <w:rFonts w:ascii="Times New Roman" w:eastAsia="Calibri" w:hAnsi="Times New Roman" w:cs="Times New Roman"/>
                <w:color w:val="000000"/>
                <w:kern w:val="24"/>
                <w:sz w:val="24"/>
                <w:szCs w:val="24"/>
                <w:lang w:eastAsia="lv-LV"/>
              </w:rPr>
              <w:t xml:space="preserve">uzdotajiem jautājumiem, radot </w:t>
            </w:r>
            <w:r w:rsidR="0093380F">
              <w:rPr>
                <w:rFonts w:ascii="Times New Roman" w:eastAsia="Calibri" w:hAnsi="Times New Roman" w:cs="Times New Roman"/>
                <w:color w:val="000000"/>
                <w:kern w:val="24"/>
                <w:sz w:val="24"/>
                <w:szCs w:val="24"/>
                <w:lang w:eastAsia="lv-LV"/>
              </w:rPr>
              <w:t>tiem</w:t>
            </w:r>
            <w:r w:rsidR="00845B5D" w:rsidRPr="00845B5D">
              <w:rPr>
                <w:rFonts w:ascii="Times New Roman" w:eastAsia="Calibri" w:hAnsi="Times New Roman" w:cs="Times New Roman"/>
                <w:color w:val="000000"/>
                <w:kern w:val="24"/>
                <w:sz w:val="24"/>
                <w:szCs w:val="24"/>
                <w:lang w:eastAsia="lv-LV"/>
              </w:rPr>
              <w:t xml:space="preserve"> pārliecību par pilnīgu tēmas, </w:t>
            </w:r>
            <w:r w:rsidR="00091405">
              <w:rPr>
                <w:rFonts w:ascii="Times New Roman" w:eastAsia="Calibri" w:hAnsi="Times New Roman" w:cs="Times New Roman"/>
                <w:color w:val="000000"/>
                <w:kern w:val="24"/>
                <w:sz w:val="24"/>
                <w:szCs w:val="24"/>
                <w:lang w:eastAsia="lv-LV"/>
              </w:rPr>
              <w:t>ap</w:t>
            </w:r>
            <w:r w:rsidR="00845B5D" w:rsidRPr="00845B5D">
              <w:rPr>
                <w:rFonts w:ascii="Times New Roman" w:eastAsia="Calibri" w:hAnsi="Times New Roman" w:cs="Times New Roman"/>
                <w:color w:val="000000"/>
                <w:kern w:val="24"/>
                <w:sz w:val="24"/>
                <w:szCs w:val="24"/>
                <w:lang w:eastAsia="lv-LV"/>
              </w:rPr>
              <w:t>mācību mērķa un mērķauditorijas izpratni un spēju sniegt kvalitatīvu pakalpojumu.</w:t>
            </w:r>
            <w:r w:rsidR="00D747DB">
              <w:rPr>
                <w:rFonts w:ascii="Times New Roman" w:eastAsia="Calibri" w:hAnsi="Times New Roman" w:cs="Times New Roman"/>
                <w:color w:val="000000"/>
                <w:kern w:val="24"/>
                <w:sz w:val="24"/>
                <w:szCs w:val="24"/>
                <w:lang w:eastAsia="lv-LV"/>
              </w:rPr>
              <w:t xml:space="preserve"> </w:t>
            </w:r>
          </w:p>
          <w:p w14:paraId="126D6816" w14:textId="588346F6" w:rsidR="00091405" w:rsidRPr="00091405" w:rsidRDefault="00091405" w:rsidP="00091405">
            <w:pPr>
              <w:keepNext/>
              <w:tabs>
                <w:tab w:val="left" w:pos="426"/>
              </w:tabs>
              <w:overflowPunct w:val="0"/>
              <w:autoSpaceDE w:val="0"/>
              <w:autoSpaceDN w:val="0"/>
              <w:adjustRightInd w:val="0"/>
              <w:spacing w:after="120" w:line="240" w:lineRule="auto"/>
              <w:jc w:val="both"/>
              <w:textAlignment w:val="baseline"/>
              <w:outlineLvl w:val="0"/>
              <w:rPr>
                <w:rStyle w:val="Izteiksmgs"/>
                <w:rFonts w:ascii="Times New Roman" w:hAnsi="Times New Roman" w:cs="Times New Roman"/>
                <w:b w:val="0"/>
                <w:bCs w:val="0"/>
                <w:sz w:val="24"/>
                <w:szCs w:val="24"/>
              </w:rPr>
            </w:pPr>
            <w:r w:rsidRPr="005B00FE">
              <w:rPr>
                <w:rFonts w:ascii="Times New Roman" w:eastAsia="Calibri" w:hAnsi="Times New Roman" w:cs="Times New Roman"/>
                <w:color w:val="000000"/>
                <w:kern w:val="24"/>
                <w:sz w:val="24"/>
                <w:szCs w:val="24"/>
                <w:lang w:eastAsia="lv-LV"/>
              </w:rPr>
              <w:lastRenderedPageBreak/>
              <w:t xml:space="preserve">Prezentācijā saprotami definēts apmācību satura </w:t>
            </w:r>
            <w:r w:rsidRPr="005B00FE">
              <w:rPr>
                <w:rFonts w:ascii="Times New Roman" w:hAnsi="Times New Roman" w:cs="Times New Roman"/>
                <w:sz w:val="24"/>
                <w:szCs w:val="24"/>
              </w:rPr>
              <w:t>sadalījums – 40% teorija un 60% praktiskais, t.sk.  grupu darbs</w:t>
            </w:r>
            <w:r>
              <w:rPr>
                <w:rFonts w:ascii="Times New Roman" w:hAnsi="Times New Roman" w:cs="Times New Roman"/>
                <w:sz w:val="24"/>
                <w:szCs w:val="24"/>
              </w:rPr>
              <w:t xml:space="preserve">. </w:t>
            </w:r>
          </w:p>
        </w:tc>
      </w:tr>
      <w:tr w:rsidR="00845B5D" w:rsidRPr="00845B5D" w14:paraId="272A8197" w14:textId="77777777" w:rsidTr="00603FCF">
        <w:tc>
          <w:tcPr>
            <w:tcW w:w="1456" w:type="dxa"/>
            <w:shd w:val="clear" w:color="auto" w:fill="auto"/>
          </w:tcPr>
          <w:p w14:paraId="380FB02C" w14:textId="534B5F54" w:rsidR="00845B5D" w:rsidRPr="00845B5D" w:rsidRDefault="00845B5D" w:rsidP="00845B5D">
            <w:pPr>
              <w:spacing w:after="120" w:line="240" w:lineRule="auto"/>
              <w:jc w:val="center"/>
              <w:rPr>
                <w:rFonts w:ascii="Times New Roman" w:hAnsi="Times New Roman" w:cs="Times New Roman"/>
                <w:b/>
                <w:bCs/>
                <w:sz w:val="24"/>
                <w:szCs w:val="24"/>
              </w:rPr>
            </w:pPr>
          </w:p>
        </w:tc>
        <w:tc>
          <w:tcPr>
            <w:tcW w:w="1511" w:type="dxa"/>
            <w:shd w:val="clear" w:color="auto" w:fill="auto"/>
          </w:tcPr>
          <w:p w14:paraId="4CE6639F" w14:textId="77777777" w:rsidR="00845B5D" w:rsidRPr="00845B5D" w:rsidRDefault="00845B5D" w:rsidP="00845B5D">
            <w:pPr>
              <w:spacing w:after="120" w:line="240" w:lineRule="auto"/>
              <w:jc w:val="both"/>
              <w:rPr>
                <w:rFonts w:ascii="Times New Roman" w:eastAsia="Calibri" w:hAnsi="Times New Roman" w:cs="Times New Roman"/>
                <w:color w:val="000000"/>
                <w:kern w:val="24"/>
                <w:sz w:val="24"/>
                <w:szCs w:val="24"/>
                <w:lang w:eastAsia="lv-LV"/>
              </w:rPr>
            </w:pPr>
          </w:p>
        </w:tc>
        <w:tc>
          <w:tcPr>
            <w:tcW w:w="1276" w:type="dxa"/>
            <w:shd w:val="clear" w:color="auto" w:fill="auto"/>
          </w:tcPr>
          <w:p w14:paraId="3D88AA39" w14:textId="0C3BE831" w:rsidR="00845B5D" w:rsidRPr="00845B5D" w:rsidRDefault="00845B5D" w:rsidP="00845B5D">
            <w:pPr>
              <w:spacing w:after="120" w:line="240" w:lineRule="auto"/>
              <w:jc w:val="center"/>
              <w:rPr>
                <w:rFonts w:ascii="Times New Roman" w:hAnsi="Times New Roman" w:cs="Times New Roman"/>
                <w:b/>
                <w:bCs/>
                <w:sz w:val="24"/>
                <w:szCs w:val="24"/>
              </w:rPr>
            </w:pPr>
            <w:r w:rsidRPr="00845B5D">
              <w:rPr>
                <w:rFonts w:ascii="Times New Roman" w:hAnsi="Times New Roman" w:cs="Times New Roman"/>
                <w:b/>
                <w:bCs/>
                <w:sz w:val="24"/>
                <w:szCs w:val="24"/>
              </w:rPr>
              <w:t>15</w:t>
            </w:r>
          </w:p>
        </w:tc>
        <w:tc>
          <w:tcPr>
            <w:tcW w:w="5091" w:type="dxa"/>
          </w:tcPr>
          <w:p w14:paraId="72DD3CA7" w14:textId="7B025A8F" w:rsidR="006F7427" w:rsidRDefault="00845B5D" w:rsidP="00D747DB">
            <w:pPr>
              <w:spacing w:after="120" w:line="240" w:lineRule="auto"/>
              <w:jc w:val="both"/>
              <w:rPr>
                <w:rFonts w:ascii="Times New Roman" w:eastAsia="Calibri" w:hAnsi="Times New Roman" w:cs="Times New Roman"/>
                <w:color w:val="000000"/>
                <w:kern w:val="24"/>
                <w:sz w:val="24"/>
                <w:szCs w:val="24"/>
                <w:lang w:eastAsia="lv-LV"/>
              </w:rPr>
            </w:pPr>
            <w:r w:rsidRPr="00845B5D">
              <w:rPr>
                <w:rFonts w:ascii="Times New Roman" w:eastAsia="Calibri" w:hAnsi="Times New Roman" w:cs="Times New Roman"/>
                <w:color w:val="000000"/>
                <w:kern w:val="24"/>
                <w:sz w:val="24"/>
                <w:szCs w:val="24"/>
                <w:lang w:eastAsia="lv-LV"/>
              </w:rPr>
              <w:t xml:space="preserve">Prezentācija atbilst iesniegtajam piedāvājumam, paskaidro to, atklāj pretendenta izpratni par tehniskajā specifikācijā un pretendenta iesniegtajā piedāvājumā definēto </w:t>
            </w:r>
            <w:r w:rsidR="00091405">
              <w:rPr>
                <w:rFonts w:ascii="Times New Roman" w:eastAsia="Calibri" w:hAnsi="Times New Roman" w:cs="Times New Roman"/>
                <w:color w:val="000000"/>
                <w:kern w:val="24"/>
                <w:sz w:val="24"/>
                <w:szCs w:val="24"/>
                <w:lang w:eastAsia="lv-LV"/>
              </w:rPr>
              <w:t>ap</w:t>
            </w:r>
            <w:r w:rsidRPr="00845B5D">
              <w:rPr>
                <w:rFonts w:ascii="Times New Roman" w:eastAsia="Calibri" w:hAnsi="Times New Roman" w:cs="Times New Roman"/>
                <w:color w:val="000000"/>
                <w:kern w:val="24"/>
                <w:sz w:val="24"/>
                <w:szCs w:val="24"/>
                <w:lang w:eastAsia="lv-LV"/>
              </w:rPr>
              <w:t xml:space="preserve">mācību </w:t>
            </w:r>
            <w:r w:rsidR="00091405">
              <w:rPr>
                <w:rFonts w:ascii="Times New Roman" w:eastAsia="Calibri" w:hAnsi="Times New Roman" w:cs="Times New Roman"/>
                <w:color w:val="000000"/>
                <w:kern w:val="24"/>
                <w:sz w:val="24"/>
                <w:szCs w:val="24"/>
                <w:lang w:eastAsia="lv-LV"/>
              </w:rPr>
              <w:t xml:space="preserve">tēmām. </w:t>
            </w:r>
            <w:r w:rsidRPr="00845B5D">
              <w:rPr>
                <w:rFonts w:ascii="Times New Roman" w:eastAsia="Calibri" w:hAnsi="Times New Roman" w:cs="Times New Roman"/>
                <w:color w:val="000000"/>
                <w:kern w:val="24"/>
                <w:sz w:val="24"/>
                <w:szCs w:val="24"/>
                <w:lang w:eastAsia="lv-LV"/>
              </w:rPr>
              <w:t xml:space="preserve"> </w:t>
            </w:r>
            <w:r w:rsidR="001E18FB">
              <w:rPr>
                <w:rFonts w:ascii="Times New Roman" w:eastAsia="Calibri" w:hAnsi="Times New Roman" w:cs="Times New Roman"/>
                <w:color w:val="000000"/>
                <w:kern w:val="24"/>
                <w:sz w:val="24"/>
                <w:szCs w:val="24"/>
                <w:lang w:eastAsia="lv-LV"/>
              </w:rPr>
              <w:t>No sniegtās prezentācijas ir secināms, ka pretendents tikai daļēji izprot</w:t>
            </w:r>
            <w:r w:rsidR="00845A97">
              <w:rPr>
                <w:rFonts w:ascii="Times New Roman" w:eastAsia="Calibri" w:hAnsi="Times New Roman" w:cs="Times New Roman"/>
                <w:color w:val="000000"/>
                <w:kern w:val="24"/>
                <w:sz w:val="24"/>
                <w:szCs w:val="24"/>
                <w:lang w:eastAsia="lv-LV"/>
              </w:rPr>
              <w:t xml:space="preserve"> </w:t>
            </w:r>
            <w:r w:rsidR="007C359D">
              <w:rPr>
                <w:rFonts w:ascii="Times New Roman" w:eastAsia="Calibri" w:hAnsi="Times New Roman" w:cs="Times New Roman"/>
                <w:color w:val="000000"/>
                <w:kern w:val="24"/>
                <w:sz w:val="24"/>
                <w:szCs w:val="24"/>
                <w:lang w:eastAsia="lv-LV"/>
              </w:rPr>
              <w:t>ap</w:t>
            </w:r>
            <w:r w:rsidR="00845A97">
              <w:rPr>
                <w:rFonts w:ascii="Times New Roman" w:eastAsia="Calibri" w:hAnsi="Times New Roman" w:cs="Times New Roman"/>
                <w:color w:val="000000"/>
                <w:kern w:val="24"/>
                <w:sz w:val="24"/>
                <w:szCs w:val="24"/>
                <w:lang w:eastAsia="lv-LV"/>
              </w:rPr>
              <w:t>mācību mērķi</w:t>
            </w:r>
            <w:r w:rsidR="006F7427">
              <w:rPr>
                <w:rFonts w:ascii="Times New Roman" w:eastAsia="Calibri" w:hAnsi="Times New Roman" w:cs="Times New Roman"/>
                <w:color w:val="000000"/>
                <w:kern w:val="24"/>
                <w:sz w:val="24"/>
                <w:szCs w:val="24"/>
                <w:lang w:eastAsia="lv-LV"/>
              </w:rPr>
              <w:t>.</w:t>
            </w:r>
          </w:p>
          <w:p w14:paraId="3EF70FEB" w14:textId="27C41DD2" w:rsidR="00845B5D" w:rsidRPr="001A78B6" w:rsidRDefault="00845B5D" w:rsidP="00D747DB">
            <w:pPr>
              <w:spacing w:after="120" w:line="240" w:lineRule="auto"/>
              <w:jc w:val="both"/>
              <w:rPr>
                <w:rStyle w:val="Izteiksmgs"/>
                <w:rFonts w:ascii="Times New Roman" w:eastAsia="Calibri" w:hAnsi="Times New Roman" w:cs="Times New Roman"/>
                <w:b w:val="0"/>
                <w:bCs w:val="0"/>
                <w:color w:val="000000"/>
                <w:kern w:val="24"/>
                <w:sz w:val="24"/>
                <w:szCs w:val="24"/>
                <w:lang w:eastAsia="lv-LV"/>
              </w:rPr>
            </w:pPr>
            <w:r w:rsidRPr="00845B5D">
              <w:rPr>
                <w:rFonts w:ascii="Times New Roman" w:eastAsia="Calibri" w:hAnsi="Times New Roman" w:cs="Times New Roman"/>
                <w:color w:val="000000"/>
                <w:kern w:val="24"/>
                <w:sz w:val="24"/>
                <w:szCs w:val="24"/>
                <w:lang w:eastAsia="lv-LV"/>
              </w:rPr>
              <w:t xml:space="preserve">Pretendents/piesaistītie </w:t>
            </w:r>
            <w:r w:rsidR="00505EF5">
              <w:rPr>
                <w:rFonts w:ascii="Times New Roman" w:eastAsia="Calibri" w:hAnsi="Times New Roman" w:cs="Times New Roman"/>
                <w:color w:val="000000"/>
                <w:kern w:val="24"/>
                <w:sz w:val="24"/>
                <w:szCs w:val="24"/>
                <w:lang w:eastAsia="lv-LV"/>
              </w:rPr>
              <w:t>lektori</w:t>
            </w:r>
            <w:r w:rsidRPr="00845B5D">
              <w:rPr>
                <w:rFonts w:ascii="Times New Roman" w:eastAsia="Calibri" w:hAnsi="Times New Roman" w:cs="Times New Roman"/>
                <w:color w:val="000000"/>
                <w:kern w:val="24"/>
                <w:sz w:val="24"/>
                <w:szCs w:val="24"/>
                <w:lang w:eastAsia="lv-LV"/>
              </w:rPr>
              <w:t xml:space="preserve"> skaidri un saprotami atbild uz </w:t>
            </w:r>
            <w:r w:rsidR="00505EF5">
              <w:rPr>
                <w:rFonts w:ascii="Times New Roman" w:eastAsia="Calibri" w:hAnsi="Times New Roman" w:cs="Times New Roman"/>
                <w:color w:val="000000"/>
                <w:kern w:val="24"/>
                <w:sz w:val="24"/>
                <w:szCs w:val="24"/>
                <w:lang w:eastAsia="lv-LV"/>
              </w:rPr>
              <w:t>P</w:t>
            </w:r>
            <w:r w:rsidR="002426D5">
              <w:rPr>
                <w:rFonts w:ascii="Times New Roman" w:eastAsia="Calibri" w:hAnsi="Times New Roman" w:cs="Times New Roman"/>
                <w:color w:val="000000"/>
                <w:kern w:val="24"/>
                <w:sz w:val="24"/>
                <w:szCs w:val="24"/>
                <w:lang w:eastAsia="lv-LV"/>
              </w:rPr>
              <w:t>asūtītāja</w:t>
            </w:r>
            <w:r w:rsidR="00235F7A">
              <w:rPr>
                <w:rFonts w:ascii="Times New Roman" w:eastAsia="Calibri" w:hAnsi="Times New Roman" w:cs="Times New Roman"/>
                <w:color w:val="000000"/>
                <w:kern w:val="24"/>
                <w:sz w:val="24"/>
                <w:szCs w:val="24"/>
                <w:lang w:eastAsia="lv-LV"/>
              </w:rPr>
              <w:t xml:space="preserve"> </w:t>
            </w:r>
            <w:r w:rsidRPr="00845B5D">
              <w:rPr>
                <w:rFonts w:ascii="Times New Roman" w:eastAsia="Calibri" w:hAnsi="Times New Roman" w:cs="Times New Roman"/>
                <w:color w:val="000000"/>
                <w:kern w:val="24"/>
                <w:sz w:val="24"/>
                <w:szCs w:val="24"/>
                <w:lang w:eastAsia="lv-LV"/>
              </w:rPr>
              <w:t>uzdotajiem jautājumiem, izskaidrojot prezentācijā sniegto informāciju</w:t>
            </w:r>
            <w:r w:rsidR="00644E28">
              <w:rPr>
                <w:rFonts w:ascii="Times New Roman" w:eastAsia="Calibri" w:hAnsi="Times New Roman" w:cs="Times New Roman"/>
                <w:color w:val="000000"/>
                <w:kern w:val="24"/>
                <w:sz w:val="24"/>
                <w:szCs w:val="24"/>
                <w:lang w:eastAsia="lv-LV"/>
              </w:rPr>
              <w:t xml:space="preserve">, taču </w:t>
            </w:r>
            <w:r w:rsidR="00644E28" w:rsidRPr="00845B5D">
              <w:rPr>
                <w:rFonts w:ascii="Times New Roman" w:eastAsia="Calibri" w:hAnsi="Times New Roman" w:cs="Times New Roman"/>
                <w:color w:val="000000"/>
                <w:kern w:val="24"/>
                <w:sz w:val="24"/>
                <w:szCs w:val="24"/>
                <w:lang w:eastAsia="lv-LV"/>
              </w:rPr>
              <w:t xml:space="preserve">radot </w:t>
            </w:r>
            <w:r w:rsidR="00644E28">
              <w:rPr>
                <w:rFonts w:ascii="Times New Roman" w:eastAsia="Calibri" w:hAnsi="Times New Roman" w:cs="Times New Roman"/>
                <w:color w:val="000000"/>
                <w:kern w:val="24"/>
                <w:sz w:val="24"/>
                <w:szCs w:val="24"/>
                <w:lang w:eastAsia="lv-LV"/>
              </w:rPr>
              <w:t>tiem</w:t>
            </w:r>
            <w:r w:rsidR="00644E28" w:rsidRPr="00845B5D">
              <w:rPr>
                <w:rFonts w:ascii="Times New Roman" w:eastAsia="Calibri" w:hAnsi="Times New Roman" w:cs="Times New Roman"/>
                <w:color w:val="000000"/>
                <w:kern w:val="24"/>
                <w:sz w:val="24"/>
                <w:szCs w:val="24"/>
                <w:lang w:eastAsia="lv-LV"/>
              </w:rPr>
              <w:t xml:space="preserve"> </w:t>
            </w:r>
            <w:r w:rsidR="00644E28">
              <w:rPr>
                <w:rFonts w:ascii="Times New Roman" w:eastAsia="Calibri" w:hAnsi="Times New Roman" w:cs="Times New Roman"/>
                <w:color w:val="000000"/>
                <w:kern w:val="24"/>
                <w:sz w:val="24"/>
                <w:szCs w:val="24"/>
                <w:lang w:eastAsia="lv-LV"/>
              </w:rPr>
              <w:t>priekšstatu, ka kvalitatīv</w:t>
            </w:r>
            <w:r w:rsidR="009F5C80">
              <w:rPr>
                <w:rFonts w:ascii="Times New Roman" w:eastAsia="Calibri" w:hAnsi="Times New Roman" w:cs="Times New Roman"/>
                <w:color w:val="000000"/>
                <w:kern w:val="24"/>
                <w:sz w:val="24"/>
                <w:szCs w:val="24"/>
                <w:lang w:eastAsia="lv-LV"/>
              </w:rPr>
              <w:t>a</w:t>
            </w:r>
            <w:r w:rsidR="00644E28" w:rsidRPr="00845B5D">
              <w:rPr>
                <w:rFonts w:ascii="Times New Roman" w:eastAsia="Calibri" w:hAnsi="Times New Roman" w:cs="Times New Roman"/>
                <w:color w:val="000000"/>
                <w:kern w:val="24"/>
                <w:sz w:val="24"/>
                <w:szCs w:val="24"/>
                <w:lang w:eastAsia="lv-LV"/>
              </w:rPr>
              <w:t xml:space="preserve"> pakalpojum</w:t>
            </w:r>
            <w:r w:rsidR="00644E28">
              <w:rPr>
                <w:rFonts w:ascii="Times New Roman" w:eastAsia="Calibri" w:hAnsi="Times New Roman" w:cs="Times New Roman"/>
                <w:color w:val="000000"/>
                <w:kern w:val="24"/>
                <w:sz w:val="24"/>
                <w:szCs w:val="24"/>
                <w:lang w:eastAsia="lv-LV"/>
              </w:rPr>
              <w:t>a rezultāt</w:t>
            </w:r>
            <w:r w:rsidR="009F5C80">
              <w:rPr>
                <w:rFonts w:ascii="Times New Roman" w:eastAsia="Calibri" w:hAnsi="Times New Roman" w:cs="Times New Roman"/>
                <w:color w:val="000000"/>
                <w:kern w:val="24"/>
                <w:sz w:val="24"/>
                <w:szCs w:val="24"/>
                <w:lang w:eastAsia="lv-LV"/>
              </w:rPr>
              <w:t xml:space="preserve">a saņemšanā būs nepieciešama būtiska </w:t>
            </w:r>
            <w:r w:rsidR="006773D2">
              <w:rPr>
                <w:rFonts w:ascii="Times New Roman" w:eastAsia="Calibri" w:hAnsi="Times New Roman" w:cs="Times New Roman"/>
                <w:color w:val="000000"/>
                <w:kern w:val="24"/>
                <w:sz w:val="24"/>
                <w:szCs w:val="24"/>
                <w:lang w:eastAsia="lv-LV"/>
              </w:rPr>
              <w:t xml:space="preserve">Pasūtītāja </w:t>
            </w:r>
            <w:r w:rsidR="009F5C80">
              <w:rPr>
                <w:rFonts w:ascii="Times New Roman" w:eastAsia="Calibri" w:hAnsi="Times New Roman" w:cs="Times New Roman"/>
                <w:color w:val="000000"/>
                <w:kern w:val="24"/>
                <w:sz w:val="24"/>
                <w:szCs w:val="24"/>
                <w:lang w:eastAsia="lv-LV"/>
              </w:rPr>
              <w:t>iesaiste un kompetence</w:t>
            </w:r>
            <w:r w:rsidR="00644E28" w:rsidRPr="00845B5D">
              <w:rPr>
                <w:rFonts w:ascii="Times New Roman" w:eastAsia="Calibri" w:hAnsi="Times New Roman" w:cs="Times New Roman"/>
                <w:color w:val="000000"/>
                <w:kern w:val="24"/>
                <w:sz w:val="24"/>
                <w:szCs w:val="24"/>
                <w:lang w:eastAsia="lv-LV"/>
              </w:rPr>
              <w:t>.</w:t>
            </w:r>
            <w:r w:rsidR="00644E28">
              <w:rPr>
                <w:rFonts w:ascii="Times New Roman" w:eastAsia="Calibri" w:hAnsi="Times New Roman" w:cs="Times New Roman"/>
                <w:color w:val="000000"/>
                <w:kern w:val="24"/>
                <w:sz w:val="24"/>
                <w:szCs w:val="24"/>
                <w:lang w:eastAsia="lv-LV"/>
              </w:rPr>
              <w:t xml:space="preserve"> </w:t>
            </w:r>
            <w:r w:rsidR="00D747DB">
              <w:rPr>
                <w:rFonts w:ascii="Times New Roman" w:eastAsia="Calibri" w:hAnsi="Times New Roman" w:cs="Times New Roman"/>
                <w:color w:val="000000"/>
                <w:kern w:val="24"/>
                <w:sz w:val="24"/>
                <w:szCs w:val="24"/>
                <w:lang w:eastAsia="lv-LV"/>
              </w:rPr>
              <w:t xml:space="preserve"> </w:t>
            </w:r>
          </w:p>
        </w:tc>
      </w:tr>
      <w:tr w:rsidR="001A78B6" w:rsidRPr="00845B5D" w14:paraId="05780E5A" w14:textId="77777777" w:rsidTr="00603FCF">
        <w:tc>
          <w:tcPr>
            <w:tcW w:w="1456" w:type="dxa"/>
            <w:shd w:val="clear" w:color="auto" w:fill="auto"/>
          </w:tcPr>
          <w:p w14:paraId="0588DD46" w14:textId="77777777" w:rsidR="001A78B6" w:rsidRPr="00845B5D" w:rsidRDefault="001A78B6" w:rsidP="001A78B6">
            <w:pPr>
              <w:spacing w:after="120" w:line="240" w:lineRule="auto"/>
              <w:jc w:val="center"/>
              <w:rPr>
                <w:rFonts w:ascii="Times New Roman" w:hAnsi="Times New Roman" w:cs="Times New Roman"/>
                <w:b/>
                <w:bCs/>
                <w:sz w:val="24"/>
                <w:szCs w:val="24"/>
              </w:rPr>
            </w:pPr>
          </w:p>
        </w:tc>
        <w:tc>
          <w:tcPr>
            <w:tcW w:w="1511" w:type="dxa"/>
            <w:shd w:val="clear" w:color="auto" w:fill="auto"/>
          </w:tcPr>
          <w:p w14:paraId="6E9D8C2F" w14:textId="77777777" w:rsidR="001A78B6" w:rsidRPr="00845B5D" w:rsidRDefault="001A78B6" w:rsidP="001A78B6">
            <w:pPr>
              <w:spacing w:after="120" w:line="240" w:lineRule="auto"/>
              <w:jc w:val="both"/>
              <w:rPr>
                <w:rFonts w:ascii="Times New Roman" w:eastAsia="Calibri" w:hAnsi="Times New Roman" w:cs="Times New Roman"/>
                <w:color w:val="000000"/>
                <w:kern w:val="24"/>
                <w:sz w:val="24"/>
                <w:szCs w:val="24"/>
                <w:lang w:eastAsia="lv-LV"/>
              </w:rPr>
            </w:pPr>
          </w:p>
        </w:tc>
        <w:tc>
          <w:tcPr>
            <w:tcW w:w="1276" w:type="dxa"/>
            <w:shd w:val="clear" w:color="auto" w:fill="auto"/>
          </w:tcPr>
          <w:p w14:paraId="2D17EB66" w14:textId="5E52F181" w:rsidR="001A78B6" w:rsidRPr="00845B5D" w:rsidRDefault="00AA05C3" w:rsidP="001A78B6">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091" w:type="dxa"/>
          </w:tcPr>
          <w:p w14:paraId="09AE7981" w14:textId="245909C0" w:rsidR="001A78B6" w:rsidRPr="00120AFF" w:rsidRDefault="001A78B6" w:rsidP="00877CC4">
            <w:pPr>
              <w:spacing w:after="120" w:line="240" w:lineRule="auto"/>
              <w:jc w:val="both"/>
              <w:rPr>
                <w:rStyle w:val="Izteiksmgs"/>
                <w:rFonts w:ascii="Times New Roman" w:eastAsia="Calibri" w:hAnsi="Times New Roman" w:cs="Times New Roman"/>
                <w:b w:val="0"/>
                <w:bCs w:val="0"/>
                <w:color w:val="000000"/>
                <w:kern w:val="24"/>
                <w:sz w:val="24"/>
                <w:szCs w:val="24"/>
                <w:lang w:eastAsia="lv-LV"/>
              </w:rPr>
            </w:pPr>
            <w:r w:rsidRPr="00845B5D">
              <w:rPr>
                <w:rFonts w:ascii="Times New Roman" w:eastAsia="Calibri" w:hAnsi="Times New Roman" w:cs="Times New Roman"/>
                <w:color w:val="000000"/>
                <w:kern w:val="24"/>
                <w:sz w:val="24"/>
                <w:szCs w:val="24"/>
                <w:lang w:eastAsia="lv-LV"/>
              </w:rPr>
              <w:t>Prezentācija atbilst iesniegtajam piedāvājumam, paskaidro to</w:t>
            </w:r>
            <w:r w:rsidR="00D93F3D">
              <w:rPr>
                <w:rFonts w:ascii="Times New Roman" w:eastAsia="Calibri" w:hAnsi="Times New Roman" w:cs="Times New Roman"/>
                <w:color w:val="000000"/>
                <w:kern w:val="24"/>
                <w:sz w:val="24"/>
                <w:szCs w:val="24"/>
                <w:lang w:eastAsia="lv-LV"/>
              </w:rPr>
              <w:t>. Prezentācija un piedāvājums</w:t>
            </w:r>
            <w:r>
              <w:rPr>
                <w:rFonts w:ascii="Times New Roman" w:eastAsia="Calibri" w:hAnsi="Times New Roman" w:cs="Times New Roman"/>
                <w:color w:val="000000"/>
                <w:kern w:val="24"/>
                <w:sz w:val="24"/>
                <w:szCs w:val="24"/>
                <w:lang w:eastAsia="lv-LV"/>
              </w:rPr>
              <w:t xml:space="preserve"> norāda uz to, ka </w:t>
            </w:r>
            <w:r w:rsidRPr="00845B5D">
              <w:rPr>
                <w:rFonts w:ascii="Times New Roman" w:eastAsia="Calibri" w:hAnsi="Times New Roman" w:cs="Times New Roman"/>
                <w:color w:val="000000"/>
                <w:kern w:val="24"/>
                <w:sz w:val="24"/>
                <w:szCs w:val="24"/>
                <w:lang w:eastAsia="lv-LV"/>
              </w:rPr>
              <w:t>pretendenta izpratn</w:t>
            </w:r>
            <w:r>
              <w:rPr>
                <w:rFonts w:ascii="Times New Roman" w:eastAsia="Calibri" w:hAnsi="Times New Roman" w:cs="Times New Roman"/>
                <w:color w:val="000000"/>
                <w:kern w:val="24"/>
                <w:sz w:val="24"/>
                <w:szCs w:val="24"/>
                <w:lang w:eastAsia="lv-LV"/>
              </w:rPr>
              <w:t>e</w:t>
            </w:r>
            <w:r w:rsidRPr="00845B5D">
              <w:rPr>
                <w:rFonts w:ascii="Times New Roman" w:eastAsia="Calibri" w:hAnsi="Times New Roman" w:cs="Times New Roman"/>
                <w:color w:val="000000"/>
                <w:kern w:val="24"/>
                <w:sz w:val="24"/>
                <w:szCs w:val="24"/>
                <w:lang w:eastAsia="lv-LV"/>
              </w:rPr>
              <w:t xml:space="preserve"> par tehniskajā specifikācijā definēto </w:t>
            </w:r>
            <w:r w:rsidR="007C359D">
              <w:rPr>
                <w:rFonts w:ascii="Times New Roman" w:eastAsia="Calibri" w:hAnsi="Times New Roman" w:cs="Times New Roman"/>
                <w:color w:val="000000"/>
                <w:kern w:val="24"/>
                <w:sz w:val="24"/>
                <w:szCs w:val="24"/>
                <w:lang w:eastAsia="lv-LV"/>
              </w:rPr>
              <w:t>ap</w:t>
            </w:r>
            <w:r w:rsidRPr="00845B5D">
              <w:rPr>
                <w:rFonts w:ascii="Times New Roman" w:eastAsia="Calibri" w:hAnsi="Times New Roman" w:cs="Times New Roman"/>
                <w:color w:val="000000"/>
                <w:kern w:val="24"/>
                <w:sz w:val="24"/>
                <w:szCs w:val="24"/>
                <w:lang w:eastAsia="lv-LV"/>
              </w:rPr>
              <w:t xml:space="preserve">mācību </w:t>
            </w:r>
            <w:r>
              <w:rPr>
                <w:rFonts w:ascii="Times New Roman" w:eastAsia="Calibri" w:hAnsi="Times New Roman" w:cs="Times New Roman"/>
                <w:color w:val="000000"/>
                <w:kern w:val="24"/>
                <w:sz w:val="24"/>
                <w:szCs w:val="24"/>
                <w:lang w:eastAsia="lv-LV"/>
              </w:rPr>
              <w:t xml:space="preserve">tēmu, </w:t>
            </w:r>
            <w:r w:rsidRPr="00845B5D">
              <w:rPr>
                <w:rFonts w:ascii="Times New Roman" w:eastAsia="Calibri" w:hAnsi="Times New Roman" w:cs="Times New Roman"/>
                <w:color w:val="000000"/>
                <w:kern w:val="24"/>
                <w:sz w:val="24"/>
                <w:szCs w:val="24"/>
                <w:lang w:eastAsia="lv-LV"/>
              </w:rPr>
              <w:t>mērķi</w:t>
            </w:r>
            <w:r>
              <w:rPr>
                <w:rFonts w:ascii="Times New Roman" w:eastAsia="Calibri" w:hAnsi="Times New Roman" w:cs="Times New Roman"/>
                <w:color w:val="000000"/>
                <w:kern w:val="24"/>
                <w:sz w:val="24"/>
                <w:szCs w:val="24"/>
                <w:lang w:eastAsia="lv-LV"/>
              </w:rPr>
              <w:t xml:space="preserve"> un</w:t>
            </w:r>
            <w:r w:rsidRPr="00845B5D">
              <w:rPr>
                <w:rFonts w:ascii="Times New Roman" w:eastAsia="Calibri" w:hAnsi="Times New Roman" w:cs="Times New Roman"/>
                <w:color w:val="000000"/>
                <w:kern w:val="24"/>
                <w:sz w:val="24"/>
                <w:szCs w:val="24"/>
                <w:lang w:eastAsia="lv-LV"/>
              </w:rPr>
              <w:t xml:space="preserve"> mērķauditoriju</w:t>
            </w:r>
            <w:r>
              <w:rPr>
                <w:rFonts w:ascii="Times New Roman" w:eastAsia="Calibri" w:hAnsi="Times New Roman" w:cs="Times New Roman"/>
                <w:color w:val="000000"/>
                <w:kern w:val="24"/>
                <w:sz w:val="24"/>
                <w:szCs w:val="24"/>
                <w:lang w:eastAsia="lv-LV"/>
              </w:rPr>
              <w:t xml:space="preserve"> ir virspusēja. </w:t>
            </w:r>
            <w:r w:rsidR="00091405">
              <w:rPr>
                <w:rFonts w:ascii="Times New Roman" w:eastAsia="Calibri" w:hAnsi="Times New Roman" w:cs="Times New Roman"/>
                <w:color w:val="000000"/>
                <w:kern w:val="24"/>
                <w:sz w:val="24"/>
                <w:szCs w:val="24"/>
                <w:lang w:eastAsia="lv-LV"/>
              </w:rPr>
              <w:t>Izmantotas</w:t>
            </w:r>
            <w:r>
              <w:rPr>
                <w:rFonts w:ascii="Times New Roman" w:eastAsia="Calibri" w:hAnsi="Times New Roman" w:cs="Times New Roman"/>
                <w:color w:val="000000"/>
                <w:kern w:val="24"/>
                <w:sz w:val="24"/>
                <w:szCs w:val="24"/>
                <w:lang w:eastAsia="lv-LV"/>
              </w:rPr>
              <w:t xml:space="preserve"> tradicionālas</w:t>
            </w:r>
            <w:r w:rsidRPr="00845B5D">
              <w:rPr>
                <w:rFonts w:ascii="Times New Roman" w:eastAsia="Calibri" w:hAnsi="Times New Roman" w:cs="Times New Roman"/>
                <w:color w:val="000000"/>
                <w:kern w:val="24"/>
                <w:sz w:val="24"/>
                <w:szCs w:val="24"/>
                <w:lang w:eastAsia="lv-LV"/>
              </w:rPr>
              <w:t xml:space="preserve"> mācību meto</w:t>
            </w:r>
            <w:r>
              <w:rPr>
                <w:rFonts w:ascii="Times New Roman" w:eastAsia="Calibri" w:hAnsi="Times New Roman" w:cs="Times New Roman"/>
                <w:color w:val="000000"/>
                <w:kern w:val="24"/>
                <w:sz w:val="24"/>
                <w:szCs w:val="24"/>
                <w:lang w:eastAsia="lv-LV"/>
              </w:rPr>
              <w:t>des</w:t>
            </w:r>
            <w:r w:rsidR="00091405">
              <w:rPr>
                <w:rFonts w:ascii="Times New Roman" w:eastAsia="Calibri" w:hAnsi="Times New Roman" w:cs="Times New Roman"/>
                <w:color w:val="000000"/>
                <w:kern w:val="24"/>
                <w:sz w:val="24"/>
                <w:szCs w:val="24"/>
                <w:lang w:eastAsia="lv-LV"/>
              </w:rPr>
              <w:t>, kas nav piem</w:t>
            </w:r>
            <w:r w:rsidR="00877CC4">
              <w:rPr>
                <w:rFonts w:ascii="Times New Roman" w:eastAsia="Calibri" w:hAnsi="Times New Roman" w:cs="Times New Roman"/>
                <w:color w:val="000000"/>
                <w:kern w:val="24"/>
                <w:sz w:val="24"/>
                <w:szCs w:val="24"/>
                <w:lang w:eastAsia="lv-LV"/>
              </w:rPr>
              <w:t xml:space="preserve">ērotas grupu </w:t>
            </w:r>
            <w:r w:rsidR="00877CC4" w:rsidRPr="000F768C">
              <w:rPr>
                <w:rFonts w:ascii="Times New Roman" w:eastAsia="Calibri" w:hAnsi="Times New Roman" w:cs="Times New Roman"/>
                <w:color w:val="000000"/>
                <w:kern w:val="24"/>
                <w:sz w:val="24"/>
                <w:szCs w:val="24"/>
                <w:lang w:eastAsia="lv-LV"/>
              </w:rPr>
              <w:t xml:space="preserve">darbam. Prezentācijā nevar izsecināt, ka apmācību satura teorētiskais un praktiskais </w:t>
            </w:r>
            <w:r w:rsidR="00877CC4" w:rsidRPr="000F768C">
              <w:rPr>
                <w:rFonts w:ascii="Times New Roman" w:hAnsi="Times New Roman" w:cs="Times New Roman"/>
                <w:sz w:val="24"/>
                <w:szCs w:val="24"/>
              </w:rPr>
              <w:t xml:space="preserve">sadalījums ievērots atbilstoši tehniskās specifikācijas prasībām. </w:t>
            </w:r>
            <w:r w:rsidR="00120AFF" w:rsidRPr="000F768C">
              <w:rPr>
                <w:rFonts w:ascii="Times New Roman" w:eastAsia="Calibri" w:hAnsi="Times New Roman" w:cs="Times New Roman"/>
                <w:color w:val="000000"/>
                <w:kern w:val="24"/>
                <w:sz w:val="24"/>
                <w:szCs w:val="24"/>
                <w:lang w:eastAsia="lv-LV"/>
              </w:rPr>
              <w:t>I</w:t>
            </w:r>
            <w:r w:rsidRPr="000F768C">
              <w:rPr>
                <w:rFonts w:ascii="Times New Roman" w:eastAsia="Calibri" w:hAnsi="Times New Roman" w:cs="Times New Roman"/>
                <w:color w:val="000000"/>
                <w:kern w:val="24"/>
                <w:sz w:val="24"/>
                <w:szCs w:val="24"/>
                <w:lang w:eastAsia="lv-LV"/>
              </w:rPr>
              <w:t xml:space="preserve">r tikai vispārīga vīzija. </w:t>
            </w:r>
            <w:r w:rsidR="00D93F3D" w:rsidRPr="000F768C">
              <w:rPr>
                <w:rFonts w:ascii="Times New Roman" w:eastAsia="Calibri" w:hAnsi="Times New Roman" w:cs="Times New Roman"/>
                <w:color w:val="000000"/>
                <w:kern w:val="24"/>
                <w:sz w:val="24"/>
                <w:szCs w:val="24"/>
                <w:lang w:eastAsia="lv-LV"/>
              </w:rPr>
              <w:t>Pretendents</w:t>
            </w:r>
            <w:r w:rsidRPr="000F768C">
              <w:rPr>
                <w:rFonts w:ascii="Times New Roman" w:eastAsia="Calibri" w:hAnsi="Times New Roman" w:cs="Times New Roman"/>
                <w:color w:val="000000"/>
                <w:kern w:val="24"/>
                <w:sz w:val="24"/>
                <w:szCs w:val="24"/>
                <w:lang w:eastAsia="lv-LV"/>
              </w:rPr>
              <w:t xml:space="preserve"> sniedz daļējas atbildes uz pasūtītāj</w:t>
            </w:r>
            <w:r w:rsidR="002426D5" w:rsidRPr="000F768C">
              <w:rPr>
                <w:rFonts w:ascii="Times New Roman" w:eastAsia="Calibri" w:hAnsi="Times New Roman" w:cs="Times New Roman"/>
                <w:color w:val="000000"/>
                <w:kern w:val="24"/>
                <w:sz w:val="24"/>
                <w:szCs w:val="24"/>
                <w:lang w:eastAsia="lv-LV"/>
              </w:rPr>
              <w:t>a</w:t>
            </w:r>
            <w:r w:rsidRPr="000F768C">
              <w:rPr>
                <w:rFonts w:ascii="Times New Roman" w:eastAsia="Calibri" w:hAnsi="Times New Roman" w:cs="Times New Roman"/>
                <w:color w:val="000000"/>
                <w:kern w:val="24"/>
                <w:sz w:val="24"/>
                <w:szCs w:val="24"/>
                <w:lang w:eastAsia="lv-LV"/>
              </w:rPr>
              <w:t xml:space="preserve"> uzdotajiem jautājumiem, demonstrē </w:t>
            </w:r>
            <w:r w:rsidR="00AA05C3" w:rsidRPr="000F768C">
              <w:rPr>
                <w:rFonts w:ascii="Times New Roman" w:eastAsia="Calibri" w:hAnsi="Times New Roman" w:cs="Times New Roman"/>
                <w:color w:val="000000"/>
                <w:kern w:val="24"/>
                <w:sz w:val="24"/>
                <w:szCs w:val="24"/>
                <w:lang w:eastAsia="lv-LV"/>
              </w:rPr>
              <w:t>zināšanu trūkumu par tēmu.</w:t>
            </w:r>
            <w:r w:rsidR="00AA05C3">
              <w:rPr>
                <w:rFonts w:ascii="Times New Roman" w:eastAsia="Calibri" w:hAnsi="Times New Roman" w:cs="Times New Roman"/>
                <w:color w:val="000000"/>
                <w:kern w:val="24"/>
                <w:sz w:val="24"/>
                <w:szCs w:val="24"/>
                <w:lang w:eastAsia="lv-LV"/>
              </w:rPr>
              <w:t xml:space="preserve"> </w:t>
            </w:r>
          </w:p>
        </w:tc>
      </w:tr>
    </w:tbl>
    <w:p w14:paraId="42F9F1B6" w14:textId="77777777" w:rsidR="008C46C9" w:rsidRPr="00430B9A" w:rsidRDefault="008C46C9" w:rsidP="008C46C9">
      <w:pPr>
        <w:spacing w:after="120" w:line="240" w:lineRule="auto"/>
        <w:jc w:val="both"/>
        <w:rPr>
          <w:rFonts w:ascii="Times New Roman" w:hAnsi="Times New Roman"/>
          <w:bCs/>
          <w:sz w:val="24"/>
          <w:szCs w:val="24"/>
        </w:rPr>
      </w:pPr>
    </w:p>
    <w:p w14:paraId="09BAB7AD" w14:textId="3BB12FE4" w:rsidR="008C46C9" w:rsidRPr="00082873" w:rsidRDefault="008C46C9" w:rsidP="000434C6">
      <w:pPr>
        <w:pStyle w:val="Sarakstarindkopa"/>
        <w:numPr>
          <w:ilvl w:val="1"/>
          <w:numId w:val="1"/>
        </w:numPr>
        <w:spacing w:after="120" w:line="240" w:lineRule="auto"/>
        <w:ind w:left="851" w:hanging="567"/>
        <w:jc w:val="both"/>
        <w:rPr>
          <w:rFonts w:ascii="Times New Roman" w:hAnsi="Times New Roman"/>
          <w:sz w:val="24"/>
          <w:szCs w:val="24"/>
        </w:rPr>
      </w:pPr>
      <w:r w:rsidRPr="00082873">
        <w:rPr>
          <w:rFonts w:ascii="Times New Roman" w:hAnsi="Times New Roman"/>
          <w:sz w:val="24"/>
          <w:szCs w:val="24"/>
        </w:rPr>
        <w:t xml:space="preserve">Par saimnieciski visizdevīgāko piedāvājumu </w:t>
      </w:r>
      <w:r w:rsidR="002F6ED5" w:rsidRPr="00082873">
        <w:rPr>
          <w:rFonts w:ascii="Times New Roman" w:hAnsi="Times New Roman"/>
          <w:sz w:val="24"/>
          <w:szCs w:val="24"/>
        </w:rPr>
        <w:t>P</w:t>
      </w:r>
      <w:r w:rsidR="00B058EC" w:rsidRPr="00082873">
        <w:rPr>
          <w:rFonts w:ascii="Times New Roman" w:hAnsi="Times New Roman"/>
          <w:sz w:val="24"/>
          <w:szCs w:val="24"/>
        </w:rPr>
        <w:t>asūtītājs</w:t>
      </w:r>
      <w:r w:rsidRPr="00082873">
        <w:rPr>
          <w:rFonts w:ascii="Times New Roman" w:hAnsi="Times New Roman"/>
          <w:sz w:val="24"/>
          <w:szCs w:val="24"/>
        </w:rPr>
        <w:t xml:space="preserve"> atzīs piedāvājumu, kurš, apkopojot piedāvājumu vērtējumus visos kritērijos, iegūs visaugstāko vērtējumu (punktu skaitu). Katra piedāvājuma iegūto punktu skaitu aprēķina pēc formulas: </w:t>
      </w:r>
    </w:p>
    <w:p w14:paraId="5B25122E" w14:textId="1A76E209" w:rsidR="008C46C9" w:rsidRPr="00430B9A" w:rsidRDefault="008C46C9" w:rsidP="000434C6">
      <w:pPr>
        <w:spacing w:after="120" w:line="240" w:lineRule="auto"/>
        <w:ind w:left="851" w:hanging="567"/>
        <w:jc w:val="both"/>
        <w:rPr>
          <w:rFonts w:ascii="Times New Roman" w:hAnsi="Times New Roman"/>
          <w:i/>
          <w:sz w:val="24"/>
          <w:szCs w:val="24"/>
        </w:rPr>
      </w:pPr>
      <w:r w:rsidRPr="00430B9A">
        <w:rPr>
          <w:rFonts w:ascii="Times New Roman" w:hAnsi="Times New Roman"/>
          <w:i/>
          <w:sz w:val="24"/>
          <w:szCs w:val="24"/>
        </w:rPr>
        <w:t>Piedāvājuma punkti = K 1 kritērijā iegūtie punkti + K 2 kritērijā iegūtie punkti.</w:t>
      </w:r>
    </w:p>
    <w:p w14:paraId="3837609A" w14:textId="0AE80308" w:rsidR="008C46C9" w:rsidRDefault="008C46C9" w:rsidP="000434C6">
      <w:pPr>
        <w:pStyle w:val="Sarakstarindkopa"/>
        <w:numPr>
          <w:ilvl w:val="1"/>
          <w:numId w:val="1"/>
        </w:numPr>
        <w:spacing w:after="120" w:line="240" w:lineRule="auto"/>
        <w:ind w:left="851" w:hanging="567"/>
        <w:contextualSpacing w:val="0"/>
        <w:jc w:val="both"/>
        <w:rPr>
          <w:rFonts w:ascii="Times New Roman" w:hAnsi="Times New Roman"/>
          <w:sz w:val="24"/>
          <w:szCs w:val="24"/>
        </w:rPr>
      </w:pPr>
      <w:r w:rsidRPr="00861C01">
        <w:rPr>
          <w:rFonts w:ascii="Times New Roman" w:hAnsi="Times New Roman"/>
          <w:sz w:val="24"/>
          <w:szCs w:val="24"/>
        </w:rPr>
        <w:t xml:space="preserve">Ja </w:t>
      </w:r>
      <w:r w:rsidR="006674CD">
        <w:rPr>
          <w:rFonts w:ascii="Times New Roman" w:hAnsi="Times New Roman"/>
          <w:sz w:val="24"/>
          <w:szCs w:val="24"/>
        </w:rPr>
        <w:t>P</w:t>
      </w:r>
      <w:r w:rsidR="006674CD" w:rsidRPr="00861C01">
        <w:rPr>
          <w:rFonts w:ascii="Times New Roman" w:hAnsi="Times New Roman"/>
          <w:sz w:val="24"/>
          <w:szCs w:val="24"/>
        </w:rPr>
        <w:t xml:space="preserve">asūtītājs </w:t>
      </w:r>
      <w:r w:rsidRPr="00861C01">
        <w:rPr>
          <w:rFonts w:ascii="Times New Roman" w:hAnsi="Times New Roman"/>
          <w:sz w:val="24"/>
          <w:szCs w:val="24"/>
        </w:rPr>
        <w:t>konstatēs, ka uz visizdevīgāko piedāvājumu pretendē vismaz divi piedāvājumi, kuri ir ar vienādu vērtējumu, tas dos priekšroku tam saimnieciski visizdevīgākajam piedāvājumam, kurš būs</w:t>
      </w:r>
      <w:r w:rsidR="00EA062F">
        <w:rPr>
          <w:rFonts w:ascii="Times New Roman" w:hAnsi="Times New Roman"/>
          <w:sz w:val="24"/>
          <w:szCs w:val="24"/>
        </w:rPr>
        <w:t xml:space="preserve"> ieguvis augstāko novērtējumu kritērijā K </w:t>
      </w:r>
      <w:r w:rsidR="00DE0958">
        <w:rPr>
          <w:rFonts w:ascii="Times New Roman" w:hAnsi="Times New Roman"/>
          <w:sz w:val="24"/>
          <w:szCs w:val="24"/>
        </w:rPr>
        <w:t>2</w:t>
      </w:r>
      <w:r w:rsidR="00EA062F">
        <w:rPr>
          <w:rFonts w:ascii="Times New Roman" w:hAnsi="Times New Roman"/>
          <w:sz w:val="24"/>
          <w:szCs w:val="24"/>
        </w:rPr>
        <w:t xml:space="preserve">. </w:t>
      </w:r>
    </w:p>
    <w:p w14:paraId="5E8270C1" w14:textId="77777777" w:rsidR="00877CC4" w:rsidRPr="00861C01" w:rsidRDefault="00877CC4" w:rsidP="000434C6">
      <w:pPr>
        <w:pStyle w:val="Sarakstarindkopa"/>
        <w:spacing w:after="120" w:line="240" w:lineRule="auto"/>
        <w:ind w:left="851" w:hanging="567"/>
        <w:contextualSpacing w:val="0"/>
        <w:jc w:val="both"/>
        <w:rPr>
          <w:rFonts w:ascii="Times New Roman" w:hAnsi="Times New Roman"/>
          <w:sz w:val="24"/>
          <w:szCs w:val="24"/>
        </w:rPr>
      </w:pPr>
    </w:p>
    <w:p w14:paraId="0CE07DF4" w14:textId="0DDB837E" w:rsidR="00B650D9" w:rsidRDefault="00161731" w:rsidP="000434C6">
      <w:pPr>
        <w:pStyle w:val="Sarakstarindkopa"/>
        <w:numPr>
          <w:ilvl w:val="0"/>
          <w:numId w:val="1"/>
        </w:numPr>
        <w:spacing w:after="120" w:line="240" w:lineRule="auto"/>
        <w:ind w:left="851" w:hanging="567"/>
        <w:rPr>
          <w:rFonts w:ascii="Times New Roman" w:hAnsi="Times New Roman" w:cs="Times New Roman"/>
          <w:b/>
          <w:color w:val="000000" w:themeColor="text1"/>
          <w:sz w:val="24"/>
          <w:szCs w:val="24"/>
        </w:rPr>
      </w:pPr>
      <w:r w:rsidRPr="00877CC4">
        <w:rPr>
          <w:rFonts w:ascii="Times New Roman" w:hAnsi="Times New Roman" w:cs="Times New Roman"/>
          <w:b/>
          <w:color w:val="000000" w:themeColor="text1"/>
          <w:sz w:val="24"/>
          <w:szCs w:val="24"/>
        </w:rPr>
        <w:t>PIEDĀVĀJUMA IESNIEGŠANAS NOTEIKUMI</w:t>
      </w:r>
    </w:p>
    <w:p w14:paraId="31940991" w14:textId="77777777" w:rsidR="00B11F77" w:rsidRPr="00877CC4" w:rsidRDefault="00B11F77" w:rsidP="000434C6">
      <w:pPr>
        <w:pStyle w:val="Sarakstarindkopa"/>
        <w:spacing w:after="120" w:line="240" w:lineRule="auto"/>
        <w:ind w:left="851" w:hanging="567"/>
        <w:rPr>
          <w:rFonts w:ascii="Times New Roman" w:hAnsi="Times New Roman" w:cs="Times New Roman"/>
          <w:b/>
          <w:color w:val="000000" w:themeColor="text1"/>
          <w:sz w:val="24"/>
          <w:szCs w:val="24"/>
        </w:rPr>
      </w:pPr>
    </w:p>
    <w:p w14:paraId="5B042DE5" w14:textId="2B3684EA" w:rsidR="00710C37" w:rsidRPr="00877CC4" w:rsidRDefault="00710C37" w:rsidP="000434C6">
      <w:pPr>
        <w:pStyle w:val="Sarakstarindkopa"/>
        <w:numPr>
          <w:ilvl w:val="1"/>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EA062F">
        <w:rPr>
          <w:rFonts w:ascii="Times New Roman" w:hAnsi="Times New Roman" w:cs="Times New Roman"/>
          <w:color w:val="000000" w:themeColor="text1"/>
          <w:sz w:val="24"/>
          <w:szCs w:val="24"/>
        </w:rPr>
        <w:t xml:space="preserve">Piedāvājums iesniedzams līdz </w:t>
      </w:r>
      <w:r w:rsidR="0010260F" w:rsidRPr="0010260F">
        <w:rPr>
          <w:rFonts w:ascii="Times New Roman" w:hAnsi="Times New Roman" w:cs="Times New Roman"/>
          <w:b/>
          <w:bCs/>
          <w:color w:val="000000" w:themeColor="text1"/>
          <w:sz w:val="24"/>
          <w:szCs w:val="24"/>
        </w:rPr>
        <w:t>202</w:t>
      </w:r>
      <w:r w:rsidR="000D20DE" w:rsidRPr="0010260F">
        <w:rPr>
          <w:rFonts w:ascii="Times New Roman" w:hAnsi="Times New Roman" w:cs="Times New Roman"/>
          <w:b/>
          <w:bCs/>
          <w:color w:val="000000" w:themeColor="text1"/>
          <w:sz w:val="24"/>
          <w:szCs w:val="24"/>
        </w:rPr>
        <w:t>1</w:t>
      </w:r>
      <w:r w:rsidR="0010260F" w:rsidRPr="0010260F">
        <w:rPr>
          <w:rFonts w:ascii="Times New Roman" w:hAnsi="Times New Roman" w:cs="Times New Roman"/>
          <w:b/>
          <w:bCs/>
          <w:color w:val="000000" w:themeColor="text1"/>
          <w:sz w:val="24"/>
          <w:szCs w:val="24"/>
        </w:rPr>
        <w:t>.</w:t>
      </w:r>
      <w:r w:rsidRPr="00EA062F">
        <w:rPr>
          <w:rFonts w:ascii="Times New Roman" w:hAnsi="Times New Roman" w:cs="Times New Roman"/>
          <w:b/>
          <w:color w:val="000000" w:themeColor="text1"/>
          <w:sz w:val="24"/>
          <w:szCs w:val="24"/>
        </w:rPr>
        <w:t> </w:t>
      </w:r>
      <w:r w:rsidRPr="00632EFD">
        <w:rPr>
          <w:rFonts w:ascii="Times New Roman" w:hAnsi="Times New Roman" w:cs="Times New Roman"/>
          <w:b/>
          <w:color w:val="000000" w:themeColor="text1"/>
          <w:sz w:val="24"/>
          <w:szCs w:val="24"/>
        </w:rPr>
        <w:t xml:space="preserve">gada </w:t>
      </w:r>
      <w:r w:rsidR="00B874F7" w:rsidRPr="00632EFD">
        <w:rPr>
          <w:rFonts w:ascii="Times New Roman" w:hAnsi="Times New Roman" w:cs="Times New Roman"/>
          <w:b/>
          <w:color w:val="000000" w:themeColor="text1"/>
          <w:sz w:val="24"/>
          <w:szCs w:val="24"/>
        </w:rPr>
        <w:t>2</w:t>
      </w:r>
      <w:r w:rsidR="005505DA">
        <w:rPr>
          <w:rFonts w:ascii="Times New Roman" w:hAnsi="Times New Roman" w:cs="Times New Roman"/>
          <w:b/>
          <w:color w:val="000000" w:themeColor="text1"/>
          <w:sz w:val="24"/>
          <w:szCs w:val="24"/>
        </w:rPr>
        <w:t>1</w:t>
      </w:r>
      <w:r w:rsidR="006B002F" w:rsidRPr="00632EFD">
        <w:rPr>
          <w:rFonts w:ascii="Times New Roman" w:hAnsi="Times New Roman" w:cs="Times New Roman"/>
          <w:b/>
          <w:color w:val="000000" w:themeColor="text1"/>
          <w:sz w:val="24"/>
          <w:szCs w:val="24"/>
        </w:rPr>
        <w:t>.</w:t>
      </w:r>
      <w:r w:rsidR="0010260F" w:rsidRPr="00632EFD">
        <w:rPr>
          <w:rFonts w:ascii="Times New Roman" w:hAnsi="Times New Roman" w:cs="Times New Roman"/>
          <w:b/>
          <w:color w:val="000000" w:themeColor="text1"/>
          <w:sz w:val="24"/>
          <w:szCs w:val="24"/>
        </w:rPr>
        <w:t> </w:t>
      </w:r>
      <w:r w:rsidR="00F060DE" w:rsidRPr="00632EFD">
        <w:rPr>
          <w:rFonts w:ascii="Times New Roman" w:hAnsi="Times New Roman" w:cs="Times New Roman"/>
          <w:b/>
          <w:color w:val="000000" w:themeColor="text1"/>
          <w:sz w:val="24"/>
          <w:szCs w:val="24"/>
        </w:rPr>
        <w:t>decembra</w:t>
      </w:r>
      <w:r w:rsidR="00B874F7" w:rsidRPr="00632EFD">
        <w:rPr>
          <w:rFonts w:ascii="Times New Roman" w:hAnsi="Times New Roman" w:cs="Times New Roman"/>
          <w:b/>
          <w:color w:val="000000" w:themeColor="text1"/>
          <w:sz w:val="24"/>
          <w:szCs w:val="24"/>
        </w:rPr>
        <w:t xml:space="preserve"> </w:t>
      </w:r>
      <w:r w:rsidR="000D20DE" w:rsidRPr="00632EFD">
        <w:rPr>
          <w:rFonts w:ascii="Times New Roman" w:hAnsi="Times New Roman" w:cs="Times New Roman"/>
          <w:b/>
          <w:color w:val="000000" w:themeColor="text1"/>
          <w:sz w:val="24"/>
          <w:szCs w:val="24"/>
        </w:rPr>
        <w:t xml:space="preserve"> </w:t>
      </w:r>
      <w:r w:rsidRPr="00632EFD">
        <w:rPr>
          <w:rFonts w:ascii="Times New Roman" w:hAnsi="Times New Roman" w:cs="Times New Roman"/>
          <w:b/>
          <w:color w:val="000000" w:themeColor="text1"/>
          <w:sz w:val="24"/>
          <w:szCs w:val="24"/>
        </w:rPr>
        <w:t xml:space="preserve">pulksten </w:t>
      </w:r>
      <w:r w:rsidR="00DE0958" w:rsidRPr="00632EFD">
        <w:rPr>
          <w:rFonts w:ascii="Times New Roman" w:hAnsi="Times New Roman" w:cs="Times New Roman"/>
          <w:b/>
          <w:color w:val="000000" w:themeColor="text1"/>
          <w:sz w:val="24"/>
          <w:szCs w:val="24"/>
        </w:rPr>
        <w:t>15</w:t>
      </w:r>
      <w:r w:rsidR="006773D2" w:rsidRPr="00632EFD">
        <w:rPr>
          <w:rFonts w:ascii="Times New Roman" w:hAnsi="Times New Roman" w:cs="Times New Roman"/>
          <w:b/>
          <w:color w:val="000000" w:themeColor="text1"/>
          <w:sz w:val="24"/>
          <w:szCs w:val="24"/>
        </w:rPr>
        <w:t>.</w:t>
      </w:r>
      <w:r w:rsidRPr="00632EFD">
        <w:rPr>
          <w:rFonts w:ascii="Times New Roman" w:hAnsi="Times New Roman" w:cs="Times New Roman"/>
          <w:b/>
          <w:color w:val="000000" w:themeColor="text1"/>
          <w:sz w:val="24"/>
          <w:szCs w:val="24"/>
        </w:rPr>
        <w:t>00</w:t>
      </w:r>
      <w:r w:rsidRPr="006773D2">
        <w:rPr>
          <w:rFonts w:ascii="Times New Roman" w:hAnsi="Times New Roman" w:cs="Times New Roman"/>
          <w:b/>
          <w:color w:val="000000" w:themeColor="text1"/>
          <w:sz w:val="24"/>
          <w:szCs w:val="24"/>
        </w:rPr>
        <w:t xml:space="preserve">, </w:t>
      </w:r>
      <w:r w:rsidRPr="006773D2">
        <w:rPr>
          <w:rFonts w:ascii="Times New Roman" w:hAnsi="Times New Roman" w:cs="Times New Roman"/>
          <w:color w:val="000000" w:themeColor="text1"/>
          <w:sz w:val="24"/>
          <w:szCs w:val="24"/>
        </w:rPr>
        <w:t>nosūtot aizpildītu</w:t>
      </w:r>
      <w:r w:rsidRPr="00EA062F">
        <w:rPr>
          <w:rFonts w:ascii="Times New Roman" w:hAnsi="Times New Roman" w:cs="Times New Roman"/>
          <w:color w:val="000000" w:themeColor="text1"/>
          <w:sz w:val="24"/>
          <w:szCs w:val="24"/>
        </w:rPr>
        <w:t xml:space="preserve"> </w:t>
      </w:r>
      <w:r w:rsidRPr="00B11F77">
        <w:rPr>
          <w:rFonts w:ascii="Times New Roman" w:hAnsi="Times New Roman" w:cs="Times New Roman"/>
          <w:color w:val="000000" w:themeColor="text1"/>
          <w:sz w:val="24"/>
          <w:szCs w:val="24"/>
        </w:rPr>
        <w:t>piedāvājum</w:t>
      </w:r>
      <w:r w:rsidR="00B11F77">
        <w:rPr>
          <w:rFonts w:ascii="Times New Roman" w:hAnsi="Times New Roman" w:cs="Times New Roman"/>
          <w:color w:val="000000" w:themeColor="text1"/>
          <w:sz w:val="24"/>
          <w:szCs w:val="24"/>
        </w:rPr>
        <w:t>u</w:t>
      </w:r>
      <w:r w:rsidRPr="00B11F77">
        <w:rPr>
          <w:rFonts w:ascii="Times New Roman" w:hAnsi="Times New Roman" w:cs="Times New Roman"/>
          <w:color w:val="000000" w:themeColor="text1"/>
          <w:sz w:val="24"/>
          <w:szCs w:val="24"/>
        </w:rPr>
        <w:t xml:space="preserve"> uz</w:t>
      </w:r>
      <w:r w:rsidRPr="00533876">
        <w:rPr>
          <w:rFonts w:ascii="Times New Roman" w:hAnsi="Times New Roman" w:cs="Times New Roman"/>
          <w:color w:val="000000" w:themeColor="text1"/>
          <w:sz w:val="24"/>
          <w:szCs w:val="24"/>
        </w:rPr>
        <w:t xml:space="preserve"> </w:t>
      </w:r>
      <w:r w:rsidR="003951C3">
        <w:rPr>
          <w:rFonts w:ascii="Times New Roman" w:hAnsi="Times New Roman" w:cs="Times New Roman"/>
          <w:color w:val="000000" w:themeColor="text1"/>
          <w:sz w:val="24"/>
          <w:szCs w:val="24"/>
        </w:rPr>
        <w:t xml:space="preserve">kontaktpersonas </w:t>
      </w:r>
      <w:r w:rsidRPr="00533876">
        <w:rPr>
          <w:rFonts w:ascii="Times New Roman" w:hAnsi="Times New Roman" w:cs="Times New Roman"/>
          <w:color w:val="000000" w:themeColor="text1"/>
          <w:sz w:val="24"/>
          <w:szCs w:val="24"/>
        </w:rPr>
        <w:t>e-pastu</w:t>
      </w:r>
      <w:r w:rsidR="00BF43BA">
        <w:rPr>
          <w:rFonts w:ascii="Times New Roman" w:hAnsi="Times New Roman" w:cs="Times New Roman"/>
          <w:color w:val="000000" w:themeColor="text1"/>
          <w:sz w:val="24"/>
          <w:szCs w:val="24"/>
        </w:rPr>
        <w:t xml:space="preserve">: </w:t>
      </w:r>
      <w:hyperlink r:id="rId9" w:history="1">
        <w:r w:rsidR="00BF43BA" w:rsidRPr="00F645E0">
          <w:rPr>
            <w:rStyle w:val="Hipersaite"/>
            <w:rFonts w:ascii="Times New Roman" w:hAnsi="Times New Roman" w:cs="Times New Roman"/>
            <w:sz w:val="24"/>
            <w:szCs w:val="24"/>
          </w:rPr>
          <w:t>andra.dietlava@kurzemesregions.lv</w:t>
        </w:r>
      </w:hyperlink>
      <w:r w:rsidR="00632EFD" w:rsidRPr="00877CC4">
        <w:rPr>
          <w:rFonts w:ascii="Times New Roman" w:hAnsi="Times New Roman" w:cs="Times New Roman"/>
          <w:color w:val="000000" w:themeColor="text1"/>
          <w:sz w:val="24"/>
          <w:szCs w:val="24"/>
        </w:rPr>
        <w:t xml:space="preserve"> </w:t>
      </w:r>
      <w:r w:rsidR="00032470" w:rsidRPr="00877CC4">
        <w:rPr>
          <w:rFonts w:ascii="Times New Roman" w:hAnsi="Times New Roman" w:cs="Times New Roman"/>
          <w:color w:val="000000" w:themeColor="text1"/>
          <w:sz w:val="24"/>
          <w:szCs w:val="24"/>
        </w:rPr>
        <w:t>Pretendents piedāvājumā iekļauj:</w:t>
      </w:r>
    </w:p>
    <w:p w14:paraId="797F9A4A" w14:textId="1F9247DF" w:rsidR="00F03E18" w:rsidRPr="00877CC4" w:rsidRDefault="000A6E48" w:rsidP="000434C6">
      <w:pPr>
        <w:pStyle w:val="Sarakstarindkopa"/>
        <w:numPr>
          <w:ilvl w:val="2"/>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877CC4">
        <w:rPr>
          <w:rFonts w:ascii="Times New Roman" w:hAnsi="Times New Roman" w:cs="Times New Roman"/>
          <w:color w:val="000000" w:themeColor="text1"/>
          <w:sz w:val="24"/>
          <w:szCs w:val="24"/>
        </w:rPr>
        <w:t>Pieteikumu tirgus izpētei</w:t>
      </w:r>
      <w:r w:rsidR="00F03E18" w:rsidRPr="00877CC4">
        <w:rPr>
          <w:rFonts w:ascii="Times New Roman" w:hAnsi="Times New Roman" w:cs="Times New Roman"/>
          <w:color w:val="000000" w:themeColor="text1"/>
          <w:sz w:val="24"/>
          <w:szCs w:val="24"/>
        </w:rPr>
        <w:t xml:space="preserve"> (noteikumu 2.pielikum</w:t>
      </w:r>
      <w:r w:rsidRPr="00877CC4">
        <w:rPr>
          <w:rFonts w:ascii="Times New Roman" w:hAnsi="Times New Roman" w:cs="Times New Roman"/>
          <w:color w:val="000000" w:themeColor="text1"/>
          <w:sz w:val="24"/>
          <w:szCs w:val="24"/>
        </w:rPr>
        <w:t>s</w:t>
      </w:r>
      <w:r w:rsidR="00F03E18" w:rsidRPr="00877CC4">
        <w:rPr>
          <w:rFonts w:ascii="Times New Roman" w:hAnsi="Times New Roman" w:cs="Times New Roman"/>
          <w:color w:val="000000" w:themeColor="text1"/>
          <w:sz w:val="24"/>
          <w:szCs w:val="24"/>
        </w:rPr>
        <w:t>);</w:t>
      </w:r>
    </w:p>
    <w:p w14:paraId="21CB451F" w14:textId="17F60C8B" w:rsidR="00877CC4" w:rsidRPr="00877CC4" w:rsidRDefault="00082873" w:rsidP="000434C6">
      <w:pPr>
        <w:pStyle w:val="Sarakstarindkopa"/>
        <w:numPr>
          <w:ilvl w:val="2"/>
          <w:numId w:val="1"/>
        </w:numPr>
        <w:spacing w:after="120" w:line="240" w:lineRule="auto"/>
        <w:ind w:left="851"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Finanšu piedāvājumu (</w:t>
      </w:r>
      <w:r w:rsidR="00877CC4" w:rsidRPr="00877CC4">
        <w:rPr>
          <w:rFonts w:ascii="Times New Roman" w:hAnsi="Times New Roman" w:cs="Times New Roman"/>
          <w:color w:val="000000" w:themeColor="text1"/>
          <w:sz w:val="24"/>
          <w:szCs w:val="24"/>
        </w:rPr>
        <w:t>noteikumu 3.pielikums)</w:t>
      </w:r>
      <w:r w:rsidR="00BF43BA">
        <w:rPr>
          <w:rFonts w:ascii="Times New Roman" w:hAnsi="Times New Roman" w:cs="Times New Roman"/>
          <w:color w:val="000000" w:themeColor="text1"/>
          <w:sz w:val="24"/>
          <w:szCs w:val="24"/>
        </w:rPr>
        <w:t>;</w:t>
      </w:r>
    </w:p>
    <w:p w14:paraId="4257D56C" w14:textId="77B27C17" w:rsidR="00BF43BA" w:rsidRPr="00877CC4" w:rsidRDefault="00BF43BA" w:rsidP="000434C6">
      <w:pPr>
        <w:pStyle w:val="Sarakstarindkopa"/>
        <w:numPr>
          <w:ilvl w:val="2"/>
          <w:numId w:val="1"/>
        </w:numPr>
        <w:spacing w:after="120" w:line="240" w:lineRule="auto"/>
        <w:ind w:left="851" w:hanging="56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Pakalpojuma apraksts</w:t>
      </w:r>
      <w:r w:rsidR="00F51012" w:rsidRPr="00F51012">
        <w:rPr>
          <w:rFonts w:ascii="Times New Roman" w:hAnsi="Times New Roman" w:cs="Times New Roman"/>
          <w:color w:val="000000" w:themeColor="text1"/>
          <w:sz w:val="24"/>
          <w:szCs w:val="24"/>
        </w:rPr>
        <w:t>, kurā</w:t>
      </w:r>
      <w:r w:rsidR="000A26BE">
        <w:rPr>
          <w:rFonts w:ascii="Times New Roman" w:hAnsi="Times New Roman" w:cs="Times New Roman"/>
          <w:color w:val="000000" w:themeColor="text1"/>
          <w:sz w:val="24"/>
          <w:szCs w:val="24"/>
        </w:rPr>
        <w:t xml:space="preserve"> iekļauts pakalpojuma saturs, apjoms un apraksts, k</w:t>
      </w:r>
      <w:r w:rsidR="00F51012" w:rsidRPr="00F51012">
        <w:rPr>
          <w:rFonts w:ascii="Times New Roman" w:hAnsi="Times New Roman" w:cs="Times New Roman"/>
          <w:color w:val="000000" w:themeColor="text1"/>
          <w:sz w:val="24"/>
          <w:szCs w:val="24"/>
        </w:rPr>
        <w:t>ā pretendents plāno izpildīt Tehniskajā specifikācijā noteiktos uzdevumus</w:t>
      </w:r>
      <w:r w:rsidR="000A26BE">
        <w:rPr>
          <w:rFonts w:ascii="Times New Roman" w:hAnsi="Times New Roman" w:cs="Times New Roman"/>
          <w:color w:val="000000" w:themeColor="text1"/>
          <w:sz w:val="24"/>
          <w:szCs w:val="24"/>
        </w:rPr>
        <w:t xml:space="preserve">, </w:t>
      </w:r>
      <w:r w:rsidR="00F51012" w:rsidRPr="00F51012">
        <w:rPr>
          <w:rFonts w:ascii="Times New Roman" w:hAnsi="Times New Roman" w:cs="Times New Roman"/>
          <w:color w:val="000000" w:themeColor="text1"/>
          <w:sz w:val="24"/>
          <w:szCs w:val="24"/>
        </w:rPr>
        <w:t xml:space="preserve"> izmantotās metodes un </w:t>
      </w:r>
      <w:r w:rsidR="000A26BE">
        <w:rPr>
          <w:rFonts w:ascii="Times New Roman" w:hAnsi="Times New Roman" w:cs="Times New Roman"/>
          <w:color w:val="000000" w:themeColor="text1"/>
          <w:sz w:val="24"/>
          <w:szCs w:val="24"/>
        </w:rPr>
        <w:t xml:space="preserve">pakalpojuma </w:t>
      </w:r>
      <w:r w:rsidR="00F51012" w:rsidRPr="00F51012">
        <w:rPr>
          <w:rFonts w:ascii="Times New Roman" w:hAnsi="Times New Roman" w:cs="Times New Roman"/>
          <w:color w:val="000000" w:themeColor="text1"/>
          <w:sz w:val="24"/>
          <w:szCs w:val="24"/>
        </w:rPr>
        <w:t>norises vīzij</w:t>
      </w:r>
      <w:r w:rsidR="000A26BE">
        <w:rPr>
          <w:rFonts w:ascii="Times New Roman" w:hAnsi="Times New Roman" w:cs="Times New Roman"/>
          <w:color w:val="000000" w:themeColor="text1"/>
          <w:sz w:val="24"/>
          <w:szCs w:val="24"/>
        </w:rPr>
        <w:t>a</w:t>
      </w:r>
      <w:r w:rsidR="00F51012" w:rsidRPr="00F51012">
        <w:rPr>
          <w:rFonts w:ascii="Times New Roman" w:hAnsi="Times New Roman" w:cs="Times New Roman"/>
          <w:color w:val="000000" w:themeColor="text1"/>
          <w:sz w:val="24"/>
          <w:szCs w:val="24"/>
        </w:rPr>
        <w:t>.</w:t>
      </w:r>
      <w:r w:rsidR="00F51012" w:rsidRPr="000828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(noteikumu 4. pielikums);</w:t>
      </w:r>
    </w:p>
    <w:p w14:paraId="1E610B68" w14:textId="54A086DB" w:rsidR="00877CC4" w:rsidRDefault="00877CC4" w:rsidP="000434C6">
      <w:pPr>
        <w:pStyle w:val="Sarakstarindkopa"/>
        <w:numPr>
          <w:ilvl w:val="2"/>
          <w:numId w:val="1"/>
        </w:numPr>
        <w:spacing w:after="120" w:line="240" w:lineRule="auto"/>
        <w:ind w:left="851" w:hanging="567"/>
        <w:contextualSpacing w:val="0"/>
        <w:jc w:val="both"/>
        <w:rPr>
          <w:rFonts w:ascii="Times New Roman" w:hAnsi="Times New Roman" w:cs="Times New Roman"/>
          <w:color w:val="000000" w:themeColor="text1"/>
          <w:sz w:val="24"/>
          <w:szCs w:val="24"/>
        </w:rPr>
      </w:pPr>
      <w:r w:rsidRPr="00877CC4">
        <w:rPr>
          <w:rFonts w:ascii="Times New Roman" w:hAnsi="Times New Roman" w:cs="Times New Roman"/>
          <w:color w:val="000000" w:themeColor="text1"/>
          <w:sz w:val="24"/>
          <w:szCs w:val="24"/>
        </w:rPr>
        <w:t>Pretendenta</w:t>
      </w:r>
      <w:r w:rsidR="00A13403">
        <w:rPr>
          <w:rFonts w:ascii="Times New Roman" w:hAnsi="Times New Roman" w:cs="Times New Roman"/>
          <w:color w:val="000000" w:themeColor="text1"/>
          <w:sz w:val="24"/>
          <w:szCs w:val="24"/>
        </w:rPr>
        <w:t xml:space="preserve"> un</w:t>
      </w:r>
      <w:r w:rsidRPr="00877CC4">
        <w:rPr>
          <w:rFonts w:ascii="Times New Roman" w:hAnsi="Times New Roman" w:cs="Times New Roman"/>
          <w:color w:val="000000" w:themeColor="text1"/>
          <w:sz w:val="24"/>
          <w:szCs w:val="24"/>
        </w:rPr>
        <w:t xml:space="preserve"> piesaistīto lektoru</w:t>
      </w:r>
      <w:r w:rsidR="00032470" w:rsidRPr="00877CC4">
        <w:rPr>
          <w:rFonts w:ascii="Times New Roman" w:hAnsi="Times New Roman" w:cs="Times New Roman"/>
          <w:color w:val="000000" w:themeColor="text1"/>
          <w:sz w:val="24"/>
          <w:szCs w:val="24"/>
        </w:rPr>
        <w:t xml:space="preserve"> pieredzes aprakstu</w:t>
      </w:r>
      <w:r w:rsidRPr="00877CC4">
        <w:rPr>
          <w:rFonts w:ascii="Times New Roman" w:hAnsi="Times New Roman" w:cs="Times New Roman"/>
          <w:color w:val="000000" w:themeColor="text1"/>
          <w:sz w:val="24"/>
          <w:szCs w:val="24"/>
        </w:rPr>
        <w:t xml:space="preserve"> (noteikumu </w:t>
      </w:r>
      <w:r w:rsidR="00BF43BA">
        <w:rPr>
          <w:rFonts w:ascii="Times New Roman" w:hAnsi="Times New Roman" w:cs="Times New Roman"/>
          <w:color w:val="000000" w:themeColor="text1"/>
          <w:sz w:val="24"/>
          <w:szCs w:val="24"/>
        </w:rPr>
        <w:t>5. </w:t>
      </w:r>
      <w:r w:rsidRPr="00877CC4">
        <w:rPr>
          <w:rFonts w:ascii="Times New Roman" w:hAnsi="Times New Roman" w:cs="Times New Roman"/>
          <w:color w:val="000000" w:themeColor="text1"/>
          <w:sz w:val="24"/>
          <w:szCs w:val="24"/>
        </w:rPr>
        <w:t>pielikums)</w:t>
      </w:r>
      <w:r w:rsidR="00BF43BA">
        <w:rPr>
          <w:rFonts w:ascii="Times New Roman" w:hAnsi="Times New Roman" w:cs="Times New Roman"/>
          <w:color w:val="000000" w:themeColor="text1"/>
          <w:sz w:val="24"/>
          <w:szCs w:val="24"/>
        </w:rPr>
        <w:t>.</w:t>
      </w:r>
    </w:p>
    <w:p w14:paraId="49DC0A02" w14:textId="2EC7ADC3" w:rsidR="000A6E48" w:rsidRPr="000A6E48" w:rsidRDefault="000A6E48" w:rsidP="000434C6">
      <w:pPr>
        <w:pStyle w:val="Sarakstarindkopa"/>
        <w:spacing w:after="120" w:line="240" w:lineRule="auto"/>
        <w:ind w:left="851" w:hanging="567"/>
        <w:contextualSpacing w:val="0"/>
        <w:jc w:val="both"/>
        <w:rPr>
          <w:rFonts w:ascii="Times New Roman" w:hAnsi="Times New Roman" w:cs="Times New Roman"/>
          <w:color w:val="000000" w:themeColor="text1"/>
          <w:sz w:val="24"/>
          <w:szCs w:val="24"/>
          <w:highlight w:val="yellow"/>
        </w:rPr>
      </w:pPr>
    </w:p>
    <w:p w14:paraId="091E9089" w14:textId="72105DFC" w:rsidR="00940AEE" w:rsidRDefault="00940AEE" w:rsidP="000434C6">
      <w:pPr>
        <w:pStyle w:val="Sarakstarindkopa"/>
        <w:numPr>
          <w:ilvl w:val="0"/>
          <w:numId w:val="1"/>
        </w:numPr>
        <w:ind w:left="851" w:hanging="567"/>
        <w:jc w:val="center"/>
        <w:rPr>
          <w:rStyle w:val="Izteiksmgs"/>
          <w:rFonts w:ascii="Times New Roman" w:hAnsi="Times New Roman" w:cs="Times New Roman"/>
          <w:sz w:val="24"/>
          <w:szCs w:val="24"/>
        </w:rPr>
      </w:pPr>
      <w:r w:rsidRPr="00082873">
        <w:rPr>
          <w:rStyle w:val="Izteiksmgs"/>
          <w:rFonts w:ascii="Times New Roman" w:hAnsi="Times New Roman" w:cs="Times New Roman"/>
          <w:sz w:val="24"/>
          <w:szCs w:val="24"/>
        </w:rPr>
        <w:t>PIEDĀVĀJUMA IZVĒRTĒŠANA, LĒMUMA PIEŅEMŠANA UN IEPIRKUMA LĪGUMA SLĒGŠANA</w:t>
      </w:r>
    </w:p>
    <w:p w14:paraId="173FBC12" w14:textId="77777777" w:rsidR="00B11F77" w:rsidRPr="00082873" w:rsidRDefault="00B11F77" w:rsidP="000434C6">
      <w:pPr>
        <w:pStyle w:val="Sarakstarindkopa"/>
        <w:ind w:left="851" w:hanging="567"/>
        <w:rPr>
          <w:rStyle w:val="Izteiksmgs"/>
          <w:rFonts w:ascii="Times New Roman" w:hAnsi="Times New Roman" w:cs="Times New Roman"/>
          <w:sz w:val="24"/>
          <w:szCs w:val="24"/>
        </w:rPr>
      </w:pPr>
    </w:p>
    <w:p w14:paraId="0FD77921" w14:textId="5B043357" w:rsidR="00082873" w:rsidRPr="00082873" w:rsidRDefault="00940AEE" w:rsidP="000434C6">
      <w:pPr>
        <w:pStyle w:val="Sarakstarindkopa"/>
        <w:numPr>
          <w:ilvl w:val="1"/>
          <w:numId w:val="1"/>
        </w:numPr>
        <w:spacing w:after="120" w:line="240" w:lineRule="auto"/>
        <w:ind w:left="851" w:hanging="567"/>
        <w:rPr>
          <w:rStyle w:val="Izteiksmgs"/>
          <w:rFonts w:ascii="Times New Roman" w:hAnsi="Times New Roman" w:cs="Times New Roman"/>
          <w:sz w:val="24"/>
          <w:szCs w:val="24"/>
        </w:rPr>
      </w:pPr>
      <w:r w:rsidRPr="00082873">
        <w:rPr>
          <w:rStyle w:val="Izteiksmgs"/>
          <w:rFonts w:ascii="Times New Roman" w:hAnsi="Times New Roman" w:cs="Times New Roman"/>
          <w:sz w:val="24"/>
          <w:szCs w:val="24"/>
        </w:rPr>
        <w:t>Piedāvājuma izvērtēšanas pamatnoteikumi</w:t>
      </w:r>
    </w:p>
    <w:p w14:paraId="3FEA8338" w14:textId="062943F3" w:rsidR="00082873" w:rsidRPr="000434C6" w:rsidRDefault="00940AEE" w:rsidP="000434C6">
      <w:pPr>
        <w:pStyle w:val="Sarakstarindkopa"/>
        <w:numPr>
          <w:ilvl w:val="2"/>
          <w:numId w:val="16"/>
        </w:numPr>
        <w:spacing w:after="120" w:line="240" w:lineRule="auto"/>
        <w:ind w:left="851" w:hanging="567"/>
        <w:jc w:val="both"/>
        <w:rPr>
          <w:rFonts w:ascii="Times New Roman" w:hAnsi="Times New Roman" w:cs="Times New Roman"/>
          <w:color w:val="000000"/>
          <w:sz w:val="24"/>
          <w:szCs w:val="24"/>
          <w:lang w:eastAsia="lv-LV"/>
        </w:rPr>
      </w:pPr>
      <w:r w:rsidRPr="000434C6">
        <w:rPr>
          <w:rFonts w:ascii="Times New Roman" w:hAnsi="Times New Roman" w:cs="Times New Roman"/>
          <w:color w:val="000000"/>
          <w:sz w:val="24"/>
          <w:szCs w:val="24"/>
        </w:rPr>
        <w:t xml:space="preserve">Pēc piedāvājumu iesniegšanas termiņa beigām notiks </w:t>
      </w:r>
      <w:r w:rsidR="00FB6D32" w:rsidRPr="000434C6">
        <w:rPr>
          <w:rFonts w:ascii="Times New Roman" w:hAnsi="Times New Roman" w:cs="Times New Roman"/>
          <w:color w:val="000000"/>
          <w:sz w:val="24"/>
          <w:szCs w:val="24"/>
        </w:rPr>
        <w:t xml:space="preserve">piedāvājumu izskatīšana un </w:t>
      </w:r>
      <w:r w:rsidR="0050420A" w:rsidRPr="000434C6">
        <w:rPr>
          <w:rFonts w:ascii="Times New Roman" w:hAnsi="Times New Roman" w:cs="Times New Roman"/>
          <w:color w:val="000000"/>
          <w:sz w:val="24"/>
          <w:szCs w:val="24"/>
        </w:rPr>
        <w:t>i</w:t>
      </w:r>
      <w:r w:rsidR="00124135" w:rsidRPr="000434C6">
        <w:rPr>
          <w:rFonts w:ascii="Times New Roman" w:hAnsi="Times New Roman" w:cs="Times New Roman"/>
          <w:color w:val="000000"/>
          <w:sz w:val="24"/>
          <w:szCs w:val="24"/>
        </w:rPr>
        <w:t>z</w:t>
      </w:r>
      <w:r w:rsidR="00FB6D32" w:rsidRPr="000434C6">
        <w:rPr>
          <w:rFonts w:ascii="Times New Roman" w:hAnsi="Times New Roman" w:cs="Times New Roman"/>
          <w:color w:val="000000"/>
          <w:sz w:val="24"/>
          <w:szCs w:val="24"/>
        </w:rPr>
        <w:t>vērtēšana</w:t>
      </w:r>
      <w:r w:rsidRPr="000434C6">
        <w:rPr>
          <w:rFonts w:ascii="Times New Roman" w:hAnsi="Times New Roman" w:cs="Times New Roman"/>
          <w:color w:val="000000"/>
          <w:sz w:val="24"/>
          <w:szCs w:val="24"/>
        </w:rPr>
        <w:t>.</w:t>
      </w:r>
      <w:r w:rsidR="00F73875" w:rsidRPr="000434C6">
        <w:rPr>
          <w:rFonts w:ascii="Times New Roman" w:hAnsi="Times New Roman" w:cs="Times New Roman"/>
          <w:color w:val="000000"/>
          <w:sz w:val="24"/>
          <w:szCs w:val="24"/>
        </w:rPr>
        <w:t xml:space="preserve"> </w:t>
      </w:r>
    </w:p>
    <w:p w14:paraId="5F560E0A" w14:textId="6D9BC9F7" w:rsidR="00082873" w:rsidRPr="000434C6" w:rsidRDefault="00FB6D32" w:rsidP="000434C6">
      <w:pPr>
        <w:pStyle w:val="Sarakstarindkopa"/>
        <w:numPr>
          <w:ilvl w:val="2"/>
          <w:numId w:val="17"/>
        </w:numPr>
        <w:spacing w:after="120" w:line="240" w:lineRule="auto"/>
        <w:ind w:left="851" w:hanging="567"/>
        <w:jc w:val="both"/>
        <w:rPr>
          <w:rFonts w:ascii="Times New Roman" w:hAnsi="Times New Roman" w:cs="Times New Roman"/>
          <w:color w:val="000000"/>
          <w:sz w:val="24"/>
          <w:szCs w:val="24"/>
          <w:lang w:eastAsia="lv-LV"/>
        </w:rPr>
      </w:pPr>
      <w:r w:rsidRPr="000434C6">
        <w:rPr>
          <w:rFonts w:ascii="Times New Roman" w:hAnsi="Times New Roman" w:cs="Times New Roman"/>
          <w:color w:val="000000"/>
          <w:sz w:val="24"/>
          <w:szCs w:val="24"/>
          <w:lang w:eastAsia="lv-LV"/>
        </w:rPr>
        <w:t>Kritērija</w:t>
      </w:r>
      <w:r w:rsidR="00124135" w:rsidRPr="000434C6">
        <w:rPr>
          <w:rFonts w:ascii="Times New Roman" w:hAnsi="Times New Roman" w:cs="Times New Roman"/>
          <w:color w:val="000000"/>
          <w:sz w:val="24"/>
          <w:szCs w:val="24"/>
          <w:lang w:eastAsia="lv-LV"/>
        </w:rPr>
        <w:t xml:space="preserve"> K </w:t>
      </w:r>
      <w:r w:rsidR="00DE0958" w:rsidRPr="000434C6">
        <w:rPr>
          <w:rFonts w:ascii="Times New Roman" w:hAnsi="Times New Roman" w:cs="Times New Roman"/>
          <w:color w:val="000000"/>
          <w:sz w:val="24"/>
          <w:szCs w:val="24"/>
          <w:lang w:eastAsia="lv-LV"/>
        </w:rPr>
        <w:t xml:space="preserve">2 </w:t>
      </w:r>
      <w:r w:rsidRPr="000434C6">
        <w:rPr>
          <w:rFonts w:ascii="Times New Roman" w:hAnsi="Times New Roman" w:cs="Times New Roman"/>
          <w:color w:val="000000"/>
          <w:sz w:val="24"/>
          <w:szCs w:val="24"/>
          <w:lang w:eastAsia="lv-LV"/>
        </w:rPr>
        <w:t xml:space="preserve">izvērtēšanai ir paredzēta pretendenta klātienes </w:t>
      </w:r>
      <w:r w:rsidR="00B874F7" w:rsidRPr="000434C6">
        <w:rPr>
          <w:rFonts w:ascii="Times New Roman" w:hAnsi="Times New Roman" w:cs="Times New Roman"/>
          <w:color w:val="000000"/>
          <w:sz w:val="24"/>
          <w:szCs w:val="24"/>
          <w:lang w:eastAsia="lv-LV"/>
        </w:rPr>
        <w:t xml:space="preserve">vai attālināta </w:t>
      </w:r>
      <w:proofErr w:type="spellStart"/>
      <w:r w:rsidR="006F12F3" w:rsidRPr="000434C6">
        <w:rPr>
          <w:rFonts w:ascii="Times New Roman" w:hAnsi="Times New Roman" w:cs="Times New Roman"/>
          <w:color w:val="000000"/>
          <w:sz w:val="24"/>
          <w:szCs w:val="24"/>
          <w:lang w:eastAsia="lv-LV"/>
        </w:rPr>
        <w:t>Z</w:t>
      </w:r>
      <w:r w:rsidR="00B874F7" w:rsidRPr="000434C6">
        <w:rPr>
          <w:rFonts w:ascii="Times New Roman" w:hAnsi="Times New Roman" w:cs="Times New Roman"/>
          <w:color w:val="000000"/>
          <w:sz w:val="24"/>
          <w:szCs w:val="24"/>
          <w:lang w:eastAsia="lv-LV"/>
        </w:rPr>
        <w:t>oom</w:t>
      </w:r>
      <w:proofErr w:type="spellEnd"/>
      <w:r w:rsidR="00B874F7" w:rsidRPr="000434C6">
        <w:rPr>
          <w:rFonts w:ascii="Times New Roman" w:hAnsi="Times New Roman" w:cs="Times New Roman"/>
          <w:color w:val="000000"/>
          <w:sz w:val="24"/>
          <w:szCs w:val="24"/>
          <w:lang w:eastAsia="lv-LV"/>
        </w:rPr>
        <w:t xml:space="preserve"> </w:t>
      </w:r>
      <w:r w:rsidRPr="000434C6">
        <w:rPr>
          <w:rFonts w:ascii="Times New Roman" w:hAnsi="Times New Roman" w:cs="Times New Roman"/>
          <w:color w:val="000000"/>
          <w:sz w:val="24"/>
          <w:szCs w:val="24"/>
          <w:lang w:eastAsia="lv-LV"/>
        </w:rPr>
        <w:t xml:space="preserve">prezentācija, kurā </w:t>
      </w:r>
      <w:r w:rsidR="006F12F3" w:rsidRPr="000434C6">
        <w:rPr>
          <w:rFonts w:ascii="Times New Roman" w:hAnsi="Times New Roman" w:cs="Times New Roman"/>
          <w:color w:val="000000"/>
          <w:sz w:val="24"/>
          <w:szCs w:val="24"/>
          <w:lang w:eastAsia="lv-LV"/>
        </w:rPr>
        <w:t>Pr</w:t>
      </w:r>
      <w:r w:rsidRPr="000434C6">
        <w:rPr>
          <w:rFonts w:ascii="Times New Roman" w:hAnsi="Times New Roman" w:cs="Times New Roman"/>
          <w:color w:val="000000"/>
          <w:sz w:val="24"/>
          <w:szCs w:val="24"/>
          <w:lang w:eastAsia="lv-LV"/>
        </w:rPr>
        <w:t xml:space="preserve">etendents </w:t>
      </w:r>
      <w:r w:rsidR="006F12F3" w:rsidRPr="000434C6">
        <w:rPr>
          <w:rFonts w:ascii="Times New Roman" w:hAnsi="Times New Roman" w:cs="Times New Roman"/>
          <w:color w:val="000000"/>
          <w:sz w:val="24"/>
          <w:szCs w:val="24"/>
          <w:lang w:eastAsia="lv-LV"/>
        </w:rPr>
        <w:t>P</w:t>
      </w:r>
      <w:r w:rsidRPr="000434C6">
        <w:rPr>
          <w:rFonts w:ascii="Times New Roman" w:hAnsi="Times New Roman" w:cs="Times New Roman"/>
          <w:color w:val="000000"/>
          <w:sz w:val="24"/>
          <w:szCs w:val="24"/>
          <w:lang w:eastAsia="lv-LV"/>
        </w:rPr>
        <w:t>asūtītāj</w:t>
      </w:r>
      <w:r w:rsidR="00CE3BA0" w:rsidRPr="000434C6">
        <w:rPr>
          <w:rFonts w:ascii="Times New Roman" w:hAnsi="Times New Roman" w:cs="Times New Roman"/>
          <w:color w:val="000000"/>
          <w:sz w:val="24"/>
          <w:szCs w:val="24"/>
          <w:lang w:eastAsia="lv-LV"/>
        </w:rPr>
        <w:t>a</w:t>
      </w:r>
      <w:r w:rsidR="006F12F3" w:rsidRPr="000434C6">
        <w:rPr>
          <w:rFonts w:ascii="Times New Roman" w:hAnsi="Times New Roman" w:cs="Times New Roman"/>
          <w:color w:val="000000"/>
          <w:sz w:val="24"/>
          <w:szCs w:val="24"/>
          <w:lang w:eastAsia="lv-LV"/>
        </w:rPr>
        <w:t>m</w:t>
      </w:r>
      <w:r w:rsidRPr="000434C6">
        <w:rPr>
          <w:rFonts w:ascii="Times New Roman" w:hAnsi="Times New Roman" w:cs="Times New Roman"/>
          <w:color w:val="000000"/>
          <w:sz w:val="24"/>
          <w:szCs w:val="24"/>
          <w:lang w:eastAsia="lv-LV"/>
        </w:rPr>
        <w:t xml:space="preserve"> prezentēs </w:t>
      </w:r>
      <w:r w:rsidR="000A6E48" w:rsidRPr="000434C6">
        <w:rPr>
          <w:rFonts w:ascii="Times New Roman" w:hAnsi="Times New Roman" w:cs="Times New Roman"/>
          <w:color w:val="000000"/>
          <w:sz w:val="24"/>
          <w:szCs w:val="24"/>
          <w:lang w:eastAsia="lv-LV"/>
        </w:rPr>
        <w:t>ap</w:t>
      </w:r>
      <w:r w:rsidRPr="000434C6">
        <w:rPr>
          <w:rFonts w:ascii="Times New Roman" w:hAnsi="Times New Roman" w:cs="Times New Roman"/>
          <w:color w:val="000000"/>
          <w:sz w:val="24"/>
          <w:szCs w:val="24"/>
          <w:lang w:eastAsia="lv-LV"/>
        </w:rPr>
        <w:t>mācību proces</w:t>
      </w:r>
      <w:r w:rsidR="00CE3BA0" w:rsidRPr="000434C6">
        <w:rPr>
          <w:rFonts w:ascii="Times New Roman" w:hAnsi="Times New Roman" w:cs="Times New Roman"/>
          <w:color w:val="000000"/>
          <w:sz w:val="24"/>
          <w:szCs w:val="24"/>
          <w:lang w:eastAsia="lv-LV"/>
        </w:rPr>
        <w:t>a norises vīziju</w:t>
      </w:r>
      <w:r w:rsidRPr="000434C6">
        <w:rPr>
          <w:rFonts w:ascii="Times New Roman" w:hAnsi="Times New Roman" w:cs="Times New Roman"/>
          <w:color w:val="000000"/>
          <w:sz w:val="24"/>
          <w:szCs w:val="24"/>
          <w:lang w:eastAsia="lv-LV"/>
        </w:rPr>
        <w:t xml:space="preserve"> un </w:t>
      </w:r>
      <w:r w:rsidR="00CE3BA0" w:rsidRPr="000434C6">
        <w:rPr>
          <w:rFonts w:ascii="Times New Roman" w:hAnsi="Times New Roman" w:cs="Times New Roman"/>
          <w:color w:val="000000"/>
          <w:sz w:val="24"/>
          <w:szCs w:val="24"/>
          <w:lang w:eastAsia="lv-LV"/>
        </w:rPr>
        <w:t>izmantojamās</w:t>
      </w:r>
      <w:r w:rsidRPr="000434C6">
        <w:rPr>
          <w:rFonts w:ascii="Times New Roman" w:hAnsi="Times New Roman" w:cs="Times New Roman"/>
          <w:color w:val="000000"/>
          <w:sz w:val="24"/>
          <w:szCs w:val="24"/>
          <w:lang w:eastAsia="lv-LV"/>
        </w:rPr>
        <w:t xml:space="preserve"> metodes. Prezentācijas laikā </w:t>
      </w:r>
      <w:r w:rsidR="006F12F3" w:rsidRPr="000434C6">
        <w:rPr>
          <w:rFonts w:ascii="Times New Roman" w:hAnsi="Times New Roman" w:cs="Times New Roman"/>
          <w:color w:val="000000"/>
          <w:sz w:val="24"/>
          <w:szCs w:val="24"/>
          <w:lang w:eastAsia="lv-LV"/>
        </w:rPr>
        <w:t>P</w:t>
      </w:r>
      <w:r w:rsidRPr="000434C6">
        <w:rPr>
          <w:rFonts w:ascii="Times New Roman" w:hAnsi="Times New Roman" w:cs="Times New Roman"/>
          <w:color w:val="000000"/>
          <w:sz w:val="24"/>
          <w:szCs w:val="24"/>
          <w:lang w:eastAsia="lv-LV"/>
        </w:rPr>
        <w:t>asūtītāj</w:t>
      </w:r>
      <w:r w:rsidR="00FA6E13" w:rsidRPr="000434C6">
        <w:rPr>
          <w:rFonts w:ascii="Times New Roman" w:hAnsi="Times New Roman" w:cs="Times New Roman"/>
          <w:color w:val="000000"/>
          <w:sz w:val="24"/>
          <w:szCs w:val="24"/>
          <w:lang w:eastAsia="lv-LV"/>
        </w:rPr>
        <w:t>a</w:t>
      </w:r>
      <w:r w:rsidRPr="000434C6">
        <w:rPr>
          <w:rFonts w:ascii="Times New Roman" w:hAnsi="Times New Roman" w:cs="Times New Roman"/>
          <w:color w:val="000000"/>
          <w:sz w:val="24"/>
          <w:szCs w:val="24"/>
          <w:lang w:eastAsia="lv-LV"/>
        </w:rPr>
        <w:t xml:space="preserve"> pārstāvji nepieciešamības gadījumā uzdos pretendentam jautājumus par tā piedāvājumu</w:t>
      </w:r>
      <w:r w:rsidR="00F41508" w:rsidRPr="000434C6">
        <w:rPr>
          <w:rFonts w:ascii="Times New Roman" w:hAnsi="Times New Roman" w:cs="Times New Roman"/>
          <w:color w:val="000000"/>
          <w:sz w:val="24"/>
          <w:szCs w:val="24"/>
          <w:lang w:eastAsia="lv-LV"/>
        </w:rPr>
        <w:t xml:space="preserve"> un prezentāciju</w:t>
      </w:r>
      <w:r w:rsidRPr="000434C6">
        <w:rPr>
          <w:rFonts w:ascii="Times New Roman" w:hAnsi="Times New Roman" w:cs="Times New Roman"/>
          <w:color w:val="000000"/>
          <w:sz w:val="24"/>
          <w:szCs w:val="24"/>
          <w:lang w:eastAsia="lv-LV"/>
        </w:rPr>
        <w:t xml:space="preserve">. </w:t>
      </w:r>
      <w:r w:rsidR="00FA6E13" w:rsidRPr="000434C6">
        <w:rPr>
          <w:rFonts w:ascii="Times New Roman" w:hAnsi="Times New Roman" w:cs="Times New Roman"/>
          <w:color w:val="000000"/>
          <w:sz w:val="24"/>
          <w:szCs w:val="24"/>
          <w:lang w:eastAsia="lv-LV"/>
        </w:rPr>
        <w:t>Pasūtītājs</w:t>
      </w:r>
      <w:r w:rsidRPr="000434C6">
        <w:rPr>
          <w:rFonts w:ascii="Times New Roman" w:hAnsi="Times New Roman" w:cs="Times New Roman"/>
          <w:color w:val="000000"/>
          <w:sz w:val="24"/>
          <w:szCs w:val="24"/>
          <w:lang w:eastAsia="lv-LV"/>
        </w:rPr>
        <w:t xml:space="preserve"> par prezentācijas laiku un vietu paziņos </w:t>
      </w:r>
      <w:r w:rsidR="00082873" w:rsidRPr="000434C6">
        <w:rPr>
          <w:rFonts w:ascii="Times New Roman" w:hAnsi="Times New Roman" w:cs="Times New Roman"/>
          <w:color w:val="000000"/>
          <w:sz w:val="24"/>
          <w:szCs w:val="24"/>
          <w:lang w:eastAsia="lv-LV"/>
        </w:rPr>
        <w:t>P</w:t>
      </w:r>
      <w:r w:rsidRPr="000434C6">
        <w:rPr>
          <w:rFonts w:ascii="Times New Roman" w:hAnsi="Times New Roman" w:cs="Times New Roman"/>
          <w:color w:val="000000"/>
          <w:sz w:val="24"/>
          <w:szCs w:val="24"/>
          <w:lang w:eastAsia="lv-LV"/>
        </w:rPr>
        <w:t xml:space="preserve">retendentam vismaz </w:t>
      </w:r>
      <w:r w:rsidR="00DE0958" w:rsidRPr="000434C6">
        <w:rPr>
          <w:rFonts w:ascii="Times New Roman" w:hAnsi="Times New Roman" w:cs="Times New Roman"/>
          <w:color w:val="000000"/>
          <w:sz w:val="24"/>
          <w:szCs w:val="24"/>
          <w:lang w:eastAsia="lv-LV"/>
        </w:rPr>
        <w:t xml:space="preserve">trīs </w:t>
      </w:r>
      <w:r w:rsidR="002F6ED5" w:rsidRPr="000434C6">
        <w:rPr>
          <w:rFonts w:ascii="Times New Roman" w:hAnsi="Times New Roman" w:cs="Times New Roman"/>
          <w:color w:val="000000"/>
          <w:sz w:val="24"/>
          <w:szCs w:val="24"/>
          <w:lang w:eastAsia="lv-LV"/>
        </w:rPr>
        <w:t>darba</w:t>
      </w:r>
      <w:r w:rsidRPr="000434C6">
        <w:rPr>
          <w:rFonts w:ascii="Times New Roman" w:hAnsi="Times New Roman" w:cs="Times New Roman"/>
          <w:color w:val="000000"/>
          <w:sz w:val="24"/>
          <w:szCs w:val="24"/>
          <w:lang w:eastAsia="lv-LV"/>
        </w:rPr>
        <w:t xml:space="preserve"> dienas iepriekš. Pretendentam prezentācija latviešu valodā elektroniskā veidā jāiesniedz </w:t>
      </w:r>
      <w:r w:rsidR="006F12F3" w:rsidRPr="000434C6">
        <w:rPr>
          <w:rFonts w:ascii="Times New Roman" w:hAnsi="Times New Roman" w:cs="Times New Roman"/>
          <w:color w:val="000000"/>
          <w:sz w:val="24"/>
          <w:szCs w:val="24"/>
          <w:lang w:eastAsia="lv-LV"/>
        </w:rPr>
        <w:t>P</w:t>
      </w:r>
      <w:r w:rsidR="00C110E6" w:rsidRPr="000434C6">
        <w:rPr>
          <w:rFonts w:ascii="Times New Roman" w:hAnsi="Times New Roman" w:cs="Times New Roman"/>
          <w:color w:val="000000"/>
          <w:sz w:val="24"/>
          <w:szCs w:val="24"/>
          <w:lang w:eastAsia="lv-LV"/>
        </w:rPr>
        <w:t>asūtītājam</w:t>
      </w:r>
      <w:r w:rsidRPr="000434C6">
        <w:rPr>
          <w:rFonts w:ascii="Times New Roman" w:hAnsi="Times New Roman" w:cs="Times New Roman"/>
          <w:color w:val="000000"/>
          <w:sz w:val="24"/>
          <w:szCs w:val="24"/>
          <w:lang w:eastAsia="lv-LV"/>
        </w:rPr>
        <w:t xml:space="preserve"> prezentācijas dienā. </w:t>
      </w:r>
    </w:p>
    <w:p w14:paraId="3CC32D41" w14:textId="3D686B21" w:rsidR="00940AEE" w:rsidRPr="000434C6" w:rsidRDefault="00C110E6" w:rsidP="000434C6">
      <w:pPr>
        <w:pStyle w:val="Sarakstarindkopa"/>
        <w:numPr>
          <w:ilvl w:val="2"/>
          <w:numId w:val="17"/>
        </w:numPr>
        <w:spacing w:after="120" w:line="240" w:lineRule="auto"/>
        <w:ind w:left="851" w:hanging="567"/>
        <w:jc w:val="both"/>
        <w:rPr>
          <w:rFonts w:ascii="Times New Roman" w:hAnsi="Times New Roman" w:cs="Times New Roman"/>
          <w:color w:val="000000"/>
          <w:sz w:val="24"/>
          <w:szCs w:val="24"/>
          <w:lang w:eastAsia="lv-LV"/>
        </w:rPr>
      </w:pPr>
      <w:r w:rsidRPr="000434C6">
        <w:rPr>
          <w:rFonts w:ascii="Times New Roman" w:hAnsi="Times New Roman" w:cs="Times New Roman"/>
          <w:color w:val="000000"/>
          <w:sz w:val="24"/>
          <w:szCs w:val="24"/>
        </w:rPr>
        <w:t>Pasūtītājam</w:t>
      </w:r>
      <w:r w:rsidR="00F41508" w:rsidRPr="000434C6">
        <w:rPr>
          <w:rFonts w:ascii="Times New Roman" w:hAnsi="Times New Roman" w:cs="Times New Roman"/>
          <w:color w:val="000000"/>
          <w:sz w:val="24"/>
          <w:szCs w:val="24"/>
        </w:rPr>
        <w:t xml:space="preserve"> ir tiesības sarunas veikt</w:t>
      </w:r>
      <w:r w:rsidR="00940AEE" w:rsidRPr="000434C6">
        <w:rPr>
          <w:rFonts w:ascii="Times New Roman" w:hAnsi="Times New Roman" w:cs="Times New Roman"/>
          <w:color w:val="000000"/>
          <w:sz w:val="24"/>
          <w:szCs w:val="24"/>
        </w:rPr>
        <w:t xml:space="preserve"> tikai </w:t>
      </w:r>
      <w:r w:rsidR="00F41508" w:rsidRPr="000434C6">
        <w:rPr>
          <w:rFonts w:ascii="Times New Roman" w:hAnsi="Times New Roman" w:cs="Times New Roman"/>
          <w:color w:val="000000"/>
          <w:sz w:val="24"/>
          <w:szCs w:val="24"/>
        </w:rPr>
        <w:t>ar tiem p</w:t>
      </w:r>
      <w:r w:rsidR="00940AEE" w:rsidRPr="000434C6">
        <w:rPr>
          <w:rFonts w:ascii="Times New Roman" w:hAnsi="Times New Roman" w:cs="Times New Roman"/>
          <w:color w:val="000000"/>
          <w:sz w:val="24"/>
          <w:szCs w:val="24"/>
        </w:rPr>
        <w:t>retendent</w:t>
      </w:r>
      <w:r w:rsidR="00F41508" w:rsidRPr="000434C6">
        <w:rPr>
          <w:rFonts w:ascii="Times New Roman" w:hAnsi="Times New Roman" w:cs="Times New Roman"/>
          <w:color w:val="000000"/>
          <w:sz w:val="24"/>
          <w:szCs w:val="24"/>
        </w:rPr>
        <w:t>iem</w:t>
      </w:r>
      <w:r w:rsidR="00940AEE" w:rsidRPr="000434C6">
        <w:rPr>
          <w:rFonts w:ascii="Times New Roman" w:hAnsi="Times New Roman" w:cs="Times New Roman"/>
          <w:color w:val="000000"/>
          <w:sz w:val="24"/>
          <w:szCs w:val="24"/>
          <w:lang w:eastAsia="lv-LV"/>
        </w:rPr>
        <w:t xml:space="preserve">, kuru </w:t>
      </w:r>
      <w:r w:rsidR="00F41508" w:rsidRPr="000434C6">
        <w:rPr>
          <w:rFonts w:ascii="Times New Roman" w:hAnsi="Times New Roman" w:cs="Times New Roman"/>
          <w:color w:val="000000"/>
          <w:sz w:val="24"/>
          <w:szCs w:val="24"/>
          <w:lang w:eastAsia="lv-LV"/>
        </w:rPr>
        <w:t xml:space="preserve">iesniegtie piedāvājumi </w:t>
      </w:r>
      <w:r w:rsidR="00940AEE" w:rsidRPr="000434C6">
        <w:rPr>
          <w:rFonts w:ascii="Times New Roman" w:hAnsi="Times New Roman" w:cs="Times New Roman"/>
          <w:color w:val="000000"/>
          <w:sz w:val="24"/>
          <w:szCs w:val="24"/>
          <w:lang w:eastAsia="lv-LV"/>
        </w:rPr>
        <w:t xml:space="preserve">tehniski vai finansiāli ir potenciāli visizdevīgākie. </w:t>
      </w:r>
    </w:p>
    <w:p w14:paraId="735F2957" w14:textId="24C1836D" w:rsidR="00940AEE" w:rsidRPr="000434C6" w:rsidRDefault="00940AEE" w:rsidP="000434C6">
      <w:pPr>
        <w:pStyle w:val="Sarakstarindkopa"/>
        <w:numPr>
          <w:ilvl w:val="2"/>
          <w:numId w:val="17"/>
        </w:numPr>
        <w:tabs>
          <w:tab w:val="left" w:pos="709"/>
          <w:tab w:val="left" w:pos="1276"/>
        </w:tabs>
        <w:spacing w:after="120" w:line="240" w:lineRule="auto"/>
        <w:ind w:left="851" w:hanging="567"/>
        <w:contextualSpacing w:val="0"/>
        <w:jc w:val="both"/>
        <w:rPr>
          <w:rFonts w:ascii="Times New Roman" w:hAnsi="Times New Roman" w:cs="Times New Roman"/>
          <w:color w:val="000000"/>
          <w:sz w:val="24"/>
          <w:szCs w:val="24"/>
          <w:lang w:eastAsia="lv-LV"/>
        </w:rPr>
      </w:pPr>
      <w:r w:rsidRPr="000434C6">
        <w:rPr>
          <w:rFonts w:ascii="Times New Roman" w:hAnsi="Times New Roman" w:cs="Times New Roman"/>
          <w:color w:val="000000"/>
          <w:sz w:val="24"/>
          <w:szCs w:val="24"/>
        </w:rPr>
        <w:t>No</w:t>
      </w:r>
      <w:r w:rsidR="0093380F" w:rsidRPr="000434C6">
        <w:rPr>
          <w:rFonts w:ascii="Times New Roman" w:hAnsi="Times New Roman" w:cs="Times New Roman"/>
          <w:color w:val="000000"/>
          <w:sz w:val="24"/>
          <w:szCs w:val="24"/>
        </w:rPr>
        <w:t xml:space="preserve"> iesniegtajiem</w:t>
      </w:r>
      <w:r w:rsidRPr="000434C6">
        <w:rPr>
          <w:rFonts w:ascii="Times New Roman" w:hAnsi="Times New Roman" w:cs="Times New Roman"/>
          <w:color w:val="000000"/>
          <w:sz w:val="24"/>
          <w:szCs w:val="24"/>
        </w:rPr>
        <w:t xml:space="preserve"> </w:t>
      </w:r>
      <w:r w:rsidR="00137E2F" w:rsidRPr="000434C6">
        <w:rPr>
          <w:rFonts w:ascii="Times New Roman" w:hAnsi="Times New Roman" w:cs="Times New Roman"/>
          <w:color w:val="000000"/>
          <w:sz w:val="24"/>
          <w:szCs w:val="24"/>
        </w:rPr>
        <w:t>piedāvājumiem</w:t>
      </w:r>
      <w:r w:rsidRPr="000434C6">
        <w:rPr>
          <w:rFonts w:ascii="Times New Roman" w:hAnsi="Times New Roman" w:cs="Times New Roman"/>
          <w:color w:val="000000"/>
          <w:sz w:val="24"/>
          <w:szCs w:val="24"/>
        </w:rPr>
        <w:t xml:space="preserve"> </w:t>
      </w:r>
      <w:r w:rsidR="0093380F" w:rsidRPr="000434C6">
        <w:rPr>
          <w:rFonts w:ascii="Times New Roman" w:hAnsi="Times New Roman" w:cs="Times New Roman"/>
          <w:color w:val="000000"/>
          <w:sz w:val="24"/>
          <w:szCs w:val="24"/>
        </w:rPr>
        <w:t xml:space="preserve">tiks </w:t>
      </w:r>
      <w:r w:rsidRPr="000434C6">
        <w:rPr>
          <w:rFonts w:ascii="Times New Roman" w:hAnsi="Times New Roman" w:cs="Times New Roman"/>
          <w:color w:val="000000"/>
          <w:sz w:val="24"/>
          <w:szCs w:val="24"/>
        </w:rPr>
        <w:t xml:space="preserve">izvēlēts </w:t>
      </w:r>
      <w:r w:rsidR="0093380F" w:rsidRPr="000434C6">
        <w:rPr>
          <w:rFonts w:ascii="Times New Roman" w:hAnsi="Times New Roman" w:cs="Times New Roman"/>
          <w:color w:val="000000"/>
          <w:sz w:val="24"/>
          <w:szCs w:val="24"/>
        </w:rPr>
        <w:t xml:space="preserve">saimnieciski </w:t>
      </w:r>
      <w:r w:rsidRPr="000434C6">
        <w:rPr>
          <w:rFonts w:ascii="Times New Roman" w:hAnsi="Times New Roman" w:cs="Times New Roman"/>
          <w:color w:val="000000"/>
          <w:sz w:val="24"/>
          <w:szCs w:val="24"/>
        </w:rPr>
        <w:t>visizdevīgākais piedāvājums</w:t>
      </w:r>
      <w:r w:rsidR="0050420A" w:rsidRPr="000434C6">
        <w:rPr>
          <w:rFonts w:ascii="Times New Roman" w:hAnsi="Times New Roman" w:cs="Times New Roman"/>
          <w:color w:val="000000"/>
          <w:sz w:val="24"/>
          <w:szCs w:val="24"/>
        </w:rPr>
        <w:t>.</w:t>
      </w:r>
    </w:p>
    <w:p w14:paraId="692D9599" w14:textId="6EAC7CAA" w:rsidR="00082873" w:rsidRPr="00082873" w:rsidRDefault="00940AEE" w:rsidP="000434C6">
      <w:pPr>
        <w:pStyle w:val="Sarakstarindkopa"/>
        <w:numPr>
          <w:ilvl w:val="2"/>
          <w:numId w:val="17"/>
        </w:numPr>
        <w:tabs>
          <w:tab w:val="left" w:pos="709"/>
          <w:tab w:val="left" w:pos="1276"/>
        </w:tabs>
        <w:spacing w:after="120" w:line="240" w:lineRule="auto"/>
        <w:ind w:left="851" w:hanging="567"/>
        <w:contextualSpacing w:val="0"/>
        <w:jc w:val="both"/>
        <w:rPr>
          <w:rFonts w:ascii="Times New Roman" w:hAnsi="Times New Roman" w:cs="Times New Roman"/>
          <w:color w:val="000000"/>
          <w:sz w:val="24"/>
          <w:szCs w:val="24"/>
          <w:lang w:eastAsia="lv-LV"/>
        </w:rPr>
      </w:pPr>
      <w:r w:rsidRPr="000434C6">
        <w:rPr>
          <w:rFonts w:ascii="Times New Roman" w:hAnsi="Times New Roman" w:cs="Times New Roman"/>
          <w:bCs/>
          <w:sz w:val="24"/>
          <w:szCs w:val="24"/>
        </w:rPr>
        <w:t xml:space="preserve">Ja </w:t>
      </w:r>
      <w:r w:rsidR="00885B39" w:rsidRPr="000434C6">
        <w:rPr>
          <w:rFonts w:ascii="Times New Roman" w:hAnsi="Times New Roman" w:cs="Times New Roman"/>
          <w:bCs/>
          <w:sz w:val="24"/>
          <w:szCs w:val="24"/>
        </w:rPr>
        <w:t>P</w:t>
      </w:r>
      <w:r w:rsidRPr="000434C6">
        <w:rPr>
          <w:rFonts w:ascii="Times New Roman" w:hAnsi="Times New Roman" w:cs="Times New Roman"/>
          <w:bCs/>
          <w:sz w:val="24"/>
          <w:szCs w:val="24"/>
        </w:rPr>
        <w:t>retendents, kurš ir iesniedzis noteikumu prasībām atbilstošu piedāvājumu, ir atzīts par</w:t>
      </w:r>
      <w:r w:rsidRPr="00940AEE">
        <w:rPr>
          <w:rFonts w:ascii="Times New Roman" w:hAnsi="Times New Roman" w:cs="Times New Roman"/>
          <w:bCs/>
          <w:sz w:val="24"/>
          <w:szCs w:val="24"/>
        </w:rPr>
        <w:t xml:space="preserve"> uzvarētāju tirgus izpētē, nenoslēdz </w:t>
      </w:r>
      <w:r w:rsidR="0093380F">
        <w:rPr>
          <w:rFonts w:ascii="Times New Roman" w:hAnsi="Times New Roman" w:cs="Times New Roman"/>
          <w:bCs/>
          <w:sz w:val="24"/>
          <w:szCs w:val="24"/>
        </w:rPr>
        <w:t>i</w:t>
      </w:r>
      <w:r w:rsidRPr="00940AEE">
        <w:rPr>
          <w:rFonts w:ascii="Times New Roman" w:hAnsi="Times New Roman" w:cs="Times New Roman"/>
          <w:bCs/>
          <w:sz w:val="24"/>
          <w:szCs w:val="24"/>
        </w:rPr>
        <w:t xml:space="preserve">epirkuma līgumu, </w:t>
      </w:r>
      <w:r w:rsidR="002F6ED5">
        <w:rPr>
          <w:rFonts w:ascii="Times New Roman" w:hAnsi="Times New Roman" w:cs="Times New Roman"/>
          <w:bCs/>
          <w:sz w:val="24"/>
          <w:szCs w:val="24"/>
        </w:rPr>
        <w:t>P</w:t>
      </w:r>
      <w:r w:rsidR="00373CCB">
        <w:rPr>
          <w:rFonts w:ascii="Times New Roman" w:hAnsi="Times New Roman" w:cs="Times New Roman"/>
          <w:bCs/>
          <w:sz w:val="24"/>
          <w:szCs w:val="24"/>
        </w:rPr>
        <w:t>asūtītājam</w:t>
      </w:r>
      <w:r w:rsidRPr="00940AEE">
        <w:rPr>
          <w:rFonts w:ascii="Times New Roman" w:hAnsi="Times New Roman" w:cs="Times New Roman"/>
          <w:bCs/>
          <w:sz w:val="24"/>
          <w:szCs w:val="24"/>
        </w:rPr>
        <w:t xml:space="preserve"> ir tiesības izvēlēties nākamo </w:t>
      </w:r>
      <w:r w:rsidR="0093380F">
        <w:rPr>
          <w:rFonts w:ascii="Times New Roman" w:hAnsi="Times New Roman" w:cs="Times New Roman"/>
          <w:bCs/>
          <w:sz w:val="24"/>
          <w:szCs w:val="24"/>
        </w:rPr>
        <w:t>saimnieciski visizdevīgāko piedāvājumu.</w:t>
      </w:r>
    </w:p>
    <w:p w14:paraId="0D97862B" w14:textId="60323216" w:rsidR="00940AEE" w:rsidRPr="00082873" w:rsidRDefault="00082873" w:rsidP="000434C6">
      <w:pPr>
        <w:tabs>
          <w:tab w:val="left" w:pos="709"/>
          <w:tab w:val="left" w:pos="1276"/>
        </w:tabs>
        <w:spacing w:after="120" w:line="240" w:lineRule="auto"/>
        <w:ind w:left="851" w:hanging="567"/>
        <w:jc w:val="both"/>
        <w:rPr>
          <w:rStyle w:val="Izteiksmgs"/>
          <w:rFonts w:ascii="Times New Roman" w:hAnsi="Times New Roman" w:cs="Times New Roman"/>
          <w:b w:val="0"/>
          <w:bCs w:val="0"/>
          <w:color w:val="000000"/>
          <w:sz w:val="24"/>
          <w:szCs w:val="24"/>
          <w:lang w:eastAsia="lv-LV"/>
        </w:rPr>
      </w:pPr>
      <w:r>
        <w:rPr>
          <w:rStyle w:val="Izteiksmgs"/>
          <w:rFonts w:ascii="Times New Roman" w:hAnsi="Times New Roman" w:cs="Times New Roman"/>
          <w:sz w:val="24"/>
          <w:szCs w:val="24"/>
        </w:rPr>
        <w:t>6</w:t>
      </w:r>
      <w:r w:rsidR="00940AEE" w:rsidRPr="00082873">
        <w:rPr>
          <w:rStyle w:val="Izteiksmgs"/>
          <w:rFonts w:ascii="Times New Roman" w:hAnsi="Times New Roman" w:cs="Times New Roman"/>
          <w:sz w:val="24"/>
          <w:szCs w:val="24"/>
        </w:rPr>
        <w:t>.2. Lēmuma pieņemšana un paziņošana</w:t>
      </w:r>
    </w:p>
    <w:p w14:paraId="0902E8AE" w14:textId="0F2990F1" w:rsidR="00940AEE" w:rsidRPr="00940AEE" w:rsidRDefault="00940AEE" w:rsidP="000434C6">
      <w:pPr>
        <w:spacing w:after="120" w:line="240" w:lineRule="auto"/>
        <w:ind w:left="851" w:hanging="567"/>
        <w:jc w:val="both"/>
        <w:rPr>
          <w:rFonts w:ascii="Times New Roman" w:hAnsi="Times New Roman" w:cs="Times New Roman"/>
        </w:rPr>
      </w:pPr>
      <w:r w:rsidRPr="00940AEE">
        <w:rPr>
          <w:rFonts w:ascii="Times New Roman" w:hAnsi="Times New Roman" w:cs="Times New Roman"/>
          <w:sz w:val="24"/>
          <w:szCs w:val="24"/>
        </w:rPr>
        <w:t xml:space="preserve">Triju darbdienu laikā pēc lēmuma pieņemšanas </w:t>
      </w:r>
      <w:r w:rsidR="00D329D3">
        <w:rPr>
          <w:rFonts w:ascii="Times New Roman" w:hAnsi="Times New Roman" w:cs="Times New Roman"/>
          <w:sz w:val="24"/>
          <w:szCs w:val="24"/>
        </w:rPr>
        <w:t>P</w:t>
      </w:r>
      <w:r w:rsidR="00C110E6">
        <w:rPr>
          <w:rFonts w:ascii="Times New Roman" w:hAnsi="Times New Roman" w:cs="Times New Roman"/>
          <w:sz w:val="24"/>
          <w:szCs w:val="24"/>
        </w:rPr>
        <w:t>asūtītājs</w:t>
      </w:r>
      <w:r w:rsidRPr="00940AEE">
        <w:rPr>
          <w:rFonts w:ascii="Times New Roman" w:hAnsi="Times New Roman" w:cs="Times New Roman"/>
          <w:sz w:val="24"/>
          <w:szCs w:val="24"/>
        </w:rPr>
        <w:t xml:space="preserve"> informē visus </w:t>
      </w:r>
      <w:r w:rsidR="0093380F">
        <w:rPr>
          <w:rFonts w:ascii="Times New Roman" w:hAnsi="Times New Roman" w:cs="Times New Roman"/>
          <w:sz w:val="24"/>
          <w:szCs w:val="24"/>
        </w:rPr>
        <w:t>p</w:t>
      </w:r>
      <w:r w:rsidRPr="00940AEE">
        <w:rPr>
          <w:rFonts w:ascii="Times New Roman" w:hAnsi="Times New Roman" w:cs="Times New Roman"/>
          <w:sz w:val="24"/>
          <w:szCs w:val="24"/>
        </w:rPr>
        <w:t>retendentus par tirgus izpētes rezultātiem.</w:t>
      </w:r>
    </w:p>
    <w:p w14:paraId="4FA51282" w14:textId="3CFD6BF8" w:rsidR="00940AEE" w:rsidRPr="00940AEE" w:rsidRDefault="00082873" w:rsidP="000434C6">
      <w:pPr>
        <w:spacing w:after="120" w:line="240" w:lineRule="auto"/>
        <w:ind w:left="851" w:hanging="567"/>
        <w:rPr>
          <w:rStyle w:val="Izteiksmgs"/>
          <w:rFonts w:ascii="Times New Roman" w:hAnsi="Times New Roman" w:cs="Times New Roman"/>
        </w:rPr>
      </w:pPr>
      <w:r>
        <w:rPr>
          <w:rStyle w:val="Izteiksmgs"/>
          <w:rFonts w:ascii="Times New Roman" w:hAnsi="Times New Roman" w:cs="Times New Roman"/>
          <w:sz w:val="24"/>
          <w:szCs w:val="24"/>
        </w:rPr>
        <w:t>6</w:t>
      </w:r>
      <w:r w:rsidR="00940AEE" w:rsidRPr="00940AEE">
        <w:rPr>
          <w:rStyle w:val="Izteiksmgs"/>
          <w:rFonts w:ascii="Times New Roman" w:hAnsi="Times New Roman" w:cs="Times New Roman"/>
          <w:sz w:val="24"/>
          <w:szCs w:val="24"/>
        </w:rPr>
        <w:t>.3. Iepirkuma līguma slēgšana</w:t>
      </w:r>
    </w:p>
    <w:p w14:paraId="71387248" w14:textId="1D09EE86" w:rsidR="00415852" w:rsidRPr="00082873" w:rsidRDefault="00940AEE" w:rsidP="000434C6">
      <w:pPr>
        <w:pStyle w:val="Sarakstarindkopa"/>
        <w:numPr>
          <w:ilvl w:val="2"/>
          <w:numId w:val="18"/>
        </w:numPr>
        <w:suppressAutoHyphens/>
        <w:overflowPunct w:val="0"/>
        <w:autoSpaceDE w:val="0"/>
        <w:spacing w:after="120" w:line="240" w:lineRule="auto"/>
        <w:ind w:left="851" w:hanging="567"/>
        <w:jc w:val="both"/>
        <w:textAlignment w:val="baseline"/>
        <w:rPr>
          <w:rFonts w:ascii="Times New Roman" w:hAnsi="Times New Roman" w:cs="Times New Roman"/>
        </w:rPr>
      </w:pPr>
      <w:r w:rsidRPr="00082873">
        <w:rPr>
          <w:rFonts w:ascii="Times New Roman" w:hAnsi="Times New Roman" w:cs="Times New Roman"/>
          <w:sz w:val="24"/>
          <w:szCs w:val="24"/>
        </w:rPr>
        <w:t>Pasūtītāj</w:t>
      </w:r>
      <w:r w:rsidR="00C110E6" w:rsidRPr="00082873">
        <w:rPr>
          <w:rFonts w:ascii="Times New Roman" w:hAnsi="Times New Roman" w:cs="Times New Roman"/>
          <w:sz w:val="24"/>
          <w:szCs w:val="24"/>
        </w:rPr>
        <w:t>s</w:t>
      </w:r>
      <w:r w:rsidRPr="00082873">
        <w:rPr>
          <w:rFonts w:ascii="Times New Roman" w:hAnsi="Times New Roman" w:cs="Times New Roman"/>
          <w:sz w:val="24"/>
          <w:szCs w:val="24"/>
        </w:rPr>
        <w:t xml:space="preserve"> slēdz </w:t>
      </w:r>
      <w:r w:rsidR="0050420A" w:rsidRPr="00082873">
        <w:rPr>
          <w:rFonts w:ascii="Times New Roman" w:hAnsi="Times New Roman" w:cs="Times New Roman"/>
          <w:sz w:val="24"/>
          <w:szCs w:val="24"/>
        </w:rPr>
        <w:t>i</w:t>
      </w:r>
      <w:r w:rsidRPr="00082873">
        <w:rPr>
          <w:rFonts w:ascii="Times New Roman" w:hAnsi="Times New Roman" w:cs="Times New Roman"/>
          <w:sz w:val="24"/>
          <w:szCs w:val="24"/>
        </w:rPr>
        <w:t xml:space="preserve">epirkuma līgumu ar </w:t>
      </w:r>
      <w:r w:rsidR="0050420A" w:rsidRPr="00082873">
        <w:rPr>
          <w:rFonts w:ascii="Times New Roman" w:hAnsi="Times New Roman" w:cs="Times New Roman"/>
          <w:sz w:val="24"/>
          <w:szCs w:val="24"/>
        </w:rPr>
        <w:t>p</w:t>
      </w:r>
      <w:r w:rsidRPr="00082873">
        <w:rPr>
          <w:rFonts w:ascii="Times New Roman" w:hAnsi="Times New Roman" w:cs="Times New Roman"/>
          <w:sz w:val="24"/>
          <w:szCs w:val="24"/>
        </w:rPr>
        <w:t xml:space="preserve">retendentu, pamatojoties uz Tehnisko specifikāciju, </w:t>
      </w:r>
      <w:r w:rsidR="001D7B36">
        <w:rPr>
          <w:rFonts w:ascii="Times New Roman" w:hAnsi="Times New Roman" w:cs="Times New Roman"/>
          <w:sz w:val="24"/>
          <w:szCs w:val="24"/>
        </w:rPr>
        <w:t>un P</w:t>
      </w:r>
      <w:r w:rsidRPr="00082873">
        <w:rPr>
          <w:rFonts w:ascii="Times New Roman" w:hAnsi="Times New Roman" w:cs="Times New Roman"/>
          <w:sz w:val="24"/>
          <w:szCs w:val="24"/>
        </w:rPr>
        <w:t xml:space="preserve">retendenta iesniegto </w:t>
      </w:r>
      <w:r w:rsidR="0050420A" w:rsidRPr="00082873">
        <w:rPr>
          <w:rFonts w:ascii="Times New Roman" w:hAnsi="Times New Roman" w:cs="Times New Roman"/>
          <w:sz w:val="24"/>
          <w:szCs w:val="24"/>
        </w:rPr>
        <w:t>piedāvājumu</w:t>
      </w:r>
      <w:r w:rsidRPr="00082873">
        <w:rPr>
          <w:rFonts w:ascii="Times New Roman" w:hAnsi="Times New Roman" w:cs="Times New Roman"/>
          <w:sz w:val="24"/>
          <w:szCs w:val="24"/>
        </w:rPr>
        <w:t>, saskaņā ar šādiem noteikumiem:</w:t>
      </w:r>
    </w:p>
    <w:p w14:paraId="179C1D7D" w14:textId="49478ADB" w:rsidR="00940AEE" w:rsidRPr="00082873" w:rsidRDefault="00940AEE" w:rsidP="000434C6">
      <w:pPr>
        <w:pStyle w:val="Sarakstarindkopa"/>
        <w:numPr>
          <w:ilvl w:val="2"/>
          <w:numId w:val="18"/>
        </w:numPr>
        <w:suppressAutoHyphens/>
        <w:overflowPunct w:val="0"/>
        <w:autoSpaceDE w:val="0"/>
        <w:spacing w:after="120" w:line="240" w:lineRule="auto"/>
        <w:ind w:left="851" w:hanging="567"/>
        <w:jc w:val="both"/>
        <w:textAlignment w:val="baseline"/>
        <w:rPr>
          <w:rFonts w:ascii="Times New Roman" w:hAnsi="Times New Roman" w:cs="Times New Roman"/>
        </w:rPr>
      </w:pPr>
      <w:r w:rsidRPr="00082873">
        <w:rPr>
          <w:rFonts w:ascii="Times New Roman" w:hAnsi="Times New Roman" w:cs="Times New Roman"/>
          <w:sz w:val="24"/>
          <w:szCs w:val="24"/>
        </w:rPr>
        <w:t xml:space="preserve">Piedāvātā </w:t>
      </w:r>
      <w:r w:rsidR="00415852" w:rsidRPr="00082873">
        <w:rPr>
          <w:rFonts w:ascii="Times New Roman" w:hAnsi="Times New Roman" w:cs="Times New Roman"/>
          <w:sz w:val="24"/>
          <w:szCs w:val="24"/>
        </w:rPr>
        <w:t>p</w:t>
      </w:r>
      <w:r w:rsidRPr="00082873">
        <w:rPr>
          <w:rFonts w:ascii="Times New Roman" w:hAnsi="Times New Roman" w:cs="Times New Roman"/>
          <w:sz w:val="24"/>
          <w:szCs w:val="24"/>
        </w:rPr>
        <w:t xml:space="preserve">akalpojuma cena bez pievienotās vērtības nodokļa ir nemainīga visā </w:t>
      </w:r>
      <w:r w:rsidR="00415852" w:rsidRPr="00082873">
        <w:rPr>
          <w:rFonts w:ascii="Times New Roman" w:hAnsi="Times New Roman" w:cs="Times New Roman"/>
          <w:sz w:val="24"/>
          <w:szCs w:val="24"/>
        </w:rPr>
        <w:t>i</w:t>
      </w:r>
      <w:r w:rsidRPr="00082873">
        <w:rPr>
          <w:rFonts w:ascii="Times New Roman" w:hAnsi="Times New Roman" w:cs="Times New Roman"/>
          <w:sz w:val="24"/>
          <w:szCs w:val="24"/>
        </w:rPr>
        <w:t>epirkuma līguma darbības laikā;</w:t>
      </w:r>
    </w:p>
    <w:p w14:paraId="5B23FF61" w14:textId="1B4D9628" w:rsidR="00940AEE" w:rsidRPr="00082873" w:rsidRDefault="00940AEE" w:rsidP="000434C6">
      <w:pPr>
        <w:pStyle w:val="Sarakstarindkopa"/>
        <w:numPr>
          <w:ilvl w:val="2"/>
          <w:numId w:val="19"/>
        </w:numPr>
        <w:suppressAutoHyphens/>
        <w:overflowPunct w:val="0"/>
        <w:autoSpaceDE w:val="0"/>
        <w:spacing w:after="120" w:line="240" w:lineRule="auto"/>
        <w:ind w:left="851" w:hanging="567"/>
        <w:jc w:val="both"/>
        <w:textAlignment w:val="baseline"/>
        <w:rPr>
          <w:rFonts w:ascii="Times New Roman" w:hAnsi="Times New Roman" w:cs="Times New Roman"/>
          <w:sz w:val="24"/>
          <w:szCs w:val="24"/>
        </w:rPr>
      </w:pPr>
      <w:r w:rsidRPr="00082873">
        <w:rPr>
          <w:rFonts w:ascii="Times New Roman" w:hAnsi="Times New Roman" w:cs="Times New Roman"/>
          <w:sz w:val="24"/>
          <w:szCs w:val="24"/>
        </w:rPr>
        <w:t>Pasūtītāj</w:t>
      </w:r>
      <w:r w:rsidR="00C110E6" w:rsidRPr="00082873">
        <w:rPr>
          <w:rFonts w:ascii="Times New Roman" w:hAnsi="Times New Roman" w:cs="Times New Roman"/>
          <w:sz w:val="24"/>
          <w:szCs w:val="24"/>
        </w:rPr>
        <w:t>s</w:t>
      </w:r>
      <w:r w:rsidRPr="00082873">
        <w:rPr>
          <w:rFonts w:ascii="Times New Roman" w:hAnsi="Times New Roman" w:cs="Times New Roman"/>
          <w:sz w:val="24"/>
          <w:szCs w:val="24"/>
        </w:rPr>
        <w:t xml:space="preserve"> norēķinās ar </w:t>
      </w:r>
      <w:r w:rsidR="00415852" w:rsidRPr="00082873">
        <w:rPr>
          <w:rFonts w:ascii="Times New Roman" w:hAnsi="Times New Roman" w:cs="Times New Roman"/>
          <w:sz w:val="24"/>
          <w:szCs w:val="24"/>
        </w:rPr>
        <w:t>i</w:t>
      </w:r>
      <w:r w:rsidRPr="00082873">
        <w:rPr>
          <w:rFonts w:ascii="Times New Roman" w:hAnsi="Times New Roman" w:cs="Times New Roman"/>
          <w:sz w:val="24"/>
          <w:szCs w:val="24"/>
        </w:rPr>
        <w:t>zpildītāju 15 dienu laikā no rēķina izrakstīšanas un pieņemšanas – nodošanas akta parakstīšanas dienas;</w:t>
      </w:r>
    </w:p>
    <w:p w14:paraId="5036EFCC" w14:textId="2C141BF1" w:rsidR="00C110E6" w:rsidRPr="00226603" w:rsidRDefault="00940AEE" w:rsidP="000434C6">
      <w:pPr>
        <w:pStyle w:val="Sarakstarindkopa"/>
        <w:numPr>
          <w:ilvl w:val="2"/>
          <w:numId w:val="20"/>
        </w:numPr>
        <w:suppressAutoHyphens/>
        <w:overflowPunct w:val="0"/>
        <w:autoSpaceDE w:val="0"/>
        <w:spacing w:after="120" w:line="240" w:lineRule="auto"/>
        <w:ind w:left="851" w:hanging="567"/>
        <w:jc w:val="both"/>
        <w:textAlignment w:val="baseline"/>
        <w:rPr>
          <w:rFonts w:ascii="Times New Roman" w:hAnsi="Times New Roman" w:cs="Times New Roman"/>
          <w:sz w:val="24"/>
          <w:szCs w:val="24"/>
        </w:rPr>
      </w:pPr>
      <w:r w:rsidRPr="00226603">
        <w:rPr>
          <w:rFonts w:ascii="Times New Roman" w:hAnsi="Times New Roman" w:cs="Times New Roman"/>
          <w:sz w:val="24"/>
          <w:szCs w:val="24"/>
        </w:rPr>
        <w:t xml:space="preserve">Pasūtītājam ir tiesības samazināt </w:t>
      </w:r>
      <w:r w:rsidR="00FF6603" w:rsidRPr="00226603">
        <w:rPr>
          <w:rFonts w:ascii="Times New Roman" w:hAnsi="Times New Roman" w:cs="Times New Roman"/>
          <w:sz w:val="24"/>
          <w:szCs w:val="24"/>
        </w:rPr>
        <w:t>izpildītājam</w:t>
      </w:r>
      <w:r w:rsidRPr="00226603">
        <w:rPr>
          <w:rFonts w:ascii="Times New Roman" w:hAnsi="Times New Roman" w:cs="Times New Roman"/>
          <w:sz w:val="24"/>
          <w:szCs w:val="24"/>
        </w:rPr>
        <w:t xml:space="preserve"> veicamo maksājumu par </w:t>
      </w:r>
      <w:r w:rsidR="00FF6603" w:rsidRPr="00226603">
        <w:rPr>
          <w:rFonts w:ascii="Times New Roman" w:hAnsi="Times New Roman" w:cs="Times New Roman"/>
          <w:sz w:val="24"/>
          <w:szCs w:val="24"/>
        </w:rPr>
        <w:t>p</w:t>
      </w:r>
      <w:r w:rsidRPr="00226603">
        <w:rPr>
          <w:rFonts w:ascii="Times New Roman" w:hAnsi="Times New Roman" w:cs="Times New Roman"/>
          <w:sz w:val="24"/>
          <w:szCs w:val="24"/>
        </w:rPr>
        <w:t xml:space="preserve">akalpojuma sniegšanu, ja </w:t>
      </w:r>
      <w:r w:rsidR="00FF6603" w:rsidRPr="00226603">
        <w:rPr>
          <w:rFonts w:ascii="Times New Roman" w:hAnsi="Times New Roman" w:cs="Times New Roman"/>
          <w:sz w:val="24"/>
          <w:szCs w:val="24"/>
        </w:rPr>
        <w:t>p</w:t>
      </w:r>
      <w:r w:rsidRPr="00226603">
        <w:rPr>
          <w:rFonts w:ascii="Times New Roman" w:hAnsi="Times New Roman" w:cs="Times New Roman"/>
          <w:sz w:val="24"/>
          <w:szCs w:val="24"/>
        </w:rPr>
        <w:t xml:space="preserve">akalpojums nav bijis nodrošināts atbilstoši Tehniskajai specifikācijai. Pieņemšanas un nodošanas aktā tiek fiksētas atkāpes no Tehniskajā specifikācijā noteiktajām prasībām. </w:t>
      </w:r>
      <w:r w:rsidR="00FF6603" w:rsidRPr="00226603">
        <w:rPr>
          <w:rFonts w:ascii="Times New Roman" w:hAnsi="Times New Roman" w:cs="Times New Roman"/>
          <w:sz w:val="24"/>
          <w:szCs w:val="24"/>
        </w:rPr>
        <w:t>I</w:t>
      </w:r>
      <w:r w:rsidRPr="00226603">
        <w:rPr>
          <w:rFonts w:ascii="Times New Roman" w:hAnsi="Times New Roman" w:cs="Times New Roman"/>
          <w:sz w:val="24"/>
          <w:szCs w:val="24"/>
        </w:rPr>
        <w:t xml:space="preserve">zmaksas </w:t>
      </w:r>
      <w:r w:rsidR="00FF6603" w:rsidRPr="00226603">
        <w:rPr>
          <w:rFonts w:ascii="Times New Roman" w:hAnsi="Times New Roman" w:cs="Times New Roman"/>
          <w:sz w:val="24"/>
          <w:szCs w:val="24"/>
        </w:rPr>
        <w:t xml:space="preserve">tiek </w:t>
      </w:r>
      <w:r w:rsidRPr="00226603">
        <w:rPr>
          <w:rFonts w:ascii="Times New Roman" w:hAnsi="Times New Roman" w:cs="Times New Roman"/>
          <w:sz w:val="24"/>
          <w:szCs w:val="24"/>
        </w:rPr>
        <w:t>aprēķin</w:t>
      </w:r>
      <w:r w:rsidR="00FF6603" w:rsidRPr="00226603">
        <w:rPr>
          <w:rFonts w:ascii="Times New Roman" w:hAnsi="Times New Roman" w:cs="Times New Roman"/>
          <w:sz w:val="24"/>
          <w:szCs w:val="24"/>
        </w:rPr>
        <w:t>ātas</w:t>
      </w:r>
      <w:r w:rsidRPr="00226603">
        <w:rPr>
          <w:rFonts w:ascii="Times New Roman" w:hAnsi="Times New Roman" w:cs="Times New Roman"/>
          <w:sz w:val="24"/>
          <w:szCs w:val="24"/>
        </w:rPr>
        <w:t xml:space="preserve">, veicot attiecīgo pakalpojumu sniedzēju cenu aptauju, vai pieaicina nozares lietpratēju, kas var noteikt izmaksu apmēru. Izpildītājs var izteikt iebildumus pret izmaksu apmēru, bet, ja Puses nevar vienoties noteiktā termiņā par izmaksu apmēru, </w:t>
      </w:r>
      <w:r w:rsidR="002F6ED5" w:rsidRPr="00226603">
        <w:rPr>
          <w:rFonts w:ascii="Times New Roman" w:hAnsi="Times New Roman" w:cs="Times New Roman"/>
          <w:sz w:val="24"/>
          <w:szCs w:val="24"/>
        </w:rPr>
        <w:t>P</w:t>
      </w:r>
      <w:r w:rsidR="00FF6603" w:rsidRPr="00226603">
        <w:rPr>
          <w:rFonts w:ascii="Times New Roman" w:hAnsi="Times New Roman" w:cs="Times New Roman"/>
          <w:sz w:val="24"/>
          <w:szCs w:val="24"/>
        </w:rPr>
        <w:t>a</w:t>
      </w:r>
      <w:r w:rsidRPr="00226603">
        <w:rPr>
          <w:rFonts w:ascii="Times New Roman" w:hAnsi="Times New Roman" w:cs="Times New Roman"/>
          <w:sz w:val="24"/>
          <w:szCs w:val="24"/>
        </w:rPr>
        <w:t>sūtītāj</w:t>
      </w:r>
      <w:r w:rsidR="00DC2743" w:rsidRPr="00226603">
        <w:rPr>
          <w:rFonts w:ascii="Times New Roman" w:hAnsi="Times New Roman" w:cs="Times New Roman"/>
          <w:sz w:val="24"/>
          <w:szCs w:val="24"/>
        </w:rPr>
        <w:t>a</w:t>
      </w:r>
      <w:r w:rsidR="00FF6603" w:rsidRPr="00226603">
        <w:rPr>
          <w:rFonts w:ascii="Times New Roman" w:hAnsi="Times New Roman" w:cs="Times New Roman"/>
          <w:sz w:val="24"/>
          <w:szCs w:val="24"/>
        </w:rPr>
        <w:t>m</w:t>
      </w:r>
      <w:r w:rsidRPr="00226603">
        <w:rPr>
          <w:rFonts w:ascii="Times New Roman" w:hAnsi="Times New Roman" w:cs="Times New Roman"/>
          <w:sz w:val="24"/>
          <w:szCs w:val="24"/>
        </w:rPr>
        <w:t xml:space="preserve"> ir tiesības nepieņemt attiecīgos </w:t>
      </w:r>
      <w:r w:rsidR="00FF6603" w:rsidRPr="00226603">
        <w:rPr>
          <w:rFonts w:ascii="Times New Roman" w:hAnsi="Times New Roman" w:cs="Times New Roman"/>
          <w:sz w:val="24"/>
          <w:szCs w:val="24"/>
        </w:rPr>
        <w:t>p</w:t>
      </w:r>
      <w:r w:rsidRPr="00226603">
        <w:rPr>
          <w:rFonts w:ascii="Times New Roman" w:hAnsi="Times New Roman" w:cs="Times New Roman"/>
          <w:sz w:val="24"/>
          <w:szCs w:val="24"/>
        </w:rPr>
        <w:t>akalpojumus un neveikt to apmaksu.</w:t>
      </w:r>
    </w:p>
    <w:p w14:paraId="36169833" w14:textId="1A02116A" w:rsidR="00885B39" w:rsidRDefault="00940AEE" w:rsidP="000434C6">
      <w:pPr>
        <w:pStyle w:val="Sarakstarindkopa"/>
        <w:numPr>
          <w:ilvl w:val="2"/>
          <w:numId w:val="21"/>
        </w:numPr>
        <w:suppressAutoHyphens/>
        <w:overflowPunct w:val="0"/>
        <w:autoSpaceDE w:val="0"/>
        <w:spacing w:after="120" w:line="240" w:lineRule="auto"/>
        <w:ind w:left="851" w:hanging="567"/>
        <w:jc w:val="both"/>
        <w:textAlignment w:val="baseline"/>
        <w:rPr>
          <w:rFonts w:ascii="Times New Roman" w:hAnsi="Times New Roman" w:cs="Times New Roman"/>
          <w:sz w:val="24"/>
          <w:szCs w:val="24"/>
        </w:rPr>
      </w:pPr>
      <w:r w:rsidRPr="00226603">
        <w:rPr>
          <w:rFonts w:ascii="Times New Roman" w:hAnsi="Times New Roman" w:cs="Times New Roman"/>
          <w:sz w:val="24"/>
          <w:szCs w:val="24"/>
        </w:rPr>
        <w:t xml:space="preserve">Iepirkuma līguma slēgšanas laiks tiks noteikts, </w:t>
      </w:r>
      <w:r w:rsidR="00FF6603" w:rsidRPr="00226603">
        <w:rPr>
          <w:rFonts w:ascii="Times New Roman" w:hAnsi="Times New Roman" w:cs="Times New Roman"/>
          <w:sz w:val="24"/>
          <w:szCs w:val="24"/>
        </w:rPr>
        <w:t>p</w:t>
      </w:r>
      <w:r w:rsidRPr="00226603">
        <w:rPr>
          <w:rFonts w:ascii="Times New Roman" w:hAnsi="Times New Roman" w:cs="Times New Roman"/>
          <w:sz w:val="24"/>
          <w:szCs w:val="24"/>
        </w:rPr>
        <w:t xml:space="preserve">retendentam un </w:t>
      </w:r>
      <w:r w:rsidR="002F6ED5" w:rsidRPr="00226603">
        <w:rPr>
          <w:rFonts w:ascii="Times New Roman" w:hAnsi="Times New Roman" w:cs="Times New Roman"/>
          <w:sz w:val="24"/>
          <w:szCs w:val="24"/>
        </w:rPr>
        <w:t>P</w:t>
      </w:r>
      <w:r w:rsidRPr="00226603">
        <w:rPr>
          <w:rFonts w:ascii="Times New Roman" w:hAnsi="Times New Roman" w:cs="Times New Roman"/>
          <w:sz w:val="24"/>
          <w:szCs w:val="24"/>
        </w:rPr>
        <w:t>asūtītāj</w:t>
      </w:r>
      <w:r w:rsidR="00C110E6" w:rsidRPr="00226603">
        <w:rPr>
          <w:rFonts w:ascii="Times New Roman" w:hAnsi="Times New Roman" w:cs="Times New Roman"/>
          <w:sz w:val="24"/>
          <w:szCs w:val="24"/>
        </w:rPr>
        <w:t>a</w:t>
      </w:r>
      <w:r w:rsidR="00FF6603" w:rsidRPr="00226603">
        <w:rPr>
          <w:rFonts w:ascii="Times New Roman" w:hAnsi="Times New Roman" w:cs="Times New Roman"/>
          <w:sz w:val="24"/>
          <w:szCs w:val="24"/>
        </w:rPr>
        <w:t xml:space="preserve">m </w:t>
      </w:r>
      <w:r w:rsidRPr="00226603">
        <w:rPr>
          <w:rFonts w:ascii="Times New Roman" w:hAnsi="Times New Roman" w:cs="Times New Roman"/>
          <w:sz w:val="24"/>
          <w:szCs w:val="24"/>
        </w:rPr>
        <w:t>vienojoties</w:t>
      </w:r>
      <w:r w:rsidR="00C110E6" w:rsidRPr="00226603">
        <w:rPr>
          <w:rFonts w:ascii="Times New Roman" w:hAnsi="Times New Roman" w:cs="Times New Roman"/>
          <w:sz w:val="24"/>
          <w:szCs w:val="24"/>
        </w:rPr>
        <w:t xml:space="preserve">, bet tas nav nosakāms garāks par </w:t>
      </w:r>
      <w:r w:rsidR="009C4833" w:rsidRPr="00226603">
        <w:rPr>
          <w:rFonts w:ascii="Times New Roman" w:hAnsi="Times New Roman" w:cs="Times New Roman"/>
          <w:sz w:val="24"/>
          <w:szCs w:val="24"/>
        </w:rPr>
        <w:t xml:space="preserve">piecām </w:t>
      </w:r>
      <w:r w:rsidR="00C110E6" w:rsidRPr="00226603">
        <w:rPr>
          <w:rFonts w:ascii="Times New Roman" w:hAnsi="Times New Roman" w:cs="Times New Roman"/>
          <w:sz w:val="24"/>
          <w:szCs w:val="24"/>
        </w:rPr>
        <w:t xml:space="preserve">darbdienām no dienas, kad </w:t>
      </w:r>
      <w:r w:rsidR="002F6ED5" w:rsidRPr="00226603">
        <w:rPr>
          <w:rFonts w:ascii="Times New Roman" w:hAnsi="Times New Roman" w:cs="Times New Roman"/>
          <w:sz w:val="24"/>
          <w:szCs w:val="24"/>
        </w:rPr>
        <w:t>P</w:t>
      </w:r>
      <w:r w:rsidR="00C110E6" w:rsidRPr="00226603">
        <w:rPr>
          <w:rFonts w:ascii="Times New Roman" w:hAnsi="Times New Roman" w:cs="Times New Roman"/>
          <w:sz w:val="24"/>
          <w:szCs w:val="24"/>
        </w:rPr>
        <w:t xml:space="preserve">asūtītājs nosūtījis aicinājumu pretendentam parakstīt iepirkuma līgumu. </w:t>
      </w:r>
    </w:p>
    <w:p w14:paraId="5C62CF92" w14:textId="77777777" w:rsidR="00885B39" w:rsidRDefault="00885B39" w:rsidP="000434C6">
      <w:pPr>
        <w:ind w:left="851" w:hanging="567"/>
        <w:rPr>
          <w:rFonts w:ascii="Times New Roman" w:hAnsi="Times New Roman" w:cs="Times New Roman"/>
          <w:sz w:val="24"/>
          <w:szCs w:val="24"/>
        </w:rPr>
      </w:pPr>
      <w:r>
        <w:rPr>
          <w:rFonts w:ascii="Times New Roman" w:hAnsi="Times New Roman" w:cs="Times New Roman"/>
          <w:sz w:val="24"/>
          <w:szCs w:val="24"/>
        </w:rPr>
        <w:br w:type="page"/>
      </w:r>
    </w:p>
    <w:p w14:paraId="6B5AEB4E" w14:textId="77777777" w:rsidR="00C110E6" w:rsidRPr="00885B39" w:rsidRDefault="00C110E6" w:rsidP="000434C6">
      <w:pPr>
        <w:suppressAutoHyphens/>
        <w:overflowPunct w:val="0"/>
        <w:autoSpaceDE w:val="0"/>
        <w:spacing w:after="120" w:line="240" w:lineRule="auto"/>
        <w:ind w:left="851" w:hanging="567"/>
        <w:jc w:val="both"/>
        <w:textAlignment w:val="baseline"/>
        <w:rPr>
          <w:rFonts w:ascii="Times New Roman" w:hAnsi="Times New Roman" w:cs="Times New Roman"/>
          <w:sz w:val="24"/>
          <w:szCs w:val="24"/>
        </w:rPr>
      </w:pPr>
    </w:p>
    <w:p w14:paraId="79EE9BCA" w14:textId="19EC6C11" w:rsidR="009334A2" w:rsidRPr="009334A2" w:rsidRDefault="009334A2" w:rsidP="000434C6">
      <w:pPr>
        <w:pStyle w:val="Sarakstarindkopa"/>
        <w:numPr>
          <w:ilvl w:val="0"/>
          <w:numId w:val="2"/>
        </w:numPr>
        <w:spacing w:after="0" w:line="240" w:lineRule="auto"/>
        <w:ind w:left="851" w:hanging="567"/>
        <w:jc w:val="right"/>
        <w:rPr>
          <w:rFonts w:ascii="Times New Roman" w:hAnsi="Times New Roman" w:cs="Times New Roman"/>
          <w:color w:val="000000" w:themeColor="text1"/>
          <w:sz w:val="24"/>
          <w:szCs w:val="24"/>
        </w:rPr>
      </w:pPr>
      <w:r w:rsidRPr="009334A2">
        <w:rPr>
          <w:rFonts w:ascii="Times New Roman" w:hAnsi="Times New Roman" w:cs="Times New Roman"/>
          <w:color w:val="000000" w:themeColor="text1"/>
          <w:sz w:val="24"/>
          <w:szCs w:val="24"/>
        </w:rPr>
        <w:t xml:space="preserve">pielikums </w:t>
      </w:r>
    </w:p>
    <w:p w14:paraId="38ED3E7A" w14:textId="58609DA4" w:rsidR="009334A2" w:rsidRDefault="009334A2" w:rsidP="000434C6">
      <w:pPr>
        <w:spacing w:after="0" w:line="240" w:lineRule="auto"/>
        <w:ind w:left="851" w:hanging="567"/>
        <w:jc w:val="center"/>
        <w:rPr>
          <w:rFonts w:ascii="Times New Roman" w:hAnsi="Times New Roman" w:cs="Times New Roman"/>
          <w:b/>
          <w:color w:val="000000" w:themeColor="text1"/>
          <w:sz w:val="24"/>
          <w:szCs w:val="24"/>
        </w:rPr>
      </w:pPr>
      <w:r w:rsidRPr="009334A2">
        <w:rPr>
          <w:rFonts w:ascii="Times New Roman" w:hAnsi="Times New Roman" w:cs="Times New Roman"/>
          <w:b/>
          <w:color w:val="000000" w:themeColor="text1"/>
          <w:sz w:val="24"/>
          <w:szCs w:val="24"/>
        </w:rPr>
        <w:t>TEHNISKĀ SPECIFIKĀCIJA</w:t>
      </w:r>
    </w:p>
    <w:p w14:paraId="031ECCF5" w14:textId="77777777" w:rsidR="00B11F77" w:rsidRDefault="00B11F77" w:rsidP="000434C6">
      <w:pPr>
        <w:spacing w:after="0" w:line="240" w:lineRule="auto"/>
        <w:ind w:left="851" w:hanging="567"/>
        <w:jc w:val="center"/>
        <w:rPr>
          <w:rFonts w:ascii="Times New Roman" w:hAnsi="Times New Roman" w:cs="Times New Roman"/>
          <w:b/>
          <w:color w:val="000000" w:themeColor="text1"/>
          <w:sz w:val="24"/>
          <w:szCs w:val="24"/>
        </w:rPr>
      </w:pPr>
    </w:p>
    <w:p w14:paraId="4C35FE49" w14:textId="15786758" w:rsidR="00F636FC" w:rsidRPr="00226603" w:rsidRDefault="00F636FC" w:rsidP="000434C6">
      <w:pPr>
        <w:numPr>
          <w:ilvl w:val="0"/>
          <w:numId w:val="3"/>
        </w:numPr>
        <w:spacing w:after="0" w:line="240" w:lineRule="auto"/>
        <w:ind w:left="851" w:hanging="567"/>
        <w:rPr>
          <w:rFonts w:ascii="Times New Roman" w:hAnsi="Times New Roman" w:cs="Times New Roman"/>
          <w:sz w:val="24"/>
          <w:szCs w:val="24"/>
        </w:rPr>
      </w:pPr>
      <w:r w:rsidRPr="00226603">
        <w:rPr>
          <w:rFonts w:ascii="Times New Roman" w:hAnsi="Times New Roman" w:cs="Times New Roman"/>
          <w:sz w:val="24"/>
          <w:szCs w:val="24"/>
        </w:rPr>
        <w:t xml:space="preserve">Iepirkuma </w:t>
      </w:r>
      <w:r w:rsidR="00BC5F68">
        <w:rPr>
          <w:rFonts w:ascii="Times New Roman" w:hAnsi="Times New Roman" w:cs="Times New Roman"/>
          <w:sz w:val="24"/>
          <w:szCs w:val="24"/>
        </w:rPr>
        <w:t>P</w:t>
      </w:r>
      <w:r w:rsidRPr="00226603">
        <w:rPr>
          <w:rFonts w:ascii="Times New Roman" w:hAnsi="Times New Roman" w:cs="Times New Roman"/>
          <w:sz w:val="24"/>
          <w:szCs w:val="24"/>
        </w:rPr>
        <w:t>asūtītājs un pasūtījuma pamats</w:t>
      </w:r>
      <w:r w:rsidR="00ED7FF1">
        <w:rPr>
          <w:rFonts w:ascii="Times New Roman" w:hAnsi="Times New Roman" w:cs="Times New Roman"/>
          <w:sz w:val="24"/>
          <w:szCs w:val="24"/>
        </w:rPr>
        <w:t>:</w:t>
      </w:r>
    </w:p>
    <w:p w14:paraId="6DB7A559" w14:textId="49D46405" w:rsidR="00BC5F68" w:rsidRDefault="00226603" w:rsidP="000434C6">
      <w:pPr>
        <w:tabs>
          <w:tab w:val="left" w:pos="0"/>
        </w:tabs>
        <w:spacing w:after="0" w:line="240" w:lineRule="auto"/>
        <w:ind w:left="851" w:hanging="567"/>
        <w:jc w:val="both"/>
        <w:rPr>
          <w:rFonts w:ascii="Times New Roman" w:eastAsia="Times New Roman" w:hAnsi="Times New Roman" w:cs="Times New Roman"/>
          <w:bCs/>
          <w:iCs/>
          <w:sz w:val="24"/>
          <w:szCs w:val="24"/>
          <w:shd w:val="clear" w:color="auto" w:fill="FFFFFF"/>
        </w:rPr>
      </w:pPr>
      <w:r w:rsidRPr="00BC5F68">
        <w:rPr>
          <w:rFonts w:ascii="Times New Roman" w:hAnsi="Times New Roman" w:cs="Times New Roman"/>
          <w:sz w:val="24"/>
          <w:szCs w:val="24"/>
        </w:rPr>
        <w:t>1.1.</w:t>
      </w:r>
      <w:r w:rsidR="00BC5F68">
        <w:rPr>
          <w:rFonts w:ascii="Times New Roman" w:hAnsi="Times New Roman" w:cs="Times New Roman"/>
          <w:sz w:val="24"/>
          <w:szCs w:val="24"/>
        </w:rPr>
        <w:t xml:space="preserve">   </w:t>
      </w:r>
      <w:r w:rsidR="00F636FC" w:rsidRPr="003E3B5E">
        <w:rPr>
          <w:rFonts w:ascii="Times New Roman" w:hAnsi="Times New Roman" w:cs="Times New Roman"/>
          <w:b/>
          <w:bCs/>
          <w:sz w:val="24"/>
          <w:szCs w:val="24"/>
        </w:rPr>
        <w:t>Pasūtītāj</w:t>
      </w:r>
      <w:r w:rsidR="00373CCB" w:rsidRPr="003E3B5E">
        <w:rPr>
          <w:rFonts w:ascii="Times New Roman" w:hAnsi="Times New Roman" w:cs="Times New Roman"/>
          <w:b/>
          <w:bCs/>
          <w:sz w:val="24"/>
          <w:szCs w:val="24"/>
        </w:rPr>
        <w:t>s</w:t>
      </w:r>
      <w:r w:rsidR="00F636FC" w:rsidRPr="003E3B5E">
        <w:rPr>
          <w:rFonts w:ascii="Times New Roman" w:hAnsi="Times New Roman" w:cs="Times New Roman"/>
          <w:b/>
          <w:bCs/>
          <w:sz w:val="24"/>
          <w:szCs w:val="24"/>
        </w:rPr>
        <w:t>:</w:t>
      </w:r>
      <w:r w:rsidR="00F636FC" w:rsidRPr="00BC5F68">
        <w:rPr>
          <w:rFonts w:ascii="Times New Roman" w:hAnsi="Times New Roman" w:cs="Times New Roman"/>
          <w:sz w:val="24"/>
          <w:szCs w:val="24"/>
        </w:rPr>
        <w:t xml:space="preserve"> </w:t>
      </w:r>
      <w:r w:rsidR="00F636FC" w:rsidRPr="00BC5F68">
        <w:rPr>
          <w:rFonts w:ascii="Times New Roman" w:eastAsia="Times New Roman" w:hAnsi="Times New Roman" w:cs="Times New Roman"/>
          <w:bCs/>
          <w:iCs/>
          <w:sz w:val="24"/>
          <w:szCs w:val="24"/>
          <w:shd w:val="clear" w:color="auto" w:fill="FFFFFF"/>
        </w:rPr>
        <w:t xml:space="preserve">Kurzemes plānošanas reģions </w:t>
      </w:r>
    </w:p>
    <w:p w14:paraId="68E710DC" w14:textId="195A5291" w:rsidR="00226603" w:rsidRPr="00BC5F68" w:rsidRDefault="00BC5F68" w:rsidP="000434C6">
      <w:pPr>
        <w:tabs>
          <w:tab w:val="left" w:pos="0"/>
        </w:tabs>
        <w:spacing w:after="0" w:line="240" w:lineRule="auto"/>
        <w:ind w:left="851" w:hanging="567"/>
        <w:jc w:val="both"/>
        <w:rPr>
          <w:rFonts w:ascii="Times New Roman" w:hAnsi="Times New Roman" w:cs="Times New Roman"/>
          <w:sz w:val="24"/>
          <w:szCs w:val="24"/>
        </w:rPr>
      </w:pPr>
      <w:r>
        <w:rPr>
          <w:rFonts w:ascii="Times New Roman" w:eastAsia="Times New Roman" w:hAnsi="Times New Roman" w:cs="Times New Roman"/>
          <w:bCs/>
          <w:iCs/>
          <w:sz w:val="24"/>
          <w:szCs w:val="24"/>
          <w:shd w:val="clear" w:color="auto" w:fill="FFFFFF"/>
        </w:rPr>
        <w:t xml:space="preserve">1.2. </w:t>
      </w:r>
      <w:r w:rsidR="00F636FC" w:rsidRPr="003E3B5E">
        <w:rPr>
          <w:rFonts w:ascii="Times New Roman" w:hAnsi="Times New Roman" w:cs="Times New Roman"/>
          <w:b/>
          <w:sz w:val="24"/>
          <w:szCs w:val="24"/>
        </w:rPr>
        <w:t>Pasūtījuma pamats:</w:t>
      </w:r>
      <w:r w:rsidR="00F636FC" w:rsidRPr="00BC5F68">
        <w:rPr>
          <w:rFonts w:ascii="Times New Roman" w:hAnsi="Times New Roman" w:cs="Times New Roman"/>
          <w:sz w:val="24"/>
          <w:szCs w:val="24"/>
        </w:rPr>
        <w:t xml:space="preserve"> 2015. gada 16. jūnija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00F636FC" w:rsidRPr="00BC5F68">
        <w:rPr>
          <w:rFonts w:ascii="Times New Roman" w:hAnsi="Times New Roman" w:cs="Times New Roman"/>
          <w:sz w:val="24"/>
          <w:szCs w:val="24"/>
        </w:rPr>
        <w:t>Deinstitucionali</w:t>
      </w:r>
      <w:r w:rsidR="001D7B36">
        <w:rPr>
          <w:rFonts w:ascii="Times New Roman" w:hAnsi="Times New Roman" w:cs="Times New Roman"/>
          <w:sz w:val="24"/>
          <w:szCs w:val="24"/>
        </w:rPr>
        <w:t>zācija</w:t>
      </w:r>
      <w:proofErr w:type="spellEnd"/>
      <w:r w:rsidR="001D7B36">
        <w:rPr>
          <w:rFonts w:ascii="Times New Roman" w:hAnsi="Times New Roman" w:cs="Times New Roman"/>
          <w:sz w:val="24"/>
          <w:szCs w:val="24"/>
        </w:rPr>
        <w:t xml:space="preserve">" īstenošanas noteikumi” </w:t>
      </w:r>
      <w:bookmarkStart w:id="1" w:name="_GoBack"/>
      <w:bookmarkEnd w:id="1"/>
      <w:r w:rsidR="00F636FC" w:rsidRPr="00BC5F68">
        <w:rPr>
          <w:rFonts w:ascii="Times New Roman" w:hAnsi="Times New Roman" w:cs="Times New Roman"/>
          <w:sz w:val="24"/>
          <w:szCs w:val="24"/>
        </w:rPr>
        <w:t>un projekt</w:t>
      </w:r>
      <w:r w:rsidR="002A0C3C" w:rsidRPr="00BC5F68">
        <w:rPr>
          <w:rFonts w:ascii="Times New Roman" w:hAnsi="Times New Roman" w:cs="Times New Roman"/>
          <w:sz w:val="24"/>
          <w:szCs w:val="24"/>
        </w:rPr>
        <w:t>a</w:t>
      </w:r>
      <w:r w:rsidR="00F636FC" w:rsidRPr="00BC5F68">
        <w:rPr>
          <w:rFonts w:ascii="Times New Roman" w:hAnsi="Times New Roman" w:cs="Times New Roman"/>
          <w:sz w:val="24"/>
          <w:szCs w:val="24"/>
        </w:rPr>
        <w:t xml:space="preserve"> “Kurzeme visiem”</w:t>
      </w:r>
      <w:r w:rsidR="002A0C3C" w:rsidRPr="00BC5F68">
        <w:rPr>
          <w:rFonts w:ascii="Times New Roman" w:hAnsi="Times New Roman" w:cs="Times New Roman"/>
          <w:sz w:val="24"/>
          <w:szCs w:val="24"/>
        </w:rPr>
        <w:t xml:space="preserve"> </w:t>
      </w:r>
      <w:r w:rsidR="00F636FC" w:rsidRPr="00BC5F68">
        <w:rPr>
          <w:rFonts w:ascii="Times New Roman" w:hAnsi="Times New Roman" w:cs="Times New Roman"/>
          <w:sz w:val="24"/>
          <w:szCs w:val="24"/>
        </w:rPr>
        <w:t xml:space="preserve">ieviešana. </w:t>
      </w:r>
    </w:p>
    <w:p w14:paraId="2164DB5A" w14:textId="680EF014" w:rsidR="00226603" w:rsidRPr="00226603" w:rsidRDefault="00BC72DF" w:rsidP="000434C6">
      <w:pPr>
        <w:pStyle w:val="Sarakstarindkopa"/>
        <w:numPr>
          <w:ilvl w:val="0"/>
          <w:numId w:val="3"/>
        </w:numPr>
        <w:tabs>
          <w:tab w:val="left" w:pos="1134"/>
        </w:tabs>
        <w:spacing w:after="0" w:line="240" w:lineRule="auto"/>
        <w:ind w:left="851" w:hanging="567"/>
        <w:jc w:val="both"/>
        <w:rPr>
          <w:rFonts w:ascii="Times New Roman" w:hAnsi="Times New Roman" w:cs="Times New Roman"/>
          <w:sz w:val="24"/>
          <w:szCs w:val="24"/>
        </w:rPr>
      </w:pPr>
      <w:r w:rsidRPr="003E3B5E">
        <w:rPr>
          <w:rFonts w:ascii="Times New Roman" w:hAnsi="Times New Roman" w:cs="Times New Roman"/>
          <w:b/>
          <w:bCs/>
          <w:color w:val="000000" w:themeColor="text1"/>
          <w:sz w:val="24"/>
          <w:szCs w:val="24"/>
        </w:rPr>
        <w:t>Iepirkuma priekšmets</w:t>
      </w:r>
      <w:r w:rsidR="003E3B5E">
        <w:rPr>
          <w:rFonts w:ascii="Times New Roman" w:hAnsi="Times New Roman" w:cs="Times New Roman"/>
          <w:b/>
          <w:bCs/>
          <w:color w:val="000000" w:themeColor="text1"/>
          <w:sz w:val="24"/>
          <w:szCs w:val="24"/>
        </w:rPr>
        <w:t>:</w:t>
      </w:r>
      <w:r w:rsidRPr="00226603">
        <w:rPr>
          <w:rFonts w:ascii="Times New Roman" w:hAnsi="Times New Roman" w:cs="Times New Roman"/>
          <w:color w:val="000000" w:themeColor="text1"/>
          <w:sz w:val="24"/>
          <w:szCs w:val="24"/>
        </w:rPr>
        <w:t xml:space="preserve"> apmācību organizēšanas un vadīšanas pakalpojums “Bērnu aprūpes iestāžu speciālistu apmācības ģimeniskai videi pietuvinātā pakalpojuma nodrošināšanā</w:t>
      </w:r>
      <w:r w:rsidR="00271AC7" w:rsidRPr="00226603">
        <w:rPr>
          <w:rFonts w:ascii="Times New Roman" w:hAnsi="Times New Roman" w:cs="Times New Roman"/>
          <w:color w:val="000000" w:themeColor="text1"/>
          <w:sz w:val="24"/>
          <w:szCs w:val="24"/>
        </w:rPr>
        <w:t>”</w:t>
      </w:r>
      <w:r w:rsidRPr="00226603">
        <w:rPr>
          <w:rFonts w:ascii="Times New Roman" w:hAnsi="Times New Roman" w:cs="Times New Roman"/>
          <w:color w:val="000000" w:themeColor="text1"/>
          <w:sz w:val="24"/>
          <w:szCs w:val="24"/>
        </w:rPr>
        <w:t>.</w:t>
      </w:r>
    </w:p>
    <w:p w14:paraId="7765AC9D" w14:textId="213DC433" w:rsidR="00BC72DF" w:rsidRPr="00226603" w:rsidRDefault="003E3B5E" w:rsidP="000434C6">
      <w:pPr>
        <w:pStyle w:val="Sarakstarindkopa"/>
        <w:numPr>
          <w:ilvl w:val="0"/>
          <w:numId w:val="3"/>
        </w:numPr>
        <w:tabs>
          <w:tab w:val="left" w:pos="1134"/>
        </w:tabs>
        <w:spacing w:after="0" w:line="240" w:lineRule="auto"/>
        <w:ind w:left="851" w:hanging="567"/>
        <w:jc w:val="both"/>
        <w:rPr>
          <w:rFonts w:ascii="Times New Roman" w:hAnsi="Times New Roman" w:cs="Times New Roman"/>
          <w:sz w:val="24"/>
          <w:szCs w:val="24"/>
        </w:rPr>
      </w:pPr>
      <w:r w:rsidRPr="003E3B5E">
        <w:rPr>
          <w:rFonts w:ascii="Times New Roman" w:hAnsi="Times New Roman" w:cs="Times New Roman"/>
          <w:b/>
          <w:bCs/>
          <w:color w:val="000000" w:themeColor="text1"/>
          <w:sz w:val="24"/>
          <w:szCs w:val="24"/>
        </w:rPr>
        <w:t>A</w:t>
      </w:r>
      <w:r w:rsidR="00BC72DF" w:rsidRPr="003E3B5E">
        <w:rPr>
          <w:rFonts w:ascii="Times New Roman" w:hAnsi="Times New Roman" w:cs="Times New Roman"/>
          <w:b/>
          <w:bCs/>
          <w:color w:val="000000" w:themeColor="text1"/>
          <w:sz w:val="24"/>
          <w:szCs w:val="24"/>
        </w:rPr>
        <w:t xml:space="preserve">pmācību </w:t>
      </w:r>
      <w:r w:rsidR="00537505" w:rsidRPr="003E3B5E">
        <w:rPr>
          <w:rFonts w:ascii="Times New Roman" w:hAnsi="Times New Roman" w:cs="Times New Roman"/>
          <w:b/>
          <w:bCs/>
          <w:color w:val="000000" w:themeColor="text1"/>
          <w:sz w:val="24"/>
          <w:szCs w:val="24"/>
        </w:rPr>
        <w:t>mērķis</w:t>
      </w:r>
      <w:r>
        <w:rPr>
          <w:rFonts w:ascii="Times New Roman" w:hAnsi="Times New Roman" w:cs="Times New Roman"/>
          <w:color w:val="000000" w:themeColor="text1"/>
          <w:sz w:val="24"/>
          <w:szCs w:val="24"/>
        </w:rPr>
        <w:t xml:space="preserve">: </w:t>
      </w:r>
      <w:r w:rsidR="00BC72DF" w:rsidRPr="00226603">
        <w:rPr>
          <w:rFonts w:ascii="Times New Roman" w:hAnsi="Times New Roman" w:cs="Times New Roman"/>
          <w:color w:val="000000" w:themeColor="text1"/>
          <w:sz w:val="24"/>
          <w:szCs w:val="24"/>
        </w:rPr>
        <w:t xml:space="preserve">veikt Kurzemes reģiona bērnu aprūpes </w:t>
      </w:r>
      <w:r w:rsidR="00326C37">
        <w:rPr>
          <w:rFonts w:ascii="Times New Roman" w:hAnsi="Times New Roman" w:cs="Times New Roman"/>
          <w:color w:val="000000" w:themeColor="text1"/>
          <w:sz w:val="24"/>
          <w:szCs w:val="24"/>
        </w:rPr>
        <w:t>iestāžu</w:t>
      </w:r>
      <w:r w:rsidR="00BC72DF" w:rsidRPr="00226603">
        <w:rPr>
          <w:rFonts w:ascii="Times New Roman" w:hAnsi="Times New Roman" w:cs="Times New Roman"/>
          <w:color w:val="000000" w:themeColor="text1"/>
          <w:sz w:val="24"/>
          <w:szCs w:val="24"/>
        </w:rPr>
        <w:t xml:space="preserve"> speciālistu </w:t>
      </w:r>
      <w:r w:rsidR="00537505" w:rsidRPr="00226603">
        <w:rPr>
          <w:rFonts w:ascii="Times New Roman" w:hAnsi="Times New Roman" w:cs="Times New Roman"/>
          <w:color w:val="000000" w:themeColor="text1"/>
          <w:sz w:val="24"/>
          <w:szCs w:val="24"/>
        </w:rPr>
        <w:t>apmācību, lai pilnveidotu speciālistu kompetences un n</w:t>
      </w:r>
      <w:r w:rsidR="00BC72DF" w:rsidRPr="00226603">
        <w:rPr>
          <w:rFonts w:ascii="Times New Roman" w:hAnsi="Times New Roman" w:cs="Times New Roman"/>
          <w:color w:val="000000" w:themeColor="text1"/>
          <w:sz w:val="24"/>
          <w:szCs w:val="24"/>
        </w:rPr>
        <w:t>odrošinātu nepieciešamo atbalstu</w:t>
      </w:r>
      <w:r w:rsidR="00B3130A" w:rsidRPr="00226603">
        <w:rPr>
          <w:rFonts w:ascii="Times New Roman" w:hAnsi="Times New Roman" w:cs="Times New Roman"/>
          <w:color w:val="000000" w:themeColor="text1"/>
          <w:sz w:val="24"/>
          <w:szCs w:val="24"/>
        </w:rPr>
        <w:t xml:space="preserve"> </w:t>
      </w:r>
      <w:r w:rsidR="00C229F8" w:rsidRPr="00226603">
        <w:rPr>
          <w:rFonts w:ascii="Times New Roman" w:hAnsi="Times New Roman" w:cs="Times New Roman"/>
          <w:color w:val="000000" w:themeColor="text1"/>
          <w:sz w:val="24"/>
          <w:szCs w:val="24"/>
        </w:rPr>
        <w:t xml:space="preserve">darbam ar </w:t>
      </w:r>
      <w:proofErr w:type="spellStart"/>
      <w:r w:rsidR="00C229F8" w:rsidRPr="00226603">
        <w:rPr>
          <w:rFonts w:ascii="Times New Roman" w:hAnsi="Times New Roman" w:cs="Times New Roman"/>
          <w:color w:val="000000" w:themeColor="text1"/>
          <w:sz w:val="24"/>
          <w:szCs w:val="24"/>
        </w:rPr>
        <w:t>ārpusģimenes</w:t>
      </w:r>
      <w:proofErr w:type="spellEnd"/>
      <w:r w:rsidR="00C229F8" w:rsidRPr="00226603">
        <w:rPr>
          <w:rFonts w:ascii="Times New Roman" w:hAnsi="Times New Roman" w:cs="Times New Roman"/>
          <w:color w:val="000000" w:themeColor="text1"/>
          <w:sz w:val="24"/>
          <w:szCs w:val="24"/>
        </w:rPr>
        <w:t xml:space="preserve"> aprūpē esoši</w:t>
      </w:r>
      <w:r w:rsidR="00326C37">
        <w:rPr>
          <w:rFonts w:ascii="Times New Roman" w:hAnsi="Times New Roman" w:cs="Times New Roman"/>
          <w:color w:val="000000" w:themeColor="text1"/>
          <w:sz w:val="24"/>
          <w:szCs w:val="24"/>
        </w:rPr>
        <w:t>em</w:t>
      </w:r>
      <w:r w:rsidR="00C229F8" w:rsidRPr="00226603">
        <w:rPr>
          <w:rFonts w:ascii="Times New Roman" w:hAnsi="Times New Roman" w:cs="Times New Roman"/>
          <w:color w:val="000000" w:themeColor="text1"/>
          <w:sz w:val="24"/>
          <w:szCs w:val="24"/>
        </w:rPr>
        <w:t xml:space="preserve"> bērniem un jauniešiem  līdz 17 gadu vecumam (ieskaitot</w:t>
      </w:r>
      <w:r w:rsidR="00326C37">
        <w:rPr>
          <w:rFonts w:ascii="Times New Roman" w:hAnsi="Times New Roman" w:cs="Times New Roman"/>
          <w:color w:val="000000" w:themeColor="text1"/>
          <w:sz w:val="24"/>
          <w:szCs w:val="24"/>
        </w:rPr>
        <w:t>) ģimeniskai</w:t>
      </w:r>
      <w:r w:rsidR="00C229F8" w:rsidRPr="00226603">
        <w:rPr>
          <w:rFonts w:ascii="Times New Roman" w:hAnsi="Times New Roman" w:cs="Times New Roman"/>
          <w:color w:val="000000" w:themeColor="text1"/>
          <w:sz w:val="24"/>
          <w:szCs w:val="24"/>
        </w:rPr>
        <w:t xml:space="preserve"> videi pietuvin</w:t>
      </w:r>
      <w:r w:rsidR="00BC72DF" w:rsidRPr="00226603">
        <w:rPr>
          <w:rFonts w:ascii="Times New Roman" w:hAnsi="Times New Roman" w:cs="Times New Roman"/>
          <w:color w:val="000000" w:themeColor="text1"/>
          <w:sz w:val="24"/>
          <w:szCs w:val="24"/>
        </w:rPr>
        <w:t>āt</w:t>
      </w:r>
      <w:r w:rsidR="00326C37">
        <w:rPr>
          <w:rFonts w:ascii="Times New Roman" w:hAnsi="Times New Roman" w:cs="Times New Roman"/>
          <w:color w:val="000000" w:themeColor="text1"/>
          <w:sz w:val="24"/>
          <w:szCs w:val="24"/>
        </w:rPr>
        <w:t>a</w:t>
      </w:r>
      <w:r w:rsidR="00BC72DF" w:rsidRPr="00226603">
        <w:rPr>
          <w:rFonts w:ascii="Times New Roman" w:hAnsi="Times New Roman" w:cs="Times New Roman"/>
          <w:color w:val="000000" w:themeColor="text1"/>
          <w:sz w:val="24"/>
          <w:szCs w:val="24"/>
        </w:rPr>
        <w:t xml:space="preserve"> pakalpojuma nodrošināšan</w:t>
      </w:r>
      <w:r w:rsidR="00326C37">
        <w:rPr>
          <w:rFonts w:ascii="Times New Roman" w:hAnsi="Times New Roman" w:cs="Times New Roman"/>
          <w:color w:val="000000" w:themeColor="text1"/>
          <w:sz w:val="24"/>
          <w:szCs w:val="24"/>
        </w:rPr>
        <w:t>ā</w:t>
      </w:r>
      <w:r w:rsidR="00BC72DF" w:rsidRPr="00226603">
        <w:rPr>
          <w:rFonts w:ascii="Times New Roman" w:hAnsi="Times New Roman" w:cs="Times New Roman"/>
          <w:color w:val="000000" w:themeColor="text1"/>
          <w:sz w:val="24"/>
          <w:szCs w:val="24"/>
        </w:rPr>
        <w:t>.</w:t>
      </w:r>
    </w:p>
    <w:p w14:paraId="7E81C65A" w14:textId="67CD5BD9" w:rsidR="00C229F8" w:rsidRPr="00226603" w:rsidRDefault="00E223D5" w:rsidP="000434C6">
      <w:pPr>
        <w:pStyle w:val="Sarakstarindkopa"/>
        <w:numPr>
          <w:ilvl w:val="0"/>
          <w:numId w:val="3"/>
        </w:numPr>
        <w:tabs>
          <w:tab w:val="left" w:pos="709"/>
        </w:tabs>
        <w:spacing w:after="0" w:line="240" w:lineRule="auto"/>
        <w:ind w:left="851" w:hanging="567"/>
        <w:jc w:val="both"/>
        <w:rPr>
          <w:rFonts w:ascii="Times New Roman" w:hAnsi="Times New Roman" w:cs="Times New Roman"/>
          <w:sz w:val="24"/>
          <w:szCs w:val="24"/>
        </w:rPr>
      </w:pPr>
      <w:r w:rsidRPr="003E3B5E">
        <w:rPr>
          <w:rFonts w:ascii="Times New Roman" w:hAnsi="Times New Roman" w:cs="Times New Roman"/>
          <w:b/>
          <w:bCs/>
          <w:sz w:val="24"/>
          <w:szCs w:val="24"/>
        </w:rPr>
        <w:t>Apmācību dalībnieki</w:t>
      </w:r>
      <w:r w:rsidR="003E3B5E" w:rsidRPr="003E3B5E">
        <w:rPr>
          <w:rFonts w:ascii="Times New Roman" w:hAnsi="Times New Roman" w:cs="Times New Roman"/>
          <w:b/>
          <w:bCs/>
          <w:sz w:val="24"/>
          <w:szCs w:val="24"/>
        </w:rPr>
        <w:t>:</w:t>
      </w:r>
      <w:r w:rsidRPr="00226603">
        <w:rPr>
          <w:rFonts w:ascii="Times New Roman" w:hAnsi="Times New Roman" w:cs="Times New Roman"/>
          <w:sz w:val="24"/>
          <w:szCs w:val="24"/>
        </w:rPr>
        <w:t xml:space="preserve"> </w:t>
      </w:r>
      <w:r w:rsidR="00C229F8" w:rsidRPr="00226603">
        <w:rPr>
          <w:rFonts w:ascii="Times New Roman" w:hAnsi="Times New Roman" w:cs="Times New Roman"/>
          <w:color w:val="000000" w:themeColor="text1"/>
          <w:sz w:val="24"/>
          <w:szCs w:val="24"/>
        </w:rPr>
        <w:t>Kurzemes reģiona bērnu aprūpes iestāžu speciālisti</w:t>
      </w:r>
      <w:r w:rsidR="003E3B5E">
        <w:rPr>
          <w:rFonts w:ascii="Times New Roman" w:hAnsi="Times New Roman" w:cs="Times New Roman"/>
          <w:color w:val="000000" w:themeColor="text1"/>
          <w:sz w:val="24"/>
          <w:szCs w:val="24"/>
        </w:rPr>
        <w:t>.</w:t>
      </w:r>
      <w:r w:rsidR="00C229F8" w:rsidRPr="00226603">
        <w:rPr>
          <w:rFonts w:ascii="Times New Roman" w:hAnsi="Times New Roman" w:cs="Times New Roman"/>
          <w:color w:val="000000" w:themeColor="text1"/>
          <w:sz w:val="24"/>
          <w:szCs w:val="24"/>
        </w:rPr>
        <w:t xml:space="preserve"> </w:t>
      </w:r>
    </w:p>
    <w:p w14:paraId="527B888C" w14:textId="541113A5" w:rsidR="00C229F8" w:rsidRPr="00226603" w:rsidRDefault="006C67C8" w:rsidP="000434C6">
      <w:pPr>
        <w:pStyle w:val="Sarakstarindkopa"/>
        <w:numPr>
          <w:ilvl w:val="0"/>
          <w:numId w:val="3"/>
        </w:numPr>
        <w:spacing w:after="0" w:line="240" w:lineRule="auto"/>
        <w:ind w:left="851" w:hanging="567"/>
        <w:jc w:val="both"/>
        <w:rPr>
          <w:rFonts w:ascii="Times New Roman" w:hAnsi="Times New Roman" w:cs="Times New Roman"/>
          <w:sz w:val="24"/>
          <w:szCs w:val="24"/>
        </w:rPr>
      </w:pPr>
      <w:r w:rsidRPr="003E3B5E">
        <w:rPr>
          <w:rFonts w:ascii="Times New Roman" w:hAnsi="Times New Roman" w:cs="Times New Roman"/>
          <w:b/>
          <w:bCs/>
          <w:color w:val="000000" w:themeColor="text1"/>
          <w:sz w:val="24"/>
          <w:szCs w:val="24"/>
        </w:rPr>
        <w:t xml:space="preserve">Dalībnieku skaits </w:t>
      </w:r>
      <w:r w:rsidRPr="00226603">
        <w:rPr>
          <w:rFonts w:ascii="Times New Roman" w:hAnsi="Times New Roman" w:cs="Times New Roman"/>
          <w:color w:val="000000" w:themeColor="text1"/>
          <w:sz w:val="24"/>
          <w:szCs w:val="24"/>
        </w:rPr>
        <w:t xml:space="preserve">vienā grupā – </w:t>
      </w:r>
      <w:r w:rsidRPr="00650C6D">
        <w:rPr>
          <w:rFonts w:ascii="Times New Roman" w:hAnsi="Times New Roman" w:cs="Times New Roman"/>
          <w:color w:val="000000" w:themeColor="text1"/>
          <w:sz w:val="24"/>
          <w:szCs w:val="24"/>
        </w:rPr>
        <w:t>n</w:t>
      </w:r>
      <w:r w:rsidR="00982BE0" w:rsidRPr="00650C6D">
        <w:rPr>
          <w:rFonts w:ascii="Times New Roman" w:hAnsi="Times New Roman" w:cs="Times New Roman"/>
          <w:color w:val="000000" w:themeColor="text1"/>
          <w:sz w:val="24"/>
          <w:szCs w:val="24"/>
        </w:rPr>
        <w:t>e vairāk kā</w:t>
      </w:r>
      <w:r w:rsidR="00F25982" w:rsidRPr="00650C6D">
        <w:rPr>
          <w:rFonts w:ascii="Times New Roman" w:hAnsi="Times New Roman" w:cs="Times New Roman"/>
          <w:color w:val="000000" w:themeColor="text1"/>
          <w:sz w:val="24"/>
          <w:szCs w:val="24"/>
        </w:rPr>
        <w:t xml:space="preserve"> </w:t>
      </w:r>
      <w:r w:rsidR="00C229F8" w:rsidRPr="00650C6D">
        <w:rPr>
          <w:rFonts w:ascii="Times New Roman" w:hAnsi="Times New Roman" w:cs="Times New Roman"/>
          <w:color w:val="000000" w:themeColor="text1"/>
          <w:sz w:val="24"/>
          <w:szCs w:val="24"/>
        </w:rPr>
        <w:t>10</w:t>
      </w:r>
      <w:r w:rsidR="004B62FD" w:rsidRPr="00650C6D">
        <w:rPr>
          <w:rFonts w:ascii="Times New Roman" w:hAnsi="Times New Roman" w:cs="Times New Roman"/>
          <w:color w:val="000000" w:themeColor="text1"/>
          <w:sz w:val="24"/>
          <w:szCs w:val="24"/>
        </w:rPr>
        <w:t xml:space="preserve"> </w:t>
      </w:r>
      <w:r w:rsidR="00982BE0" w:rsidRPr="00650C6D">
        <w:rPr>
          <w:rFonts w:ascii="Times New Roman" w:hAnsi="Times New Roman" w:cs="Times New Roman"/>
          <w:color w:val="000000" w:themeColor="text1"/>
          <w:sz w:val="24"/>
          <w:szCs w:val="24"/>
        </w:rPr>
        <w:t>(</w:t>
      </w:r>
      <w:r w:rsidR="00C229F8" w:rsidRPr="00650C6D">
        <w:rPr>
          <w:rFonts w:ascii="Times New Roman" w:hAnsi="Times New Roman" w:cs="Times New Roman"/>
          <w:color w:val="000000" w:themeColor="text1"/>
          <w:sz w:val="24"/>
          <w:szCs w:val="24"/>
        </w:rPr>
        <w:t>desmit</w:t>
      </w:r>
      <w:r w:rsidR="00982BE0" w:rsidRPr="00650C6D">
        <w:rPr>
          <w:rFonts w:ascii="Times New Roman" w:hAnsi="Times New Roman" w:cs="Times New Roman"/>
          <w:color w:val="000000" w:themeColor="text1"/>
          <w:sz w:val="24"/>
          <w:szCs w:val="24"/>
        </w:rPr>
        <w:t>)</w:t>
      </w:r>
      <w:r w:rsidR="00982BE0" w:rsidRPr="00226603">
        <w:rPr>
          <w:rFonts w:ascii="Times New Roman" w:hAnsi="Times New Roman" w:cs="Times New Roman"/>
          <w:color w:val="000000" w:themeColor="text1"/>
          <w:sz w:val="24"/>
          <w:szCs w:val="24"/>
        </w:rPr>
        <w:t xml:space="preserve"> </w:t>
      </w:r>
      <w:r w:rsidRPr="00226603">
        <w:rPr>
          <w:rFonts w:ascii="Times New Roman" w:hAnsi="Times New Roman" w:cs="Times New Roman"/>
          <w:color w:val="000000" w:themeColor="text1"/>
          <w:sz w:val="24"/>
          <w:szCs w:val="24"/>
        </w:rPr>
        <w:t xml:space="preserve">dalībnieki. </w:t>
      </w:r>
    </w:p>
    <w:p w14:paraId="320BCCC0" w14:textId="4C499036" w:rsidR="006C67C8" w:rsidRPr="00226603" w:rsidRDefault="006C67C8" w:rsidP="000434C6">
      <w:pPr>
        <w:pStyle w:val="Sarakstarindkopa"/>
        <w:numPr>
          <w:ilvl w:val="0"/>
          <w:numId w:val="3"/>
        </w:numPr>
        <w:spacing w:after="0" w:line="240" w:lineRule="auto"/>
        <w:ind w:left="851" w:hanging="567"/>
        <w:jc w:val="both"/>
        <w:rPr>
          <w:rFonts w:ascii="Times New Roman" w:hAnsi="Times New Roman" w:cs="Times New Roman"/>
          <w:sz w:val="24"/>
          <w:szCs w:val="24"/>
        </w:rPr>
      </w:pPr>
      <w:r w:rsidRPr="00226603">
        <w:rPr>
          <w:rFonts w:ascii="Times New Roman" w:hAnsi="Times New Roman" w:cs="Times New Roman"/>
          <w:bCs/>
          <w:color w:val="000000" w:themeColor="text1"/>
          <w:sz w:val="24"/>
          <w:szCs w:val="24"/>
        </w:rPr>
        <w:t xml:space="preserve">Plānotais </w:t>
      </w:r>
      <w:r w:rsidR="00C229F8" w:rsidRPr="00226603">
        <w:rPr>
          <w:rFonts w:ascii="Times New Roman" w:hAnsi="Times New Roman" w:cs="Times New Roman"/>
          <w:bCs/>
          <w:color w:val="000000" w:themeColor="text1"/>
          <w:sz w:val="24"/>
          <w:szCs w:val="24"/>
        </w:rPr>
        <w:t>pakalpojuma apjoms</w:t>
      </w:r>
      <w:r w:rsidR="00BE3C3B">
        <w:rPr>
          <w:rFonts w:ascii="Times New Roman" w:hAnsi="Times New Roman" w:cs="Times New Roman"/>
          <w:color w:val="000000" w:themeColor="text1"/>
          <w:sz w:val="24"/>
          <w:szCs w:val="24"/>
        </w:rPr>
        <w:t xml:space="preserve"> – </w:t>
      </w:r>
      <w:r w:rsidR="009C4833" w:rsidRPr="00226603">
        <w:rPr>
          <w:rFonts w:ascii="Times New Roman" w:hAnsi="Times New Roman" w:cs="Times New Roman"/>
          <w:color w:val="000000" w:themeColor="text1"/>
          <w:sz w:val="24"/>
          <w:szCs w:val="24"/>
        </w:rPr>
        <w:t xml:space="preserve">ne vairāk kā </w:t>
      </w:r>
      <w:r w:rsidR="00C229F8" w:rsidRPr="00226603">
        <w:rPr>
          <w:rFonts w:ascii="Times New Roman" w:hAnsi="Times New Roman" w:cs="Times New Roman"/>
          <w:color w:val="000000" w:themeColor="text1"/>
          <w:sz w:val="24"/>
          <w:szCs w:val="24"/>
        </w:rPr>
        <w:t xml:space="preserve"> 4 (četras) grupas</w:t>
      </w:r>
      <w:r w:rsidR="003E3B5E">
        <w:rPr>
          <w:rFonts w:ascii="Times New Roman" w:hAnsi="Times New Roman" w:cs="Times New Roman"/>
          <w:color w:val="000000" w:themeColor="text1"/>
          <w:sz w:val="24"/>
          <w:szCs w:val="24"/>
        </w:rPr>
        <w:t>.</w:t>
      </w:r>
    </w:p>
    <w:p w14:paraId="1BA3A2F9" w14:textId="21B9831E" w:rsidR="00CB2C59" w:rsidRPr="00A8020F" w:rsidRDefault="005351EF" w:rsidP="000434C6">
      <w:pPr>
        <w:numPr>
          <w:ilvl w:val="0"/>
          <w:numId w:val="3"/>
        </w:numPr>
        <w:spacing w:after="0" w:line="240" w:lineRule="auto"/>
        <w:ind w:left="851" w:hanging="567"/>
        <w:jc w:val="both"/>
        <w:rPr>
          <w:rFonts w:ascii="Times New Roman" w:hAnsi="Times New Roman" w:cs="Times New Roman"/>
          <w:b/>
          <w:sz w:val="24"/>
          <w:szCs w:val="24"/>
        </w:rPr>
      </w:pPr>
      <w:r w:rsidRPr="00226603">
        <w:rPr>
          <w:rFonts w:ascii="Times New Roman" w:hAnsi="Times New Roman" w:cs="Times New Roman"/>
          <w:sz w:val="24"/>
          <w:szCs w:val="24"/>
        </w:rPr>
        <w:t xml:space="preserve">Vienas grupas </w:t>
      </w:r>
      <w:r w:rsidR="007C359D">
        <w:rPr>
          <w:rFonts w:ascii="Times New Roman" w:hAnsi="Times New Roman" w:cs="Times New Roman"/>
          <w:sz w:val="24"/>
          <w:szCs w:val="24"/>
        </w:rPr>
        <w:t>ap</w:t>
      </w:r>
      <w:r w:rsidR="00226603">
        <w:rPr>
          <w:rFonts w:ascii="Times New Roman" w:hAnsi="Times New Roman" w:cs="Times New Roman"/>
          <w:sz w:val="24"/>
          <w:szCs w:val="24"/>
        </w:rPr>
        <w:t xml:space="preserve">mācību ilgums </w:t>
      </w:r>
      <w:r w:rsidR="00BE3C3B">
        <w:rPr>
          <w:rFonts w:ascii="Times New Roman" w:hAnsi="Times New Roman" w:cs="Times New Roman"/>
          <w:sz w:val="24"/>
          <w:szCs w:val="24"/>
        </w:rPr>
        <w:t xml:space="preserve">– </w:t>
      </w:r>
      <w:r w:rsidR="00A40438" w:rsidRPr="00650C6D">
        <w:rPr>
          <w:rFonts w:ascii="Times New Roman" w:hAnsi="Times New Roman" w:cs="Times New Roman"/>
          <w:bCs/>
          <w:sz w:val="24"/>
          <w:szCs w:val="24"/>
        </w:rPr>
        <w:t xml:space="preserve">24 </w:t>
      </w:r>
      <w:r w:rsidR="006C67C8" w:rsidRPr="00650C6D">
        <w:rPr>
          <w:rFonts w:ascii="Times New Roman" w:hAnsi="Times New Roman" w:cs="Times New Roman"/>
          <w:bCs/>
          <w:sz w:val="24"/>
          <w:szCs w:val="24"/>
        </w:rPr>
        <w:t>akadēmiskās</w:t>
      </w:r>
      <w:r w:rsidR="006C67C8" w:rsidRPr="00A8020F">
        <w:rPr>
          <w:rFonts w:ascii="Times New Roman" w:hAnsi="Times New Roman" w:cs="Times New Roman"/>
          <w:bCs/>
          <w:sz w:val="24"/>
          <w:szCs w:val="24"/>
        </w:rPr>
        <w:t xml:space="preserve"> stundas.</w:t>
      </w:r>
    </w:p>
    <w:p w14:paraId="36AC726E" w14:textId="48C12004" w:rsidR="00F636FC" w:rsidRPr="00226603" w:rsidRDefault="00E223D5" w:rsidP="000434C6">
      <w:pPr>
        <w:numPr>
          <w:ilvl w:val="0"/>
          <w:numId w:val="3"/>
        </w:numPr>
        <w:spacing w:after="0" w:line="240" w:lineRule="auto"/>
        <w:ind w:left="851" w:hanging="567"/>
        <w:jc w:val="both"/>
        <w:rPr>
          <w:rFonts w:ascii="Times New Roman" w:hAnsi="Times New Roman" w:cs="Times New Roman"/>
          <w:sz w:val="24"/>
          <w:szCs w:val="24"/>
        </w:rPr>
      </w:pPr>
      <w:r w:rsidRPr="00226603">
        <w:rPr>
          <w:rFonts w:ascii="Times New Roman" w:hAnsi="Times New Roman" w:cs="Times New Roman"/>
          <w:sz w:val="24"/>
          <w:szCs w:val="24"/>
        </w:rPr>
        <w:t>Inform</w:t>
      </w:r>
      <w:r w:rsidR="00226603">
        <w:rPr>
          <w:rFonts w:ascii="Times New Roman" w:hAnsi="Times New Roman" w:cs="Times New Roman"/>
          <w:sz w:val="24"/>
          <w:szCs w:val="24"/>
        </w:rPr>
        <w:t xml:space="preserve">ācija par pakalpojuma sniegšanu </w:t>
      </w:r>
      <w:r w:rsidR="00155404">
        <w:rPr>
          <w:rFonts w:ascii="Times New Roman" w:hAnsi="Times New Roman" w:cs="Times New Roman"/>
          <w:sz w:val="24"/>
          <w:szCs w:val="24"/>
        </w:rPr>
        <w:t>–</w:t>
      </w:r>
      <w:r w:rsidR="00226603">
        <w:rPr>
          <w:rFonts w:ascii="Times New Roman" w:hAnsi="Times New Roman" w:cs="Times New Roman"/>
          <w:sz w:val="24"/>
          <w:szCs w:val="24"/>
        </w:rPr>
        <w:t xml:space="preserve"> a</w:t>
      </w:r>
      <w:r w:rsidR="00C229F8" w:rsidRPr="00226603">
        <w:rPr>
          <w:rFonts w:ascii="Times New Roman" w:hAnsi="Times New Roman" w:cs="Times New Roman"/>
          <w:sz w:val="24"/>
          <w:szCs w:val="24"/>
        </w:rPr>
        <w:t>pmā</w:t>
      </w:r>
      <w:r w:rsidR="00F636FC" w:rsidRPr="00226603">
        <w:rPr>
          <w:rFonts w:ascii="Times New Roman" w:hAnsi="Times New Roman" w:cs="Times New Roman"/>
          <w:sz w:val="24"/>
          <w:szCs w:val="24"/>
        </w:rPr>
        <w:t>cīb</w:t>
      </w:r>
      <w:r w:rsidR="00297E22" w:rsidRPr="00226603">
        <w:rPr>
          <w:rFonts w:ascii="Times New Roman" w:hAnsi="Times New Roman" w:cs="Times New Roman"/>
          <w:sz w:val="24"/>
          <w:szCs w:val="24"/>
        </w:rPr>
        <w:t>ām</w:t>
      </w:r>
      <w:r w:rsidR="00F636FC" w:rsidRPr="00226603">
        <w:rPr>
          <w:rFonts w:ascii="Times New Roman" w:hAnsi="Times New Roman" w:cs="Times New Roman"/>
          <w:sz w:val="24"/>
          <w:szCs w:val="24"/>
        </w:rPr>
        <w:t xml:space="preserve"> jābūt piemērot</w:t>
      </w:r>
      <w:r w:rsidR="00297E22" w:rsidRPr="00226603">
        <w:rPr>
          <w:rFonts w:ascii="Times New Roman" w:hAnsi="Times New Roman" w:cs="Times New Roman"/>
          <w:sz w:val="24"/>
          <w:szCs w:val="24"/>
        </w:rPr>
        <w:t>ām</w:t>
      </w:r>
      <w:r w:rsidR="00F636FC" w:rsidRPr="00226603">
        <w:rPr>
          <w:rFonts w:ascii="Times New Roman" w:hAnsi="Times New Roman" w:cs="Times New Roman"/>
          <w:sz w:val="24"/>
          <w:szCs w:val="24"/>
        </w:rPr>
        <w:t xml:space="preserve"> speciālistiem</w:t>
      </w:r>
      <w:r w:rsidR="00226603">
        <w:rPr>
          <w:rFonts w:ascii="Times New Roman" w:hAnsi="Times New Roman" w:cs="Times New Roman"/>
          <w:sz w:val="24"/>
          <w:szCs w:val="24"/>
        </w:rPr>
        <w:t xml:space="preserve">, kuriem </w:t>
      </w:r>
      <w:r w:rsidR="00BE3C3B">
        <w:rPr>
          <w:rFonts w:ascii="Times New Roman" w:hAnsi="Times New Roman" w:cs="Times New Roman"/>
          <w:sz w:val="24"/>
          <w:szCs w:val="24"/>
        </w:rPr>
        <w:t xml:space="preserve">ir pieredze darbā ar bērniem </w:t>
      </w:r>
      <w:proofErr w:type="spellStart"/>
      <w:r w:rsidR="00BE3C3B">
        <w:rPr>
          <w:rFonts w:ascii="Times New Roman" w:hAnsi="Times New Roman" w:cs="Times New Roman"/>
          <w:sz w:val="24"/>
          <w:szCs w:val="24"/>
        </w:rPr>
        <w:t>ārpusģimenes</w:t>
      </w:r>
      <w:proofErr w:type="spellEnd"/>
      <w:r w:rsidR="00BE3C3B">
        <w:rPr>
          <w:rFonts w:ascii="Times New Roman" w:hAnsi="Times New Roman" w:cs="Times New Roman"/>
          <w:sz w:val="24"/>
          <w:szCs w:val="24"/>
        </w:rPr>
        <w:t xml:space="preserve"> aprūpes centrā.</w:t>
      </w:r>
    </w:p>
    <w:p w14:paraId="6BD0ACF7" w14:textId="1E0A48BC" w:rsidR="000A6E48" w:rsidRPr="00226603" w:rsidRDefault="00F636FC" w:rsidP="000434C6">
      <w:pPr>
        <w:numPr>
          <w:ilvl w:val="0"/>
          <w:numId w:val="3"/>
        </w:numPr>
        <w:spacing w:after="0" w:line="240" w:lineRule="auto"/>
        <w:ind w:left="851" w:hanging="567"/>
        <w:jc w:val="both"/>
        <w:rPr>
          <w:rFonts w:ascii="Times New Roman" w:hAnsi="Times New Roman" w:cs="Times New Roman"/>
          <w:b/>
          <w:sz w:val="24"/>
          <w:szCs w:val="24"/>
        </w:rPr>
      </w:pPr>
      <w:r w:rsidRPr="000A6E48">
        <w:rPr>
          <w:rFonts w:ascii="Times New Roman" w:hAnsi="Times New Roman" w:cs="Times New Roman"/>
          <w:b/>
          <w:sz w:val="24"/>
          <w:szCs w:val="24"/>
        </w:rPr>
        <w:t xml:space="preserve">Darba uzdevums: </w:t>
      </w:r>
      <w:r w:rsidR="000A6E48" w:rsidRPr="000A6E48">
        <w:rPr>
          <w:rFonts w:ascii="Times New Roman" w:hAnsi="Times New Roman" w:cs="Times New Roman"/>
          <w:sz w:val="24"/>
          <w:szCs w:val="24"/>
        </w:rPr>
        <w:t>organizēt un vadīt apmācības</w:t>
      </w:r>
      <w:r w:rsidR="003E3B5E">
        <w:rPr>
          <w:rFonts w:ascii="Times New Roman" w:hAnsi="Times New Roman" w:cs="Times New Roman"/>
          <w:sz w:val="24"/>
          <w:szCs w:val="24"/>
        </w:rPr>
        <w:t>,</w:t>
      </w:r>
      <w:r w:rsidR="000A6E48" w:rsidRPr="000A6E48">
        <w:rPr>
          <w:rFonts w:ascii="Times New Roman" w:hAnsi="Times New Roman" w:cs="Times New Roman"/>
          <w:sz w:val="24"/>
          <w:szCs w:val="24"/>
        </w:rPr>
        <w:t xml:space="preserve"> ietverot sekojošas tēmas:</w:t>
      </w:r>
    </w:p>
    <w:p w14:paraId="361D7917" w14:textId="77777777" w:rsidR="00226603" w:rsidRPr="000A6E48" w:rsidRDefault="00226603" w:rsidP="00226603">
      <w:pPr>
        <w:spacing w:after="0" w:line="240" w:lineRule="auto"/>
        <w:ind w:left="284"/>
        <w:jc w:val="both"/>
        <w:rPr>
          <w:rFonts w:ascii="Times New Roman" w:hAnsi="Times New Roman" w:cs="Times New Roman"/>
          <w:b/>
          <w:sz w:val="24"/>
          <w:szCs w:val="24"/>
        </w:rPr>
      </w:pPr>
    </w:p>
    <w:tbl>
      <w:tblPr>
        <w:tblStyle w:val="Reatabula"/>
        <w:tblW w:w="9351" w:type="dxa"/>
        <w:tblLook w:val="04A0" w:firstRow="1" w:lastRow="0" w:firstColumn="1" w:lastColumn="0" w:noHBand="0" w:noVBand="1"/>
      </w:tblPr>
      <w:tblGrid>
        <w:gridCol w:w="959"/>
        <w:gridCol w:w="8392"/>
      </w:tblGrid>
      <w:tr w:rsidR="00250D20" w:rsidRPr="00226603" w14:paraId="37DC922B" w14:textId="77777777" w:rsidTr="000A26BE">
        <w:tc>
          <w:tcPr>
            <w:tcW w:w="959" w:type="dxa"/>
          </w:tcPr>
          <w:p w14:paraId="679A7830" w14:textId="048449CE" w:rsidR="00250D20" w:rsidRPr="00226603" w:rsidRDefault="00250D20" w:rsidP="00250D20">
            <w:pPr>
              <w:jc w:val="both"/>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8392" w:type="dxa"/>
          </w:tcPr>
          <w:p w14:paraId="687F8104" w14:textId="1D753415"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 xml:space="preserve">Tēma </w:t>
            </w:r>
          </w:p>
        </w:tc>
      </w:tr>
      <w:tr w:rsidR="00250D20" w:rsidRPr="00226603" w14:paraId="62BA3515" w14:textId="77777777" w:rsidTr="000A26BE">
        <w:tc>
          <w:tcPr>
            <w:tcW w:w="959" w:type="dxa"/>
          </w:tcPr>
          <w:p w14:paraId="335DDFDC" w14:textId="41CB1FF1" w:rsidR="00250D20" w:rsidRPr="00226603" w:rsidRDefault="00250D20" w:rsidP="00250D20">
            <w:pPr>
              <w:jc w:val="both"/>
              <w:rPr>
                <w:rFonts w:ascii="Times New Roman" w:hAnsi="Times New Roman" w:cs="Times New Roman"/>
                <w:b/>
                <w:sz w:val="24"/>
                <w:szCs w:val="24"/>
              </w:rPr>
            </w:pPr>
            <w:r w:rsidRPr="00226603">
              <w:rPr>
                <w:rFonts w:ascii="Times New Roman" w:hAnsi="Times New Roman" w:cs="Times New Roman"/>
                <w:b/>
                <w:sz w:val="24"/>
                <w:szCs w:val="24"/>
              </w:rPr>
              <w:t>1.</w:t>
            </w:r>
          </w:p>
        </w:tc>
        <w:tc>
          <w:tcPr>
            <w:tcW w:w="8392" w:type="dxa"/>
          </w:tcPr>
          <w:p w14:paraId="3361CB19" w14:textId="7FCB618C" w:rsidR="00250D20" w:rsidRPr="00226603" w:rsidRDefault="00250D20" w:rsidP="00250D20">
            <w:pPr>
              <w:jc w:val="both"/>
              <w:rPr>
                <w:rFonts w:ascii="Times New Roman" w:hAnsi="Times New Roman" w:cs="Times New Roman"/>
                <w:sz w:val="24"/>
                <w:szCs w:val="24"/>
              </w:rPr>
            </w:pPr>
            <w:proofErr w:type="spellStart"/>
            <w:r w:rsidRPr="00226603">
              <w:rPr>
                <w:rFonts w:ascii="Times New Roman" w:hAnsi="Times New Roman" w:cs="Times New Roman"/>
                <w:sz w:val="24"/>
                <w:szCs w:val="24"/>
              </w:rPr>
              <w:t>Deinstitucionalizācijas</w:t>
            </w:r>
            <w:proofErr w:type="spellEnd"/>
            <w:r w:rsidRPr="00226603">
              <w:rPr>
                <w:rFonts w:ascii="Times New Roman" w:hAnsi="Times New Roman" w:cs="Times New Roman"/>
                <w:sz w:val="24"/>
                <w:szCs w:val="24"/>
              </w:rPr>
              <w:t xml:space="preserve"> proces</w:t>
            </w:r>
            <w:r>
              <w:rPr>
                <w:rFonts w:ascii="Times New Roman" w:hAnsi="Times New Roman" w:cs="Times New Roman"/>
                <w:sz w:val="24"/>
                <w:szCs w:val="24"/>
              </w:rPr>
              <w:t>s, tā</w:t>
            </w:r>
            <w:r w:rsidRPr="00226603">
              <w:rPr>
                <w:rFonts w:ascii="Times New Roman" w:hAnsi="Times New Roman" w:cs="Times New Roman"/>
                <w:sz w:val="24"/>
                <w:szCs w:val="24"/>
              </w:rPr>
              <w:t xml:space="preserve"> pamatprincipi</w:t>
            </w:r>
          </w:p>
        </w:tc>
      </w:tr>
      <w:tr w:rsidR="00250D20" w:rsidRPr="00226603" w14:paraId="730F846A" w14:textId="77777777" w:rsidTr="000A26BE">
        <w:tc>
          <w:tcPr>
            <w:tcW w:w="959" w:type="dxa"/>
          </w:tcPr>
          <w:p w14:paraId="5B4D49CC" w14:textId="5F8DBD32" w:rsidR="00250D20" w:rsidRPr="00226603" w:rsidRDefault="00250D20" w:rsidP="00250D20">
            <w:pPr>
              <w:jc w:val="both"/>
              <w:rPr>
                <w:rFonts w:ascii="Times New Roman" w:hAnsi="Times New Roman" w:cs="Times New Roman"/>
                <w:b/>
                <w:sz w:val="24"/>
                <w:szCs w:val="24"/>
              </w:rPr>
            </w:pPr>
            <w:r w:rsidRPr="00226603">
              <w:rPr>
                <w:rFonts w:ascii="Times New Roman" w:hAnsi="Times New Roman" w:cs="Times New Roman"/>
                <w:b/>
                <w:sz w:val="24"/>
                <w:szCs w:val="24"/>
              </w:rPr>
              <w:t>2.</w:t>
            </w:r>
          </w:p>
        </w:tc>
        <w:tc>
          <w:tcPr>
            <w:tcW w:w="8392" w:type="dxa"/>
          </w:tcPr>
          <w:p w14:paraId="3F14EFC0" w14:textId="23D7BA99" w:rsidR="00250D20" w:rsidRPr="00226603" w:rsidRDefault="00250D20" w:rsidP="00250D20">
            <w:pPr>
              <w:jc w:val="both"/>
              <w:rPr>
                <w:rFonts w:ascii="Times New Roman" w:hAnsi="Times New Roman" w:cs="Times New Roman"/>
                <w:sz w:val="24"/>
                <w:szCs w:val="24"/>
              </w:rPr>
            </w:pPr>
            <w:r>
              <w:rPr>
                <w:rFonts w:ascii="Times New Roman" w:hAnsi="Times New Roman" w:cs="Times New Roman"/>
                <w:bCs/>
                <w:sz w:val="24"/>
                <w:szCs w:val="24"/>
              </w:rPr>
              <w:t>Ģ</w:t>
            </w:r>
            <w:r w:rsidRPr="00226603">
              <w:rPr>
                <w:rFonts w:ascii="Times New Roman" w:hAnsi="Times New Roman" w:cs="Times New Roman"/>
                <w:bCs/>
                <w:sz w:val="24"/>
                <w:szCs w:val="24"/>
              </w:rPr>
              <w:t>imeniskai videi pietuvināt</w:t>
            </w:r>
            <w:r>
              <w:rPr>
                <w:rFonts w:ascii="Times New Roman" w:hAnsi="Times New Roman" w:cs="Times New Roman"/>
                <w:bCs/>
                <w:sz w:val="24"/>
                <w:szCs w:val="24"/>
              </w:rPr>
              <w:t>s</w:t>
            </w:r>
            <w:r w:rsidRPr="00226603">
              <w:rPr>
                <w:rFonts w:ascii="Times New Roman" w:hAnsi="Times New Roman" w:cs="Times New Roman"/>
                <w:bCs/>
                <w:sz w:val="24"/>
                <w:szCs w:val="24"/>
              </w:rPr>
              <w:t xml:space="preserve"> pakalpoju</w:t>
            </w:r>
            <w:r>
              <w:rPr>
                <w:rFonts w:ascii="Times New Roman" w:hAnsi="Times New Roman" w:cs="Times New Roman"/>
                <w:bCs/>
                <w:sz w:val="24"/>
                <w:szCs w:val="24"/>
              </w:rPr>
              <w:t>ms, tā mērķis</w:t>
            </w:r>
          </w:p>
        </w:tc>
      </w:tr>
      <w:tr w:rsidR="00250D20" w:rsidRPr="00226603" w14:paraId="1250F35F" w14:textId="77777777" w:rsidTr="000A26BE">
        <w:tc>
          <w:tcPr>
            <w:tcW w:w="959" w:type="dxa"/>
          </w:tcPr>
          <w:p w14:paraId="23E05FF4" w14:textId="73178FE6"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3.</w:t>
            </w:r>
          </w:p>
        </w:tc>
        <w:tc>
          <w:tcPr>
            <w:tcW w:w="8392" w:type="dxa"/>
          </w:tcPr>
          <w:p w14:paraId="5CD8EE3C" w14:textId="77BA61F3" w:rsidR="00250D20" w:rsidRPr="00226603" w:rsidRDefault="00250D20" w:rsidP="00250D20">
            <w:pPr>
              <w:jc w:val="both"/>
              <w:rPr>
                <w:rFonts w:ascii="Times New Roman" w:hAnsi="Times New Roman" w:cs="Times New Roman"/>
                <w:b/>
                <w:sz w:val="24"/>
                <w:szCs w:val="24"/>
              </w:rPr>
            </w:pPr>
            <w:proofErr w:type="spellStart"/>
            <w:r w:rsidRPr="00226603">
              <w:rPr>
                <w:rFonts w:ascii="Times New Roman" w:hAnsi="Times New Roman" w:cs="Times New Roman"/>
                <w:sz w:val="24"/>
                <w:szCs w:val="24"/>
              </w:rPr>
              <w:t>Starpprofesionālā</w:t>
            </w:r>
            <w:proofErr w:type="spellEnd"/>
            <w:r w:rsidRPr="00226603">
              <w:rPr>
                <w:rFonts w:ascii="Times New Roman" w:hAnsi="Times New Roman" w:cs="Times New Roman"/>
                <w:sz w:val="24"/>
                <w:szCs w:val="24"/>
              </w:rPr>
              <w:t xml:space="preserve"> sadarbība (sociāl</w:t>
            </w:r>
            <w:r>
              <w:rPr>
                <w:rFonts w:ascii="Times New Roman" w:hAnsi="Times New Roman" w:cs="Times New Roman"/>
                <w:sz w:val="24"/>
                <w:szCs w:val="24"/>
              </w:rPr>
              <w:t>ie</w:t>
            </w:r>
            <w:r w:rsidRPr="00226603">
              <w:rPr>
                <w:rFonts w:ascii="Times New Roman" w:hAnsi="Times New Roman" w:cs="Times New Roman"/>
                <w:sz w:val="24"/>
                <w:szCs w:val="24"/>
              </w:rPr>
              <w:t xml:space="preserve"> darbiniek</w:t>
            </w:r>
            <w:r>
              <w:rPr>
                <w:rFonts w:ascii="Times New Roman" w:hAnsi="Times New Roman" w:cs="Times New Roman"/>
                <w:sz w:val="24"/>
                <w:szCs w:val="24"/>
              </w:rPr>
              <w:t>i, bāriņtiesu darbinieki, veselības aprūpes darbinieki, izglītības iestāžu darbinieki, policisti un citi sabiedrības pārvaldes speciālisti</w:t>
            </w:r>
            <w:r w:rsidRPr="00226603">
              <w:rPr>
                <w:rFonts w:ascii="Times New Roman" w:hAnsi="Times New Roman" w:cs="Times New Roman"/>
                <w:sz w:val="24"/>
                <w:szCs w:val="24"/>
              </w:rPr>
              <w:t>)</w:t>
            </w:r>
          </w:p>
        </w:tc>
      </w:tr>
      <w:tr w:rsidR="00250D20" w:rsidRPr="00226603" w14:paraId="73E00CFF" w14:textId="77777777" w:rsidTr="000A26BE">
        <w:tc>
          <w:tcPr>
            <w:tcW w:w="959" w:type="dxa"/>
          </w:tcPr>
          <w:p w14:paraId="4085D0A4" w14:textId="4C3D85F2"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4.</w:t>
            </w:r>
          </w:p>
        </w:tc>
        <w:tc>
          <w:tcPr>
            <w:tcW w:w="8392" w:type="dxa"/>
          </w:tcPr>
          <w:p w14:paraId="68A206EE" w14:textId="4743E581" w:rsidR="00250D20" w:rsidRPr="00226603" w:rsidRDefault="00250D20" w:rsidP="00250D20">
            <w:pPr>
              <w:jc w:val="both"/>
              <w:rPr>
                <w:rFonts w:ascii="Times New Roman" w:hAnsi="Times New Roman" w:cs="Times New Roman"/>
                <w:sz w:val="24"/>
                <w:szCs w:val="24"/>
              </w:rPr>
            </w:pPr>
            <w:r>
              <w:rPr>
                <w:rFonts w:ascii="Times New Roman" w:hAnsi="Times New Roman" w:cs="Times New Roman"/>
                <w:bCs/>
                <w:sz w:val="24"/>
                <w:szCs w:val="24"/>
              </w:rPr>
              <w:t>Vecāku un b</w:t>
            </w:r>
            <w:r w:rsidRPr="00AB1B7F">
              <w:rPr>
                <w:rFonts w:ascii="Times New Roman" w:hAnsi="Times New Roman" w:cs="Times New Roman"/>
                <w:bCs/>
                <w:sz w:val="24"/>
                <w:szCs w:val="24"/>
              </w:rPr>
              <w:t>ērnu tiesīb</w:t>
            </w:r>
            <w:r>
              <w:rPr>
                <w:rFonts w:ascii="Times New Roman" w:hAnsi="Times New Roman" w:cs="Times New Roman"/>
                <w:bCs/>
                <w:sz w:val="24"/>
                <w:szCs w:val="24"/>
              </w:rPr>
              <w:t>as</w:t>
            </w:r>
            <w:r w:rsidRPr="00AB1B7F">
              <w:rPr>
                <w:rFonts w:ascii="Times New Roman" w:hAnsi="Times New Roman" w:cs="Times New Roman"/>
                <w:bCs/>
                <w:sz w:val="24"/>
                <w:szCs w:val="24"/>
              </w:rPr>
              <w:t xml:space="preserve"> un pienākumi</w:t>
            </w:r>
          </w:p>
        </w:tc>
      </w:tr>
      <w:tr w:rsidR="00250D20" w:rsidRPr="00226603" w14:paraId="4AB904BE" w14:textId="77777777" w:rsidTr="000A26BE">
        <w:tc>
          <w:tcPr>
            <w:tcW w:w="959" w:type="dxa"/>
          </w:tcPr>
          <w:p w14:paraId="3C9D3A45" w14:textId="2A5D2177"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5.</w:t>
            </w:r>
          </w:p>
        </w:tc>
        <w:tc>
          <w:tcPr>
            <w:tcW w:w="8392" w:type="dxa"/>
          </w:tcPr>
          <w:p w14:paraId="76D14334" w14:textId="6A643670" w:rsidR="00250D20" w:rsidRDefault="00250D20" w:rsidP="007F6D6B">
            <w:pPr>
              <w:jc w:val="both"/>
              <w:rPr>
                <w:rFonts w:ascii="Times New Roman" w:hAnsi="Times New Roman" w:cs="Times New Roman"/>
                <w:bCs/>
                <w:sz w:val="24"/>
                <w:szCs w:val="24"/>
              </w:rPr>
            </w:pPr>
            <w:r>
              <w:rPr>
                <w:rFonts w:ascii="Times New Roman" w:hAnsi="Times New Roman" w:cs="Times New Roman"/>
                <w:sz w:val="24"/>
                <w:szCs w:val="24"/>
              </w:rPr>
              <w:t>Ģimenes nozīme bērna dzīvē,  piesaiste un zaudējums, saskarsmes</w:t>
            </w:r>
            <w:r w:rsidRPr="00804166">
              <w:rPr>
                <w:rFonts w:ascii="Times New Roman" w:hAnsi="Times New Roman" w:cs="Times New Roman"/>
                <w:sz w:val="24"/>
                <w:szCs w:val="24"/>
              </w:rPr>
              <w:t xml:space="preserve"> veicināšana ar ģimeni, ģimenes </w:t>
            </w:r>
            <w:proofErr w:type="spellStart"/>
            <w:r w:rsidRPr="00804166">
              <w:rPr>
                <w:rFonts w:ascii="Times New Roman" w:hAnsi="Times New Roman" w:cs="Times New Roman"/>
                <w:sz w:val="24"/>
                <w:szCs w:val="24"/>
              </w:rPr>
              <w:t>atkalapvienošan</w:t>
            </w:r>
            <w:r>
              <w:rPr>
                <w:rFonts w:ascii="Times New Roman" w:hAnsi="Times New Roman" w:cs="Times New Roman"/>
                <w:sz w:val="24"/>
                <w:szCs w:val="24"/>
              </w:rPr>
              <w:t>ās</w:t>
            </w:r>
            <w:proofErr w:type="spellEnd"/>
          </w:p>
        </w:tc>
      </w:tr>
      <w:tr w:rsidR="00250D20" w:rsidRPr="00226603" w14:paraId="0AC753F9" w14:textId="77777777" w:rsidTr="000A26BE">
        <w:tc>
          <w:tcPr>
            <w:tcW w:w="959" w:type="dxa"/>
          </w:tcPr>
          <w:p w14:paraId="6789F174" w14:textId="3B918AAE"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6.</w:t>
            </w:r>
          </w:p>
        </w:tc>
        <w:tc>
          <w:tcPr>
            <w:tcW w:w="8392" w:type="dxa"/>
          </w:tcPr>
          <w:p w14:paraId="3200D33F" w14:textId="6CB940B4" w:rsidR="00250D20" w:rsidRDefault="00250D20" w:rsidP="00250D20">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Pārmaiņu procesa plānošana, </w:t>
            </w:r>
            <w:r w:rsidRPr="00804166">
              <w:rPr>
                <w:rFonts w:ascii="Times New Roman" w:hAnsi="Times New Roman" w:cs="Times New Roman"/>
                <w:color w:val="000000" w:themeColor="text1"/>
                <w:sz w:val="24"/>
                <w:szCs w:val="24"/>
              </w:rPr>
              <w:t>bērna adaptācija jaunajā vidē.</w:t>
            </w:r>
          </w:p>
        </w:tc>
      </w:tr>
      <w:tr w:rsidR="00250D20" w:rsidRPr="00226603" w14:paraId="71DD1C28" w14:textId="77777777" w:rsidTr="000A26BE">
        <w:tc>
          <w:tcPr>
            <w:tcW w:w="959" w:type="dxa"/>
          </w:tcPr>
          <w:p w14:paraId="668E806E" w14:textId="47BA2054"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7.</w:t>
            </w:r>
          </w:p>
        </w:tc>
        <w:tc>
          <w:tcPr>
            <w:tcW w:w="8392" w:type="dxa"/>
          </w:tcPr>
          <w:p w14:paraId="03E1F679" w14:textId="572B08AA" w:rsidR="00250D20" w:rsidRPr="00226603" w:rsidRDefault="00250D20" w:rsidP="00250D20">
            <w:pPr>
              <w:jc w:val="both"/>
              <w:rPr>
                <w:rFonts w:ascii="Times New Roman" w:hAnsi="Times New Roman" w:cs="Times New Roman"/>
                <w:bCs/>
                <w:sz w:val="24"/>
                <w:szCs w:val="24"/>
              </w:rPr>
            </w:pPr>
            <w:r w:rsidRPr="00226603">
              <w:rPr>
                <w:rFonts w:ascii="Times New Roman" w:hAnsi="Times New Roman" w:cs="Times New Roman"/>
                <w:bCs/>
                <w:sz w:val="24"/>
                <w:szCs w:val="24"/>
              </w:rPr>
              <w:t>Bērn</w:t>
            </w:r>
            <w:r>
              <w:rPr>
                <w:rFonts w:ascii="Times New Roman" w:hAnsi="Times New Roman" w:cs="Times New Roman"/>
                <w:bCs/>
                <w:sz w:val="24"/>
                <w:szCs w:val="24"/>
              </w:rPr>
              <w:t xml:space="preserve">a profils </w:t>
            </w:r>
            <w:proofErr w:type="spellStart"/>
            <w:r>
              <w:rPr>
                <w:rFonts w:ascii="Times New Roman" w:hAnsi="Times New Roman" w:cs="Times New Roman"/>
                <w:bCs/>
                <w:sz w:val="24"/>
                <w:szCs w:val="24"/>
              </w:rPr>
              <w:t>ārpusģimenes</w:t>
            </w:r>
            <w:proofErr w:type="spellEnd"/>
            <w:r>
              <w:rPr>
                <w:rFonts w:ascii="Times New Roman" w:hAnsi="Times New Roman" w:cs="Times New Roman"/>
                <w:bCs/>
                <w:sz w:val="24"/>
                <w:szCs w:val="24"/>
              </w:rPr>
              <w:t xml:space="preserve"> aprūpē (vecumposmu īpatnības, </w:t>
            </w:r>
            <w:r w:rsidRPr="00226603">
              <w:rPr>
                <w:rFonts w:ascii="Times New Roman" w:hAnsi="Times New Roman" w:cs="Times New Roman"/>
                <w:bCs/>
                <w:sz w:val="24"/>
                <w:szCs w:val="24"/>
              </w:rPr>
              <w:t xml:space="preserve">traumatiska pieredzes, </w:t>
            </w:r>
            <w:r>
              <w:rPr>
                <w:rFonts w:ascii="Times New Roman" w:hAnsi="Times New Roman" w:cs="Times New Roman"/>
                <w:bCs/>
                <w:sz w:val="24"/>
                <w:szCs w:val="24"/>
              </w:rPr>
              <w:t xml:space="preserve">vardarbība un tās ietekme uz bērnu, </w:t>
            </w:r>
            <w:r w:rsidRPr="00226603">
              <w:rPr>
                <w:rFonts w:ascii="Times New Roman" w:hAnsi="Times New Roman" w:cs="Times New Roman"/>
                <w:bCs/>
                <w:sz w:val="24"/>
                <w:szCs w:val="24"/>
              </w:rPr>
              <w:t>uzvedības problēmas, mācību grūtības</w:t>
            </w:r>
            <w:r>
              <w:rPr>
                <w:rFonts w:ascii="Times New Roman" w:hAnsi="Times New Roman" w:cs="Times New Roman"/>
                <w:bCs/>
                <w:sz w:val="24"/>
                <w:szCs w:val="24"/>
              </w:rPr>
              <w:t>, a</w:t>
            </w:r>
            <w:r w:rsidRPr="00226603">
              <w:rPr>
                <w:rFonts w:ascii="Times New Roman" w:hAnsi="Times New Roman" w:cs="Times New Roman"/>
                <w:bCs/>
                <w:sz w:val="24"/>
                <w:szCs w:val="24"/>
              </w:rPr>
              <w:t>tkarības un psihiskā veselība (raksturīgākās saslimšanas)</w:t>
            </w:r>
            <w:r>
              <w:rPr>
                <w:rFonts w:ascii="Times New Roman" w:hAnsi="Times New Roman" w:cs="Times New Roman"/>
                <w:bCs/>
                <w:sz w:val="24"/>
                <w:szCs w:val="24"/>
              </w:rPr>
              <w:t xml:space="preserve">, </w:t>
            </w:r>
            <w:r w:rsidRPr="00226603">
              <w:rPr>
                <w:rFonts w:ascii="Times New Roman" w:hAnsi="Times New Roman" w:cs="Times New Roman"/>
                <w:bCs/>
                <w:sz w:val="24"/>
                <w:szCs w:val="24"/>
              </w:rPr>
              <w:t xml:space="preserve"> rūpes par psihisko veselību</w:t>
            </w:r>
            <w:r>
              <w:rPr>
                <w:rFonts w:ascii="Times New Roman" w:hAnsi="Times New Roman" w:cs="Times New Roman"/>
                <w:bCs/>
                <w:sz w:val="24"/>
                <w:szCs w:val="24"/>
              </w:rPr>
              <w:t xml:space="preserve"> u.c.</w:t>
            </w:r>
            <w:r w:rsidRPr="00226603">
              <w:rPr>
                <w:rFonts w:ascii="Times New Roman" w:hAnsi="Times New Roman" w:cs="Times New Roman"/>
                <w:bCs/>
                <w:sz w:val="24"/>
                <w:szCs w:val="24"/>
              </w:rPr>
              <w:t>)</w:t>
            </w:r>
          </w:p>
        </w:tc>
      </w:tr>
      <w:tr w:rsidR="00250D20" w:rsidRPr="00226603" w14:paraId="1CA41548" w14:textId="77777777" w:rsidTr="000A26BE">
        <w:tc>
          <w:tcPr>
            <w:tcW w:w="959" w:type="dxa"/>
          </w:tcPr>
          <w:p w14:paraId="6608B7F3" w14:textId="59F8A160"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8.</w:t>
            </w:r>
          </w:p>
        </w:tc>
        <w:tc>
          <w:tcPr>
            <w:tcW w:w="8392" w:type="dxa"/>
          </w:tcPr>
          <w:p w14:paraId="7785D7FD" w14:textId="5521A3F3" w:rsidR="00250D20" w:rsidRPr="00226603" w:rsidRDefault="00250D20" w:rsidP="00250D20">
            <w:pPr>
              <w:jc w:val="both"/>
              <w:rPr>
                <w:rFonts w:ascii="Times New Roman" w:hAnsi="Times New Roman" w:cs="Times New Roman"/>
                <w:bCs/>
                <w:sz w:val="24"/>
                <w:szCs w:val="24"/>
              </w:rPr>
            </w:pPr>
            <w:r>
              <w:rPr>
                <w:rFonts w:ascii="Times New Roman" w:hAnsi="Times New Roman" w:cs="Times New Roman"/>
                <w:bCs/>
                <w:sz w:val="24"/>
                <w:szCs w:val="24"/>
              </w:rPr>
              <w:t>Bērns ar invaliditāti</w:t>
            </w:r>
          </w:p>
        </w:tc>
      </w:tr>
      <w:tr w:rsidR="00250D20" w:rsidRPr="00226603" w14:paraId="3696969B" w14:textId="77777777" w:rsidTr="000A26BE">
        <w:tc>
          <w:tcPr>
            <w:tcW w:w="959" w:type="dxa"/>
          </w:tcPr>
          <w:p w14:paraId="48E0691B" w14:textId="148A2E30"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9.</w:t>
            </w:r>
          </w:p>
        </w:tc>
        <w:tc>
          <w:tcPr>
            <w:tcW w:w="8392" w:type="dxa"/>
          </w:tcPr>
          <w:p w14:paraId="642D11EA" w14:textId="5C70AC46" w:rsidR="00250D20" w:rsidRPr="00226603" w:rsidRDefault="00250D20" w:rsidP="00250D20">
            <w:pPr>
              <w:jc w:val="both"/>
              <w:rPr>
                <w:rFonts w:ascii="Times New Roman" w:hAnsi="Times New Roman" w:cs="Times New Roman"/>
                <w:sz w:val="24"/>
                <w:szCs w:val="24"/>
              </w:rPr>
            </w:pPr>
            <w:r w:rsidRPr="00226603">
              <w:rPr>
                <w:rFonts w:ascii="Times New Roman" w:hAnsi="Times New Roman" w:cs="Times New Roman"/>
                <w:bCs/>
                <w:sz w:val="24"/>
                <w:szCs w:val="24"/>
              </w:rPr>
              <w:t>Seksualitāte, veselība un drošība</w:t>
            </w:r>
          </w:p>
        </w:tc>
      </w:tr>
      <w:tr w:rsidR="00250D20" w:rsidRPr="00226603" w14:paraId="60688EDC" w14:textId="77777777" w:rsidTr="000A26BE">
        <w:tc>
          <w:tcPr>
            <w:tcW w:w="959" w:type="dxa"/>
          </w:tcPr>
          <w:p w14:paraId="2B70D911" w14:textId="00F76F5B"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10.</w:t>
            </w:r>
          </w:p>
        </w:tc>
        <w:tc>
          <w:tcPr>
            <w:tcW w:w="8392" w:type="dxa"/>
          </w:tcPr>
          <w:p w14:paraId="23443DDD" w14:textId="1AC4348F" w:rsidR="00250D20" w:rsidRPr="00226603" w:rsidRDefault="00250D20" w:rsidP="00250D20">
            <w:pPr>
              <w:jc w:val="both"/>
              <w:rPr>
                <w:rFonts w:ascii="Times New Roman" w:hAnsi="Times New Roman" w:cs="Times New Roman"/>
                <w:bCs/>
                <w:sz w:val="24"/>
                <w:szCs w:val="24"/>
              </w:rPr>
            </w:pPr>
            <w:r>
              <w:rPr>
                <w:rFonts w:ascii="Times New Roman" w:hAnsi="Times New Roman" w:cs="Times New Roman"/>
                <w:bCs/>
                <w:sz w:val="24"/>
                <w:szCs w:val="24"/>
              </w:rPr>
              <w:t>Sociālo tīklu lietošana, riski un sekas</w:t>
            </w:r>
          </w:p>
        </w:tc>
      </w:tr>
      <w:tr w:rsidR="00250D20" w:rsidRPr="00226603" w14:paraId="16E30D4E" w14:textId="77777777" w:rsidTr="000A26BE">
        <w:tc>
          <w:tcPr>
            <w:tcW w:w="959" w:type="dxa"/>
          </w:tcPr>
          <w:p w14:paraId="68C38B9D" w14:textId="35A13CC1"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11.</w:t>
            </w:r>
          </w:p>
        </w:tc>
        <w:tc>
          <w:tcPr>
            <w:tcW w:w="8392" w:type="dxa"/>
          </w:tcPr>
          <w:p w14:paraId="30CFEDE3" w14:textId="11BA3AC5" w:rsidR="00250D20" w:rsidRPr="00226603" w:rsidRDefault="00250D20" w:rsidP="00250D20">
            <w:pPr>
              <w:jc w:val="both"/>
              <w:rPr>
                <w:rFonts w:ascii="Times New Roman" w:hAnsi="Times New Roman" w:cs="Times New Roman"/>
                <w:bCs/>
                <w:sz w:val="24"/>
                <w:szCs w:val="24"/>
              </w:rPr>
            </w:pPr>
            <w:r>
              <w:rPr>
                <w:rFonts w:ascii="Times New Roman" w:hAnsi="Times New Roman" w:cs="Times New Roman"/>
                <w:bCs/>
                <w:sz w:val="24"/>
                <w:szCs w:val="24"/>
              </w:rPr>
              <w:t>Sadarbība ar bērnu, k</w:t>
            </w:r>
            <w:r w:rsidRPr="008765AC">
              <w:rPr>
                <w:rFonts w:ascii="Times New Roman" w:hAnsi="Times New Roman" w:cs="Times New Roman"/>
                <w:bCs/>
                <w:sz w:val="24"/>
                <w:szCs w:val="24"/>
              </w:rPr>
              <w:t>onflikt</w:t>
            </w:r>
            <w:r>
              <w:rPr>
                <w:rFonts w:ascii="Times New Roman" w:hAnsi="Times New Roman" w:cs="Times New Roman"/>
                <w:bCs/>
                <w:sz w:val="24"/>
                <w:szCs w:val="24"/>
              </w:rPr>
              <w:t>u risināšana</w:t>
            </w:r>
            <w:r w:rsidRPr="008765AC">
              <w:rPr>
                <w:rFonts w:ascii="Times New Roman" w:hAnsi="Times New Roman" w:cs="Times New Roman"/>
                <w:bCs/>
                <w:sz w:val="24"/>
                <w:szCs w:val="24"/>
              </w:rPr>
              <w:t>, psiholoģiskā palīdzība u</w:t>
            </w:r>
            <w:r>
              <w:rPr>
                <w:rFonts w:ascii="Times New Roman" w:hAnsi="Times New Roman" w:cs="Times New Roman"/>
                <w:bCs/>
                <w:sz w:val="24"/>
                <w:szCs w:val="24"/>
              </w:rPr>
              <w:t xml:space="preserve">n metodes konfliktu un krīžu </w:t>
            </w:r>
            <w:r w:rsidRPr="00CE2FB9">
              <w:rPr>
                <w:rFonts w:ascii="Times New Roman" w:hAnsi="Times New Roman" w:cs="Times New Roman"/>
                <w:bCs/>
                <w:sz w:val="24"/>
                <w:szCs w:val="24"/>
              </w:rPr>
              <w:t>pārvarēšanai,</w:t>
            </w:r>
            <w:r>
              <w:rPr>
                <w:rFonts w:ascii="Times New Roman" w:hAnsi="Times New Roman" w:cs="Times New Roman"/>
                <w:bCs/>
                <w:sz w:val="24"/>
                <w:szCs w:val="24"/>
              </w:rPr>
              <w:t xml:space="preserve"> pozitīvas disciplinēšanas metodes</w:t>
            </w:r>
            <w:r w:rsidRPr="00226603">
              <w:rPr>
                <w:rFonts w:ascii="Times New Roman" w:hAnsi="Times New Roman" w:cs="Times New Roman"/>
                <w:bCs/>
                <w:sz w:val="24"/>
                <w:szCs w:val="24"/>
              </w:rPr>
              <w:t>, pozitīva pašvērt</w:t>
            </w:r>
            <w:r>
              <w:rPr>
                <w:rFonts w:ascii="Times New Roman" w:hAnsi="Times New Roman" w:cs="Times New Roman"/>
                <w:bCs/>
                <w:sz w:val="24"/>
                <w:szCs w:val="24"/>
              </w:rPr>
              <w:t>ējuma un neatkarības veicināšana</w:t>
            </w:r>
          </w:p>
        </w:tc>
      </w:tr>
      <w:tr w:rsidR="00250D20" w:rsidRPr="00226603" w14:paraId="08DBACE5" w14:textId="77777777" w:rsidTr="000A26BE">
        <w:tc>
          <w:tcPr>
            <w:tcW w:w="959" w:type="dxa"/>
          </w:tcPr>
          <w:p w14:paraId="11B37277" w14:textId="6C5D713C"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12.</w:t>
            </w:r>
          </w:p>
        </w:tc>
        <w:tc>
          <w:tcPr>
            <w:tcW w:w="8392" w:type="dxa"/>
          </w:tcPr>
          <w:p w14:paraId="2C3B0C56" w14:textId="13867369" w:rsidR="00250D20" w:rsidRDefault="00250D20" w:rsidP="00250D20">
            <w:pPr>
              <w:jc w:val="both"/>
              <w:rPr>
                <w:rFonts w:ascii="Times New Roman" w:hAnsi="Times New Roman" w:cs="Times New Roman"/>
                <w:bCs/>
                <w:sz w:val="24"/>
                <w:szCs w:val="24"/>
              </w:rPr>
            </w:pPr>
            <w:r w:rsidRPr="00226603">
              <w:rPr>
                <w:rFonts w:ascii="Times New Roman" w:hAnsi="Times New Roman" w:cs="Times New Roman"/>
                <w:bCs/>
                <w:sz w:val="24"/>
                <w:szCs w:val="24"/>
              </w:rPr>
              <w:t>Veselības veicināšana</w:t>
            </w:r>
            <w:r>
              <w:rPr>
                <w:rFonts w:ascii="Times New Roman" w:hAnsi="Times New Roman" w:cs="Times New Roman"/>
                <w:bCs/>
                <w:sz w:val="24"/>
                <w:szCs w:val="24"/>
              </w:rPr>
              <w:t>,</w:t>
            </w:r>
            <w:r w:rsidRPr="00226603">
              <w:rPr>
                <w:rFonts w:ascii="Times New Roman" w:hAnsi="Times New Roman" w:cs="Times New Roman"/>
                <w:bCs/>
                <w:sz w:val="24"/>
                <w:szCs w:val="24"/>
              </w:rPr>
              <w:t xml:space="preserve"> </w:t>
            </w:r>
            <w:r>
              <w:rPr>
                <w:rFonts w:ascii="Times New Roman" w:hAnsi="Times New Roman" w:cs="Times New Roman"/>
                <w:bCs/>
                <w:sz w:val="24"/>
                <w:szCs w:val="24"/>
              </w:rPr>
              <w:t>sabalansēts</w:t>
            </w:r>
            <w:r w:rsidRPr="00226603">
              <w:rPr>
                <w:rFonts w:ascii="Times New Roman" w:hAnsi="Times New Roman" w:cs="Times New Roman"/>
                <w:bCs/>
                <w:sz w:val="24"/>
                <w:szCs w:val="24"/>
              </w:rPr>
              <w:t xml:space="preserve"> uzturs, </w:t>
            </w:r>
            <w:r>
              <w:rPr>
                <w:rFonts w:ascii="Times New Roman" w:hAnsi="Times New Roman" w:cs="Times New Roman"/>
                <w:bCs/>
                <w:sz w:val="24"/>
                <w:szCs w:val="24"/>
              </w:rPr>
              <w:t xml:space="preserve">sociālo un pašaprūpes prasmju un neatkarības veicināšana, </w:t>
            </w:r>
            <w:r w:rsidRPr="00226603">
              <w:rPr>
                <w:rFonts w:ascii="Times New Roman" w:hAnsi="Times New Roman" w:cs="Times New Roman"/>
                <w:bCs/>
                <w:sz w:val="24"/>
                <w:szCs w:val="24"/>
              </w:rPr>
              <w:t>fiziskās aktivitā</w:t>
            </w:r>
            <w:r>
              <w:rPr>
                <w:rFonts w:ascii="Times New Roman" w:hAnsi="Times New Roman" w:cs="Times New Roman"/>
                <w:bCs/>
                <w:sz w:val="24"/>
                <w:szCs w:val="24"/>
              </w:rPr>
              <w:t xml:space="preserve">tes </w:t>
            </w:r>
          </w:p>
        </w:tc>
      </w:tr>
      <w:tr w:rsidR="00250D20" w:rsidRPr="00226603" w14:paraId="30088A5A" w14:textId="77777777" w:rsidTr="000A26BE">
        <w:tc>
          <w:tcPr>
            <w:tcW w:w="959" w:type="dxa"/>
          </w:tcPr>
          <w:p w14:paraId="6B1648F9" w14:textId="112DE627" w:rsidR="00250D20"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13.</w:t>
            </w:r>
          </w:p>
        </w:tc>
        <w:tc>
          <w:tcPr>
            <w:tcW w:w="8392" w:type="dxa"/>
          </w:tcPr>
          <w:p w14:paraId="50FA5E82" w14:textId="2CC2F073" w:rsidR="00250D20" w:rsidRPr="00226603" w:rsidRDefault="00250D20" w:rsidP="00250D20">
            <w:pPr>
              <w:jc w:val="both"/>
              <w:rPr>
                <w:rFonts w:ascii="Times New Roman" w:hAnsi="Times New Roman" w:cs="Times New Roman"/>
                <w:bCs/>
                <w:sz w:val="24"/>
                <w:szCs w:val="24"/>
              </w:rPr>
            </w:pPr>
            <w:r>
              <w:rPr>
                <w:rFonts w:ascii="Times New Roman" w:hAnsi="Times New Roman" w:cs="Times New Roman"/>
                <w:bCs/>
                <w:sz w:val="24"/>
                <w:szCs w:val="24"/>
              </w:rPr>
              <w:t>Brīvā laika saturīga pavadīšana, tradīciju veidošana</w:t>
            </w:r>
          </w:p>
        </w:tc>
      </w:tr>
      <w:tr w:rsidR="00250D20" w:rsidRPr="00226603" w14:paraId="37179903" w14:textId="77777777" w:rsidTr="000A26BE">
        <w:tc>
          <w:tcPr>
            <w:tcW w:w="959" w:type="dxa"/>
          </w:tcPr>
          <w:p w14:paraId="08F61A67" w14:textId="09E7CD2C" w:rsidR="00250D20" w:rsidRPr="00226603" w:rsidRDefault="00250D20" w:rsidP="00250D20">
            <w:pPr>
              <w:jc w:val="both"/>
              <w:rPr>
                <w:rFonts w:ascii="Times New Roman" w:hAnsi="Times New Roman" w:cs="Times New Roman"/>
                <w:b/>
                <w:sz w:val="24"/>
                <w:szCs w:val="24"/>
              </w:rPr>
            </w:pPr>
            <w:r>
              <w:rPr>
                <w:rFonts w:ascii="Times New Roman" w:hAnsi="Times New Roman" w:cs="Times New Roman"/>
                <w:b/>
                <w:sz w:val="24"/>
                <w:szCs w:val="24"/>
              </w:rPr>
              <w:t>14.</w:t>
            </w:r>
          </w:p>
        </w:tc>
        <w:tc>
          <w:tcPr>
            <w:tcW w:w="8392" w:type="dxa"/>
          </w:tcPr>
          <w:p w14:paraId="645F8DD9" w14:textId="2B848A11" w:rsidR="00250D20" w:rsidRPr="00226603" w:rsidRDefault="00250D20" w:rsidP="00250D20">
            <w:pPr>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Darbinieku sadarbība, rīcība krīzes situācijās, riska faktori, robežu noteikšana un profilakse </w:t>
            </w:r>
            <w:r>
              <w:rPr>
                <w:rFonts w:ascii="Times New Roman" w:hAnsi="Times New Roman" w:cs="Times New Roman"/>
                <w:sz w:val="24"/>
                <w:szCs w:val="24"/>
              </w:rPr>
              <w:t>emocionālās labsajūtas veicināšanai</w:t>
            </w:r>
            <w:r>
              <w:rPr>
                <w:rFonts w:ascii="Times New Roman" w:hAnsi="Times New Roman" w:cs="Times New Roman"/>
                <w:color w:val="000000" w:themeColor="text1"/>
                <w:sz w:val="24"/>
                <w:szCs w:val="24"/>
              </w:rPr>
              <w:t xml:space="preserve"> </w:t>
            </w:r>
            <w:r w:rsidRPr="00226603">
              <w:rPr>
                <w:rFonts w:ascii="Times New Roman" w:hAnsi="Times New Roman" w:cs="Times New Roman"/>
                <w:bCs/>
                <w:sz w:val="24"/>
                <w:szCs w:val="24"/>
              </w:rPr>
              <w:t>profesionālajā darbā</w:t>
            </w:r>
            <w:r>
              <w:rPr>
                <w:rFonts w:ascii="Times New Roman" w:hAnsi="Times New Roman" w:cs="Times New Roman"/>
                <w:bCs/>
                <w:sz w:val="24"/>
                <w:szCs w:val="24"/>
              </w:rPr>
              <w:t xml:space="preserve">, darba un dzīves balanss </w:t>
            </w:r>
          </w:p>
        </w:tc>
      </w:tr>
    </w:tbl>
    <w:p w14:paraId="659B2E98" w14:textId="77777777" w:rsidR="000A6E48" w:rsidRPr="000A6E48" w:rsidRDefault="000A6E48" w:rsidP="000A6E48">
      <w:pPr>
        <w:spacing w:after="0" w:line="240" w:lineRule="auto"/>
        <w:jc w:val="both"/>
        <w:rPr>
          <w:rFonts w:ascii="Times New Roman" w:hAnsi="Times New Roman" w:cs="Times New Roman"/>
          <w:b/>
          <w:sz w:val="24"/>
          <w:szCs w:val="24"/>
        </w:rPr>
      </w:pPr>
    </w:p>
    <w:p w14:paraId="004D0F85" w14:textId="681D6F27" w:rsidR="00724AE9" w:rsidRDefault="00E43A81" w:rsidP="00E43A81">
      <w:pPr>
        <w:numPr>
          <w:ilvl w:val="0"/>
          <w:numId w:val="3"/>
        </w:numPr>
        <w:spacing w:after="100" w:afterAutospacing="1" w:line="240" w:lineRule="auto"/>
        <w:ind w:left="851" w:hanging="567"/>
        <w:jc w:val="both"/>
        <w:rPr>
          <w:rFonts w:ascii="Times New Roman" w:hAnsi="Times New Roman" w:cs="Times New Roman"/>
          <w:bCs/>
          <w:sz w:val="24"/>
          <w:szCs w:val="24"/>
        </w:rPr>
      </w:pPr>
      <w:r>
        <w:rPr>
          <w:rFonts w:ascii="Times New Roman" w:hAnsi="Times New Roman" w:cs="Times New Roman"/>
          <w:bCs/>
          <w:sz w:val="24"/>
          <w:szCs w:val="24"/>
        </w:rPr>
        <w:t>Ievērot a</w:t>
      </w:r>
      <w:r w:rsidR="00E223D5" w:rsidRPr="00871520">
        <w:rPr>
          <w:rFonts w:ascii="Times New Roman" w:hAnsi="Times New Roman" w:cs="Times New Roman"/>
          <w:bCs/>
          <w:sz w:val="24"/>
          <w:szCs w:val="24"/>
        </w:rPr>
        <w:t>p</w:t>
      </w:r>
      <w:r w:rsidR="00E167D2" w:rsidRPr="00871520">
        <w:rPr>
          <w:rFonts w:ascii="Times New Roman" w:hAnsi="Times New Roman" w:cs="Times New Roman"/>
          <w:bCs/>
          <w:sz w:val="24"/>
          <w:szCs w:val="24"/>
        </w:rPr>
        <w:t>mācību sadalījum</w:t>
      </w:r>
      <w:r>
        <w:rPr>
          <w:rFonts w:ascii="Times New Roman" w:hAnsi="Times New Roman" w:cs="Times New Roman"/>
          <w:bCs/>
          <w:sz w:val="24"/>
          <w:szCs w:val="24"/>
        </w:rPr>
        <w:t>u</w:t>
      </w:r>
      <w:r w:rsidR="00E167D2" w:rsidRPr="00871520">
        <w:rPr>
          <w:rFonts w:ascii="Times New Roman" w:hAnsi="Times New Roman" w:cs="Times New Roman"/>
          <w:bCs/>
          <w:sz w:val="24"/>
          <w:szCs w:val="24"/>
        </w:rPr>
        <w:t xml:space="preserve"> – </w:t>
      </w:r>
      <w:r w:rsidR="00A3080C" w:rsidRPr="00871520">
        <w:rPr>
          <w:rFonts w:ascii="Times New Roman" w:hAnsi="Times New Roman" w:cs="Times New Roman"/>
          <w:bCs/>
          <w:sz w:val="24"/>
          <w:szCs w:val="24"/>
        </w:rPr>
        <w:t>40</w:t>
      </w:r>
      <w:r w:rsidR="00E167D2" w:rsidRPr="00871520">
        <w:rPr>
          <w:rFonts w:ascii="Times New Roman" w:hAnsi="Times New Roman" w:cs="Times New Roman"/>
          <w:bCs/>
          <w:sz w:val="24"/>
          <w:szCs w:val="24"/>
        </w:rPr>
        <w:t xml:space="preserve">% teorija un </w:t>
      </w:r>
      <w:r w:rsidR="00A3080C" w:rsidRPr="00871520">
        <w:rPr>
          <w:rFonts w:ascii="Times New Roman" w:hAnsi="Times New Roman" w:cs="Times New Roman"/>
          <w:bCs/>
          <w:sz w:val="24"/>
          <w:szCs w:val="24"/>
        </w:rPr>
        <w:t>60</w:t>
      </w:r>
      <w:r w:rsidR="00E167D2" w:rsidRPr="00871520">
        <w:rPr>
          <w:rFonts w:ascii="Times New Roman" w:hAnsi="Times New Roman" w:cs="Times New Roman"/>
          <w:bCs/>
          <w:sz w:val="24"/>
          <w:szCs w:val="24"/>
        </w:rPr>
        <w:t>% praktiskais</w:t>
      </w:r>
      <w:r w:rsidR="00E223D5" w:rsidRPr="00871520">
        <w:rPr>
          <w:rFonts w:ascii="Times New Roman" w:hAnsi="Times New Roman" w:cs="Times New Roman"/>
          <w:bCs/>
          <w:sz w:val="24"/>
          <w:szCs w:val="24"/>
        </w:rPr>
        <w:t xml:space="preserve">, t.sk. </w:t>
      </w:r>
      <w:r w:rsidR="00E167D2" w:rsidRPr="00871520">
        <w:rPr>
          <w:rFonts w:ascii="Times New Roman" w:hAnsi="Times New Roman" w:cs="Times New Roman"/>
          <w:bCs/>
          <w:sz w:val="24"/>
          <w:szCs w:val="24"/>
        </w:rPr>
        <w:t xml:space="preserve"> </w:t>
      </w:r>
      <w:r w:rsidR="00E223D5" w:rsidRPr="00871520">
        <w:rPr>
          <w:rFonts w:ascii="Times New Roman" w:hAnsi="Times New Roman" w:cs="Times New Roman"/>
          <w:bCs/>
          <w:sz w:val="24"/>
          <w:szCs w:val="24"/>
        </w:rPr>
        <w:t xml:space="preserve">grupu </w:t>
      </w:r>
      <w:r w:rsidR="00E167D2" w:rsidRPr="00871520">
        <w:rPr>
          <w:rFonts w:ascii="Times New Roman" w:hAnsi="Times New Roman" w:cs="Times New Roman"/>
          <w:bCs/>
          <w:sz w:val="24"/>
          <w:szCs w:val="24"/>
        </w:rPr>
        <w:t>darbs</w:t>
      </w:r>
      <w:r w:rsidR="00871520">
        <w:rPr>
          <w:rFonts w:ascii="Times New Roman" w:hAnsi="Times New Roman" w:cs="Times New Roman"/>
          <w:bCs/>
          <w:sz w:val="24"/>
          <w:szCs w:val="24"/>
        </w:rPr>
        <w:t>.</w:t>
      </w:r>
    </w:p>
    <w:p w14:paraId="4E0B3D82" w14:textId="77FF02EB" w:rsidR="00871520" w:rsidRPr="00871520" w:rsidRDefault="00871520" w:rsidP="00E43A81">
      <w:pPr>
        <w:keepNext/>
        <w:numPr>
          <w:ilvl w:val="0"/>
          <w:numId w:val="3"/>
        </w:numPr>
        <w:overflowPunct w:val="0"/>
        <w:autoSpaceDE w:val="0"/>
        <w:autoSpaceDN w:val="0"/>
        <w:adjustRightInd w:val="0"/>
        <w:spacing w:after="100" w:afterAutospacing="1" w:line="240" w:lineRule="auto"/>
        <w:ind w:left="851" w:hanging="567"/>
        <w:jc w:val="both"/>
        <w:textAlignment w:val="baseline"/>
        <w:outlineLvl w:val="0"/>
        <w:rPr>
          <w:rFonts w:ascii="Times New Roman" w:hAnsi="Times New Roman" w:cs="Times New Roman"/>
          <w:bCs/>
          <w:sz w:val="24"/>
          <w:szCs w:val="24"/>
        </w:rPr>
      </w:pPr>
      <w:r>
        <w:rPr>
          <w:rFonts w:ascii="Times New Roman" w:hAnsi="Times New Roman" w:cs="Times New Roman"/>
          <w:bCs/>
          <w:sz w:val="24"/>
          <w:szCs w:val="24"/>
        </w:rPr>
        <w:t>O</w:t>
      </w:r>
      <w:r w:rsidRPr="00871520">
        <w:rPr>
          <w:rFonts w:ascii="Times New Roman" w:hAnsi="Times New Roman" w:cs="Times New Roman"/>
          <w:bCs/>
          <w:sz w:val="24"/>
          <w:szCs w:val="24"/>
        </w:rPr>
        <w:t>rganizēt apmācību norisi, ievērojot aktuālās epidemioloģisk</w:t>
      </w:r>
      <w:r w:rsidR="00D5012C">
        <w:rPr>
          <w:rFonts w:ascii="Times New Roman" w:hAnsi="Times New Roman" w:cs="Times New Roman"/>
          <w:bCs/>
          <w:sz w:val="24"/>
          <w:szCs w:val="24"/>
        </w:rPr>
        <w:t xml:space="preserve">ās situācijas noteikumus valstī. Par konkrētu  norises grafiku </w:t>
      </w:r>
      <w:r w:rsidR="00D5012C" w:rsidRPr="00871520">
        <w:rPr>
          <w:rFonts w:ascii="Times New Roman" w:hAnsi="Times New Roman" w:cs="Times New Roman"/>
          <w:bCs/>
          <w:sz w:val="24"/>
          <w:szCs w:val="24"/>
        </w:rPr>
        <w:t xml:space="preserve"> </w:t>
      </w:r>
      <w:r w:rsidRPr="00871520">
        <w:rPr>
          <w:rFonts w:ascii="Times New Roman" w:hAnsi="Times New Roman" w:cs="Times New Roman"/>
          <w:bCs/>
          <w:sz w:val="24"/>
          <w:szCs w:val="24"/>
        </w:rPr>
        <w:t xml:space="preserve">iepriekš </w:t>
      </w:r>
      <w:r w:rsidR="00D5012C">
        <w:rPr>
          <w:rFonts w:ascii="Times New Roman" w:hAnsi="Times New Roman" w:cs="Times New Roman"/>
          <w:bCs/>
          <w:sz w:val="24"/>
          <w:szCs w:val="24"/>
        </w:rPr>
        <w:t>vienojas ar Pasūtītāju.</w:t>
      </w:r>
      <w:r w:rsidR="00D5012C" w:rsidRPr="00D5012C">
        <w:rPr>
          <w:rFonts w:ascii="Times New Roman" w:hAnsi="Times New Roman" w:cs="Times New Roman"/>
          <w:bCs/>
          <w:sz w:val="24"/>
          <w:szCs w:val="24"/>
        </w:rPr>
        <w:t xml:space="preserve"> </w:t>
      </w:r>
      <w:r w:rsidR="00D5012C" w:rsidRPr="00871520">
        <w:rPr>
          <w:rFonts w:ascii="Times New Roman" w:hAnsi="Times New Roman" w:cs="Times New Roman"/>
          <w:bCs/>
          <w:sz w:val="24"/>
          <w:szCs w:val="24"/>
        </w:rPr>
        <w:t xml:space="preserve">Nepieciešamības gadījumā </w:t>
      </w:r>
      <w:r w:rsidR="00D5012C">
        <w:rPr>
          <w:rFonts w:ascii="Times New Roman" w:hAnsi="Times New Roman" w:cs="Times New Roman"/>
          <w:bCs/>
          <w:sz w:val="24"/>
          <w:szCs w:val="24"/>
        </w:rPr>
        <w:t>nodrošināt</w:t>
      </w:r>
      <w:r w:rsidR="00D5012C" w:rsidRPr="00871520">
        <w:rPr>
          <w:rFonts w:ascii="Times New Roman" w:hAnsi="Times New Roman" w:cs="Times New Roman"/>
          <w:bCs/>
          <w:sz w:val="24"/>
          <w:szCs w:val="24"/>
        </w:rPr>
        <w:t xml:space="preserve"> mācības attālināti, izmantojot video saziņas platformu (piemēram, </w:t>
      </w:r>
      <w:proofErr w:type="spellStart"/>
      <w:r w:rsidR="00D5012C" w:rsidRPr="00871520">
        <w:rPr>
          <w:rFonts w:ascii="Times New Roman" w:hAnsi="Times New Roman" w:cs="Times New Roman"/>
          <w:bCs/>
          <w:sz w:val="24"/>
          <w:szCs w:val="24"/>
        </w:rPr>
        <w:t>Zoom</w:t>
      </w:r>
      <w:proofErr w:type="spellEnd"/>
      <w:r w:rsidR="00D5012C" w:rsidRPr="00871520">
        <w:rPr>
          <w:rFonts w:ascii="Times New Roman" w:hAnsi="Times New Roman" w:cs="Times New Roman"/>
          <w:bCs/>
          <w:sz w:val="24"/>
          <w:szCs w:val="24"/>
        </w:rPr>
        <w:t xml:space="preserve">, MS </w:t>
      </w:r>
      <w:proofErr w:type="spellStart"/>
      <w:r w:rsidR="00D5012C" w:rsidRPr="00871520">
        <w:rPr>
          <w:rFonts w:ascii="Times New Roman" w:hAnsi="Times New Roman" w:cs="Times New Roman"/>
          <w:bCs/>
          <w:sz w:val="24"/>
          <w:szCs w:val="24"/>
        </w:rPr>
        <w:t>teams</w:t>
      </w:r>
      <w:proofErr w:type="spellEnd"/>
      <w:r w:rsidR="00D5012C" w:rsidRPr="00871520">
        <w:rPr>
          <w:rFonts w:ascii="Times New Roman" w:hAnsi="Times New Roman" w:cs="Times New Roman"/>
          <w:bCs/>
          <w:sz w:val="24"/>
          <w:szCs w:val="24"/>
        </w:rPr>
        <w:t xml:space="preserve"> </w:t>
      </w:r>
      <w:proofErr w:type="spellStart"/>
      <w:r w:rsidR="00D5012C" w:rsidRPr="00871520">
        <w:rPr>
          <w:rFonts w:ascii="Times New Roman" w:hAnsi="Times New Roman" w:cs="Times New Roman"/>
          <w:bCs/>
          <w:sz w:val="24"/>
          <w:szCs w:val="24"/>
        </w:rPr>
        <w:t>utml</w:t>
      </w:r>
      <w:proofErr w:type="spellEnd"/>
      <w:r w:rsidR="00D5012C" w:rsidRPr="00871520">
        <w:rPr>
          <w:rFonts w:ascii="Times New Roman" w:hAnsi="Times New Roman" w:cs="Times New Roman"/>
          <w:bCs/>
          <w:sz w:val="24"/>
          <w:szCs w:val="24"/>
        </w:rPr>
        <w:t>.), nepieciešamības gadījumā iegādājas atbilstošas licences</w:t>
      </w:r>
    </w:p>
    <w:p w14:paraId="3026BA0D" w14:textId="4735B794" w:rsidR="001F2563" w:rsidRPr="00871520" w:rsidRDefault="00871520" w:rsidP="00E43A81">
      <w:pPr>
        <w:pStyle w:val="Sarakstarindkopa"/>
        <w:keepNext/>
        <w:numPr>
          <w:ilvl w:val="0"/>
          <w:numId w:val="3"/>
        </w:numPr>
        <w:tabs>
          <w:tab w:val="left" w:pos="0"/>
        </w:tabs>
        <w:overflowPunct w:val="0"/>
        <w:autoSpaceDE w:val="0"/>
        <w:autoSpaceDN w:val="0"/>
        <w:adjustRightInd w:val="0"/>
        <w:spacing w:after="100" w:afterAutospacing="1" w:line="240" w:lineRule="auto"/>
        <w:ind w:left="851" w:hanging="567"/>
        <w:jc w:val="both"/>
        <w:textAlignment w:val="baseline"/>
        <w:outlineLvl w:val="0"/>
        <w:rPr>
          <w:rFonts w:ascii="Times New Roman" w:hAnsi="Times New Roman" w:cs="Times New Roman"/>
          <w:sz w:val="24"/>
          <w:szCs w:val="24"/>
        </w:rPr>
      </w:pPr>
      <w:r w:rsidRPr="00871520">
        <w:rPr>
          <w:rFonts w:ascii="Times New Roman" w:hAnsi="Times New Roman" w:cs="Times New Roman"/>
          <w:sz w:val="24"/>
          <w:szCs w:val="24"/>
        </w:rPr>
        <w:t xml:space="preserve">Ja apmācības notiek klātienē, </w:t>
      </w:r>
      <w:r w:rsidR="002F6ED5" w:rsidRPr="00871520">
        <w:rPr>
          <w:rFonts w:ascii="Times New Roman" w:hAnsi="Times New Roman" w:cs="Times New Roman"/>
          <w:sz w:val="24"/>
          <w:szCs w:val="24"/>
        </w:rPr>
        <w:t>n</w:t>
      </w:r>
      <w:r w:rsidR="00700626" w:rsidRPr="00871520">
        <w:rPr>
          <w:rFonts w:ascii="Times New Roman" w:hAnsi="Times New Roman" w:cs="Times New Roman"/>
          <w:sz w:val="24"/>
          <w:szCs w:val="24"/>
        </w:rPr>
        <w:t xml:space="preserve">odrošināt telpas, tehnisko aprīkojumu un vismaz 1 kafijas pauzi (vismaz kafija/tēja, ūdens, 2 sāļās un 2 saldās uzkodas katram dalībniekam) katrā </w:t>
      </w:r>
      <w:r w:rsidR="007C359D" w:rsidRPr="00871520">
        <w:rPr>
          <w:rFonts w:ascii="Times New Roman" w:hAnsi="Times New Roman" w:cs="Times New Roman"/>
          <w:sz w:val="24"/>
          <w:szCs w:val="24"/>
        </w:rPr>
        <w:t>ap</w:t>
      </w:r>
      <w:r w:rsidR="005351EF" w:rsidRPr="00871520">
        <w:rPr>
          <w:rFonts w:ascii="Times New Roman" w:hAnsi="Times New Roman" w:cs="Times New Roman"/>
          <w:sz w:val="24"/>
          <w:szCs w:val="24"/>
        </w:rPr>
        <w:t>mācību dienā</w:t>
      </w:r>
      <w:r w:rsidR="00B43A97" w:rsidRPr="00871520">
        <w:rPr>
          <w:rFonts w:ascii="Times New Roman" w:hAnsi="Times New Roman" w:cs="Times New Roman"/>
          <w:sz w:val="24"/>
          <w:szCs w:val="24"/>
        </w:rPr>
        <w:t>, ja netiek noteikti ārēji ierobežojumi, kas liedz izpildīt šo prasību</w:t>
      </w:r>
      <w:r w:rsidR="00982BE0" w:rsidRPr="00871520">
        <w:rPr>
          <w:rFonts w:ascii="Times New Roman" w:hAnsi="Times New Roman" w:cs="Times New Roman"/>
          <w:sz w:val="24"/>
          <w:szCs w:val="24"/>
        </w:rPr>
        <w:t>.</w:t>
      </w:r>
    </w:p>
    <w:p w14:paraId="0B1428E3" w14:textId="2D062649" w:rsidR="001F2563" w:rsidRPr="008C6028" w:rsidRDefault="00E43A81" w:rsidP="00E43A81">
      <w:pPr>
        <w:pStyle w:val="Sarakstarindkopa"/>
        <w:keepNext/>
        <w:numPr>
          <w:ilvl w:val="0"/>
          <w:numId w:val="3"/>
        </w:numPr>
        <w:tabs>
          <w:tab w:val="left" w:pos="0"/>
        </w:tabs>
        <w:overflowPunct w:val="0"/>
        <w:autoSpaceDE w:val="0"/>
        <w:autoSpaceDN w:val="0"/>
        <w:adjustRightInd w:val="0"/>
        <w:spacing w:after="120" w:line="240" w:lineRule="auto"/>
        <w:ind w:left="851" w:hanging="567"/>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N</w:t>
      </w:r>
      <w:r w:rsidR="002F6ED5" w:rsidRPr="008C6028">
        <w:rPr>
          <w:rFonts w:ascii="Times New Roman" w:hAnsi="Times New Roman" w:cs="Times New Roman"/>
          <w:sz w:val="24"/>
          <w:szCs w:val="24"/>
        </w:rPr>
        <w:t xml:space="preserve">odrošināt </w:t>
      </w:r>
      <w:r w:rsidR="001F2563" w:rsidRPr="008C6028">
        <w:rPr>
          <w:rFonts w:ascii="Times New Roman" w:hAnsi="Times New Roman" w:cs="Times New Roman"/>
          <w:sz w:val="24"/>
          <w:szCs w:val="24"/>
        </w:rPr>
        <w:t>mācību dalībnieku informēšanu par mācību dalībnieku fotografēšanu/ filmēšanu atbilstoši Vispārīgai datu aizsardzības regulai.</w:t>
      </w:r>
    </w:p>
    <w:p w14:paraId="2034F7DC" w14:textId="12AF1D71" w:rsidR="001F2563" w:rsidRPr="008C6028" w:rsidRDefault="00D5012C" w:rsidP="00E43A81">
      <w:pPr>
        <w:pStyle w:val="Sarakstarindkopa"/>
        <w:keepNext/>
        <w:numPr>
          <w:ilvl w:val="0"/>
          <w:numId w:val="3"/>
        </w:numPr>
        <w:tabs>
          <w:tab w:val="left" w:pos="0"/>
        </w:tabs>
        <w:overflowPunct w:val="0"/>
        <w:autoSpaceDE w:val="0"/>
        <w:autoSpaceDN w:val="0"/>
        <w:adjustRightInd w:val="0"/>
        <w:spacing w:after="120" w:line="240" w:lineRule="auto"/>
        <w:ind w:left="851" w:hanging="567"/>
        <w:jc w:val="both"/>
        <w:textAlignment w:val="baseline"/>
        <w:outlineLvl w:val="0"/>
        <w:rPr>
          <w:rFonts w:ascii="Times New Roman" w:hAnsi="Times New Roman" w:cs="Times New Roman"/>
          <w:sz w:val="24"/>
          <w:szCs w:val="24"/>
        </w:rPr>
      </w:pPr>
      <w:r>
        <w:rPr>
          <w:rFonts w:ascii="Times New Roman" w:hAnsi="Times New Roman" w:cs="Times New Roman"/>
          <w:bCs/>
          <w:sz w:val="24"/>
          <w:szCs w:val="24"/>
          <w:lang w:eastAsia="lv-LV"/>
        </w:rPr>
        <w:t>G</w:t>
      </w:r>
      <w:r w:rsidR="001F2563" w:rsidRPr="008C6028">
        <w:rPr>
          <w:rFonts w:ascii="Times New Roman" w:hAnsi="Times New Roman" w:cs="Times New Roman"/>
          <w:bCs/>
          <w:sz w:val="24"/>
          <w:szCs w:val="24"/>
          <w:lang w:eastAsia="lv-LV"/>
        </w:rPr>
        <w:t>adījumā, ja epidemioloģiskā stāvokļa dēļ valstī tiek noteikti ierobežojumi, kuru dēļ mācība</w:t>
      </w:r>
      <w:r>
        <w:rPr>
          <w:rFonts w:ascii="Times New Roman" w:hAnsi="Times New Roman" w:cs="Times New Roman"/>
          <w:bCs/>
          <w:sz w:val="24"/>
          <w:szCs w:val="24"/>
          <w:lang w:eastAsia="lv-LV"/>
        </w:rPr>
        <w:t>s tiek organizētas attālināti,  nodrošināt dalībniekiem nepieciešamo</w:t>
      </w:r>
      <w:r w:rsidR="001F2563" w:rsidRPr="008C6028">
        <w:rPr>
          <w:rFonts w:ascii="Times New Roman" w:hAnsi="Times New Roman" w:cs="Times New Roman"/>
          <w:bCs/>
          <w:sz w:val="24"/>
          <w:szCs w:val="24"/>
          <w:lang w:eastAsia="lv-LV"/>
        </w:rPr>
        <w:t xml:space="preserve"> tehnisk</w:t>
      </w:r>
      <w:r>
        <w:rPr>
          <w:rFonts w:ascii="Times New Roman" w:hAnsi="Times New Roman" w:cs="Times New Roman"/>
          <w:bCs/>
          <w:sz w:val="24"/>
          <w:szCs w:val="24"/>
          <w:lang w:eastAsia="lv-LV"/>
        </w:rPr>
        <w:t>o</w:t>
      </w:r>
      <w:r w:rsidR="001F2563" w:rsidRPr="008C6028">
        <w:rPr>
          <w:rFonts w:ascii="Times New Roman" w:hAnsi="Times New Roman" w:cs="Times New Roman"/>
          <w:bCs/>
          <w:sz w:val="24"/>
          <w:szCs w:val="24"/>
          <w:lang w:eastAsia="lv-LV"/>
        </w:rPr>
        <w:t xml:space="preserve"> atbalst</w:t>
      </w:r>
      <w:r>
        <w:rPr>
          <w:rFonts w:ascii="Times New Roman" w:hAnsi="Times New Roman" w:cs="Times New Roman"/>
          <w:bCs/>
          <w:sz w:val="24"/>
          <w:szCs w:val="24"/>
          <w:lang w:eastAsia="lv-LV"/>
        </w:rPr>
        <w:t>u</w:t>
      </w:r>
      <w:r w:rsidR="00731783" w:rsidRPr="008C6028">
        <w:rPr>
          <w:rFonts w:ascii="Times New Roman" w:hAnsi="Times New Roman" w:cs="Times New Roman"/>
          <w:bCs/>
          <w:sz w:val="24"/>
          <w:szCs w:val="24"/>
          <w:lang w:eastAsia="lv-LV"/>
        </w:rPr>
        <w:t xml:space="preserve"> veiksmīgai dalībai apmācībās</w:t>
      </w:r>
      <w:r w:rsidR="001F2563" w:rsidRPr="008C6028">
        <w:rPr>
          <w:rFonts w:ascii="Times New Roman" w:hAnsi="Times New Roman" w:cs="Times New Roman"/>
          <w:bCs/>
          <w:sz w:val="24"/>
          <w:szCs w:val="24"/>
          <w:lang w:eastAsia="lv-LV"/>
        </w:rPr>
        <w:t>.</w:t>
      </w:r>
    </w:p>
    <w:p w14:paraId="1BDFB0F0" w14:textId="70E63693" w:rsidR="001F2563" w:rsidRPr="00650C6D" w:rsidRDefault="00E43A81" w:rsidP="00E43A81">
      <w:pPr>
        <w:pStyle w:val="Sarakstarindkopa"/>
        <w:keepNext/>
        <w:numPr>
          <w:ilvl w:val="0"/>
          <w:numId w:val="3"/>
        </w:numPr>
        <w:tabs>
          <w:tab w:val="left" w:pos="0"/>
        </w:tabs>
        <w:overflowPunct w:val="0"/>
        <w:autoSpaceDE w:val="0"/>
        <w:autoSpaceDN w:val="0"/>
        <w:adjustRightInd w:val="0"/>
        <w:spacing w:after="120" w:line="240" w:lineRule="auto"/>
        <w:ind w:left="851" w:hanging="567"/>
        <w:jc w:val="both"/>
        <w:textAlignment w:val="baseline"/>
        <w:outlineLvl w:val="0"/>
        <w:rPr>
          <w:rFonts w:ascii="Times New Roman" w:hAnsi="Times New Roman" w:cs="Times New Roman"/>
          <w:sz w:val="24"/>
          <w:szCs w:val="24"/>
        </w:rPr>
      </w:pPr>
      <w:r>
        <w:rPr>
          <w:rFonts w:ascii="Times New Roman" w:hAnsi="Times New Roman" w:cs="Times New Roman"/>
          <w:sz w:val="24"/>
          <w:szCs w:val="24"/>
        </w:rPr>
        <w:t>S</w:t>
      </w:r>
      <w:r w:rsidR="00724AE9" w:rsidRPr="00650C6D">
        <w:rPr>
          <w:rFonts w:ascii="Times New Roman" w:hAnsi="Times New Roman" w:cs="Times New Roman"/>
          <w:sz w:val="24"/>
          <w:szCs w:val="24"/>
        </w:rPr>
        <w:t xml:space="preserve">agatavot un izsniegt </w:t>
      </w:r>
      <w:r w:rsidR="007C359D" w:rsidRPr="00650C6D">
        <w:rPr>
          <w:rFonts w:ascii="Times New Roman" w:hAnsi="Times New Roman" w:cs="Times New Roman"/>
          <w:sz w:val="24"/>
          <w:szCs w:val="24"/>
        </w:rPr>
        <w:t>ap</w:t>
      </w:r>
      <w:r w:rsidR="00724AE9" w:rsidRPr="00650C6D">
        <w:rPr>
          <w:rFonts w:ascii="Times New Roman" w:hAnsi="Times New Roman" w:cs="Times New Roman"/>
          <w:sz w:val="24"/>
          <w:szCs w:val="24"/>
        </w:rPr>
        <w:t>mācību dalībniekiem apliecinājumu par dalību mācībās</w:t>
      </w:r>
      <w:r w:rsidR="00650C6D" w:rsidRPr="00650C6D">
        <w:rPr>
          <w:rFonts w:ascii="Times New Roman" w:hAnsi="Times New Roman" w:cs="Times New Roman"/>
          <w:sz w:val="24"/>
          <w:szCs w:val="24"/>
        </w:rPr>
        <w:t>, norādot stundu apjomu</w:t>
      </w:r>
      <w:r w:rsidR="00D5012C">
        <w:rPr>
          <w:rFonts w:ascii="Times New Roman" w:hAnsi="Times New Roman" w:cs="Times New Roman"/>
          <w:sz w:val="24"/>
          <w:szCs w:val="24"/>
        </w:rPr>
        <w:t>.</w:t>
      </w:r>
    </w:p>
    <w:p w14:paraId="1D00CFC8" w14:textId="5606FBBA" w:rsidR="001F2563" w:rsidRPr="008C6028" w:rsidRDefault="00D5012C" w:rsidP="00E43A81">
      <w:pPr>
        <w:pStyle w:val="Sarakstarindkopa"/>
        <w:keepNext/>
        <w:numPr>
          <w:ilvl w:val="0"/>
          <w:numId w:val="3"/>
        </w:numPr>
        <w:tabs>
          <w:tab w:val="left" w:pos="0"/>
        </w:tabs>
        <w:overflowPunct w:val="0"/>
        <w:autoSpaceDE w:val="0"/>
        <w:autoSpaceDN w:val="0"/>
        <w:adjustRightInd w:val="0"/>
        <w:spacing w:after="120" w:line="240" w:lineRule="auto"/>
        <w:ind w:left="851" w:hanging="567"/>
        <w:jc w:val="both"/>
        <w:textAlignment w:val="baseline"/>
        <w:outlineLvl w:val="0"/>
        <w:rPr>
          <w:rFonts w:ascii="Times New Roman" w:hAnsi="Times New Roman" w:cs="Times New Roman"/>
          <w:sz w:val="24"/>
          <w:szCs w:val="24"/>
        </w:rPr>
      </w:pPr>
      <w:r>
        <w:rPr>
          <w:rFonts w:ascii="Times New Roman" w:hAnsi="Times New Roman" w:cs="Times New Roman"/>
          <w:sz w:val="24"/>
          <w:szCs w:val="24"/>
          <w:lang w:eastAsia="lv-LV"/>
        </w:rPr>
        <w:t>S</w:t>
      </w:r>
      <w:r w:rsidR="002F6ED5" w:rsidRPr="008C6028">
        <w:rPr>
          <w:rFonts w:ascii="Times New Roman" w:hAnsi="Times New Roman" w:cs="Times New Roman"/>
          <w:sz w:val="24"/>
          <w:szCs w:val="24"/>
          <w:lang w:eastAsia="lv-LV"/>
        </w:rPr>
        <w:t xml:space="preserve">agatavot un iesniegt </w:t>
      </w:r>
      <w:r w:rsidR="007C359D" w:rsidRPr="008C6028">
        <w:rPr>
          <w:rFonts w:ascii="Times New Roman" w:hAnsi="Times New Roman" w:cs="Times New Roman"/>
          <w:sz w:val="24"/>
          <w:szCs w:val="24"/>
          <w:lang w:eastAsia="lv-LV"/>
        </w:rPr>
        <w:t>ap</w:t>
      </w:r>
      <w:r w:rsidR="001F2563" w:rsidRPr="008C6028">
        <w:rPr>
          <w:rFonts w:ascii="Times New Roman" w:hAnsi="Times New Roman" w:cs="Times New Roman"/>
          <w:sz w:val="24"/>
          <w:szCs w:val="24"/>
          <w:lang w:eastAsia="lv-LV"/>
        </w:rPr>
        <w:t>mācību dalībnieku sarakst</w:t>
      </w:r>
      <w:r w:rsidR="002F6ED5" w:rsidRPr="008C6028">
        <w:rPr>
          <w:rFonts w:ascii="Times New Roman" w:hAnsi="Times New Roman" w:cs="Times New Roman"/>
          <w:sz w:val="24"/>
          <w:szCs w:val="24"/>
          <w:lang w:eastAsia="lv-LV"/>
        </w:rPr>
        <w:t>u</w:t>
      </w:r>
      <w:r w:rsidR="001F2563" w:rsidRPr="008C6028">
        <w:rPr>
          <w:rFonts w:ascii="Times New Roman" w:hAnsi="Times New Roman" w:cs="Times New Roman"/>
          <w:sz w:val="24"/>
          <w:szCs w:val="24"/>
          <w:lang w:eastAsia="lv-LV"/>
        </w:rPr>
        <w:t>, dalībnieku apmierinātības aptaujas anket</w:t>
      </w:r>
      <w:r w:rsidR="002F6ED5" w:rsidRPr="008C6028">
        <w:rPr>
          <w:rFonts w:ascii="Times New Roman" w:hAnsi="Times New Roman" w:cs="Times New Roman"/>
          <w:sz w:val="24"/>
          <w:szCs w:val="24"/>
          <w:lang w:eastAsia="lv-LV"/>
        </w:rPr>
        <w:t>as</w:t>
      </w:r>
      <w:r w:rsidR="004C4616" w:rsidRPr="008C6028">
        <w:rPr>
          <w:rFonts w:ascii="Times New Roman" w:hAnsi="Times New Roman" w:cs="Times New Roman"/>
          <w:sz w:val="24"/>
          <w:szCs w:val="24"/>
          <w:lang w:eastAsia="lv-LV"/>
        </w:rPr>
        <w:t xml:space="preserve"> un to apkopojumu</w:t>
      </w:r>
      <w:r w:rsidR="001F2563" w:rsidRPr="008C6028">
        <w:rPr>
          <w:rFonts w:ascii="Times New Roman" w:hAnsi="Times New Roman" w:cs="Times New Roman"/>
          <w:sz w:val="24"/>
          <w:szCs w:val="24"/>
          <w:lang w:eastAsia="lv-LV"/>
        </w:rPr>
        <w:t xml:space="preserve"> Pasūtītājam.</w:t>
      </w:r>
    </w:p>
    <w:p w14:paraId="560047F5" w14:textId="77777777" w:rsidR="00F636FC" w:rsidRPr="008C6028" w:rsidRDefault="00F636FC" w:rsidP="00E43A81">
      <w:pPr>
        <w:pStyle w:val="Sarakstarindkopa"/>
        <w:numPr>
          <w:ilvl w:val="0"/>
          <w:numId w:val="3"/>
        </w:numPr>
        <w:spacing w:after="120" w:line="240" w:lineRule="auto"/>
        <w:ind w:left="851" w:hanging="567"/>
        <w:jc w:val="both"/>
        <w:rPr>
          <w:rFonts w:ascii="Times New Roman" w:hAnsi="Times New Roman" w:cs="Times New Roman"/>
          <w:b/>
          <w:sz w:val="24"/>
          <w:szCs w:val="24"/>
        </w:rPr>
      </w:pPr>
      <w:r w:rsidRPr="008C6028">
        <w:rPr>
          <w:rFonts w:ascii="Times New Roman" w:hAnsi="Times New Roman" w:cs="Times New Roman"/>
          <w:b/>
          <w:sz w:val="24"/>
          <w:szCs w:val="24"/>
        </w:rPr>
        <w:t>Darba izpildes posmi un nodevumi:</w:t>
      </w:r>
    </w:p>
    <w:p w14:paraId="7AF1AB3A" w14:textId="77777777" w:rsidR="00271AC7" w:rsidRPr="008C6028" w:rsidRDefault="004C4616" w:rsidP="00E43A81">
      <w:pPr>
        <w:pStyle w:val="Sarakstarindkopa"/>
        <w:numPr>
          <w:ilvl w:val="1"/>
          <w:numId w:val="3"/>
        </w:numPr>
        <w:spacing w:after="120" w:line="240" w:lineRule="auto"/>
        <w:ind w:left="851" w:hanging="567"/>
        <w:jc w:val="both"/>
        <w:rPr>
          <w:rFonts w:ascii="Times New Roman" w:hAnsi="Times New Roman" w:cs="Times New Roman"/>
          <w:sz w:val="24"/>
          <w:szCs w:val="24"/>
        </w:rPr>
      </w:pPr>
      <w:r w:rsidRPr="008C6028">
        <w:rPr>
          <w:rFonts w:ascii="Times New Roman" w:hAnsi="Times New Roman" w:cs="Times New Roman"/>
          <w:sz w:val="24"/>
          <w:szCs w:val="24"/>
        </w:rPr>
        <w:t>ap</w:t>
      </w:r>
      <w:r w:rsidR="00F636FC" w:rsidRPr="008C6028">
        <w:rPr>
          <w:rFonts w:ascii="Times New Roman" w:hAnsi="Times New Roman" w:cs="Times New Roman"/>
          <w:sz w:val="24"/>
          <w:szCs w:val="24"/>
        </w:rPr>
        <w:t>mācību</w:t>
      </w:r>
      <w:r w:rsidR="002E30B1" w:rsidRPr="008C6028">
        <w:rPr>
          <w:rFonts w:ascii="Times New Roman" w:hAnsi="Times New Roman" w:cs="Times New Roman"/>
          <w:sz w:val="24"/>
          <w:szCs w:val="24"/>
        </w:rPr>
        <w:t xml:space="preserve"> norises</w:t>
      </w:r>
      <w:r w:rsidR="00F636FC" w:rsidRPr="008C6028">
        <w:rPr>
          <w:rFonts w:ascii="Times New Roman" w:hAnsi="Times New Roman" w:cs="Times New Roman"/>
          <w:sz w:val="24"/>
          <w:szCs w:val="24"/>
        </w:rPr>
        <w:t xml:space="preserve"> </w:t>
      </w:r>
      <w:r w:rsidR="00E167D2" w:rsidRPr="008C6028">
        <w:rPr>
          <w:rFonts w:ascii="Times New Roman" w:hAnsi="Times New Roman" w:cs="Times New Roman"/>
          <w:sz w:val="24"/>
          <w:szCs w:val="24"/>
        </w:rPr>
        <w:t xml:space="preserve">apraksta </w:t>
      </w:r>
      <w:r w:rsidR="002E30B1" w:rsidRPr="008C6028">
        <w:rPr>
          <w:rFonts w:ascii="Times New Roman" w:hAnsi="Times New Roman" w:cs="Times New Roman"/>
          <w:sz w:val="24"/>
          <w:szCs w:val="24"/>
        </w:rPr>
        <w:t>un darba materiāla</w:t>
      </w:r>
      <w:r w:rsidR="00F636FC" w:rsidRPr="008C6028">
        <w:rPr>
          <w:rFonts w:ascii="Times New Roman" w:hAnsi="Times New Roman" w:cs="Times New Roman"/>
          <w:sz w:val="24"/>
          <w:szCs w:val="24"/>
        </w:rPr>
        <w:t xml:space="preserve"> uzmetuma sagatavošana un iesniegšana </w:t>
      </w:r>
      <w:r w:rsidR="00705002" w:rsidRPr="008C6028">
        <w:rPr>
          <w:rFonts w:ascii="Times New Roman" w:hAnsi="Times New Roman" w:cs="Times New Roman"/>
          <w:sz w:val="24"/>
          <w:szCs w:val="24"/>
        </w:rPr>
        <w:t>P</w:t>
      </w:r>
      <w:r w:rsidR="00F636FC" w:rsidRPr="008C6028">
        <w:rPr>
          <w:rFonts w:ascii="Times New Roman" w:hAnsi="Times New Roman" w:cs="Times New Roman"/>
          <w:sz w:val="24"/>
          <w:szCs w:val="24"/>
        </w:rPr>
        <w:t>asūtītāj</w:t>
      </w:r>
      <w:r w:rsidR="001F2563" w:rsidRPr="008C6028">
        <w:rPr>
          <w:rFonts w:ascii="Times New Roman" w:hAnsi="Times New Roman" w:cs="Times New Roman"/>
          <w:sz w:val="24"/>
          <w:szCs w:val="24"/>
        </w:rPr>
        <w:t>a</w:t>
      </w:r>
      <w:r w:rsidR="00D07CCB" w:rsidRPr="008C6028">
        <w:rPr>
          <w:rFonts w:ascii="Times New Roman" w:hAnsi="Times New Roman" w:cs="Times New Roman"/>
          <w:sz w:val="24"/>
          <w:szCs w:val="24"/>
        </w:rPr>
        <w:t>m</w:t>
      </w:r>
      <w:r w:rsidR="00F636FC" w:rsidRPr="008C6028">
        <w:rPr>
          <w:rFonts w:ascii="Times New Roman" w:hAnsi="Times New Roman" w:cs="Times New Roman"/>
          <w:sz w:val="24"/>
          <w:szCs w:val="24"/>
        </w:rPr>
        <w:t xml:space="preserve"> – ne vēlāk kā 1</w:t>
      </w:r>
      <w:r w:rsidR="00E167D2" w:rsidRPr="008C6028">
        <w:rPr>
          <w:rFonts w:ascii="Times New Roman" w:hAnsi="Times New Roman" w:cs="Times New Roman"/>
          <w:sz w:val="24"/>
          <w:szCs w:val="24"/>
        </w:rPr>
        <w:t>0</w:t>
      </w:r>
      <w:r w:rsidR="00F636FC" w:rsidRPr="008C6028">
        <w:rPr>
          <w:rFonts w:ascii="Times New Roman" w:hAnsi="Times New Roman" w:cs="Times New Roman"/>
          <w:sz w:val="24"/>
          <w:szCs w:val="24"/>
        </w:rPr>
        <w:t xml:space="preserve"> (</w:t>
      </w:r>
      <w:r w:rsidR="00E167D2" w:rsidRPr="008C6028">
        <w:rPr>
          <w:rFonts w:ascii="Times New Roman" w:hAnsi="Times New Roman" w:cs="Times New Roman"/>
          <w:sz w:val="24"/>
          <w:szCs w:val="24"/>
        </w:rPr>
        <w:t>desmit</w:t>
      </w:r>
      <w:r w:rsidR="00F636FC" w:rsidRPr="008C6028">
        <w:rPr>
          <w:rFonts w:ascii="Times New Roman" w:hAnsi="Times New Roman" w:cs="Times New Roman"/>
          <w:sz w:val="24"/>
          <w:szCs w:val="24"/>
        </w:rPr>
        <w:t xml:space="preserve">) darba dienu laikā no </w:t>
      </w:r>
      <w:r w:rsidR="002E30B1" w:rsidRPr="008C6028">
        <w:rPr>
          <w:rFonts w:ascii="Times New Roman" w:hAnsi="Times New Roman" w:cs="Times New Roman"/>
          <w:sz w:val="24"/>
          <w:szCs w:val="24"/>
        </w:rPr>
        <w:t>līguma noslēgšanas dienas.</w:t>
      </w:r>
      <w:r w:rsidR="00F636FC" w:rsidRPr="008C6028">
        <w:rPr>
          <w:rFonts w:ascii="Times New Roman" w:hAnsi="Times New Roman" w:cs="Times New Roman"/>
          <w:sz w:val="24"/>
          <w:szCs w:val="24"/>
        </w:rPr>
        <w:t xml:space="preserve"> </w:t>
      </w:r>
    </w:p>
    <w:p w14:paraId="0E395C3A" w14:textId="4CE571E2" w:rsidR="00F636FC" w:rsidRPr="008C6028" w:rsidRDefault="00E305A3" w:rsidP="00E43A81">
      <w:pPr>
        <w:pStyle w:val="Sarakstarindkopa"/>
        <w:numPr>
          <w:ilvl w:val="1"/>
          <w:numId w:val="3"/>
        </w:numPr>
        <w:spacing w:after="12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j</w:t>
      </w:r>
      <w:r w:rsidR="00F636FC" w:rsidRPr="008C6028">
        <w:rPr>
          <w:rFonts w:ascii="Times New Roman" w:hAnsi="Times New Roman" w:cs="Times New Roman"/>
          <w:sz w:val="24"/>
          <w:szCs w:val="24"/>
        </w:rPr>
        <w:t xml:space="preserve">a rodas nepieciešamība precizēt iesniegto nodevumu atbilstoši </w:t>
      </w:r>
      <w:r w:rsidR="00705002" w:rsidRPr="008C6028">
        <w:rPr>
          <w:rFonts w:ascii="Times New Roman" w:hAnsi="Times New Roman" w:cs="Times New Roman"/>
          <w:sz w:val="24"/>
          <w:szCs w:val="24"/>
        </w:rPr>
        <w:t>P</w:t>
      </w:r>
      <w:r w:rsidR="00F636FC" w:rsidRPr="008C6028">
        <w:rPr>
          <w:rFonts w:ascii="Times New Roman" w:hAnsi="Times New Roman" w:cs="Times New Roman"/>
          <w:sz w:val="24"/>
          <w:szCs w:val="24"/>
        </w:rPr>
        <w:t>asūtītāj</w:t>
      </w:r>
      <w:r w:rsidR="002E30B1" w:rsidRPr="008C6028">
        <w:rPr>
          <w:rFonts w:ascii="Times New Roman" w:hAnsi="Times New Roman" w:cs="Times New Roman"/>
          <w:sz w:val="24"/>
          <w:szCs w:val="24"/>
        </w:rPr>
        <w:t>a</w:t>
      </w:r>
      <w:r w:rsidR="00F636FC" w:rsidRPr="008C6028">
        <w:rPr>
          <w:rFonts w:ascii="Times New Roman" w:hAnsi="Times New Roman" w:cs="Times New Roman"/>
          <w:sz w:val="24"/>
          <w:szCs w:val="24"/>
        </w:rPr>
        <w:t xml:space="preserve"> norādēm, tas tiek izdarīts ne vēlāk kā 5 (piecu) darba dienu laikā no norādījumu saņemšanas</w:t>
      </w:r>
      <w:r w:rsidR="00D07CCB" w:rsidRPr="008C6028">
        <w:rPr>
          <w:rFonts w:ascii="Times New Roman" w:hAnsi="Times New Roman" w:cs="Times New Roman"/>
          <w:sz w:val="24"/>
          <w:szCs w:val="24"/>
        </w:rPr>
        <w:t xml:space="preserve"> dienas</w:t>
      </w:r>
      <w:r w:rsidR="00F636FC" w:rsidRPr="008C6028">
        <w:rPr>
          <w:rFonts w:ascii="Times New Roman" w:hAnsi="Times New Roman" w:cs="Times New Roman"/>
          <w:sz w:val="24"/>
          <w:szCs w:val="24"/>
        </w:rPr>
        <w:t>.</w:t>
      </w:r>
    </w:p>
    <w:p w14:paraId="4A219D7A" w14:textId="77777777" w:rsidR="002B0F88" w:rsidRDefault="002B0F88" w:rsidP="00650C6D">
      <w:pPr>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795128E" w14:textId="2B3C1C81" w:rsidR="00123031" w:rsidRPr="007C359D" w:rsidRDefault="00FB6FBF" w:rsidP="007C359D">
      <w:pPr>
        <w:pStyle w:val="Sarakstarindkopa"/>
        <w:numPr>
          <w:ilvl w:val="0"/>
          <w:numId w:val="2"/>
        </w:numPr>
        <w:jc w:val="right"/>
        <w:rPr>
          <w:rFonts w:ascii="Times New Roman" w:hAnsi="Times New Roman" w:cs="Times New Roman"/>
          <w:color w:val="000000" w:themeColor="text1"/>
          <w:sz w:val="24"/>
          <w:szCs w:val="24"/>
        </w:rPr>
      </w:pPr>
      <w:r w:rsidRPr="007C359D">
        <w:rPr>
          <w:rFonts w:ascii="Times New Roman" w:hAnsi="Times New Roman" w:cs="Times New Roman"/>
          <w:color w:val="000000" w:themeColor="text1"/>
          <w:sz w:val="24"/>
          <w:szCs w:val="24"/>
        </w:rPr>
        <w:lastRenderedPageBreak/>
        <w:t>pielikums</w:t>
      </w:r>
    </w:p>
    <w:p w14:paraId="123D0E1B" w14:textId="1ADD65FA" w:rsidR="00F0582F" w:rsidRPr="00D6554C" w:rsidRDefault="00F0582F" w:rsidP="00F0582F">
      <w:pPr>
        <w:spacing w:after="120" w:line="240" w:lineRule="auto"/>
        <w:jc w:val="center"/>
        <w:rPr>
          <w:rFonts w:ascii="Times New Roman" w:hAnsi="Times New Roman"/>
          <w:b/>
          <w:bCs/>
          <w:sz w:val="24"/>
          <w:szCs w:val="24"/>
        </w:rPr>
      </w:pPr>
      <w:r w:rsidRPr="00D6554C">
        <w:rPr>
          <w:rFonts w:ascii="Times New Roman" w:hAnsi="Times New Roman"/>
          <w:b/>
          <w:bCs/>
          <w:sz w:val="24"/>
          <w:szCs w:val="24"/>
        </w:rPr>
        <w:t>PIETEIKUMS</w:t>
      </w:r>
      <w:r w:rsidR="00981668">
        <w:rPr>
          <w:rFonts w:ascii="Times New Roman" w:hAnsi="Times New Roman"/>
          <w:b/>
          <w:bCs/>
          <w:sz w:val="24"/>
          <w:szCs w:val="24"/>
        </w:rPr>
        <w:t xml:space="preserve"> TIRGUS IZPĒTEI</w:t>
      </w:r>
    </w:p>
    <w:p w14:paraId="635C1EF6" w14:textId="77777777" w:rsidR="00B62A6B" w:rsidRPr="00717773" w:rsidRDefault="00B62A6B" w:rsidP="00B62A6B">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Apmācību </w:t>
      </w:r>
      <w:r w:rsidRPr="00BC5F68">
        <w:rPr>
          <w:rFonts w:ascii="Times New Roman" w:hAnsi="Times New Roman" w:cs="Times New Roman"/>
          <w:i/>
          <w:iCs/>
          <w:color w:val="000000" w:themeColor="text1"/>
          <w:sz w:val="24"/>
          <w:szCs w:val="24"/>
        </w:rPr>
        <w:t>“Bērnu aprūpes iestāžu speciālistu apmācības ģimeniskai videi pietuvinātā pakalpojuma nodrošināšanā”</w:t>
      </w:r>
      <w:r>
        <w:rPr>
          <w:rFonts w:ascii="Times New Roman" w:hAnsi="Times New Roman" w:cs="Times New Roman"/>
          <w:i/>
          <w:iCs/>
          <w:color w:val="000000" w:themeColor="text1"/>
          <w:sz w:val="24"/>
          <w:szCs w:val="24"/>
        </w:rPr>
        <w:t xml:space="preserve"> organizēšanas un vadīšanas pakalpojums</w:t>
      </w:r>
    </w:p>
    <w:p w14:paraId="478D37FF" w14:textId="77777777" w:rsidR="00F0582F" w:rsidRPr="00D6554C" w:rsidRDefault="00F0582F" w:rsidP="00F0582F">
      <w:pPr>
        <w:spacing w:after="120" w:line="240" w:lineRule="auto"/>
        <w:jc w:val="both"/>
        <w:rPr>
          <w:rFonts w:ascii="Times New Roman" w:hAnsi="Times New Roman"/>
          <w:sz w:val="24"/>
          <w:szCs w:val="24"/>
        </w:rPr>
      </w:pPr>
      <w:r w:rsidRPr="00D6554C">
        <w:rPr>
          <w:rFonts w:ascii="Times New Roman" w:hAnsi="Times New Roman"/>
          <w:sz w:val="24"/>
          <w:szCs w:val="24"/>
        </w:rPr>
        <w:t xml:space="preserve">Pretendents: </w:t>
      </w:r>
      <w:r w:rsidRPr="00D6554C">
        <w:rPr>
          <w:rFonts w:ascii="Times New Roman" w:hAnsi="Times New Roman"/>
          <w:sz w:val="24"/>
          <w:szCs w:val="24"/>
          <w:vertAlign w:val="superscript"/>
        </w:rPr>
        <w:footnoteReference w:id="1"/>
      </w:r>
    </w:p>
    <w:tbl>
      <w:tblPr>
        <w:tblW w:w="9327" w:type="dxa"/>
        <w:tblInd w:w="-5" w:type="dxa"/>
        <w:tblLayout w:type="fixed"/>
        <w:tblLook w:val="0000" w:firstRow="0" w:lastRow="0" w:firstColumn="0" w:lastColumn="0" w:noHBand="0" w:noVBand="0"/>
      </w:tblPr>
      <w:tblGrid>
        <w:gridCol w:w="3374"/>
        <w:gridCol w:w="5953"/>
      </w:tblGrid>
      <w:tr w:rsidR="00F0582F" w:rsidRPr="00D6554C" w14:paraId="3E3DCB8A" w14:textId="77777777" w:rsidTr="006B002F">
        <w:tc>
          <w:tcPr>
            <w:tcW w:w="3374" w:type="dxa"/>
            <w:tcBorders>
              <w:top w:val="single" w:sz="4" w:space="0" w:color="000000"/>
              <w:left w:val="single" w:sz="4" w:space="0" w:color="000000"/>
              <w:bottom w:val="single" w:sz="4" w:space="0" w:color="000000"/>
            </w:tcBorders>
            <w:shd w:val="clear" w:color="auto" w:fill="auto"/>
          </w:tcPr>
          <w:p w14:paraId="0FAA0FAD"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Nosaukums/Vārds, uzvārds</w:t>
            </w:r>
            <w:r w:rsidRPr="00D6554C">
              <w:rPr>
                <w:rStyle w:val="Vresatsauce"/>
                <w:rFonts w:ascii="Times New Roman" w:hAnsi="Times New Roman"/>
                <w:sz w:val="24"/>
                <w:szCs w:val="24"/>
              </w:rPr>
              <w:footnoteReference w:id="2"/>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A2811C1" w14:textId="77777777" w:rsidR="00F0582F" w:rsidRPr="00D6554C" w:rsidRDefault="00F0582F" w:rsidP="006B002F">
            <w:pPr>
              <w:spacing w:after="120" w:line="240" w:lineRule="auto"/>
              <w:jc w:val="both"/>
              <w:rPr>
                <w:rFonts w:ascii="Times New Roman" w:hAnsi="Times New Roman"/>
                <w:sz w:val="24"/>
                <w:szCs w:val="24"/>
              </w:rPr>
            </w:pPr>
          </w:p>
        </w:tc>
      </w:tr>
      <w:tr w:rsidR="00F0582F" w:rsidRPr="00D6554C" w14:paraId="5B80CFB6" w14:textId="77777777" w:rsidTr="006B002F">
        <w:tc>
          <w:tcPr>
            <w:tcW w:w="3374" w:type="dxa"/>
            <w:tcBorders>
              <w:top w:val="single" w:sz="4" w:space="0" w:color="000000"/>
              <w:left w:val="single" w:sz="4" w:space="0" w:color="000000"/>
              <w:bottom w:val="single" w:sz="4" w:space="0" w:color="000000"/>
            </w:tcBorders>
            <w:shd w:val="clear" w:color="auto" w:fill="auto"/>
          </w:tcPr>
          <w:p w14:paraId="63B65056"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Reģistrācijas numurs/ personas kods</w:t>
            </w:r>
            <w:r w:rsidRPr="00D6554C">
              <w:rPr>
                <w:rStyle w:val="Vresatsauce"/>
                <w:rFonts w:ascii="Times New Roman" w:hAnsi="Times New Roman"/>
                <w:sz w:val="24"/>
                <w:szCs w:val="24"/>
              </w:rPr>
              <w:footnoteReference w:id="3"/>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434DFF6" w14:textId="77777777" w:rsidR="00F0582F" w:rsidRPr="00D6554C" w:rsidRDefault="00F0582F" w:rsidP="006B002F">
            <w:pPr>
              <w:spacing w:after="120" w:line="240" w:lineRule="auto"/>
              <w:jc w:val="both"/>
              <w:rPr>
                <w:rFonts w:ascii="Times New Roman" w:hAnsi="Times New Roman"/>
                <w:sz w:val="24"/>
                <w:szCs w:val="24"/>
              </w:rPr>
            </w:pPr>
          </w:p>
        </w:tc>
      </w:tr>
      <w:tr w:rsidR="00F0582F" w:rsidRPr="00D6554C" w14:paraId="596730D4" w14:textId="77777777" w:rsidTr="006B002F">
        <w:tc>
          <w:tcPr>
            <w:tcW w:w="3374" w:type="dxa"/>
            <w:tcBorders>
              <w:top w:val="single" w:sz="4" w:space="0" w:color="000000"/>
              <w:left w:val="single" w:sz="4" w:space="0" w:color="000000"/>
              <w:bottom w:val="single" w:sz="4" w:space="0" w:color="000000"/>
            </w:tcBorders>
            <w:shd w:val="clear" w:color="auto" w:fill="auto"/>
          </w:tcPr>
          <w:p w14:paraId="77AD4FCE"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Juridiskā adrese/ deklarētā dzīvesvietas adrese</w:t>
            </w:r>
            <w:r w:rsidRPr="00D6554C">
              <w:rPr>
                <w:rStyle w:val="Vresatsauce"/>
                <w:rFonts w:ascii="Times New Roman" w:hAnsi="Times New Roman"/>
                <w:sz w:val="24"/>
                <w:szCs w:val="24"/>
              </w:rPr>
              <w:footnoteReference w:id="4"/>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EDB981B" w14:textId="77777777" w:rsidR="00F0582F" w:rsidRPr="00D6554C" w:rsidRDefault="00F0582F" w:rsidP="006B002F">
            <w:pPr>
              <w:spacing w:after="120" w:line="240" w:lineRule="auto"/>
              <w:jc w:val="both"/>
              <w:rPr>
                <w:rFonts w:ascii="Times New Roman" w:hAnsi="Times New Roman"/>
                <w:sz w:val="24"/>
                <w:szCs w:val="24"/>
              </w:rPr>
            </w:pPr>
          </w:p>
        </w:tc>
      </w:tr>
      <w:tr w:rsidR="00F0582F" w:rsidRPr="00D6554C" w14:paraId="287CB3C1" w14:textId="77777777" w:rsidTr="006B002F">
        <w:tc>
          <w:tcPr>
            <w:tcW w:w="3374" w:type="dxa"/>
            <w:tcBorders>
              <w:top w:val="single" w:sz="4" w:space="0" w:color="000000"/>
              <w:left w:val="single" w:sz="4" w:space="0" w:color="000000"/>
              <w:bottom w:val="single" w:sz="4" w:space="0" w:color="000000"/>
            </w:tcBorders>
            <w:shd w:val="clear" w:color="auto" w:fill="auto"/>
          </w:tcPr>
          <w:p w14:paraId="66C919DE"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 xml:space="preserve">Telefona numurs: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F24638" w14:textId="77777777" w:rsidR="00F0582F" w:rsidRPr="00D6554C" w:rsidRDefault="00F0582F" w:rsidP="006B002F">
            <w:pPr>
              <w:spacing w:after="120" w:line="240" w:lineRule="auto"/>
              <w:jc w:val="both"/>
              <w:rPr>
                <w:rFonts w:ascii="Times New Roman" w:hAnsi="Times New Roman"/>
                <w:sz w:val="24"/>
                <w:szCs w:val="24"/>
              </w:rPr>
            </w:pPr>
          </w:p>
        </w:tc>
      </w:tr>
      <w:tr w:rsidR="00F0582F" w:rsidRPr="00D6554C" w14:paraId="72F9F4FF" w14:textId="77777777" w:rsidTr="006B002F">
        <w:trPr>
          <w:trHeight w:val="326"/>
        </w:trPr>
        <w:tc>
          <w:tcPr>
            <w:tcW w:w="3374" w:type="dxa"/>
            <w:tcBorders>
              <w:top w:val="single" w:sz="4" w:space="0" w:color="000000"/>
              <w:left w:val="single" w:sz="4" w:space="0" w:color="000000"/>
              <w:bottom w:val="single" w:sz="4" w:space="0" w:color="000000"/>
            </w:tcBorders>
            <w:shd w:val="clear" w:color="auto" w:fill="auto"/>
          </w:tcPr>
          <w:p w14:paraId="5308ABAF"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E-pasts</w:t>
            </w:r>
            <w:r w:rsidRPr="00D6554C">
              <w:rPr>
                <w:rStyle w:val="Vresatsauce"/>
                <w:rFonts w:ascii="Times New Roman" w:hAnsi="Times New Roman"/>
                <w:sz w:val="24"/>
                <w:szCs w:val="24"/>
              </w:rPr>
              <w:footnoteReference w:id="5"/>
            </w:r>
            <w:r w:rsidRPr="00D6554C">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EAF37BD" w14:textId="77777777" w:rsidR="00F0582F" w:rsidRPr="00D6554C" w:rsidRDefault="00F0582F" w:rsidP="006B002F">
            <w:pPr>
              <w:spacing w:after="120" w:line="240" w:lineRule="auto"/>
              <w:jc w:val="both"/>
              <w:rPr>
                <w:rFonts w:ascii="Times New Roman" w:hAnsi="Times New Roman"/>
                <w:sz w:val="24"/>
                <w:szCs w:val="24"/>
              </w:rPr>
            </w:pPr>
          </w:p>
        </w:tc>
      </w:tr>
    </w:tbl>
    <w:p w14:paraId="7A38C256" w14:textId="77777777" w:rsidR="00F0582F" w:rsidRPr="00D6554C" w:rsidRDefault="00F0582F" w:rsidP="00F0582F">
      <w:pPr>
        <w:spacing w:after="120" w:line="240" w:lineRule="auto"/>
        <w:jc w:val="both"/>
        <w:rPr>
          <w:rFonts w:ascii="Times New Roman" w:hAnsi="Times New Roman"/>
          <w:sz w:val="24"/>
          <w:szCs w:val="24"/>
        </w:rPr>
      </w:pPr>
    </w:p>
    <w:tbl>
      <w:tblPr>
        <w:tblW w:w="9327" w:type="dxa"/>
        <w:tblInd w:w="-5" w:type="dxa"/>
        <w:tblLayout w:type="fixed"/>
        <w:tblLook w:val="0000" w:firstRow="0" w:lastRow="0" w:firstColumn="0" w:lastColumn="0" w:noHBand="0" w:noVBand="0"/>
      </w:tblPr>
      <w:tblGrid>
        <w:gridCol w:w="3348"/>
        <w:gridCol w:w="5979"/>
      </w:tblGrid>
      <w:tr w:rsidR="00F0582F" w:rsidRPr="00D6554C" w14:paraId="60FEE770" w14:textId="77777777" w:rsidTr="006B002F">
        <w:tc>
          <w:tcPr>
            <w:tcW w:w="3348" w:type="dxa"/>
            <w:tcBorders>
              <w:top w:val="single" w:sz="4" w:space="0" w:color="000000"/>
              <w:left w:val="single" w:sz="4" w:space="0" w:color="000000"/>
              <w:bottom w:val="single" w:sz="4" w:space="0" w:color="000000"/>
            </w:tcBorders>
            <w:shd w:val="clear" w:color="auto" w:fill="auto"/>
          </w:tcPr>
          <w:p w14:paraId="6E844610"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Kontaktpersona :</w:t>
            </w:r>
          </w:p>
        </w:tc>
        <w:tc>
          <w:tcPr>
            <w:tcW w:w="5979" w:type="dxa"/>
            <w:tcBorders>
              <w:top w:val="single" w:sz="4" w:space="0" w:color="000000"/>
              <w:left w:val="single" w:sz="4" w:space="0" w:color="000000"/>
              <w:bottom w:val="single" w:sz="4" w:space="0" w:color="000000"/>
              <w:right w:val="single" w:sz="4" w:space="0" w:color="000000"/>
            </w:tcBorders>
            <w:shd w:val="clear" w:color="auto" w:fill="auto"/>
          </w:tcPr>
          <w:p w14:paraId="6380D882" w14:textId="77777777" w:rsidR="00F0582F" w:rsidRPr="00D6554C" w:rsidRDefault="00F0582F" w:rsidP="006B002F">
            <w:pPr>
              <w:spacing w:after="120" w:line="240" w:lineRule="auto"/>
              <w:jc w:val="both"/>
              <w:rPr>
                <w:rFonts w:ascii="Times New Roman" w:hAnsi="Times New Roman"/>
                <w:sz w:val="24"/>
                <w:szCs w:val="24"/>
              </w:rPr>
            </w:pPr>
          </w:p>
        </w:tc>
      </w:tr>
      <w:tr w:rsidR="00F0582F" w:rsidRPr="00D6554C" w14:paraId="254DCC4F" w14:textId="77777777" w:rsidTr="006B002F">
        <w:tc>
          <w:tcPr>
            <w:tcW w:w="3348" w:type="dxa"/>
            <w:tcBorders>
              <w:top w:val="single" w:sz="4" w:space="0" w:color="000000"/>
              <w:left w:val="single" w:sz="4" w:space="0" w:color="000000"/>
              <w:bottom w:val="single" w:sz="4" w:space="0" w:color="000000"/>
            </w:tcBorders>
            <w:shd w:val="clear" w:color="auto" w:fill="auto"/>
          </w:tcPr>
          <w:p w14:paraId="2E01A954" w14:textId="77777777" w:rsidR="00F0582F" w:rsidRPr="00D6554C" w:rsidRDefault="00F0582F" w:rsidP="006B002F">
            <w:pPr>
              <w:spacing w:after="120" w:line="240" w:lineRule="auto"/>
              <w:jc w:val="both"/>
              <w:rPr>
                <w:rFonts w:ascii="Times New Roman" w:hAnsi="Times New Roman"/>
                <w:sz w:val="24"/>
                <w:szCs w:val="24"/>
              </w:rPr>
            </w:pPr>
            <w:r w:rsidRPr="00D6554C">
              <w:rPr>
                <w:rFonts w:ascii="Times New Roman" w:hAnsi="Times New Roman"/>
                <w:sz w:val="24"/>
                <w:szCs w:val="24"/>
              </w:rPr>
              <w:t xml:space="preserve">Telefona numurs: </w:t>
            </w:r>
          </w:p>
        </w:tc>
        <w:tc>
          <w:tcPr>
            <w:tcW w:w="5979" w:type="dxa"/>
            <w:tcBorders>
              <w:top w:val="single" w:sz="4" w:space="0" w:color="000000"/>
              <w:left w:val="single" w:sz="4" w:space="0" w:color="000000"/>
              <w:bottom w:val="single" w:sz="4" w:space="0" w:color="000000"/>
              <w:right w:val="single" w:sz="4" w:space="0" w:color="000000"/>
            </w:tcBorders>
            <w:shd w:val="clear" w:color="auto" w:fill="auto"/>
          </w:tcPr>
          <w:p w14:paraId="10C9B5BD" w14:textId="77777777" w:rsidR="00F0582F" w:rsidRPr="00D6554C" w:rsidRDefault="00F0582F" w:rsidP="006B002F">
            <w:pPr>
              <w:spacing w:after="120" w:line="240" w:lineRule="auto"/>
              <w:jc w:val="both"/>
              <w:rPr>
                <w:rFonts w:ascii="Times New Roman" w:hAnsi="Times New Roman"/>
                <w:sz w:val="24"/>
                <w:szCs w:val="24"/>
              </w:rPr>
            </w:pPr>
          </w:p>
        </w:tc>
      </w:tr>
    </w:tbl>
    <w:p w14:paraId="7DB01545" w14:textId="3E1DE175" w:rsidR="00F0582F" w:rsidRDefault="00F0582F" w:rsidP="00D973F2">
      <w:pPr>
        <w:spacing w:before="120" w:after="120" w:line="240" w:lineRule="auto"/>
        <w:jc w:val="both"/>
        <w:rPr>
          <w:rFonts w:ascii="Times New Roman" w:hAnsi="Times New Roman"/>
          <w:sz w:val="24"/>
          <w:szCs w:val="24"/>
        </w:rPr>
      </w:pPr>
      <w:r w:rsidRPr="00D6554C">
        <w:rPr>
          <w:rFonts w:ascii="Times New Roman" w:hAnsi="Times New Roman"/>
          <w:sz w:val="24"/>
          <w:szCs w:val="24"/>
        </w:rPr>
        <w:t xml:space="preserve">Pretendents apliecina, ka </w:t>
      </w:r>
      <w:r w:rsidRPr="00D6554C">
        <w:rPr>
          <w:rFonts w:ascii="Times New Roman" w:hAnsi="Times New Roman"/>
          <w:bCs/>
          <w:sz w:val="24"/>
          <w:szCs w:val="24"/>
        </w:rPr>
        <w:t xml:space="preserve">nav tādu apstākļu, kuri liegtu </w:t>
      </w:r>
      <w:r>
        <w:rPr>
          <w:rFonts w:ascii="Times New Roman" w:hAnsi="Times New Roman"/>
          <w:bCs/>
          <w:sz w:val="24"/>
          <w:szCs w:val="24"/>
        </w:rPr>
        <w:t>iesniegt piedāvājumu</w:t>
      </w:r>
      <w:r w:rsidRPr="00D6554C">
        <w:rPr>
          <w:rFonts w:ascii="Times New Roman" w:hAnsi="Times New Roman"/>
          <w:bCs/>
          <w:sz w:val="24"/>
          <w:szCs w:val="24"/>
        </w:rPr>
        <w:t xml:space="preserve"> un pildīt Tehniskajā specifikācijā norādītās prasības</w:t>
      </w:r>
      <w:r w:rsidRPr="00D6554C">
        <w:rPr>
          <w:rFonts w:ascii="Times New Roman" w:hAnsi="Times New Roman"/>
          <w:sz w:val="24"/>
          <w:szCs w:val="24"/>
        </w:rPr>
        <w:t>.</w:t>
      </w:r>
    </w:p>
    <w:p w14:paraId="63DDEEC6" w14:textId="3B57AB9C" w:rsidR="00FF30ED" w:rsidRPr="00430B9A" w:rsidRDefault="00FF30ED" w:rsidP="00FF30ED">
      <w:pPr>
        <w:spacing w:after="120" w:line="240" w:lineRule="auto"/>
        <w:jc w:val="both"/>
        <w:rPr>
          <w:rFonts w:ascii="Times New Roman" w:hAnsi="Times New Roman"/>
          <w:sz w:val="24"/>
          <w:szCs w:val="24"/>
        </w:rPr>
      </w:pPr>
      <w:r w:rsidRPr="00430B9A">
        <w:rPr>
          <w:rFonts w:ascii="Times New Roman" w:hAnsi="Times New Roman"/>
          <w:sz w:val="24"/>
          <w:szCs w:val="24"/>
        </w:rPr>
        <w:t xml:space="preserve">Pretendents apņemas veikt </w:t>
      </w:r>
      <w:r w:rsidR="00AC17D7">
        <w:rPr>
          <w:rFonts w:ascii="Times New Roman" w:hAnsi="Times New Roman"/>
          <w:sz w:val="24"/>
          <w:szCs w:val="24"/>
        </w:rPr>
        <w:t>ap</w:t>
      </w:r>
      <w:r w:rsidR="00EB6F6C" w:rsidRPr="00EB6F6C">
        <w:rPr>
          <w:rFonts w:ascii="Times New Roman" w:hAnsi="Times New Roman"/>
          <w:sz w:val="24"/>
          <w:szCs w:val="24"/>
        </w:rPr>
        <w:t xml:space="preserve">mācību </w:t>
      </w:r>
      <w:r w:rsidR="00271AC7" w:rsidRPr="00BC72DF">
        <w:rPr>
          <w:rFonts w:ascii="Times New Roman" w:hAnsi="Times New Roman" w:cs="Times New Roman"/>
          <w:color w:val="000000" w:themeColor="text1"/>
          <w:sz w:val="24"/>
          <w:szCs w:val="24"/>
        </w:rPr>
        <w:t>“Bērnu aprūpes iestāžu speciālistu apmācības ģimeniskai videi pietuvinātā pakalpojuma nodrošināšanā</w:t>
      </w:r>
      <w:r w:rsidR="00EB6F6C" w:rsidRPr="00EB6F6C">
        <w:rPr>
          <w:rFonts w:ascii="Times New Roman" w:hAnsi="Times New Roman"/>
          <w:sz w:val="24"/>
          <w:szCs w:val="24"/>
        </w:rPr>
        <w:t xml:space="preserve">” </w:t>
      </w:r>
      <w:r w:rsidR="00394CC4">
        <w:rPr>
          <w:rFonts w:ascii="Times New Roman" w:hAnsi="Times New Roman"/>
          <w:sz w:val="24"/>
          <w:szCs w:val="24"/>
        </w:rPr>
        <w:t>organizēšanu un vadīšanu</w:t>
      </w:r>
      <w:r w:rsidR="00EB6F6C">
        <w:rPr>
          <w:rFonts w:ascii="Times New Roman" w:hAnsi="Times New Roman"/>
          <w:sz w:val="24"/>
          <w:szCs w:val="24"/>
        </w:rPr>
        <w:t>.</w:t>
      </w:r>
    </w:p>
    <w:p w14:paraId="29727CD7" w14:textId="4F985017" w:rsidR="009A3673" w:rsidRPr="00430B9A" w:rsidRDefault="009A3673" w:rsidP="009A3673">
      <w:pPr>
        <w:spacing w:after="120" w:line="240" w:lineRule="auto"/>
        <w:jc w:val="both"/>
        <w:rPr>
          <w:rFonts w:ascii="Times New Roman" w:hAnsi="Times New Roman"/>
          <w:sz w:val="24"/>
          <w:szCs w:val="24"/>
        </w:rPr>
      </w:pPr>
      <w:r>
        <w:rPr>
          <w:rFonts w:ascii="Times New Roman" w:hAnsi="Times New Roman"/>
          <w:sz w:val="24"/>
          <w:szCs w:val="24"/>
        </w:rPr>
        <w:t>Iesniedzot</w:t>
      </w:r>
      <w:r w:rsidRPr="00430B9A">
        <w:rPr>
          <w:rFonts w:ascii="Times New Roman" w:hAnsi="Times New Roman"/>
          <w:sz w:val="24"/>
          <w:szCs w:val="24"/>
        </w:rPr>
        <w:t xml:space="preserve"> pieteikumu, </w:t>
      </w:r>
      <w:r w:rsidR="00E24E1D">
        <w:rPr>
          <w:rFonts w:ascii="Times New Roman" w:hAnsi="Times New Roman"/>
          <w:sz w:val="24"/>
          <w:szCs w:val="24"/>
        </w:rPr>
        <w:t>p</w:t>
      </w:r>
      <w:r w:rsidRPr="00430B9A">
        <w:rPr>
          <w:rFonts w:ascii="Times New Roman" w:hAnsi="Times New Roman"/>
          <w:sz w:val="24"/>
          <w:szCs w:val="24"/>
        </w:rPr>
        <w:t xml:space="preserve">retendents piekrīt, ka </w:t>
      </w:r>
      <w:r w:rsidR="00394CC4">
        <w:rPr>
          <w:rFonts w:ascii="Times New Roman" w:hAnsi="Times New Roman"/>
          <w:sz w:val="24"/>
          <w:szCs w:val="24"/>
        </w:rPr>
        <w:t>pasūtītājs</w:t>
      </w:r>
      <w:r w:rsidRPr="00430B9A">
        <w:rPr>
          <w:rFonts w:ascii="Times New Roman" w:hAnsi="Times New Roman"/>
          <w:sz w:val="24"/>
          <w:szCs w:val="24"/>
        </w:rPr>
        <w:t xml:space="preserve"> komunikācijai ar </w:t>
      </w:r>
      <w:r w:rsidR="00E24E1D">
        <w:rPr>
          <w:rFonts w:ascii="Times New Roman" w:hAnsi="Times New Roman"/>
          <w:sz w:val="24"/>
          <w:szCs w:val="24"/>
        </w:rPr>
        <w:t>p</w:t>
      </w:r>
      <w:r w:rsidRPr="00430B9A">
        <w:rPr>
          <w:rFonts w:ascii="Times New Roman" w:hAnsi="Times New Roman"/>
          <w:sz w:val="24"/>
          <w:szCs w:val="24"/>
        </w:rPr>
        <w:t>retendentu izmantos šajā pieteikumā norādīto elektroniskā pasta adresi</w:t>
      </w:r>
      <w:r w:rsidR="00C17B25">
        <w:rPr>
          <w:rFonts w:ascii="Times New Roman" w:hAnsi="Times New Roman"/>
          <w:sz w:val="24"/>
          <w:szCs w:val="24"/>
        </w:rPr>
        <w:t xml:space="preserve"> un telefona numuru</w:t>
      </w:r>
      <w:r w:rsidRPr="00430B9A">
        <w:rPr>
          <w:rFonts w:ascii="Times New Roman" w:hAnsi="Times New Roman"/>
          <w:sz w:val="24"/>
          <w:szCs w:val="24"/>
        </w:rPr>
        <w:t>.</w:t>
      </w:r>
    </w:p>
    <w:p w14:paraId="53C3A03B" w14:textId="7F87B681" w:rsidR="003E1CB1" w:rsidRDefault="003E1CB1" w:rsidP="003E1CB1">
      <w:pPr>
        <w:spacing w:after="120" w:line="240" w:lineRule="auto"/>
        <w:jc w:val="both"/>
        <w:rPr>
          <w:rFonts w:ascii="Times New Roman" w:hAnsi="Times New Roman"/>
          <w:sz w:val="24"/>
          <w:szCs w:val="24"/>
          <w:lang w:bidi="lv-LV"/>
        </w:rPr>
      </w:pPr>
      <w:r>
        <w:rPr>
          <w:rFonts w:ascii="Times New Roman" w:hAnsi="Times New Roman"/>
          <w:sz w:val="24"/>
          <w:szCs w:val="24"/>
          <w:lang w:bidi="lv-LV"/>
        </w:rPr>
        <w:t xml:space="preserve">Pretendents apliecina, ka tam ir nepieciešamie </w:t>
      </w:r>
      <w:r w:rsidR="00271AC7">
        <w:rPr>
          <w:rFonts w:ascii="Times New Roman" w:hAnsi="Times New Roman"/>
          <w:sz w:val="24"/>
          <w:szCs w:val="24"/>
          <w:lang w:bidi="lv-LV"/>
        </w:rPr>
        <w:t>lektori</w:t>
      </w:r>
      <w:r>
        <w:rPr>
          <w:rFonts w:ascii="Times New Roman" w:hAnsi="Times New Roman"/>
          <w:sz w:val="24"/>
          <w:szCs w:val="24"/>
          <w:lang w:bidi="lv-LV"/>
        </w:rPr>
        <w:t xml:space="preserve"> un resursi, lai kvalitatīvi veiktu </w:t>
      </w:r>
      <w:r w:rsidR="00271AC7">
        <w:rPr>
          <w:rFonts w:ascii="Times New Roman" w:hAnsi="Times New Roman"/>
          <w:sz w:val="24"/>
          <w:szCs w:val="24"/>
          <w:lang w:bidi="lv-LV"/>
        </w:rPr>
        <w:t>ap</w:t>
      </w:r>
      <w:r w:rsidR="00271AC7">
        <w:rPr>
          <w:rFonts w:ascii="Times New Roman" w:hAnsi="Times New Roman"/>
          <w:sz w:val="24"/>
          <w:szCs w:val="24"/>
        </w:rPr>
        <w:t xml:space="preserve">mācību </w:t>
      </w:r>
      <w:r w:rsidR="00271AC7" w:rsidRPr="00BC72DF">
        <w:rPr>
          <w:rFonts w:ascii="Times New Roman" w:hAnsi="Times New Roman" w:cs="Times New Roman"/>
          <w:color w:val="000000" w:themeColor="text1"/>
          <w:sz w:val="24"/>
          <w:szCs w:val="24"/>
        </w:rPr>
        <w:t>“Bērnu aprūpes iestāžu speciālistu apmācības ģimeniskai videi pietuvinātā pakalpojuma nodrošināšanā</w:t>
      </w:r>
      <w:r w:rsidR="00271AC7">
        <w:rPr>
          <w:rFonts w:ascii="Times New Roman" w:hAnsi="Times New Roman" w:cs="Times New Roman"/>
          <w:color w:val="000000" w:themeColor="text1"/>
          <w:sz w:val="24"/>
          <w:szCs w:val="24"/>
        </w:rPr>
        <w:t>”</w:t>
      </w:r>
      <w:r w:rsidR="00E24E1D" w:rsidRPr="00EB6F6C">
        <w:rPr>
          <w:rFonts w:ascii="Times New Roman" w:hAnsi="Times New Roman"/>
          <w:sz w:val="24"/>
          <w:szCs w:val="24"/>
        </w:rPr>
        <w:t xml:space="preserve"> </w:t>
      </w:r>
      <w:r w:rsidR="00394CC4">
        <w:rPr>
          <w:rFonts w:ascii="Times New Roman" w:hAnsi="Times New Roman"/>
          <w:sz w:val="24"/>
          <w:szCs w:val="24"/>
        </w:rPr>
        <w:t>organizēšanu un vadīšanu</w:t>
      </w:r>
      <w:r>
        <w:rPr>
          <w:rFonts w:ascii="Times New Roman" w:hAnsi="Times New Roman"/>
          <w:sz w:val="24"/>
          <w:szCs w:val="24"/>
          <w:lang w:bidi="lv-LV"/>
        </w:rPr>
        <w:t>.</w:t>
      </w:r>
    </w:p>
    <w:p w14:paraId="70269FED" w14:textId="77777777" w:rsidR="00271AC7" w:rsidRDefault="00271AC7" w:rsidP="003E1CB1">
      <w:pPr>
        <w:spacing w:after="120" w:line="240" w:lineRule="auto"/>
        <w:jc w:val="both"/>
        <w:rPr>
          <w:rFonts w:ascii="Times New Roman" w:hAnsi="Times New Roman"/>
          <w:sz w:val="24"/>
          <w:szCs w:val="24"/>
          <w:lang w:bidi="lv-LV"/>
        </w:rPr>
      </w:pPr>
    </w:p>
    <w:p w14:paraId="6E9C2EAF" w14:textId="77777777" w:rsidR="00271AC7" w:rsidRDefault="00271AC7" w:rsidP="003E1CB1">
      <w:pPr>
        <w:spacing w:after="120" w:line="240" w:lineRule="auto"/>
        <w:jc w:val="both"/>
        <w:rPr>
          <w:rFonts w:ascii="Times New Roman" w:hAnsi="Times New Roman"/>
          <w:sz w:val="24"/>
          <w:szCs w:val="24"/>
          <w:lang w:bidi="lv-LV"/>
        </w:rPr>
      </w:pPr>
    </w:p>
    <w:tbl>
      <w:tblPr>
        <w:tblW w:w="2898" w:type="pct"/>
        <w:tblInd w:w="3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2"/>
      </w:tblGrid>
      <w:tr w:rsidR="00271AC7" w:rsidRPr="005A5B51" w14:paraId="1AC57DC3" w14:textId="77777777" w:rsidTr="00E6484E">
        <w:trPr>
          <w:trHeight w:val="397"/>
        </w:trPr>
        <w:tc>
          <w:tcPr>
            <w:tcW w:w="5413" w:type="dxa"/>
            <w:shd w:val="clear" w:color="auto" w:fill="auto"/>
            <w:vAlign w:val="center"/>
          </w:tcPr>
          <w:p w14:paraId="3C40BDFE" w14:textId="77777777" w:rsidR="00271AC7" w:rsidRPr="00271AC7" w:rsidRDefault="00271AC7" w:rsidP="00994390">
            <w:pPr>
              <w:rPr>
                <w:rFonts w:ascii="Times New Roman" w:hAnsi="Times New Roman" w:cs="Times New Roman"/>
                <w:color w:val="000000" w:themeColor="text1"/>
                <w:sz w:val="24"/>
                <w:szCs w:val="24"/>
              </w:rPr>
            </w:pPr>
            <w:r w:rsidRPr="00271AC7">
              <w:rPr>
                <w:rFonts w:ascii="Times New Roman" w:hAnsi="Times New Roman" w:cs="Times New Roman"/>
                <w:color w:val="000000" w:themeColor="text1"/>
                <w:sz w:val="24"/>
                <w:szCs w:val="24"/>
              </w:rPr>
              <w:t>Amats, vārds, uzvārds</w:t>
            </w:r>
          </w:p>
        </w:tc>
      </w:tr>
      <w:tr w:rsidR="00271AC7" w:rsidRPr="005A5B51" w14:paraId="47D094CE" w14:textId="77777777" w:rsidTr="00E6484E">
        <w:trPr>
          <w:trHeight w:val="397"/>
        </w:trPr>
        <w:tc>
          <w:tcPr>
            <w:tcW w:w="5413" w:type="dxa"/>
            <w:shd w:val="clear" w:color="auto" w:fill="auto"/>
            <w:vAlign w:val="center"/>
          </w:tcPr>
          <w:p w14:paraId="25765611" w14:textId="77777777" w:rsidR="00271AC7" w:rsidRPr="00271AC7" w:rsidRDefault="00271AC7" w:rsidP="00994390">
            <w:pPr>
              <w:rPr>
                <w:rFonts w:ascii="Times New Roman" w:hAnsi="Times New Roman" w:cs="Times New Roman"/>
                <w:color w:val="000000" w:themeColor="text1"/>
                <w:sz w:val="24"/>
                <w:szCs w:val="24"/>
              </w:rPr>
            </w:pPr>
            <w:r w:rsidRPr="00271AC7">
              <w:rPr>
                <w:rFonts w:ascii="Times New Roman" w:hAnsi="Times New Roman" w:cs="Times New Roman"/>
                <w:color w:val="000000" w:themeColor="text1"/>
                <w:sz w:val="24"/>
                <w:szCs w:val="24"/>
              </w:rPr>
              <w:t>Paraksts</w:t>
            </w:r>
          </w:p>
        </w:tc>
      </w:tr>
      <w:tr w:rsidR="00271AC7" w:rsidRPr="005A5B51" w14:paraId="42E25036" w14:textId="77777777" w:rsidTr="00E6484E">
        <w:trPr>
          <w:trHeight w:val="397"/>
        </w:trPr>
        <w:tc>
          <w:tcPr>
            <w:tcW w:w="5413" w:type="dxa"/>
            <w:shd w:val="clear" w:color="auto" w:fill="auto"/>
            <w:vAlign w:val="center"/>
          </w:tcPr>
          <w:p w14:paraId="27E97961" w14:textId="77777777" w:rsidR="00271AC7" w:rsidRPr="00271AC7" w:rsidRDefault="00271AC7" w:rsidP="00994390">
            <w:pPr>
              <w:rPr>
                <w:rFonts w:ascii="Times New Roman" w:hAnsi="Times New Roman" w:cs="Times New Roman"/>
                <w:color w:val="000000" w:themeColor="text1"/>
                <w:sz w:val="24"/>
                <w:szCs w:val="24"/>
              </w:rPr>
            </w:pPr>
            <w:r w:rsidRPr="00271AC7">
              <w:rPr>
                <w:rFonts w:ascii="Times New Roman" w:hAnsi="Times New Roman" w:cs="Times New Roman"/>
                <w:color w:val="000000" w:themeColor="text1"/>
                <w:sz w:val="24"/>
                <w:szCs w:val="24"/>
              </w:rPr>
              <w:t xml:space="preserve">Datums </w:t>
            </w:r>
          </w:p>
        </w:tc>
      </w:tr>
    </w:tbl>
    <w:p w14:paraId="78B7DDA4" w14:textId="77777777" w:rsidR="00271AC7" w:rsidRDefault="00271AC7" w:rsidP="003E1CB1">
      <w:pPr>
        <w:spacing w:after="120" w:line="240" w:lineRule="auto"/>
        <w:jc w:val="both"/>
        <w:rPr>
          <w:rFonts w:ascii="Times New Roman" w:hAnsi="Times New Roman"/>
          <w:sz w:val="24"/>
          <w:szCs w:val="24"/>
          <w:lang w:bidi="lv-LV"/>
        </w:rPr>
      </w:pPr>
    </w:p>
    <w:p w14:paraId="666E5E7D" w14:textId="77777777" w:rsidR="003A7B20" w:rsidRDefault="003A7B20" w:rsidP="003E1CB1">
      <w:pPr>
        <w:spacing w:after="120" w:line="240" w:lineRule="auto"/>
        <w:jc w:val="both"/>
        <w:rPr>
          <w:rFonts w:ascii="Times New Roman" w:hAnsi="Times New Roman"/>
          <w:sz w:val="24"/>
          <w:szCs w:val="24"/>
          <w:lang w:bidi="lv-LV"/>
        </w:rPr>
      </w:pPr>
    </w:p>
    <w:p w14:paraId="332BDD91" w14:textId="77777777" w:rsidR="003A7B20" w:rsidRDefault="003A7B20" w:rsidP="003E1CB1">
      <w:pPr>
        <w:spacing w:after="120" w:line="240" w:lineRule="auto"/>
        <w:jc w:val="both"/>
        <w:rPr>
          <w:rFonts w:ascii="Times New Roman" w:hAnsi="Times New Roman"/>
          <w:sz w:val="24"/>
          <w:szCs w:val="24"/>
          <w:lang w:bidi="lv-LV"/>
        </w:rPr>
      </w:pPr>
    </w:p>
    <w:p w14:paraId="33DFE604" w14:textId="0D12C4C3" w:rsidR="00280D7C" w:rsidRPr="00280D7C" w:rsidRDefault="00280D7C" w:rsidP="007C359D">
      <w:pPr>
        <w:pStyle w:val="Sarakstarindkopa"/>
        <w:numPr>
          <w:ilvl w:val="0"/>
          <w:numId w:val="2"/>
        </w:numPr>
        <w:jc w:val="right"/>
        <w:rPr>
          <w:rFonts w:ascii="Times New Roman" w:hAnsi="Times New Roman" w:cs="Times New Roman"/>
          <w:color w:val="000000" w:themeColor="text1"/>
          <w:sz w:val="24"/>
          <w:szCs w:val="24"/>
        </w:rPr>
      </w:pPr>
      <w:r w:rsidRPr="00280D7C">
        <w:rPr>
          <w:rFonts w:ascii="Times New Roman" w:hAnsi="Times New Roman" w:cs="Times New Roman"/>
          <w:color w:val="000000" w:themeColor="text1"/>
          <w:sz w:val="24"/>
          <w:szCs w:val="24"/>
        </w:rPr>
        <w:lastRenderedPageBreak/>
        <w:t>pielikums</w:t>
      </w:r>
    </w:p>
    <w:p w14:paraId="12A7366E" w14:textId="77777777" w:rsidR="00280D7C" w:rsidRDefault="00280D7C" w:rsidP="00271AC7">
      <w:pPr>
        <w:spacing w:after="120" w:line="240" w:lineRule="auto"/>
        <w:jc w:val="center"/>
        <w:rPr>
          <w:rFonts w:ascii="Times New Roman" w:hAnsi="Times New Roman"/>
          <w:b/>
          <w:sz w:val="24"/>
          <w:szCs w:val="24"/>
          <w:lang w:bidi="lv-LV"/>
        </w:rPr>
      </w:pPr>
    </w:p>
    <w:p w14:paraId="5ED1B223" w14:textId="34E26FE2" w:rsidR="00271AC7" w:rsidRDefault="00271AC7" w:rsidP="00271AC7">
      <w:pPr>
        <w:spacing w:after="120" w:line="240" w:lineRule="auto"/>
        <w:jc w:val="center"/>
        <w:rPr>
          <w:rFonts w:ascii="Times New Roman" w:hAnsi="Times New Roman"/>
          <w:b/>
          <w:sz w:val="24"/>
          <w:szCs w:val="24"/>
          <w:lang w:bidi="lv-LV"/>
        </w:rPr>
      </w:pPr>
      <w:r w:rsidRPr="00271AC7">
        <w:rPr>
          <w:rFonts w:ascii="Times New Roman" w:hAnsi="Times New Roman"/>
          <w:b/>
          <w:sz w:val="24"/>
          <w:szCs w:val="24"/>
          <w:lang w:bidi="lv-LV"/>
        </w:rPr>
        <w:t>FINANŠU PIEDĀVĀJUMS</w:t>
      </w:r>
    </w:p>
    <w:p w14:paraId="2C0EF88D" w14:textId="77777777" w:rsidR="000A26BE" w:rsidRPr="00717773" w:rsidRDefault="000A26BE" w:rsidP="000A26BE">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Apmācību </w:t>
      </w:r>
      <w:r w:rsidRPr="00BC5F68">
        <w:rPr>
          <w:rFonts w:ascii="Times New Roman" w:hAnsi="Times New Roman" w:cs="Times New Roman"/>
          <w:i/>
          <w:iCs/>
          <w:color w:val="000000" w:themeColor="text1"/>
          <w:sz w:val="24"/>
          <w:szCs w:val="24"/>
        </w:rPr>
        <w:t>“Bērnu aprūpes iestāžu speciālistu apmācības ģimeniskai videi pietuvinātā pakalpojuma nodrošināšanā”</w:t>
      </w:r>
      <w:r>
        <w:rPr>
          <w:rFonts w:ascii="Times New Roman" w:hAnsi="Times New Roman" w:cs="Times New Roman"/>
          <w:i/>
          <w:iCs/>
          <w:color w:val="000000" w:themeColor="text1"/>
          <w:sz w:val="24"/>
          <w:szCs w:val="24"/>
        </w:rPr>
        <w:t xml:space="preserve"> organizēšanas un vadīšanas pakalpojums</w:t>
      </w:r>
    </w:p>
    <w:p w14:paraId="113BF8C0" w14:textId="77777777" w:rsidR="00271AC7" w:rsidRPr="00271AC7" w:rsidRDefault="00271AC7" w:rsidP="00271AC7">
      <w:pPr>
        <w:spacing w:after="120" w:line="240" w:lineRule="auto"/>
        <w:jc w:val="center"/>
        <w:rPr>
          <w:rFonts w:ascii="Times New Roman" w:hAnsi="Times New Roman"/>
          <w:b/>
          <w:sz w:val="24"/>
          <w:szCs w:val="24"/>
          <w:lang w:bidi="lv-LV"/>
        </w:rPr>
      </w:pPr>
    </w:p>
    <w:p w14:paraId="3F8AAA94" w14:textId="45BED884" w:rsidR="00271AC7" w:rsidRPr="003A7B20" w:rsidRDefault="00271AC7" w:rsidP="003E1CB1">
      <w:pPr>
        <w:spacing w:after="120" w:line="240" w:lineRule="auto"/>
        <w:jc w:val="both"/>
        <w:rPr>
          <w:rFonts w:ascii="Times New Roman" w:hAnsi="Times New Roman" w:cs="Times New Roman"/>
          <w:bCs/>
          <w:sz w:val="24"/>
          <w:szCs w:val="24"/>
        </w:rPr>
      </w:pPr>
      <w:r w:rsidRPr="003A7B20">
        <w:rPr>
          <w:rFonts w:ascii="Times New Roman" w:hAnsi="Times New Roman" w:cs="Times New Roman"/>
          <w:bCs/>
          <w:sz w:val="24"/>
          <w:szCs w:val="24"/>
        </w:rPr>
        <w:t>Pretendents:</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1"/>
        <w:gridCol w:w="2835"/>
        <w:gridCol w:w="2410"/>
      </w:tblGrid>
      <w:tr w:rsidR="003E1CB1" w:rsidRPr="003A7B20" w14:paraId="66A56E53" w14:textId="77777777" w:rsidTr="00394CC4">
        <w:tc>
          <w:tcPr>
            <w:tcW w:w="4101" w:type="dxa"/>
            <w:shd w:val="clear" w:color="auto" w:fill="auto"/>
            <w:vAlign w:val="center"/>
          </w:tcPr>
          <w:p w14:paraId="10C6E676" w14:textId="77777777" w:rsidR="003E1CB1" w:rsidRPr="003A7B20" w:rsidRDefault="003E1CB1" w:rsidP="006B002F">
            <w:pPr>
              <w:spacing w:after="120" w:line="240" w:lineRule="auto"/>
              <w:jc w:val="center"/>
              <w:rPr>
                <w:rFonts w:ascii="Times New Roman" w:hAnsi="Times New Roman" w:cs="Times New Roman"/>
                <w:bCs/>
                <w:sz w:val="24"/>
                <w:szCs w:val="24"/>
              </w:rPr>
            </w:pPr>
            <w:r w:rsidRPr="003A7B20">
              <w:rPr>
                <w:rFonts w:ascii="Times New Roman" w:hAnsi="Times New Roman" w:cs="Times New Roman"/>
                <w:bCs/>
                <w:sz w:val="24"/>
                <w:szCs w:val="24"/>
              </w:rPr>
              <w:t>Pozīcija</w:t>
            </w:r>
          </w:p>
        </w:tc>
        <w:tc>
          <w:tcPr>
            <w:tcW w:w="2835" w:type="dxa"/>
          </w:tcPr>
          <w:p w14:paraId="3983F178" w14:textId="0984D4FF" w:rsidR="003E1CB1" w:rsidRPr="003A7B20" w:rsidRDefault="00E24E1D" w:rsidP="006B002F">
            <w:pPr>
              <w:spacing w:after="120" w:line="240" w:lineRule="auto"/>
              <w:jc w:val="center"/>
              <w:rPr>
                <w:rFonts w:ascii="Times New Roman" w:hAnsi="Times New Roman" w:cs="Times New Roman"/>
                <w:bCs/>
                <w:sz w:val="24"/>
                <w:szCs w:val="24"/>
              </w:rPr>
            </w:pPr>
            <w:r w:rsidRPr="003A7B20">
              <w:rPr>
                <w:rFonts w:ascii="Times New Roman" w:hAnsi="Times New Roman" w:cs="Times New Roman"/>
                <w:bCs/>
                <w:sz w:val="24"/>
                <w:szCs w:val="24"/>
              </w:rPr>
              <w:t>Cena bez</w:t>
            </w:r>
            <w:r w:rsidR="003E1CB1" w:rsidRPr="003A7B20">
              <w:rPr>
                <w:rFonts w:ascii="Times New Roman" w:hAnsi="Times New Roman" w:cs="Times New Roman"/>
                <w:bCs/>
                <w:sz w:val="24"/>
                <w:szCs w:val="24"/>
              </w:rPr>
              <w:t xml:space="preserve"> PVN, EUR</w:t>
            </w:r>
          </w:p>
        </w:tc>
        <w:tc>
          <w:tcPr>
            <w:tcW w:w="2410" w:type="dxa"/>
          </w:tcPr>
          <w:p w14:paraId="15D34FB4" w14:textId="3AB002E3" w:rsidR="003E1CB1" w:rsidRPr="007C359D" w:rsidRDefault="00E24E1D" w:rsidP="006B002F">
            <w:pPr>
              <w:spacing w:after="120" w:line="240" w:lineRule="auto"/>
              <w:jc w:val="center"/>
              <w:rPr>
                <w:rFonts w:ascii="Times New Roman" w:hAnsi="Times New Roman" w:cs="Times New Roman"/>
                <w:bCs/>
                <w:sz w:val="24"/>
                <w:szCs w:val="24"/>
                <w:highlight w:val="lightGray"/>
              </w:rPr>
            </w:pPr>
            <w:r w:rsidRPr="00D5012C">
              <w:rPr>
                <w:rFonts w:ascii="Times New Roman" w:hAnsi="Times New Roman" w:cs="Times New Roman"/>
                <w:bCs/>
                <w:sz w:val="24"/>
                <w:szCs w:val="24"/>
              </w:rPr>
              <w:t>Cena</w:t>
            </w:r>
            <w:r w:rsidR="003E1CB1" w:rsidRPr="00D5012C">
              <w:rPr>
                <w:rFonts w:ascii="Times New Roman" w:hAnsi="Times New Roman" w:cs="Times New Roman"/>
                <w:bCs/>
                <w:sz w:val="24"/>
                <w:szCs w:val="24"/>
              </w:rPr>
              <w:t xml:space="preserve"> ar PVN, EUR</w:t>
            </w:r>
          </w:p>
        </w:tc>
      </w:tr>
      <w:tr w:rsidR="00E24E1D" w:rsidRPr="003A7B20" w14:paraId="30F202E6" w14:textId="77777777" w:rsidTr="00394CC4">
        <w:tc>
          <w:tcPr>
            <w:tcW w:w="4101" w:type="dxa"/>
            <w:shd w:val="clear" w:color="auto" w:fill="auto"/>
          </w:tcPr>
          <w:p w14:paraId="7386605C" w14:textId="4648AE1A" w:rsidR="00E24E1D" w:rsidRPr="003A7B20" w:rsidRDefault="0008689F" w:rsidP="00E24E1D">
            <w:pPr>
              <w:spacing w:after="120" w:line="240" w:lineRule="auto"/>
              <w:jc w:val="both"/>
              <w:rPr>
                <w:rFonts w:ascii="Times New Roman" w:hAnsi="Times New Roman" w:cs="Times New Roman"/>
                <w:bCs/>
                <w:sz w:val="24"/>
                <w:szCs w:val="24"/>
              </w:rPr>
            </w:pPr>
            <w:r w:rsidRPr="005C148D">
              <w:rPr>
                <w:rFonts w:ascii="Times New Roman" w:hAnsi="Times New Roman" w:cs="Times New Roman"/>
                <w:bCs/>
                <w:sz w:val="24"/>
                <w:szCs w:val="24"/>
              </w:rPr>
              <w:t>Vienas grupas apmācība</w:t>
            </w:r>
            <w:r w:rsidR="00650C6D">
              <w:rPr>
                <w:rFonts w:ascii="Times New Roman" w:hAnsi="Times New Roman" w:cs="Times New Roman"/>
                <w:bCs/>
                <w:sz w:val="24"/>
                <w:szCs w:val="24"/>
              </w:rPr>
              <w:t>*</w:t>
            </w:r>
          </w:p>
        </w:tc>
        <w:tc>
          <w:tcPr>
            <w:tcW w:w="2835" w:type="dxa"/>
          </w:tcPr>
          <w:p w14:paraId="052B8D15" w14:textId="77777777" w:rsidR="00E24E1D" w:rsidRPr="003A7B20" w:rsidRDefault="00E24E1D" w:rsidP="00E24E1D">
            <w:pPr>
              <w:spacing w:after="120" w:line="240" w:lineRule="auto"/>
              <w:jc w:val="both"/>
              <w:rPr>
                <w:rFonts w:ascii="Times New Roman" w:hAnsi="Times New Roman" w:cs="Times New Roman"/>
                <w:bCs/>
                <w:sz w:val="24"/>
                <w:szCs w:val="24"/>
              </w:rPr>
            </w:pPr>
          </w:p>
        </w:tc>
        <w:tc>
          <w:tcPr>
            <w:tcW w:w="2410" w:type="dxa"/>
          </w:tcPr>
          <w:p w14:paraId="72D00238" w14:textId="77777777" w:rsidR="00E24E1D" w:rsidRPr="007C359D" w:rsidRDefault="00E24E1D" w:rsidP="00E24E1D">
            <w:pPr>
              <w:spacing w:after="120" w:line="240" w:lineRule="auto"/>
              <w:jc w:val="both"/>
              <w:rPr>
                <w:rFonts w:ascii="Times New Roman" w:hAnsi="Times New Roman" w:cs="Times New Roman"/>
                <w:bCs/>
                <w:sz w:val="24"/>
                <w:szCs w:val="24"/>
                <w:highlight w:val="lightGray"/>
              </w:rPr>
            </w:pPr>
          </w:p>
        </w:tc>
      </w:tr>
    </w:tbl>
    <w:p w14:paraId="5CFF6006" w14:textId="77777777" w:rsidR="00E6484E" w:rsidRDefault="00E6484E" w:rsidP="00D93F3D">
      <w:pPr>
        <w:jc w:val="both"/>
        <w:rPr>
          <w:rFonts w:ascii="Times New Roman" w:hAnsi="Times New Roman" w:cs="Times New Roman"/>
          <w:bCs/>
          <w:sz w:val="24"/>
          <w:szCs w:val="24"/>
        </w:rPr>
      </w:pPr>
    </w:p>
    <w:p w14:paraId="7E891DD8" w14:textId="5AAD52A7" w:rsidR="00D93F3D" w:rsidRPr="003A7B20" w:rsidRDefault="007C359D" w:rsidP="00D93F3D">
      <w:pPr>
        <w:jc w:val="both"/>
        <w:rPr>
          <w:rFonts w:ascii="Times New Roman" w:hAnsi="Times New Roman" w:cs="Times New Roman"/>
          <w:bCs/>
          <w:sz w:val="24"/>
          <w:szCs w:val="24"/>
        </w:rPr>
      </w:pPr>
      <w:r>
        <w:rPr>
          <w:rFonts w:ascii="Times New Roman" w:hAnsi="Times New Roman" w:cs="Times New Roman"/>
          <w:bCs/>
          <w:sz w:val="24"/>
          <w:szCs w:val="24"/>
        </w:rPr>
        <w:t>*</w:t>
      </w:r>
      <w:r w:rsidR="00D93F3D" w:rsidRPr="003A7B20">
        <w:rPr>
          <w:rFonts w:ascii="Times New Roman" w:hAnsi="Times New Roman" w:cs="Times New Roman"/>
          <w:bCs/>
          <w:sz w:val="24"/>
          <w:szCs w:val="24"/>
        </w:rPr>
        <w:t>Pasūtītājs ir tiesīgs neizmantot visu Līgumā paredzēto summu</w:t>
      </w:r>
      <w:r w:rsidR="00280D7C" w:rsidRPr="003A7B20">
        <w:rPr>
          <w:rFonts w:ascii="Times New Roman" w:hAnsi="Times New Roman" w:cs="Times New Roman"/>
          <w:bCs/>
          <w:sz w:val="24"/>
          <w:szCs w:val="24"/>
        </w:rPr>
        <w:t xml:space="preserve"> (</w:t>
      </w:r>
      <w:r w:rsidR="00650C6D">
        <w:rPr>
          <w:rFonts w:ascii="Times New Roman" w:hAnsi="Times New Roman" w:cs="Times New Roman"/>
          <w:bCs/>
          <w:sz w:val="24"/>
          <w:szCs w:val="24"/>
        </w:rPr>
        <w:t>p</w:t>
      </w:r>
      <w:r w:rsidR="00D93F3D" w:rsidRPr="003A7B20">
        <w:rPr>
          <w:rFonts w:ascii="Times New Roman" w:hAnsi="Times New Roman" w:cs="Times New Roman"/>
          <w:bCs/>
          <w:sz w:val="24"/>
          <w:szCs w:val="24"/>
        </w:rPr>
        <w:t>ēc nepieciešamības, iev</w:t>
      </w:r>
      <w:r w:rsidR="00271AC7" w:rsidRPr="003A7B20">
        <w:rPr>
          <w:rFonts w:ascii="Times New Roman" w:hAnsi="Times New Roman" w:cs="Times New Roman"/>
          <w:bCs/>
          <w:sz w:val="24"/>
          <w:szCs w:val="24"/>
        </w:rPr>
        <w:t>ērojot tehniskajā specifikācijā noteikto</w:t>
      </w:r>
      <w:r w:rsidR="00280D7C" w:rsidRPr="003A7B20">
        <w:rPr>
          <w:rFonts w:ascii="Times New Roman" w:hAnsi="Times New Roman" w:cs="Times New Roman"/>
          <w:bCs/>
          <w:sz w:val="24"/>
          <w:szCs w:val="24"/>
        </w:rPr>
        <w:t xml:space="preserve"> iespējamo grupu skaitu)</w:t>
      </w:r>
    </w:p>
    <w:p w14:paraId="65C1AA75" w14:textId="6629A2AF" w:rsidR="007C359D" w:rsidRDefault="007C359D" w:rsidP="00D93F3D">
      <w:pPr>
        <w:jc w:val="both"/>
        <w:rPr>
          <w:rFonts w:ascii="Times New Roman" w:hAnsi="Times New Roman" w:cs="Times New Roman"/>
          <w:bCs/>
          <w:sz w:val="24"/>
          <w:szCs w:val="24"/>
        </w:rPr>
      </w:pPr>
      <w:r>
        <w:rPr>
          <w:rFonts w:ascii="Times New Roman" w:hAnsi="Times New Roman" w:cs="Times New Roman"/>
          <w:bCs/>
          <w:sz w:val="24"/>
          <w:szCs w:val="24"/>
        </w:rPr>
        <w:t>Finanšu piedāvājumā</w:t>
      </w:r>
      <w:r w:rsidR="00271AC7" w:rsidRPr="003A7B20">
        <w:rPr>
          <w:rFonts w:ascii="Times New Roman" w:hAnsi="Times New Roman" w:cs="Times New Roman"/>
          <w:bCs/>
          <w:sz w:val="24"/>
          <w:szCs w:val="24"/>
        </w:rPr>
        <w:t xml:space="preserve"> cenas jānorāda EUR (</w:t>
      </w:r>
      <w:proofErr w:type="spellStart"/>
      <w:r w:rsidR="00271AC7" w:rsidRPr="003A7B20">
        <w:rPr>
          <w:rFonts w:ascii="Times New Roman" w:hAnsi="Times New Roman" w:cs="Times New Roman"/>
          <w:bCs/>
          <w:sz w:val="24"/>
          <w:szCs w:val="24"/>
        </w:rPr>
        <w:t>euro</w:t>
      </w:r>
      <w:proofErr w:type="spellEnd"/>
      <w:r w:rsidR="00271AC7" w:rsidRPr="003A7B20">
        <w:rPr>
          <w:rFonts w:ascii="Times New Roman" w:hAnsi="Times New Roman" w:cs="Times New Roman"/>
          <w:bCs/>
          <w:sz w:val="24"/>
          <w:szCs w:val="24"/>
        </w:rPr>
        <w:t xml:space="preserve">), norādot ne vairāk kā 2 (divas) zīmes aiz komata. </w:t>
      </w:r>
    </w:p>
    <w:p w14:paraId="6D4AD8FC" w14:textId="43D13595" w:rsidR="00D93F3D" w:rsidRPr="003A7B20" w:rsidRDefault="00271AC7" w:rsidP="00D93F3D">
      <w:pPr>
        <w:jc w:val="both"/>
        <w:rPr>
          <w:rFonts w:ascii="Times New Roman" w:hAnsi="Times New Roman" w:cs="Times New Roman"/>
          <w:bCs/>
          <w:sz w:val="24"/>
          <w:szCs w:val="24"/>
        </w:rPr>
      </w:pPr>
      <w:r w:rsidRPr="003A7B20">
        <w:rPr>
          <w:rFonts w:ascii="Times New Roman" w:hAnsi="Times New Roman" w:cs="Times New Roman"/>
          <w:bCs/>
          <w:sz w:val="24"/>
          <w:szCs w:val="24"/>
        </w:rPr>
        <w:t>Cenā iekļauj visas iespējamās izmaksas, kas saistītas ar i</w:t>
      </w:r>
      <w:r w:rsidR="007C359D">
        <w:rPr>
          <w:rFonts w:ascii="Times New Roman" w:hAnsi="Times New Roman" w:cs="Times New Roman"/>
          <w:bCs/>
          <w:sz w:val="24"/>
          <w:szCs w:val="24"/>
        </w:rPr>
        <w:t xml:space="preserve">epirkuma līguma izpildi, bez Pievienotās vērtības nodokļa </w:t>
      </w:r>
    </w:p>
    <w:p w14:paraId="1095E2AE" w14:textId="77777777" w:rsidR="00271AC7" w:rsidRPr="003A7B20" w:rsidRDefault="00271AC7" w:rsidP="00D93F3D">
      <w:pPr>
        <w:jc w:val="both"/>
        <w:rPr>
          <w:rFonts w:ascii="Times New Roman" w:hAnsi="Times New Roman" w:cs="Times New Roman"/>
          <w:bCs/>
          <w:sz w:val="24"/>
          <w:szCs w:val="24"/>
        </w:rPr>
      </w:pPr>
    </w:p>
    <w:tbl>
      <w:tblPr>
        <w:tblW w:w="2898" w:type="pct"/>
        <w:tblInd w:w="3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12"/>
      </w:tblGrid>
      <w:tr w:rsidR="00271AC7" w:rsidRPr="005A5B51" w14:paraId="0115ED49" w14:textId="77777777" w:rsidTr="00E6484E">
        <w:trPr>
          <w:trHeight w:val="397"/>
        </w:trPr>
        <w:tc>
          <w:tcPr>
            <w:tcW w:w="5413" w:type="dxa"/>
            <w:shd w:val="clear" w:color="auto" w:fill="auto"/>
            <w:vAlign w:val="center"/>
          </w:tcPr>
          <w:p w14:paraId="2797AEB4" w14:textId="77777777" w:rsidR="00271AC7" w:rsidRPr="00271AC7" w:rsidRDefault="00271AC7" w:rsidP="00994390">
            <w:pPr>
              <w:rPr>
                <w:rFonts w:ascii="Times New Roman" w:hAnsi="Times New Roman" w:cs="Times New Roman"/>
                <w:bCs/>
                <w:sz w:val="24"/>
                <w:szCs w:val="24"/>
              </w:rPr>
            </w:pPr>
            <w:r w:rsidRPr="00271AC7">
              <w:rPr>
                <w:rFonts w:ascii="Times New Roman" w:hAnsi="Times New Roman" w:cs="Times New Roman"/>
                <w:bCs/>
                <w:sz w:val="24"/>
                <w:szCs w:val="24"/>
              </w:rPr>
              <w:t>Amats, vārds, uzvārds</w:t>
            </w:r>
          </w:p>
        </w:tc>
      </w:tr>
      <w:tr w:rsidR="00271AC7" w:rsidRPr="005A5B51" w14:paraId="525F11FB" w14:textId="77777777" w:rsidTr="00E6484E">
        <w:trPr>
          <w:trHeight w:val="397"/>
        </w:trPr>
        <w:tc>
          <w:tcPr>
            <w:tcW w:w="5413" w:type="dxa"/>
            <w:shd w:val="clear" w:color="auto" w:fill="auto"/>
            <w:vAlign w:val="center"/>
          </w:tcPr>
          <w:p w14:paraId="413CBE58" w14:textId="77777777" w:rsidR="00271AC7" w:rsidRPr="00271AC7" w:rsidRDefault="00271AC7" w:rsidP="00994390">
            <w:pPr>
              <w:rPr>
                <w:rFonts w:ascii="Times New Roman" w:hAnsi="Times New Roman" w:cs="Times New Roman"/>
                <w:bCs/>
                <w:sz w:val="24"/>
                <w:szCs w:val="24"/>
              </w:rPr>
            </w:pPr>
            <w:r w:rsidRPr="00271AC7">
              <w:rPr>
                <w:rFonts w:ascii="Times New Roman" w:hAnsi="Times New Roman" w:cs="Times New Roman"/>
                <w:bCs/>
                <w:sz w:val="24"/>
                <w:szCs w:val="24"/>
              </w:rPr>
              <w:t>Paraksts</w:t>
            </w:r>
          </w:p>
        </w:tc>
      </w:tr>
      <w:tr w:rsidR="00271AC7" w:rsidRPr="005A5B51" w14:paraId="07469473" w14:textId="77777777" w:rsidTr="00E6484E">
        <w:trPr>
          <w:trHeight w:val="397"/>
        </w:trPr>
        <w:tc>
          <w:tcPr>
            <w:tcW w:w="5413" w:type="dxa"/>
            <w:shd w:val="clear" w:color="auto" w:fill="auto"/>
            <w:vAlign w:val="center"/>
          </w:tcPr>
          <w:p w14:paraId="2441B196" w14:textId="77777777" w:rsidR="00271AC7" w:rsidRPr="00271AC7" w:rsidRDefault="00271AC7" w:rsidP="00994390">
            <w:pPr>
              <w:rPr>
                <w:rFonts w:ascii="Times New Roman" w:hAnsi="Times New Roman" w:cs="Times New Roman"/>
                <w:bCs/>
                <w:sz w:val="24"/>
                <w:szCs w:val="24"/>
              </w:rPr>
            </w:pPr>
            <w:r w:rsidRPr="00271AC7">
              <w:rPr>
                <w:rFonts w:ascii="Times New Roman" w:hAnsi="Times New Roman" w:cs="Times New Roman"/>
                <w:bCs/>
                <w:sz w:val="24"/>
                <w:szCs w:val="24"/>
              </w:rPr>
              <w:t xml:space="preserve">Datums </w:t>
            </w:r>
          </w:p>
        </w:tc>
      </w:tr>
    </w:tbl>
    <w:p w14:paraId="6125F42B" w14:textId="77777777" w:rsidR="00271AC7" w:rsidRDefault="00271AC7" w:rsidP="00D93F3D">
      <w:pPr>
        <w:jc w:val="both"/>
      </w:pPr>
    </w:p>
    <w:p w14:paraId="0814EFFD" w14:textId="77777777" w:rsidR="00271AC7" w:rsidRDefault="00271AC7" w:rsidP="00D93F3D">
      <w:pPr>
        <w:jc w:val="both"/>
      </w:pPr>
    </w:p>
    <w:p w14:paraId="264772A3" w14:textId="77777777" w:rsidR="00271AC7" w:rsidRDefault="00271AC7" w:rsidP="00D93F3D">
      <w:pPr>
        <w:jc w:val="both"/>
      </w:pPr>
    </w:p>
    <w:p w14:paraId="1E0593C2" w14:textId="77777777" w:rsidR="00271AC7" w:rsidRDefault="00271AC7" w:rsidP="00D93F3D">
      <w:pPr>
        <w:jc w:val="both"/>
      </w:pPr>
    </w:p>
    <w:p w14:paraId="57024A53" w14:textId="77777777" w:rsidR="00271AC7" w:rsidRDefault="00271AC7" w:rsidP="00D93F3D">
      <w:pPr>
        <w:jc w:val="both"/>
      </w:pPr>
    </w:p>
    <w:p w14:paraId="0DEA2B9F" w14:textId="77777777" w:rsidR="00271AC7" w:rsidRDefault="00271AC7" w:rsidP="00D93F3D">
      <w:pPr>
        <w:jc w:val="both"/>
      </w:pPr>
    </w:p>
    <w:p w14:paraId="6B982197" w14:textId="77777777" w:rsidR="00271AC7" w:rsidRDefault="00271AC7" w:rsidP="00D93F3D">
      <w:pPr>
        <w:jc w:val="both"/>
      </w:pPr>
    </w:p>
    <w:p w14:paraId="464D8BDA" w14:textId="77777777" w:rsidR="00271AC7" w:rsidRDefault="00271AC7" w:rsidP="00D93F3D">
      <w:pPr>
        <w:jc w:val="both"/>
      </w:pPr>
    </w:p>
    <w:p w14:paraId="27FAF68D" w14:textId="77777777" w:rsidR="00271AC7" w:rsidRDefault="00271AC7" w:rsidP="00D93F3D">
      <w:pPr>
        <w:jc w:val="both"/>
      </w:pPr>
    </w:p>
    <w:p w14:paraId="61D13638" w14:textId="77777777" w:rsidR="00271AC7" w:rsidRDefault="00271AC7" w:rsidP="00D93F3D">
      <w:pPr>
        <w:jc w:val="both"/>
      </w:pPr>
    </w:p>
    <w:p w14:paraId="793C5F1B" w14:textId="77777777" w:rsidR="00E6484E" w:rsidRDefault="00E648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28BC511" w14:textId="77A46826" w:rsidR="00280D7C" w:rsidRPr="00280D7C" w:rsidRDefault="00280D7C" w:rsidP="00280D7C">
      <w:pPr>
        <w:ind w:left="793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Pr="00280D7C">
        <w:rPr>
          <w:rFonts w:ascii="Times New Roman" w:hAnsi="Times New Roman" w:cs="Times New Roman"/>
          <w:color w:val="000000" w:themeColor="text1"/>
          <w:sz w:val="24"/>
          <w:szCs w:val="24"/>
        </w:rPr>
        <w:t>pielikums</w:t>
      </w:r>
    </w:p>
    <w:p w14:paraId="47B3149F" w14:textId="26F9B167" w:rsidR="00E6484E" w:rsidRDefault="000A26BE" w:rsidP="00E6484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PAKALPOJUMA APRAKSTS</w:t>
      </w:r>
    </w:p>
    <w:p w14:paraId="299FB6BE" w14:textId="77777777" w:rsidR="000A26BE" w:rsidRPr="00717773" w:rsidRDefault="000A26BE" w:rsidP="000A26BE">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Apmācību </w:t>
      </w:r>
      <w:r w:rsidRPr="00BC5F68">
        <w:rPr>
          <w:rFonts w:ascii="Times New Roman" w:hAnsi="Times New Roman" w:cs="Times New Roman"/>
          <w:i/>
          <w:iCs/>
          <w:color w:val="000000" w:themeColor="text1"/>
          <w:sz w:val="24"/>
          <w:szCs w:val="24"/>
        </w:rPr>
        <w:t>“Bērnu aprūpes iestāžu speciālistu apmācības ģimeniskai videi pietuvinātā pakalpojuma nodrošināšanā”</w:t>
      </w:r>
      <w:r>
        <w:rPr>
          <w:rFonts w:ascii="Times New Roman" w:hAnsi="Times New Roman" w:cs="Times New Roman"/>
          <w:i/>
          <w:iCs/>
          <w:color w:val="000000" w:themeColor="text1"/>
          <w:sz w:val="24"/>
          <w:szCs w:val="24"/>
        </w:rPr>
        <w:t xml:space="preserve"> organizēšanas un vadīšanas pakalpojums</w:t>
      </w:r>
    </w:p>
    <w:p w14:paraId="5561F278" w14:textId="77777777" w:rsidR="000A26BE" w:rsidRDefault="000A26BE" w:rsidP="00E6484E">
      <w:pPr>
        <w:jc w:val="center"/>
        <w:rPr>
          <w:rFonts w:ascii="Times New Roman" w:hAnsi="Times New Roman"/>
          <w:b/>
          <w:bCs/>
          <w:sz w:val="24"/>
          <w:szCs w:val="24"/>
        </w:rPr>
      </w:pPr>
    </w:p>
    <w:tbl>
      <w:tblPr>
        <w:tblStyle w:val="Reatabula"/>
        <w:tblW w:w="0" w:type="auto"/>
        <w:tblLook w:val="04A0" w:firstRow="1" w:lastRow="0" w:firstColumn="1" w:lastColumn="0" w:noHBand="0" w:noVBand="1"/>
      </w:tblPr>
      <w:tblGrid>
        <w:gridCol w:w="840"/>
        <w:gridCol w:w="1048"/>
        <w:gridCol w:w="894"/>
        <w:gridCol w:w="1885"/>
        <w:gridCol w:w="2416"/>
        <w:gridCol w:w="2261"/>
      </w:tblGrid>
      <w:tr w:rsidR="00E6484E" w14:paraId="2E89D298" w14:textId="77777777" w:rsidTr="00E6484E">
        <w:tc>
          <w:tcPr>
            <w:tcW w:w="840" w:type="dxa"/>
          </w:tcPr>
          <w:p w14:paraId="64F17F0B" w14:textId="6534270B" w:rsidR="00E6484E" w:rsidRDefault="00E6484E" w:rsidP="00E6484E">
            <w:pPr>
              <w:jc w:val="both"/>
              <w:rPr>
                <w:rFonts w:ascii="Times New Roman" w:hAnsi="Times New Roman"/>
                <w:b/>
                <w:bCs/>
                <w:sz w:val="24"/>
                <w:szCs w:val="24"/>
              </w:rPr>
            </w:pPr>
            <w:proofErr w:type="spellStart"/>
            <w:r>
              <w:rPr>
                <w:rFonts w:ascii="Times New Roman" w:hAnsi="Times New Roman"/>
                <w:b/>
                <w:bCs/>
                <w:sz w:val="24"/>
                <w:szCs w:val="24"/>
              </w:rPr>
              <w:t>N.p.k</w:t>
            </w:r>
            <w:proofErr w:type="spellEnd"/>
            <w:r>
              <w:rPr>
                <w:rFonts w:ascii="Times New Roman" w:hAnsi="Times New Roman"/>
                <w:b/>
                <w:bCs/>
                <w:sz w:val="24"/>
                <w:szCs w:val="24"/>
              </w:rPr>
              <w:t>.</w:t>
            </w:r>
          </w:p>
        </w:tc>
        <w:tc>
          <w:tcPr>
            <w:tcW w:w="1048" w:type="dxa"/>
          </w:tcPr>
          <w:p w14:paraId="1FA3C3A8" w14:textId="5D029FCA" w:rsidR="00E6484E" w:rsidRDefault="00E6484E" w:rsidP="00E6484E">
            <w:pPr>
              <w:jc w:val="both"/>
              <w:rPr>
                <w:rFonts w:ascii="Times New Roman" w:hAnsi="Times New Roman"/>
                <w:b/>
                <w:bCs/>
                <w:sz w:val="24"/>
                <w:szCs w:val="24"/>
              </w:rPr>
            </w:pPr>
            <w:r>
              <w:rPr>
                <w:rFonts w:ascii="Times New Roman" w:hAnsi="Times New Roman"/>
                <w:b/>
                <w:bCs/>
                <w:sz w:val="24"/>
                <w:szCs w:val="24"/>
              </w:rPr>
              <w:t>Lektors</w:t>
            </w:r>
          </w:p>
        </w:tc>
        <w:tc>
          <w:tcPr>
            <w:tcW w:w="894" w:type="dxa"/>
          </w:tcPr>
          <w:p w14:paraId="6895C4C4" w14:textId="30EF2B9F" w:rsidR="00E6484E" w:rsidRDefault="00E6484E" w:rsidP="00E6484E">
            <w:pPr>
              <w:jc w:val="both"/>
              <w:rPr>
                <w:rFonts w:ascii="Times New Roman" w:hAnsi="Times New Roman"/>
                <w:b/>
                <w:bCs/>
                <w:sz w:val="24"/>
                <w:szCs w:val="24"/>
              </w:rPr>
            </w:pPr>
            <w:r>
              <w:rPr>
                <w:rFonts w:ascii="Times New Roman" w:hAnsi="Times New Roman"/>
                <w:b/>
                <w:bCs/>
                <w:sz w:val="24"/>
                <w:szCs w:val="24"/>
              </w:rPr>
              <w:t>Tēma</w:t>
            </w:r>
          </w:p>
        </w:tc>
        <w:tc>
          <w:tcPr>
            <w:tcW w:w="1885" w:type="dxa"/>
          </w:tcPr>
          <w:p w14:paraId="647D1D89" w14:textId="6927D04D" w:rsidR="00E6484E" w:rsidRDefault="00E6484E" w:rsidP="00E6484E">
            <w:pPr>
              <w:jc w:val="both"/>
              <w:rPr>
                <w:rFonts w:ascii="Times New Roman" w:hAnsi="Times New Roman"/>
                <w:b/>
                <w:bCs/>
                <w:sz w:val="24"/>
                <w:szCs w:val="24"/>
              </w:rPr>
            </w:pPr>
            <w:r>
              <w:rPr>
                <w:rFonts w:ascii="Times New Roman" w:hAnsi="Times New Roman"/>
                <w:b/>
                <w:bCs/>
                <w:sz w:val="24"/>
                <w:szCs w:val="24"/>
              </w:rPr>
              <w:t>Tēmas izklāsts</w:t>
            </w:r>
            <w:r w:rsidR="000A26BE">
              <w:rPr>
                <w:rFonts w:ascii="Times New Roman" w:hAnsi="Times New Roman"/>
                <w:b/>
                <w:bCs/>
                <w:sz w:val="24"/>
                <w:szCs w:val="24"/>
              </w:rPr>
              <w:t xml:space="preserve"> (saturs)</w:t>
            </w:r>
          </w:p>
        </w:tc>
        <w:tc>
          <w:tcPr>
            <w:tcW w:w="2416" w:type="dxa"/>
          </w:tcPr>
          <w:p w14:paraId="0FEE72A4" w14:textId="7C95EE86" w:rsidR="00E6484E" w:rsidRDefault="00E6484E" w:rsidP="00E6484E">
            <w:pPr>
              <w:jc w:val="both"/>
              <w:rPr>
                <w:rFonts w:ascii="Times New Roman" w:hAnsi="Times New Roman"/>
                <w:b/>
                <w:bCs/>
                <w:sz w:val="24"/>
                <w:szCs w:val="24"/>
              </w:rPr>
            </w:pPr>
            <w:r>
              <w:rPr>
                <w:rFonts w:ascii="Times New Roman" w:hAnsi="Times New Roman"/>
                <w:b/>
                <w:bCs/>
                <w:sz w:val="24"/>
                <w:szCs w:val="24"/>
              </w:rPr>
              <w:t>Izmantotās metodes</w:t>
            </w:r>
          </w:p>
        </w:tc>
        <w:tc>
          <w:tcPr>
            <w:tcW w:w="2261" w:type="dxa"/>
          </w:tcPr>
          <w:p w14:paraId="54AA9102" w14:textId="146C0AFE" w:rsidR="00E6484E" w:rsidRDefault="00E6484E" w:rsidP="00E6484E">
            <w:pPr>
              <w:jc w:val="both"/>
              <w:rPr>
                <w:rFonts w:ascii="Times New Roman" w:hAnsi="Times New Roman"/>
                <w:b/>
                <w:bCs/>
                <w:sz w:val="24"/>
                <w:szCs w:val="24"/>
              </w:rPr>
            </w:pPr>
            <w:r>
              <w:rPr>
                <w:rFonts w:ascii="Times New Roman" w:hAnsi="Times New Roman"/>
                <w:b/>
                <w:bCs/>
                <w:sz w:val="24"/>
                <w:szCs w:val="24"/>
              </w:rPr>
              <w:t>Apjoms (</w:t>
            </w:r>
            <w:proofErr w:type="spellStart"/>
            <w:r>
              <w:rPr>
                <w:rFonts w:ascii="Times New Roman" w:hAnsi="Times New Roman"/>
                <w:b/>
                <w:bCs/>
                <w:sz w:val="24"/>
                <w:szCs w:val="24"/>
              </w:rPr>
              <w:t>ak.stundas</w:t>
            </w:r>
            <w:proofErr w:type="spellEnd"/>
            <w:r>
              <w:rPr>
                <w:rFonts w:ascii="Times New Roman" w:hAnsi="Times New Roman"/>
                <w:b/>
                <w:bCs/>
                <w:sz w:val="24"/>
                <w:szCs w:val="24"/>
              </w:rPr>
              <w:t>)</w:t>
            </w:r>
          </w:p>
        </w:tc>
      </w:tr>
      <w:tr w:rsidR="00E6484E" w14:paraId="1AAFE89D" w14:textId="77777777" w:rsidTr="00E6484E">
        <w:tc>
          <w:tcPr>
            <w:tcW w:w="840" w:type="dxa"/>
          </w:tcPr>
          <w:p w14:paraId="7860D507" w14:textId="77777777" w:rsidR="00E6484E" w:rsidRDefault="00E6484E" w:rsidP="00E6484E">
            <w:pPr>
              <w:jc w:val="both"/>
              <w:rPr>
                <w:rFonts w:ascii="Times New Roman" w:hAnsi="Times New Roman"/>
                <w:b/>
                <w:bCs/>
                <w:sz w:val="24"/>
                <w:szCs w:val="24"/>
              </w:rPr>
            </w:pPr>
          </w:p>
        </w:tc>
        <w:tc>
          <w:tcPr>
            <w:tcW w:w="1048" w:type="dxa"/>
          </w:tcPr>
          <w:p w14:paraId="35D95625" w14:textId="77777777" w:rsidR="00E6484E" w:rsidRDefault="00E6484E" w:rsidP="00E6484E">
            <w:pPr>
              <w:jc w:val="both"/>
              <w:rPr>
                <w:rFonts w:ascii="Times New Roman" w:hAnsi="Times New Roman"/>
                <w:b/>
                <w:bCs/>
                <w:sz w:val="24"/>
                <w:szCs w:val="24"/>
              </w:rPr>
            </w:pPr>
          </w:p>
        </w:tc>
        <w:tc>
          <w:tcPr>
            <w:tcW w:w="894" w:type="dxa"/>
          </w:tcPr>
          <w:p w14:paraId="6DCA92CB" w14:textId="77777777" w:rsidR="00E6484E" w:rsidRDefault="00E6484E" w:rsidP="00E6484E">
            <w:pPr>
              <w:jc w:val="both"/>
              <w:rPr>
                <w:rFonts w:ascii="Times New Roman" w:hAnsi="Times New Roman"/>
                <w:b/>
                <w:bCs/>
                <w:sz w:val="24"/>
                <w:szCs w:val="24"/>
              </w:rPr>
            </w:pPr>
          </w:p>
        </w:tc>
        <w:tc>
          <w:tcPr>
            <w:tcW w:w="1885" w:type="dxa"/>
          </w:tcPr>
          <w:p w14:paraId="55E70AF5" w14:textId="77777777" w:rsidR="00E6484E" w:rsidRDefault="00E6484E" w:rsidP="00E6484E">
            <w:pPr>
              <w:jc w:val="both"/>
              <w:rPr>
                <w:rFonts w:ascii="Times New Roman" w:hAnsi="Times New Roman"/>
                <w:b/>
                <w:bCs/>
                <w:sz w:val="24"/>
                <w:szCs w:val="24"/>
              </w:rPr>
            </w:pPr>
          </w:p>
        </w:tc>
        <w:tc>
          <w:tcPr>
            <w:tcW w:w="2416" w:type="dxa"/>
          </w:tcPr>
          <w:p w14:paraId="1AB055D2" w14:textId="2EE30296" w:rsidR="00E6484E" w:rsidRDefault="00E6484E" w:rsidP="00E6484E">
            <w:pPr>
              <w:jc w:val="both"/>
              <w:rPr>
                <w:rFonts w:ascii="Times New Roman" w:hAnsi="Times New Roman"/>
                <w:b/>
                <w:bCs/>
                <w:sz w:val="24"/>
                <w:szCs w:val="24"/>
              </w:rPr>
            </w:pPr>
          </w:p>
        </w:tc>
        <w:tc>
          <w:tcPr>
            <w:tcW w:w="2261" w:type="dxa"/>
          </w:tcPr>
          <w:p w14:paraId="0F6E6F48" w14:textId="49B0B22D" w:rsidR="00E6484E" w:rsidRDefault="00E6484E" w:rsidP="00E6484E">
            <w:pPr>
              <w:jc w:val="both"/>
              <w:rPr>
                <w:rFonts w:ascii="Times New Roman" w:hAnsi="Times New Roman"/>
                <w:b/>
                <w:bCs/>
                <w:sz w:val="24"/>
                <w:szCs w:val="24"/>
              </w:rPr>
            </w:pPr>
          </w:p>
        </w:tc>
      </w:tr>
      <w:tr w:rsidR="00E6484E" w14:paraId="1F46B50B" w14:textId="77777777" w:rsidTr="00E6484E">
        <w:tc>
          <w:tcPr>
            <w:tcW w:w="840" w:type="dxa"/>
          </w:tcPr>
          <w:p w14:paraId="697B7F23" w14:textId="77777777" w:rsidR="00E6484E" w:rsidRDefault="00E6484E" w:rsidP="00E6484E">
            <w:pPr>
              <w:jc w:val="both"/>
              <w:rPr>
                <w:rFonts w:ascii="Times New Roman" w:hAnsi="Times New Roman"/>
                <w:b/>
                <w:bCs/>
                <w:sz w:val="24"/>
                <w:szCs w:val="24"/>
              </w:rPr>
            </w:pPr>
          </w:p>
        </w:tc>
        <w:tc>
          <w:tcPr>
            <w:tcW w:w="1048" w:type="dxa"/>
          </w:tcPr>
          <w:p w14:paraId="41C95315" w14:textId="77777777" w:rsidR="00E6484E" w:rsidRDefault="00E6484E" w:rsidP="00E6484E">
            <w:pPr>
              <w:jc w:val="both"/>
              <w:rPr>
                <w:rFonts w:ascii="Times New Roman" w:hAnsi="Times New Roman"/>
                <w:b/>
                <w:bCs/>
                <w:sz w:val="24"/>
                <w:szCs w:val="24"/>
              </w:rPr>
            </w:pPr>
          </w:p>
        </w:tc>
        <w:tc>
          <w:tcPr>
            <w:tcW w:w="894" w:type="dxa"/>
          </w:tcPr>
          <w:p w14:paraId="63851FA6" w14:textId="77777777" w:rsidR="00E6484E" w:rsidRDefault="00E6484E" w:rsidP="00E6484E">
            <w:pPr>
              <w:jc w:val="both"/>
              <w:rPr>
                <w:rFonts w:ascii="Times New Roman" w:hAnsi="Times New Roman"/>
                <w:b/>
                <w:bCs/>
                <w:sz w:val="24"/>
                <w:szCs w:val="24"/>
              </w:rPr>
            </w:pPr>
          </w:p>
        </w:tc>
        <w:tc>
          <w:tcPr>
            <w:tcW w:w="1885" w:type="dxa"/>
          </w:tcPr>
          <w:p w14:paraId="55DDF188" w14:textId="77777777" w:rsidR="00E6484E" w:rsidRDefault="00E6484E" w:rsidP="00E6484E">
            <w:pPr>
              <w:jc w:val="both"/>
              <w:rPr>
                <w:rFonts w:ascii="Times New Roman" w:hAnsi="Times New Roman"/>
                <w:b/>
                <w:bCs/>
                <w:sz w:val="24"/>
                <w:szCs w:val="24"/>
              </w:rPr>
            </w:pPr>
          </w:p>
        </w:tc>
        <w:tc>
          <w:tcPr>
            <w:tcW w:w="2416" w:type="dxa"/>
          </w:tcPr>
          <w:p w14:paraId="18F653EB" w14:textId="1B9C4A5F" w:rsidR="00E6484E" w:rsidRDefault="00E6484E" w:rsidP="00E6484E">
            <w:pPr>
              <w:jc w:val="both"/>
              <w:rPr>
                <w:rFonts w:ascii="Times New Roman" w:hAnsi="Times New Roman"/>
                <w:b/>
                <w:bCs/>
                <w:sz w:val="24"/>
                <w:szCs w:val="24"/>
              </w:rPr>
            </w:pPr>
          </w:p>
        </w:tc>
        <w:tc>
          <w:tcPr>
            <w:tcW w:w="2261" w:type="dxa"/>
          </w:tcPr>
          <w:p w14:paraId="051C070A" w14:textId="79D91B39" w:rsidR="00E6484E" w:rsidRDefault="00E6484E" w:rsidP="00E6484E">
            <w:pPr>
              <w:jc w:val="both"/>
              <w:rPr>
                <w:rFonts w:ascii="Times New Roman" w:hAnsi="Times New Roman"/>
                <w:b/>
                <w:bCs/>
                <w:sz w:val="24"/>
                <w:szCs w:val="24"/>
              </w:rPr>
            </w:pPr>
          </w:p>
        </w:tc>
      </w:tr>
      <w:tr w:rsidR="00E6484E" w14:paraId="6028E53F" w14:textId="77777777" w:rsidTr="00E6484E">
        <w:tc>
          <w:tcPr>
            <w:tcW w:w="840" w:type="dxa"/>
          </w:tcPr>
          <w:p w14:paraId="769C397D" w14:textId="77777777" w:rsidR="00E6484E" w:rsidRDefault="00E6484E" w:rsidP="00E6484E">
            <w:pPr>
              <w:jc w:val="both"/>
              <w:rPr>
                <w:rFonts w:ascii="Times New Roman" w:hAnsi="Times New Roman"/>
                <w:b/>
                <w:bCs/>
                <w:sz w:val="24"/>
                <w:szCs w:val="24"/>
              </w:rPr>
            </w:pPr>
          </w:p>
        </w:tc>
        <w:tc>
          <w:tcPr>
            <w:tcW w:w="1048" w:type="dxa"/>
          </w:tcPr>
          <w:p w14:paraId="62567016" w14:textId="77777777" w:rsidR="00E6484E" w:rsidRDefault="00E6484E" w:rsidP="00E6484E">
            <w:pPr>
              <w:jc w:val="both"/>
              <w:rPr>
                <w:rFonts w:ascii="Times New Roman" w:hAnsi="Times New Roman"/>
                <w:b/>
                <w:bCs/>
                <w:sz w:val="24"/>
                <w:szCs w:val="24"/>
              </w:rPr>
            </w:pPr>
          </w:p>
        </w:tc>
        <w:tc>
          <w:tcPr>
            <w:tcW w:w="894" w:type="dxa"/>
          </w:tcPr>
          <w:p w14:paraId="2916E99D" w14:textId="77777777" w:rsidR="00E6484E" w:rsidRDefault="00E6484E" w:rsidP="00E6484E">
            <w:pPr>
              <w:jc w:val="both"/>
              <w:rPr>
                <w:rFonts w:ascii="Times New Roman" w:hAnsi="Times New Roman"/>
                <w:b/>
                <w:bCs/>
                <w:sz w:val="24"/>
                <w:szCs w:val="24"/>
              </w:rPr>
            </w:pPr>
          </w:p>
        </w:tc>
        <w:tc>
          <w:tcPr>
            <w:tcW w:w="1885" w:type="dxa"/>
          </w:tcPr>
          <w:p w14:paraId="7B95597C" w14:textId="77777777" w:rsidR="00E6484E" w:rsidRDefault="00E6484E" w:rsidP="00E6484E">
            <w:pPr>
              <w:jc w:val="both"/>
              <w:rPr>
                <w:rFonts w:ascii="Times New Roman" w:hAnsi="Times New Roman"/>
                <w:b/>
                <w:bCs/>
                <w:sz w:val="24"/>
                <w:szCs w:val="24"/>
              </w:rPr>
            </w:pPr>
          </w:p>
        </w:tc>
        <w:tc>
          <w:tcPr>
            <w:tcW w:w="2416" w:type="dxa"/>
          </w:tcPr>
          <w:p w14:paraId="7B7AF26E" w14:textId="3E87D223" w:rsidR="00E6484E" w:rsidRDefault="00E6484E" w:rsidP="00E6484E">
            <w:pPr>
              <w:jc w:val="both"/>
              <w:rPr>
                <w:rFonts w:ascii="Times New Roman" w:hAnsi="Times New Roman"/>
                <w:b/>
                <w:bCs/>
                <w:sz w:val="24"/>
                <w:szCs w:val="24"/>
              </w:rPr>
            </w:pPr>
          </w:p>
        </w:tc>
        <w:tc>
          <w:tcPr>
            <w:tcW w:w="2261" w:type="dxa"/>
          </w:tcPr>
          <w:p w14:paraId="6F0CFBE8" w14:textId="3CFE1BBD" w:rsidR="00E6484E" w:rsidRDefault="00E6484E" w:rsidP="00E6484E">
            <w:pPr>
              <w:jc w:val="both"/>
              <w:rPr>
                <w:rFonts w:ascii="Times New Roman" w:hAnsi="Times New Roman"/>
                <w:b/>
                <w:bCs/>
                <w:sz w:val="24"/>
                <w:szCs w:val="24"/>
              </w:rPr>
            </w:pPr>
          </w:p>
        </w:tc>
      </w:tr>
      <w:tr w:rsidR="00E6484E" w14:paraId="3B179DF3" w14:textId="77777777" w:rsidTr="00E6484E">
        <w:tc>
          <w:tcPr>
            <w:tcW w:w="840" w:type="dxa"/>
          </w:tcPr>
          <w:p w14:paraId="1BEF865E" w14:textId="77777777" w:rsidR="00E6484E" w:rsidRDefault="00E6484E" w:rsidP="00E6484E">
            <w:pPr>
              <w:jc w:val="both"/>
              <w:rPr>
                <w:rFonts w:ascii="Times New Roman" w:hAnsi="Times New Roman"/>
                <w:b/>
                <w:bCs/>
                <w:sz w:val="24"/>
                <w:szCs w:val="24"/>
              </w:rPr>
            </w:pPr>
          </w:p>
        </w:tc>
        <w:tc>
          <w:tcPr>
            <w:tcW w:w="1048" w:type="dxa"/>
          </w:tcPr>
          <w:p w14:paraId="4F028DE1" w14:textId="77777777" w:rsidR="00E6484E" w:rsidRDefault="00E6484E" w:rsidP="00E6484E">
            <w:pPr>
              <w:jc w:val="both"/>
              <w:rPr>
                <w:rFonts w:ascii="Times New Roman" w:hAnsi="Times New Roman"/>
                <w:b/>
                <w:bCs/>
                <w:sz w:val="24"/>
                <w:szCs w:val="24"/>
              </w:rPr>
            </w:pPr>
          </w:p>
        </w:tc>
        <w:tc>
          <w:tcPr>
            <w:tcW w:w="894" w:type="dxa"/>
          </w:tcPr>
          <w:p w14:paraId="3009C063" w14:textId="77777777" w:rsidR="00E6484E" w:rsidRDefault="00E6484E" w:rsidP="00E6484E">
            <w:pPr>
              <w:jc w:val="both"/>
              <w:rPr>
                <w:rFonts w:ascii="Times New Roman" w:hAnsi="Times New Roman"/>
                <w:b/>
                <w:bCs/>
                <w:sz w:val="24"/>
                <w:szCs w:val="24"/>
              </w:rPr>
            </w:pPr>
          </w:p>
        </w:tc>
        <w:tc>
          <w:tcPr>
            <w:tcW w:w="1885" w:type="dxa"/>
          </w:tcPr>
          <w:p w14:paraId="568BB7AB" w14:textId="77777777" w:rsidR="00E6484E" w:rsidRDefault="00E6484E" w:rsidP="00E6484E">
            <w:pPr>
              <w:jc w:val="both"/>
              <w:rPr>
                <w:rFonts w:ascii="Times New Roman" w:hAnsi="Times New Roman"/>
                <w:b/>
                <w:bCs/>
                <w:sz w:val="24"/>
                <w:szCs w:val="24"/>
              </w:rPr>
            </w:pPr>
          </w:p>
        </w:tc>
        <w:tc>
          <w:tcPr>
            <w:tcW w:w="2416" w:type="dxa"/>
          </w:tcPr>
          <w:p w14:paraId="1A4977AE" w14:textId="2B96E2E8" w:rsidR="00E6484E" w:rsidRDefault="00E6484E" w:rsidP="00E6484E">
            <w:pPr>
              <w:jc w:val="both"/>
              <w:rPr>
                <w:rFonts w:ascii="Times New Roman" w:hAnsi="Times New Roman"/>
                <w:b/>
                <w:bCs/>
                <w:sz w:val="24"/>
                <w:szCs w:val="24"/>
              </w:rPr>
            </w:pPr>
          </w:p>
        </w:tc>
        <w:tc>
          <w:tcPr>
            <w:tcW w:w="2261" w:type="dxa"/>
          </w:tcPr>
          <w:p w14:paraId="01267308" w14:textId="36B35ED2" w:rsidR="00E6484E" w:rsidRDefault="00E6484E" w:rsidP="00E6484E">
            <w:pPr>
              <w:jc w:val="both"/>
              <w:rPr>
                <w:rFonts w:ascii="Times New Roman" w:hAnsi="Times New Roman"/>
                <w:b/>
                <w:bCs/>
                <w:sz w:val="24"/>
                <w:szCs w:val="24"/>
              </w:rPr>
            </w:pPr>
          </w:p>
        </w:tc>
      </w:tr>
      <w:tr w:rsidR="00E6484E" w14:paraId="66898907" w14:textId="77777777" w:rsidTr="00E6484E">
        <w:tc>
          <w:tcPr>
            <w:tcW w:w="840" w:type="dxa"/>
          </w:tcPr>
          <w:p w14:paraId="141334EB" w14:textId="77777777" w:rsidR="00E6484E" w:rsidRDefault="00E6484E" w:rsidP="00E6484E">
            <w:pPr>
              <w:jc w:val="both"/>
              <w:rPr>
                <w:rFonts w:ascii="Times New Roman" w:hAnsi="Times New Roman"/>
                <w:b/>
                <w:bCs/>
                <w:sz w:val="24"/>
                <w:szCs w:val="24"/>
              </w:rPr>
            </w:pPr>
          </w:p>
        </w:tc>
        <w:tc>
          <w:tcPr>
            <w:tcW w:w="1048" w:type="dxa"/>
          </w:tcPr>
          <w:p w14:paraId="3FE1DECF" w14:textId="77777777" w:rsidR="00E6484E" w:rsidRDefault="00E6484E" w:rsidP="00E6484E">
            <w:pPr>
              <w:jc w:val="both"/>
              <w:rPr>
                <w:rFonts w:ascii="Times New Roman" w:hAnsi="Times New Roman"/>
                <w:b/>
                <w:bCs/>
                <w:sz w:val="24"/>
                <w:szCs w:val="24"/>
              </w:rPr>
            </w:pPr>
          </w:p>
        </w:tc>
        <w:tc>
          <w:tcPr>
            <w:tcW w:w="894" w:type="dxa"/>
          </w:tcPr>
          <w:p w14:paraId="572D70F5" w14:textId="77777777" w:rsidR="00E6484E" w:rsidRDefault="00E6484E" w:rsidP="00E6484E">
            <w:pPr>
              <w:jc w:val="both"/>
              <w:rPr>
                <w:rFonts w:ascii="Times New Roman" w:hAnsi="Times New Roman"/>
                <w:b/>
                <w:bCs/>
                <w:sz w:val="24"/>
                <w:szCs w:val="24"/>
              </w:rPr>
            </w:pPr>
          </w:p>
        </w:tc>
        <w:tc>
          <w:tcPr>
            <w:tcW w:w="1885" w:type="dxa"/>
          </w:tcPr>
          <w:p w14:paraId="54F184DE" w14:textId="77777777" w:rsidR="00E6484E" w:rsidRDefault="00E6484E" w:rsidP="00E6484E">
            <w:pPr>
              <w:jc w:val="both"/>
              <w:rPr>
                <w:rFonts w:ascii="Times New Roman" w:hAnsi="Times New Roman"/>
                <w:b/>
                <w:bCs/>
                <w:sz w:val="24"/>
                <w:szCs w:val="24"/>
              </w:rPr>
            </w:pPr>
          </w:p>
        </w:tc>
        <w:tc>
          <w:tcPr>
            <w:tcW w:w="2416" w:type="dxa"/>
          </w:tcPr>
          <w:p w14:paraId="672CC070" w14:textId="49120FB6" w:rsidR="00E6484E" w:rsidRDefault="00E6484E" w:rsidP="00E6484E">
            <w:pPr>
              <w:jc w:val="both"/>
              <w:rPr>
                <w:rFonts w:ascii="Times New Roman" w:hAnsi="Times New Roman"/>
                <w:b/>
                <w:bCs/>
                <w:sz w:val="24"/>
                <w:szCs w:val="24"/>
              </w:rPr>
            </w:pPr>
          </w:p>
        </w:tc>
        <w:tc>
          <w:tcPr>
            <w:tcW w:w="2261" w:type="dxa"/>
          </w:tcPr>
          <w:p w14:paraId="055344F8" w14:textId="0F811C70" w:rsidR="00E6484E" w:rsidRDefault="00E6484E" w:rsidP="00E6484E">
            <w:pPr>
              <w:jc w:val="both"/>
              <w:rPr>
                <w:rFonts w:ascii="Times New Roman" w:hAnsi="Times New Roman"/>
                <w:b/>
                <w:bCs/>
                <w:sz w:val="24"/>
                <w:szCs w:val="24"/>
              </w:rPr>
            </w:pPr>
          </w:p>
        </w:tc>
      </w:tr>
      <w:tr w:rsidR="00E6484E" w14:paraId="175125D6" w14:textId="77777777" w:rsidTr="00E6484E">
        <w:tc>
          <w:tcPr>
            <w:tcW w:w="840" w:type="dxa"/>
          </w:tcPr>
          <w:p w14:paraId="455AAE74" w14:textId="77777777" w:rsidR="00E6484E" w:rsidRDefault="00E6484E" w:rsidP="00E6484E">
            <w:pPr>
              <w:jc w:val="both"/>
              <w:rPr>
                <w:rFonts w:ascii="Times New Roman" w:hAnsi="Times New Roman"/>
                <w:b/>
                <w:bCs/>
                <w:sz w:val="24"/>
                <w:szCs w:val="24"/>
              </w:rPr>
            </w:pPr>
          </w:p>
        </w:tc>
        <w:tc>
          <w:tcPr>
            <w:tcW w:w="1048" w:type="dxa"/>
          </w:tcPr>
          <w:p w14:paraId="42E37AF9" w14:textId="77777777" w:rsidR="00E6484E" w:rsidRDefault="00E6484E" w:rsidP="00E6484E">
            <w:pPr>
              <w:jc w:val="both"/>
              <w:rPr>
                <w:rFonts w:ascii="Times New Roman" w:hAnsi="Times New Roman"/>
                <w:b/>
                <w:bCs/>
                <w:sz w:val="24"/>
                <w:szCs w:val="24"/>
              </w:rPr>
            </w:pPr>
          </w:p>
        </w:tc>
        <w:tc>
          <w:tcPr>
            <w:tcW w:w="894" w:type="dxa"/>
          </w:tcPr>
          <w:p w14:paraId="2BF16C56" w14:textId="77777777" w:rsidR="00E6484E" w:rsidRDefault="00E6484E" w:rsidP="00E6484E">
            <w:pPr>
              <w:jc w:val="both"/>
              <w:rPr>
                <w:rFonts w:ascii="Times New Roman" w:hAnsi="Times New Roman"/>
                <w:b/>
                <w:bCs/>
                <w:sz w:val="24"/>
                <w:szCs w:val="24"/>
              </w:rPr>
            </w:pPr>
          </w:p>
        </w:tc>
        <w:tc>
          <w:tcPr>
            <w:tcW w:w="1885" w:type="dxa"/>
          </w:tcPr>
          <w:p w14:paraId="53150CCB" w14:textId="77777777" w:rsidR="00E6484E" w:rsidRDefault="00E6484E" w:rsidP="00E6484E">
            <w:pPr>
              <w:jc w:val="both"/>
              <w:rPr>
                <w:rFonts w:ascii="Times New Roman" w:hAnsi="Times New Roman"/>
                <w:b/>
                <w:bCs/>
                <w:sz w:val="24"/>
                <w:szCs w:val="24"/>
              </w:rPr>
            </w:pPr>
          </w:p>
        </w:tc>
        <w:tc>
          <w:tcPr>
            <w:tcW w:w="2416" w:type="dxa"/>
          </w:tcPr>
          <w:p w14:paraId="2A7F9C6D" w14:textId="50832AFD" w:rsidR="00E6484E" w:rsidRDefault="00E6484E" w:rsidP="00E6484E">
            <w:pPr>
              <w:jc w:val="both"/>
              <w:rPr>
                <w:rFonts w:ascii="Times New Roman" w:hAnsi="Times New Roman"/>
                <w:b/>
                <w:bCs/>
                <w:sz w:val="24"/>
                <w:szCs w:val="24"/>
              </w:rPr>
            </w:pPr>
          </w:p>
        </w:tc>
        <w:tc>
          <w:tcPr>
            <w:tcW w:w="2261" w:type="dxa"/>
          </w:tcPr>
          <w:p w14:paraId="67D5FCD3" w14:textId="3ADF7B07" w:rsidR="00E6484E" w:rsidRDefault="00E6484E" w:rsidP="00E6484E">
            <w:pPr>
              <w:jc w:val="both"/>
              <w:rPr>
                <w:rFonts w:ascii="Times New Roman" w:hAnsi="Times New Roman"/>
                <w:b/>
                <w:bCs/>
                <w:sz w:val="24"/>
                <w:szCs w:val="24"/>
              </w:rPr>
            </w:pPr>
          </w:p>
        </w:tc>
      </w:tr>
    </w:tbl>
    <w:p w14:paraId="2B15AB8A" w14:textId="77777777" w:rsidR="00E6484E" w:rsidRDefault="00E6484E" w:rsidP="00E6484E">
      <w:pPr>
        <w:jc w:val="both"/>
        <w:rPr>
          <w:rFonts w:ascii="Times New Roman" w:hAnsi="Times New Roman"/>
          <w:b/>
          <w:bCs/>
          <w:sz w:val="24"/>
          <w:szCs w:val="24"/>
        </w:rPr>
      </w:pPr>
    </w:p>
    <w:p w14:paraId="40443F5F" w14:textId="191739EB" w:rsidR="00E6484E" w:rsidRDefault="00E6484E" w:rsidP="00E6484E">
      <w:pPr>
        <w:jc w:val="both"/>
        <w:rPr>
          <w:rFonts w:ascii="Times New Roman" w:hAnsi="Times New Roman"/>
          <w:b/>
          <w:bCs/>
          <w:sz w:val="24"/>
          <w:szCs w:val="24"/>
        </w:rPr>
      </w:pPr>
      <w:r w:rsidRPr="00E6484E">
        <w:rPr>
          <w:rFonts w:ascii="Times New Roman" w:hAnsi="Times New Roman"/>
          <w:b/>
          <w:bCs/>
          <w:sz w:val="24"/>
          <w:szCs w:val="24"/>
        </w:rPr>
        <w:br w:type="page"/>
      </w:r>
    </w:p>
    <w:p w14:paraId="71D1CFA1" w14:textId="1AF65D54" w:rsidR="00E6484E" w:rsidRPr="00412DD7" w:rsidRDefault="00412DD7" w:rsidP="00412DD7">
      <w:pPr>
        <w:jc w:val="right"/>
        <w:rPr>
          <w:rFonts w:ascii="Times New Roman" w:hAnsi="Times New Roman"/>
          <w:sz w:val="24"/>
          <w:szCs w:val="24"/>
        </w:rPr>
      </w:pPr>
      <w:r w:rsidRPr="00412DD7">
        <w:rPr>
          <w:rFonts w:ascii="Times New Roman" w:hAnsi="Times New Roman"/>
          <w:sz w:val="24"/>
          <w:szCs w:val="24"/>
        </w:rPr>
        <w:lastRenderedPageBreak/>
        <w:t>5.pielikums</w:t>
      </w:r>
    </w:p>
    <w:p w14:paraId="0F711EF0" w14:textId="3DAD126A" w:rsidR="00412DD7" w:rsidRDefault="00F0582F" w:rsidP="000A26BE">
      <w:pPr>
        <w:spacing w:before="120" w:after="120" w:line="240" w:lineRule="auto"/>
        <w:jc w:val="center"/>
        <w:rPr>
          <w:rFonts w:ascii="Times New Roman" w:hAnsi="Times New Roman"/>
          <w:b/>
          <w:caps/>
          <w:sz w:val="28"/>
          <w:szCs w:val="24"/>
        </w:rPr>
      </w:pPr>
      <w:r w:rsidRPr="000A26BE">
        <w:rPr>
          <w:rFonts w:ascii="Times New Roman" w:hAnsi="Times New Roman"/>
          <w:b/>
          <w:caps/>
          <w:sz w:val="28"/>
          <w:szCs w:val="24"/>
        </w:rPr>
        <w:t>Pretendent</w:t>
      </w:r>
      <w:r w:rsidR="00280D7C" w:rsidRPr="000A26BE">
        <w:rPr>
          <w:rFonts w:ascii="Times New Roman" w:hAnsi="Times New Roman"/>
          <w:b/>
          <w:caps/>
          <w:sz w:val="28"/>
          <w:szCs w:val="24"/>
        </w:rPr>
        <w:t>a</w:t>
      </w:r>
      <w:r w:rsidR="00336789" w:rsidRPr="000A26BE">
        <w:rPr>
          <w:rFonts w:ascii="Times New Roman" w:hAnsi="Times New Roman"/>
          <w:b/>
          <w:caps/>
          <w:sz w:val="28"/>
          <w:szCs w:val="24"/>
        </w:rPr>
        <w:t xml:space="preserve"> </w:t>
      </w:r>
      <w:r w:rsidR="007C359D" w:rsidRPr="000A26BE">
        <w:rPr>
          <w:rFonts w:ascii="Times New Roman" w:hAnsi="Times New Roman"/>
          <w:b/>
          <w:caps/>
          <w:sz w:val="28"/>
          <w:szCs w:val="24"/>
        </w:rPr>
        <w:t xml:space="preserve"> un </w:t>
      </w:r>
      <w:r w:rsidR="00336789" w:rsidRPr="000A26BE">
        <w:rPr>
          <w:rFonts w:ascii="Times New Roman" w:hAnsi="Times New Roman"/>
          <w:b/>
          <w:caps/>
          <w:sz w:val="28"/>
          <w:szCs w:val="24"/>
        </w:rPr>
        <w:t xml:space="preserve">piesaistīto </w:t>
      </w:r>
      <w:r w:rsidR="00650C6D">
        <w:rPr>
          <w:rFonts w:ascii="Times New Roman" w:hAnsi="Times New Roman"/>
          <w:b/>
          <w:caps/>
          <w:sz w:val="28"/>
          <w:szCs w:val="24"/>
        </w:rPr>
        <w:t>lektoru</w:t>
      </w:r>
      <w:r w:rsidR="007C359D" w:rsidRPr="000A26BE">
        <w:rPr>
          <w:rFonts w:ascii="Times New Roman" w:hAnsi="Times New Roman"/>
          <w:b/>
          <w:caps/>
          <w:sz w:val="28"/>
          <w:szCs w:val="24"/>
        </w:rPr>
        <w:t xml:space="preserve"> pieredzes apraksts</w:t>
      </w:r>
    </w:p>
    <w:p w14:paraId="7B7FD2B5" w14:textId="77777777" w:rsidR="000A26BE" w:rsidRPr="00717773" w:rsidRDefault="000A26BE" w:rsidP="000A26BE">
      <w:pPr>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Apmācību </w:t>
      </w:r>
      <w:r w:rsidRPr="00BC5F68">
        <w:rPr>
          <w:rFonts w:ascii="Times New Roman" w:hAnsi="Times New Roman" w:cs="Times New Roman"/>
          <w:i/>
          <w:iCs/>
          <w:color w:val="000000" w:themeColor="text1"/>
          <w:sz w:val="24"/>
          <w:szCs w:val="24"/>
        </w:rPr>
        <w:t>“Bērnu aprūpes iestāžu speciālistu apmācības ģimeniskai videi pietuvinātā pakalpojuma nodrošināšanā”</w:t>
      </w:r>
      <w:r>
        <w:rPr>
          <w:rFonts w:ascii="Times New Roman" w:hAnsi="Times New Roman" w:cs="Times New Roman"/>
          <w:i/>
          <w:iCs/>
          <w:color w:val="000000" w:themeColor="text1"/>
          <w:sz w:val="24"/>
          <w:szCs w:val="24"/>
        </w:rPr>
        <w:t xml:space="preserve"> organizēšanas un vadīšanas pakalpojums</w:t>
      </w:r>
    </w:p>
    <w:p w14:paraId="6F3265FF" w14:textId="77777777" w:rsidR="000A26BE" w:rsidRPr="000A26BE" w:rsidRDefault="000A26BE" w:rsidP="000A26BE">
      <w:pPr>
        <w:spacing w:before="120" w:after="120" w:line="240" w:lineRule="auto"/>
        <w:jc w:val="center"/>
        <w:rPr>
          <w:rFonts w:ascii="Times New Roman" w:hAnsi="Times New Roman"/>
          <w:b/>
          <w:caps/>
          <w:sz w:val="28"/>
          <w:szCs w:val="24"/>
        </w:rPr>
      </w:pPr>
    </w:p>
    <w:p w14:paraId="40BDBABE" w14:textId="51BE8E76" w:rsidR="00412DD7" w:rsidRPr="003A7B20" w:rsidRDefault="00412DD7" w:rsidP="00412DD7">
      <w:pPr>
        <w:tabs>
          <w:tab w:val="left" w:pos="284"/>
        </w:tabs>
        <w:overflowPunct w:val="0"/>
        <w:autoSpaceDE w:val="0"/>
        <w:autoSpaceDN w:val="0"/>
        <w:adjustRightInd w:val="0"/>
        <w:spacing w:after="120"/>
        <w:jc w:val="both"/>
        <w:textAlignment w:val="baseline"/>
        <w:rPr>
          <w:rFonts w:ascii="Times New Roman" w:hAnsi="Times New Roman" w:cs="Times New Roman"/>
          <w:bCs/>
          <w:sz w:val="24"/>
          <w:szCs w:val="24"/>
        </w:rPr>
      </w:pPr>
      <w:r>
        <w:rPr>
          <w:rFonts w:ascii="Times New Roman" w:hAnsi="Times New Roman"/>
          <w:b/>
          <w:sz w:val="24"/>
          <w:szCs w:val="24"/>
        </w:rPr>
        <w:t>Pretendenta pieredze:</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27"/>
        <w:gridCol w:w="2880"/>
        <w:gridCol w:w="1260"/>
        <w:gridCol w:w="2250"/>
      </w:tblGrid>
      <w:tr w:rsidR="00412DD7" w:rsidRPr="003A7B20" w14:paraId="1DCAEAD5" w14:textId="77777777" w:rsidTr="00190DF9">
        <w:trPr>
          <w:trHeight w:val="1242"/>
        </w:trPr>
        <w:tc>
          <w:tcPr>
            <w:tcW w:w="720" w:type="dxa"/>
          </w:tcPr>
          <w:p w14:paraId="49B1DB59" w14:textId="77777777" w:rsidR="00412DD7" w:rsidRPr="003A7B20" w:rsidRDefault="00412DD7" w:rsidP="00190DF9">
            <w:pPr>
              <w:tabs>
                <w:tab w:val="left" w:pos="-45"/>
              </w:tabs>
              <w:overflowPunct w:val="0"/>
              <w:autoSpaceDE w:val="0"/>
              <w:autoSpaceDN w:val="0"/>
              <w:adjustRightInd w:val="0"/>
              <w:spacing w:after="120"/>
              <w:ind w:left="284" w:hanging="419"/>
              <w:textAlignment w:val="baseline"/>
              <w:rPr>
                <w:rFonts w:ascii="Times New Roman" w:hAnsi="Times New Roman" w:cs="Times New Roman"/>
                <w:bCs/>
                <w:sz w:val="24"/>
                <w:szCs w:val="24"/>
              </w:rPr>
            </w:pPr>
            <w:proofErr w:type="spellStart"/>
            <w:r w:rsidRPr="003A7B20">
              <w:rPr>
                <w:rFonts w:ascii="Times New Roman" w:hAnsi="Times New Roman" w:cs="Times New Roman"/>
                <w:bCs/>
                <w:sz w:val="24"/>
                <w:szCs w:val="24"/>
              </w:rPr>
              <w:t>N.p.k</w:t>
            </w:r>
            <w:proofErr w:type="spellEnd"/>
          </w:p>
        </w:tc>
        <w:tc>
          <w:tcPr>
            <w:tcW w:w="2227" w:type="dxa"/>
          </w:tcPr>
          <w:p w14:paraId="4738B462" w14:textId="77777777" w:rsidR="00412DD7" w:rsidRPr="003A7B20" w:rsidRDefault="00412DD7" w:rsidP="00190DF9">
            <w:pPr>
              <w:tabs>
                <w:tab w:val="left" w:pos="0"/>
              </w:tabs>
              <w:overflowPunct w:val="0"/>
              <w:autoSpaceDE w:val="0"/>
              <w:autoSpaceDN w:val="0"/>
              <w:adjustRightInd w:val="0"/>
              <w:spacing w:after="120"/>
              <w:textAlignment w:val="baseline"/>
              <w:rPr>
                <w:rFonts w:ascii="Times New Roman" w:hAnsi="Times New Roman" w:cs="Times New Roman"/>
                <w:bCs/>
                <w:sz w:val="24"/>
                <w:szCs w:val="24"/>
              </w:rPr>
            </w:pPr>
            <w:r w:rsidRPr="003A7B20">
              <w:rPr>
                <w:rFonts w:ascii="Times New Roman" w:hAnsi="Times New Roman" w:cs="Times New Roman"/>
                <w:bCs/>
                <w:sz w:val="24"/>
                <w:szCs w:val="24"/>
              </w:rPr>
              <w:t>Laika periods</w:t>
            </w:r>
          </w:p>
          <w:p w14:paraId="656CDF47" w14:textId="77777777" w:rsidR="00412DD7" w:rsidRPr="003A7B20" w:rsidRDefault="00412DD7" w:rsidP="00190DF9">
            <w:pPr>
              <w:tabs>
                <w:tab w:val="left" w:pos="0"/>
              </w:tabs>
              <w:overflowPunct w:val="0"/>
              <w:autoSpaceDE w:val="0"/>
              <w:autoSpaceDN w:val="0"/>
              <w:adjustRightInd w:val="0"/>
              <w:spacing w:after="120"/>
              <w:ind w:left="-38" w:firstLine="38"/>
              <w:textAlignment w:val="baseline"/>
              <w:rPr>
                <w:rFonts w:ascii="Times New Roman" w:hAnsi="Times New Roman" w:cs="Times New Roman"/>
                <w:bCs/>
                <w:sz w:val="24"/>
                <w:szCs w:val="24"/>
              </w:rPr>
            </w:pPr>
            <w:r w:rsidRPr="003A7B20">
              <w:rPr>
                <w:rFonts w:ascii="Times New Roman" w:hAnsi="Times New Roman" w:cs="Times New Roman"/>
                <w:bCs/>
                <w:sz w:val="24"/>
                <w:szCs w:val="24"/>
              </w:rPr>
              <w:t>Gads/ mēnesis</w:t>
            </w:r>
          </w:p>
        </w:tc>
        <w:tc>
          <w:tcPr>
            <w:tcW w:w="2880" w:type="dxa"/>
          </w:tcPr>
          <w:p w14:paraId="1CBE922B" w14:textId="77777777" w:rsidR="00412DD7" w:rsidRPr="003A7B20" w:rsidRDefault="00412DD7" w:rsidP="00190DF9">
            <w:pPr>
              <w:tabs>
                <w:tab w:val="left" w:pos="0"/>
              </w:tabs>
              <w:overflowPunct w:val="0"/>
              <w:autoSpaceDE w:val="0"/>
              <w:autoSpaceDN w:val="0"/>
              <w:adjustRightInd w:val="0"/>
              <w:spacing w:after="120"/>
              <w:ind w:left="-38" w:firstLine="38"/>
              <w:textAlignment w:val="baseline"/>
              <w:rPr>
                <w:rFonts w:ascii="Times New Roman" w:hAnsi="Times New Roman" w:cs="Times New Roman"/>
                <w:bCs/>
                <w:sz w:val="24"/>
                <w:szCs w:val="24"/>
              </w:rPr>
            </w:pPr>
            <w:r w:rsidRPr="003A7B20">
              <w:rPr>
                <w:rFonts w:ascii="Times New Roman" w:hAnsi="Times New Roman" w:cs="Times New Roman"/>
                <w:bCs/>
                <w:sz w:val="24"/>
                <w:szCs w:val="24"/>
              </w:rPr>
              <w:t xml:space="preserve">Apmācību (semināru, kursu, mācību nodarbību </w:t>
            </w:r>
            <w:proofErr w:type="spellStart"/>
            <w:r w:rsidRPr="003A7B20">
              <w:rPr>
                <w:rFonts w:ascii="Times New Roman" w:hAnsi="Times New Roman" w:cs="Times New Roman"/>
                <w:bCs/>
                <w:sz w:val="24"/>
                <w:szCs w:val="24"/>
              </w:rPr>
              <w:t>utml</w:t>
            </w:r>
            <w:proofErr w:type="spellEnd"/>
            <w:r w:rsidRPr="003A7B20">
              <w:rPr>
                <w:rFonts w:ascii="Times New Roman" w:hAnsi="Times New Roman" w:cs="Times New Roman"/>
                <w:bCs/>
                <w:sz w:val="24"/>
                <w:szCs w:val="24"/>
              </w:rPr>
              <w:t>.) nosaukums</w:t>
            </w:r>
          </w:p>
          <w:p w14:paraId="55FA3A43" w14:textId="77777777" w:rsidR="00412DD7" w:rsidRPr="003A7B20" w:rsidRDefault="00412DD7" w:rsidP="00190DF9">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260" w:type="dxa"/>
          </w:tcPr>
          <w:p w14:paraId="7B99F07B" w14:textId="77777777" w:rsidR="00412DD7" w:rsidRPr="003A7B20" w:rsidRDefault="00412DD7" w:rsidP="00190DF9">
            <w:pPr>
              <w:tabs>
                <w:tab w:val="left" w:pos="284"/>
              </w:tabs>
              <w:overflowPunct w:val="0"/>
              <w:autoSpaceDE w:val="0"/>
              <w:autoSpaceDN w:val="0"/>
              <w:adjustRightInd w:val="0"/>
              <w:spacing w:after="120"/>
              <w:textAlignment w:val="baseline"/>
              <w:rPr>
                <w:rFonts w:ascii="Times New Roman" w:hAnsi="Times New Roman" w:cs="Times New Roman"/>
                <w:bCs/>
                <w:sz w:val="24"/>
                <w:szCs w:val="24"/>
              </w:rPr>
            </w:pPr>
            <w:r w:rsidRPr="003A7B20">
              <w:rPr>
                <w:rFonts w:ascii="Times New Roman" w:hAnsi="Times New Roman" w:cs="Times New Roman"/>
                <w:bCs/>
                <w:sz w:val="24"/>
                <w:szCs w:val="24"/>
              </w:rPr>
              <w:t>Apjoms</w:t>
            </w:r>
          </w:p>
        </w:tc>
        <w:tc>
          <w:tcPr>
            <w:tcW w:w="2250" w:type="dxa"/>
          </w:tcPr>
          <w:p w14:paraId="5BAB9E36" w14:textId="77777777" w:rsidR="00412DD7" w:rsidRPr="003A7B20" w:rsidRDefault="00412DD7" w:rsidP="00190DF9">
            <w:pPr>
              <w:tabs>
                <w:tab w:val="left" w:pos="0"/>
              </w:tabs>
              <w:overflowPunct w:val="0"/>
              <w:autoSpaceDE w:val="0"/>
              <w:autoSpaceDN w:val="0"/>
              <w:adjustRightInd w:val="0"/>
              <w:spacing w:after="120"/>
              <w:textAlignment w:val="baseline"/>
              <w:rPr>
                <w:rFonts w:ascii="Times New Roman" w:hAnsi="Times New Roman" w:cs="Times New Roman"/>
                <w:bCs/>
                <w:sz w:val="24"/>
                <w:szCs w:val="24"/>
              </w:rPr>
            </w:pPr>
            <w:r w:rsidRPr="003A7B20">
              <w:rPr>
                <w:rFonts w:ascii="Times New Roman" w:hAnsi="Times New Roman" w:cs="Times New Roman"/>
                <w:bCs/>
                <w:sz w:val="24"/>
                <w:szCs w:val="24"/>
              </w:rPr>
              <w:t>Iestāde, organizācija, kas organizēja</w:t>
            </w:r>
          </w:p>
          <w:p w14:paraId="61E15D73" w14:textId="77777777" w:rsidR="00412DD7" w:rsidRPr="001D7B36" w:rsidRDefault="00412DD7" w:rsidP="00190DF9">
            <w:pPr>
              <w:tabs>
                <w:tab w:val="left" w:pos="0"/>
              </w:tabs>
              <w:overflowPunct w:val="0"/>
              <w:autoSpaceDE w:val="0"/>
              <w:autoSpaceDN w:val="0"/>
              <w:adjustRightInd w:val="0"/>
              <w:spacing w:after="120"/>
              <w:textAlignment w:val="baseline"/>
              <w:rPr>
                <w:rFonts w:ascii="Times New Roman" w:hAnsi="Times New Roman" w:cs="Times New Roman"/>
                <w:bCs/>
                <w:sz w:val="20"/>
                <w:szCs w:val="20"/>
              </w:rPr>
            </w:pPr>
            <w:r w:rsidRPr="001D7B36">
              <w:rPr>
                <w:rFonts w:ascii="Times New Roman" w:hAnsi="Times New Roman" w:cs="Times New Roman"/>
                <w:bCs/>
                <w:sz w:val="20"/>
                <w:szCs w:val="20"/>
              </w:rPr>
              <w:t>Kontaktpersona, kontaktpersonas telefons un / vai e-pasts</w:t>
            </w:r>
          </w:p>
        </w:tc>
      </w:tr>
      <w:tr w:rsidR="00412DD7" w:rsidRPr="003A7B20" w14:paraId="57CF7EDA" w14:textId="77777777" w:rsidTr="00190DF9">
        <w:tc>
          <w:tcPr>
            <w:tcW w:w="720" w:type="dxa"/>
          </w:tcPr>
          <w:p w14:paraId="0C9FAFFE" w14:textId="77777777" w:rsidR="00412DD7" w:rsidRPr="003A7B20" w:rsidRDefault="00412DD7" w:rsidP="00190DF9">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2227" w:type="dxa"/>
          </w:tcPr>
          <w:p w14:paraId="652F691B" w14:textId="77777777" w:rsidR="00412DD7" w:rsidRPr="003A7B20" w:rsidRDefault="00412DD7" w:rsidP="00190DF9">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2880" w:type="dxa"/>
          </w:tcPr>
          <w:p w14:paraId="66E015BC" w14:textId="77777777" w:rsidR="00412DD7" w:rsidRPr="003A7B20" w:rsidRDefault="00412DD7" w:rsidP="00190DF9">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260" w:type="dxa"/>
          </w:tcPr>
          <w:p w14:paraId="3DAEC0D6" w14:textId="77777777" w:rsidR="00412DD7" w:rsidRPr="003A7B20" w:rsidRDefault="00412DD7" w:rsidP="00190DF9">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2250" w:type="dxa"/>
          </w:tcPr>
          <w:p w14:paraId="7428AF06" w14:textId="77777777" w:rsidR="00412DD7" w:rsidRPr="003A7B20" w:rsidRDefault="00412DD7" w:rsidP="00190DF9">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r>
    </w:tbl>
    <w:p w14:paraId="00597E04" w14:textId="2719EA64" w:rsidR="00D93F3D" w:rsidRDefault="00D93F3D" w:rsidP="00280D7C">
      <w:pPr>
        <w:tabs>
          <w:tab w:val="left" w:pos="284"/>
        </w:tabs>
        <w:overflowPunct w:val="0"/>
        <w:autoSpaceDE w:val="0"/>
        <w:autoSpaceDN w:val="0"/>
        <w:adjustRightInd w:val="0"/>
        <w:spacing w:after="120"/>
        <w:ind w:left="284"/>
        <w:jc w:val="center"/>
        <w:textAlignment w:val="baseline"/>
        <w:rPr>
          <w:b/>
          <w:lang w:val="en-US" w:eastAsia="lv-LV"/>
        </w:rPr>
      </w:pPr>
    </w:p>
    <w:p w14:paraId="2841C30A" w14:textId="58159AAF" w:rsidR="00412DD7" w:rsidRPr="00412DD7" w:rsidRDefault="00412DD7" w:rsidP="00412DD7">
      <w:pPr>
        <w:tabs>
          <w:tab w:val="left" w:pos="284"/>
        </w:tabs>
        <w:overflowPunct w:val="0"/>
        <w:autoSpaceDE w:val="0"/>
        <w:autoSpaceDN w:val="0"/>
        <w:adjustRightInd w:val="0"/>
        <w:spacing w:after="120"/>
        <w:textAlignment w:val="baseline"/>
        <w:rPr>
          <w:rFonts w:ascii="Times New Roman" w:hAnsi="Times New Roman" w:cs="Times New Roman"/>
          <w:b/>
          <w:sz w:val="24"/>
          <w:szCs w:val="24"/>
          <w:lang w:eastAsia="lv-LV"/>
        </w:rPr>
      </w:pPr>
      <w:r w:rsidRPr="00412DD7">
        <w:rPr>
          <w:rFonts w:ascii="Times New Roman" w:hAnsi="Times New Roman" w:cs="Times New Roman"/>
          <w:b/>
          <w:sz w:val="24"/>
          <w:szCs w:val="24"/>
          <w:lang w:eastAsia="lv-LV"/>
        </w:rPr>
        <w:t>Piesaistītie lektori: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5992"/>
      </w:tblGrid>
      <w:tr w:rsidR="00D93F3D" w:rsidRPr="003A7B20" w14:paraId="2D127F95" w14:textId="77777777" w:rsidTr="003A7B20">
        <w:tc>
          <w:tcPr>
            <w:tcW w:w="3369" w:type="dxa"/>
          </w:tcPr>
          <w:p w14:paraId="04440F30" w14:textId="77777777" w:rsidR="00D93F3D" w:rsidRPr="003A7B20" w:rsidRDefault="00D93F3D"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r w:rsidRPr="003A7B20">
              <w:rPr>
                <w:rFonts w:ascii="Times New Roman" w:hAnsi="Times New Roman" w:cs="Times New Roman"/>
                <w:bCs/>
                <w:sz w:val="24"/>
                <w:szCs w:val="24"/>
              </w:rPr>
              <w:t>Vārds, uzvārds:</w:t>
            </w:r>
          </w:p>
        </w:tc>
        <w:tc>
          <w:tcPr>
            <w:tcW w:w="6099" w:type="dxa"/>
          </w:tcPr>
          <w:p w14:paraId="42074C9A" w14:textId="77777777" w:rsidR="00D93F3D" w:rsidRPr="003A7B20" w:rsidRDefault="00D93F3D" w:rsidP="00994390">
            <w:pPr>
              <w:tabs>
                <w:tab w:val="left" w:pos="284"/>
              </w:tabs>
              <w:overflowPunct w:val="0"/>
              <w:autoSpaceDE w:val="0"/>
              <w:autoSpaceDN w:val="0"/>
              <w:adjustRightInd w:val="0"/>
              <w:spacing w:after="120"/>
              <w:ind w:left="284"/>
              <w:jc w:val="right"/>
              <w:textAlignment w:val="baseline"/>
              <w:rPr>
                <w:rFonts w:ascii="Times New Roman" w:hAnsi="Times New Roman" w:cs="Times New Roman"/>
                <w:bCs/>
                <w:sz w:val="24"/>
                <w:szCs w:val="24"/>
              </w:rPr>
            </w:pPr>
          </w:p>
        </w:tc>
      </w:tr>
      <w:tr w:rsidR="00D93F3D" w:rsidRPr="003A7B20" w14:paraId="66EFD83D" w14:textId="77777777" w:rsidTr="003A7B20">
        <w:tc>
          <w:tcPr>
            <w:tcW w:w="3369" w:type="dxa"/>
          </w:tcPr>
          <w:p w14:paraId="39B53D56" w14:textId="4B2F29C7" w:rsidR="00D93F3D" w:rsidRPr="003A7B20" w:rsidRDefault="00D93F3D" w:rsidP="003A7B2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r w:rsidRPr="003A7B20">
              <w:rPr>
                <w:rFonts w:ascii="Times New Roman" w:hAnsi="Times New Roman" w:cs="Times New Roman"/>
                <w:bCs/>
                <w:sz w:val="24"/>
                <w:szCs w:val="24"/>
              </w:rPr>
              <w:t xml:space="preserve">Apmācību tēma, </w:t>
            </w:r>
            <w:r w:rsidR="00280D7C" w:rsidRPr="003A7B20">
              <w:rPr>
                <w:rFonts w:ascii="Times New Roman" w:hAnsi="Times New Roman" w:cs="Times New Roman"/>
                <w:bCs/>
                <w:sz w:val="24"/>
                <w:szCs w:val="24"/>
              </w:rPr>
              <w:t xml:space="preserve"> </w:t>
            </w:r>
            <w:r w:rsidR="003A7B20">
              <w:rPr>
                <w:rFonts w:ascii="Times New Roman" w:hAnsi="Times New Roman" w:cs="Times New Roman"/>
                <w:bCs/>
                <w:sz w:val="24"/>
                <w:szCs w:val="24"/>
              </w:rPr>
              <w:t>N</w:t>
            </w:r>
            <w:r w:rsidR="00280D7C" w:rsidRPr="003A7B20">
              <w:rPr>
                <w:rFonts w:ascii="Times New Roman" w:hAnsi="Times New Roman" w:cs="Times New Roman"/>
                <w:bCs/>
                <w:sz w:val="24"/>
                <w:szCs w:val="24"/>
              </w:rPr>
              <w:t>r.pk.</w:t>
            </w:r>
            <w:r w:rsidR="00BE3C3B">
              <w:rPr>
                <w:rFonts w:ascii="Times New Roman" w:hAnsi="Times New Roman" w:cs="Times New Roman"/>
                <w:bCs/>
                <w:sz w:val="24"/>
                <w:szCs w:val="24"/>
              </w:rPr>
              <w:t xml:space="preserve"> un ak. stundu apjoms</w:t>
            </w:r>
            <w:r w:rsidR="00280D7C" w:rsidRPr="003A7B20">
              <w:rPr>
                <w:rFonts w:ascii="Times New Roman" w:hAnsi="Times New Roman" w:cs="Times New Roman"/>
                <w:bCs/>
                <w:sz w:val="24"/>
                <w:szCs w:val="24"/>
              </w:rPr>
              <w:t xml:space="preserve">, </w:t>
            </w:r>
            <w:r w:rsidRPr="003A7B20">
              <w:rPr>
                <w:rFonts w:ascii="Times New Roman" w:hAnsi="Times New Roman" w:cs="Times New Roman"/>
                <w:bCs/>
                <w:sz w:val="24"/>
                <w:szCs w:val="24"/>
              </w:rPr>
              <w:t>kuras vadīšanu uzņemas lektors</w:t>
            </w:r>
          </w:p>
        </w:tc>
        <w:tc>
          <w:tcPr>
            <w:tcW w:w="6099" w:type="dxa"/>
          </w:tcPr>
          <w:p w14:paraId="78FEEDA5" w14:textId="77777777" w:rsidR="00D93F3D" w:rsidRPr="003A7B20" w:rsidRDefault="00D93F3D" w:rsidP="00994390">
            <w:pPr>
              <w:tabs>
                <w:tab w:val="left" w:pos="284"/>
              </w:tabs>
              <w:overflowPunct w:val="0"/>
              <w:autoSpaceDE w:val="0"/>
              <w:autoSpaceDN w:val="0"/>
              <w:adjustRightInd w:val="0"/>
              <w:spacing w:after="120"/>
              <w:ind w:left="284"/>
              <w:jc w:val="right"/>
              <w:textAlignment w:val="baseline"/>
              <w:rPr>
                <w:rFonts w:ascii="Times New Roman" w:hAnsi="Times New Roman" w:cs="Times New Roman"/>
                <w:bCs/>
                <w:sz w:val="24"/>
                <w:szCs w:val="24"/>
              </w:rPr>
            </w:pPr>
          </w:p>
        </w:tc>
      </w:tr>
      <w:tr w:rsidR="00D93F3D" w:rsidRPr="003A7B20" w14:paraId="47DBFB00" w14:textId="77777777" w:rsidTr="003A7B20">
        <w:tc>
          <w:tcPr>
            <w:tcW w:w="3369" w:type="dxa"/>
          </w:tcPr>
          <w:p w14:paraId="1A477B66" w14:textId="77777777" w:rsidR="00D93F3D" w:rsidRPr="003A7B20" w:rsidRDefault="00D93F3D"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r w:rsidRPr="003A7B20">
              <w:rPr>
                <w:rFonts w:ascii="Times New Roman" w:hAnsi="Times New Roman" w:cs="Times New Roman"/>
                <w:bCs/>
                <w:sz w:val="24"/>
                <w:szCs w:val="24"/>
              </w:rPr>
              <w:t>Kontaktinformācija:</w:t>
            </w:r>
          </w:p>
        </w:tc>
        <w:tc>
          <w:tcPr>
            <w:tcW w:w="6099" w:type="dxa"/>
          </w:tcPr>
          <w:p w14:paraId="4355A65C" w14:textId="77777777" w:rsidR="00D93F3D" w:rsidRPr="003A7B20" w:rsidRDefault="00D93F3D" w:rsidP="00994390">
            <w:pPr>
              <w:tabs>
                <w:tab w:val="left" w:pos="284"/>
              </w:tabs>
              <w:overflowPunct w:val="0"/>
              <w:autoSpaceDE w:val="0"/>
              <w:autoSpaceDN w:val="0"/>
              <w:adjustRightInd w:val="0"/>
              <w:spacing w:after="120"/>
              <w:ind w:left="284"/>
              <w:jc w:val="right"/>
              <w:textAlignment w:val="baseline"/>
              <w:rPr>
                <w:rFonts w:ascii="Times New Roman" w:hAnsi="Times New Roman" w:cs="Times New Roman"/>
                <w:bCs/>
                <w:sz w:val="24"/>
                <w:szCs w:val="24"/>
              </w:rPr>
            </w:pPr>
          </w:p>
        </w:tc>
      </w:tr>
    </w:tbl>
    <w:p w14:paraId="5D391833" w14:textId="77777777" w:rsidR="00D93F3D" w:rsidRPr="003A7B20" w:rsidRDefault="00D93F3D" w:rsidP="00D93F3D">
      <w:pPr>
        <w:tabs>
          <w:tab w:val="left" w:pos="284"/>
        </w:tabs>
        <w:overflowPunct w:val="0"/>
        <w:autoSpaceDE w:val="0"/>
        <w:autoSpaceDN w:val="0"/>
        <w:adjustRightInd w:val="0"/>
        <w:spacing w:after="120"/>
        <w:textAlignment w:val="baseline"/>
        <w:rPr>
          <w:rFonts w:ascii="Times New Roman" w:hAnsi="Times New Roman" w:cs="Times New Roman"/>
          <w:bCs/>
          <w:sz w:val="24"/>
          <w:szCs w:val="24"/>
        </w:rPr>
      </w:pPr>
    </w:p>
    <w:p w14:paraId="27516B3E" w14:textId="2E1B148B" w:rsidR="00412DD7" w:rsidRPr="00412DD7" w:rsidRDefault="00412DD7" w:rsidP="00D93F3D">
      <w:pPr>
        <w:tabs>
          <w:tab w:val="left" w:pos="284"/>
        </w:tabs>
        <w:overflowPunct w:val="0"/>
        <w:autoSpaceDE w:val="0"/>
        <w:autoSpaceDN w:val="0"/>
        <w:adjustRightInd w:val="0"/>
        <w:spacing w:after="120"/>
        <w:jc w:val="both"/>
        <w:textAlignment w:val="baseline"/>
        <w:rPr>
          <w:rFonts w:ascii="Times New Roman" w:hAnsi="Times New Roman"/>
          <w:b/>
          <w:sz w:val="24"/>
          <w:szCs w:val="24"/>
        </w:rPr>
      </w:pPr>
      <w:r w:rsidRPr="00412DD7">
        <w:rPr>
          <w:rFonts w:ascii="Times New Roman" w:hAnsi="Times New Roman" w:cs="Times New Roman"/>
          <w:b/>
          <w:sz w:val="24"/>
          <w:szCs w:val="24"/>
        </w:rPr>
        <w:t>Lektoru pieredze</w:t>
      </w:r>
      <w:r w:rsidR="00D93F3D" w:rsidRPr="00412DD7">
        <w:rPr>
          <w:rFonts w:ascii="Times New Roman" w:hAnsi="Times New Roman" w:cs="Times New Roman"/>
          <w:b/>
          <w:sz w:val="24"/>
          <w:szCs w:val="24"/>
        </w:rPr>
        <w:t>:</w:t>
      </w:r>
      <w:r w:rsidRPr="00412DD7">
        <w:rPr>
          <w:rFonts w:ascii="Times New Roman" w:hAnsi="Times New Roman"/>
          <w:b/>
          <w:sz w:val="24"/>
          <w:szCs w:val="24"/>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702"/>
        <w:gridCol w:w="1463"/>
        <w:gridCol w:w="2693"/>
        <w:gridCol w:w="1209"/>
        <w:gridCol w:w="1720"/>
      </w:tblGrid>
      <w:tr w:rsidR="00856788" w:rsidRPr="003A7B20" w14:paraId="5A0D17C3" w14:textId="77777777" w:rsidTr="00856788">
        <w:trPr>
          <w:trHeight w:val="1118"/>
        </w:trPr>
        <w:tc>
          <w:tcPr>
            <w:tcW w:w="550" w:type="dxa"/>
          </w:tcPr>
          <w:p w14:paraId="2B322429" w14:textId="77777777" w:rsidR="00856788" w:rsidRPr="003A7B20" w:rsidRDefault="00856788" w:rsidP="00994390">
            <w:pPr>
              <w:tabs>
                <w:tab w:val="left" w:pos="-45"/>
              </w:tabs>
              <w:overflowPunct w:val="0"/>
              <w:autoSpaceDE w:val="0"/>
              <w:autoSpaceDN w:val="0"/>
              <w:adjustRightInd w:val="0"/>
              <w:spacing w:after="120"/>
              <w:ind w:left="284" w:hanging="419"/>
              <w:textAlignment w:val="baseline"/>
              <w:rPr>
                <w:rFonts w:ascii="Times New Roman" w:hAnsi="Times New Roman" w:cs="Times New Roman"/>
                <w:bCs/>
                <w:sz w:val="24"/>
                <w:szCs w:val="24"/>
              </w:rPr>
            </w:pPr>
            <w:proofErr w:type="spellStart"/>
            <w:r w:rsidRPr="003A7B20">
              <w:rPr>
                <w:rFonts w:ascii="Times New Roman" w:hAnsi="Times New Roman" w:cs="Times New Roman"/>
                <w:bCs/>
                <w:sz w:val="24"/>
                <w:szCs w:val="24"/>
              </w:rPr>
              <w:t>N.p.k</w:t>
            </w:r>
            <w:proofErr w:type="spellEnd"/>
          </w:p>
        </w:tc>
        <w:tc>
          <w:tcPr>
            <w:tcW w:w="1702" w:type="dxa"/>
          </w:tcPr>
          <w:p w14:paraId="3DA203C0" w14:textId="3A201DF0" w:rsidR="00856788" w:rsidRPr="003A7B20" w:rsidRDefault="00856788" w:rsidP="00856788">
            <w:pPr>
              <w:tabs>
                <w:tab w:val="left" w:pos="0"/>
              </w:tabs>
              <w:overflowPunct w:val="0"/>
              <w:autoSpaceDE w:val="0"/>
              <w:autoSpaceDN w:val="0"/>
              <w:adjustRightInd w:val="0"/>
              <w:spacing w:after="120"/>
              <w:ind w:left="-38" w:firstLine="38"/>
              <w:textAlignment w:val="baseline"/>
              <w:rPr>
                <w:rFonts w:ascii="Times New Roman" w:hAnsi="Times New Roman" w:cs="Times New Roman"/>
                <w:bCs/>
                <w:sz w:val="24"/>
                <w:szCs w:val="24"/>
              </w:rPr>
            </w:pPr>
            <w:r w:rsidRPr="003A7B20">
              <w:rPr>
                <w:rFonts w:ascii="Times New Roman" w:hAnsi="Times New Roman" w:cs="Times New Roman"/>
                <w:bCs/>
                <w:sz w:val="24"/>
                <w:szCs w:val="24"/>
              </w:rPr>
              <w:t>Vārds, uzvārds</w:t>
            </w:r>
          </w:p>
        </w:tc>
        <w:tc>
          <w:tcPr>
            <w:tcW w:w="1463" w:type="dxa"/>
          </w:tcPr>
          <w:p w14:paraId="1D9C8C19" w14:textId="77777777" w:rsidR="00856788" w:rsidRPr="003A7B20" w:rsidRDefault="00856788" w:rsidP="00856788">
            <w:pPr>
              <w:tabs>
                <w:tab w:val="left" w:pos="0"/>
              </w:tabs>
              <w:overflowPunct w:val="0"/>
              <w:autoSpaceDE w:val="0"/>
              <w:autoSpaceDN w:val="0"/>
              <w:adjustRightInd w:val="0"/>
              <w:spacing w:after="120"/>
              <w:textAlignment w:val="baseline"/>
              <w:rPr>
                <w:rFonts w:ascii="Times New Roman" w:hAnsi="Times New Roman" w:cs="Times New Roman"/>
                <w:bCs/>
                <w:sz w:val="24"/>
                <w:szCs w:val="24"/>
              </w:rPr>
            </w:pPr>
            <w:r w:rsidRPr="003A7B20">
              <w:rPr>
                <w:rFonts w:ascii="Times New Roman" w:hAnsi="Times New Roman" w:cs="Times New Roman"/>
                <w:bCs/>
                <w:sz w:val="24"/>
                <w:szCs w:val="24"/>
              </w:rPr>
              <w:t>Laika periods</w:t>
            </w:r>
          </w:p>
          <w:p w14:paraId="4C0F4FB2" w14:textId="19B76D5B" w:rsidR="00856788" w:rsidRPr="00856788" w:rsidRDefault="00856788" w:rsidP="00856788">
            <w:pPr>
              <w:tabs>
                <w:tab w:val="left" w:pos="0"/>
              </w:tabs>
              <w:overflowPunct w:val="0"/>
              <w:autoSpaceDE w:val="0"/>
              <w:autoSpaceDN w:val="0"/>
              <w:adjustRightInd w:val="0"/>
              <w:spacing w:after="120"/>
              <w:ind w:left="-38" w:firstLine="38"/>
              <w:textAlignment w:val="baseline"/>
              <w:rPr>
                <w:rFonts w:ascii="Times New Roman" w:hAnsi="Times New Roman" w:cs="Times New Roman"/>
                <w:bCs/>
                <w:sz w:val="20"/>
                <w:szCs w:val="20"/>
              </w:rPr>
            </w:pPr>
            <w:r w:rsidRPr="00856788">
              <w:rPr>
                <w:rFonts w:ascii="Times New Roman" w:hAnsi="Times New Roman" w:cs="Times New Roman"/>
                <w:bCs/>
                <w:sz w:val="20"/>
                <w:szCs w:val="20"/>
              </w:rPr>
              <w:t>Gads/ mēnesis</w:t>
            </w:r>
          </w:p>
        </w:tc>
        <w:tc>
          <w:tcPr>
            <w:tcW w:w="2693" w:type="dxa"/>
          </w:tcPr>
          <w:p w14:paraId="4E0C8909" w14:textId="61030623" w:rsidR="00856788" w:rsidRPr="003A7B20" w:rsidRDefault="00856788" w:rsidP="00280D7C">
            <w:pPr>
              <w:tabs>
                <w:tab w:val="left" w:pos="0"/>
              </w:tabs>
              <w:overflowPunct w:val="0"/>
              <w:autoSpaceDE w:val="0"/>
              <w:autoSpaceDN w:val="0"/>
              <w:adjustRightInd w:val="0"/>
              <w:spacing w:after="120"/>
              <w:ind w:left="-38" w:firstLine="38"/>
              <w:textAlignment w:val="baseline"/>
              <w:rPr>
                <w:rFonts w:ascii="Times New Roman" w:hAnsi="Times New Roman" w:cs="Times New Roman"/>
                <w:bCs/>
                <w:sz w:val="24"/>
                <w:szCs w:val="24"/>
              </w:rPr>
            </w:pPr>
            <w:r w:rsidRPr="003A7B20">
              <w:rPr>
                <w:rFonts w:ascii="Times New Roman" w:hAnsi="Times New Roman" w:cs="Times New Roman"/>
                <w:bCs/>
                <w:sz w:val="24"/>
                <w:szCs w:val="24"/>
              </w:rPr>
              <w:t xml:space="preserve">Apmācību (semināru, kursu, mācību nodarbību </w:t>
            </w:r>
            <w:proofErr w:type="spellStart"/>
            <w:r w:rsidRPr="003A7B20">
              <w:rPr>
                <w:rFonts w:ascii="Times New Roman" w:hAnsi="Times New Roman" w:cs="Times New Roman"/>
                <w:bCs/>
                <w:sz w:val="24"/>
                <w:szCs w:val="24"/>
              </w:rPr>
              <w:t>utml</w:t>
            </w:r>
            <w:proofErr w:type="spellEnd"/>
            <w:r w:rsidRPr="003A7B20">
              <w:rPr>
                <w:rFonts w:ascii="Times New Roman" w:hAnsi="Times New Roman" w:cs="Times New Roman"/>
                <w:bCs/>
                <w:sz w:val="24"/>
                <w:szCs w:val="24"/>
              </w:rPr>
              <w:t>.) nosaukums</w:t>
            </w:r>
          </w:p>
          <w:p w14:paraId="0B76A1D6" w14:textId="3BFD0155"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209" w:type="dxa"/>
          </w:tcPr>
          <w:p w14:paraId="612B5459" w14:textId="1CCBF0B2" w:rsidR="00856788" w:rsidRPr="003A7B20" w:rsidRDefault="00856788" w:rsidP="00994390">
            <w:pPr>
              <w:tabs>
                <w:tab w:val="left" w:pos="284"/>
              </w:tabs>
              <w:overflowPunct w:val="0"/>
              <w:autoSpaceDE w:val="0"/>
              <w:autoSpaceDN w:val="0"/>
              <w:adjustRightInd w:val="0"/>
              <w:spacing w:after="120"/>
              <w:textAlignment w:val="baseline"/>
              <w:rPr>
                <w:rFonts w:ascii="Times New Roman" w:hAnsi="Times New Roman" w:cs="Times New Roman"/>
                <w:bCs/>
                <w:sz w:val="24"/>
                <w:szCs w:val="24"/>
              </w:rPr>
            </w:pPr>
            <w:r w:rsidRPr="003A7B20">
              <w:rPr>
                <w:rFonts w:ascii="Times New Roman" w:hAnsi="Times New Roman" w:cs="Times New Roman"/>
                <w:bCs/>
                <w:sz w:val="24"/>
                <w:szCs w:val="24"/>
              </w:rPr>
              <w:t>Apjoms</w:t>
            </w:r>
          </w:p>
        </w:tc>
        <w:tc>
          <w:tcPr>
            <w:tcW w:w="1720" w:type="dxa"/>
          </w:tcPr>
          <w:p w14:paraId="564FD0B8" w14:textId="77777777" w:rsidR="00856788" w:rsidRPr="003A7B20" w:rsidRDefault="00856788" w:rsidP="00994390">
            <w:pPr>
              <w:tabs>
                <w:tab w:val="left" w:pos="0"/>
              </w:tabs>
              <w:overflowPunct w:val="0"/>
              <w:autoSpaceDE w:val="0"/>
              <w:autoSpaceDN w:val="0"/>
              <w:adjustRightInd w:val="0"/>
              <w:spacing w:after="120"/>
              <w:textAlignment w:val="baseline"/>
              <w:rPr>
                <w:rFonts w:ascii="Times New Roman" w:hAnsi="Times New Roman" w:cs="Times New Roman"/>
                <w:bCs/>
                <w:sz w:val="24"/>
                <w:szCs w:val="24"/>
              </w:rPr>
            </w:pPr>
            <w:r w:rsidRPr="003A7B20">
              <w:rPr>
                <w:rFonts w:ascii="Times New Roman" w:hAnsi="Times New Roman" w:cs="Times New Roman"/>
                <w:bCs/>
                <w:sz w:val="24"/>
                <w:szCs w:val="24"/>
              </w:rPr>
              <w:t>Iestāde, organizācija, kas organizēja</w:t>
            </w:r>
          </w:p>
          <w:p w14:paraId="4F06FC62" w14:textId="22E1656E" w:rsidR="00856788" w:rsidRPr="001D7B36" w:rsidRDefault="00856788" w:rsidP="00994390">
            <w:pPr>
              <w:tabs>
                <w:tab w:val="left" w:pos="0"/>
              </w:tabs>
              <w:overflowPunct w:val="0"/>
              <w:autoSpaceDE w:val="0"/>
              <w:autoSpaceDN w:val="0"/>
              <w:adjustRightInd w:val="0"/>
              <w:spacing w:after="120"/>
              <w:textAlignment w:val="baseline"/>
              <w:rPr>
                <w:rFonts w:ascii="Times New Roman" w:hAnsi="Times New Roman" w:cs="Times New Roman"/>
                <w:bCs/>
                <w:sz w:val="20"/>
                <w:szCs w:val="20"/>
              </w:rPr>
            </w:pPr>
            <w:r w:rsidRPr="001D7B36">
              <w:rPr>
                <w:rFonts w:ascii="Times New Roman" w:hAnsi="Times New Roman" w:cs="Times New Roman"/>
                <w:bCs/>
                <w:sz w:val="20"/>
                <w:szCs w:val="20"/>
              </w:rPr>
              <w:t>Kontaktpersona, kontaktpersonas telefons un / vai e-pasts</w:t>
            </w:r>
          </w:p>
        </w:tc>
      </w:tr>
      <w:tr w:rsidR="00856788" w:rsidRPr="003A7B20" w14:paraId="2FBE3512" w14:textId="77777777" w:rsidTr="00856788">
        <w:trPr>
          <w:trHeight w:val="367"/>
        </w:trPr>
        <w:tc>
          <w:tcPr>
            <w:tcW w:w="550" w:type="dxa"/>
          </w:tcPr>
          <w:p w14:paraId="43557DB7" w14:textId="77777777"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702" w:type="dxa"/>
          </w:tcPr>
          <w:p w14:paraId="41C4A235" w14:textId="77777777"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463" w:type="dxa"/>
          </w:tcPr>
          <w:p w14:paraId="4C6A3F07" w14:textId="77777777"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2693" w:type="dxa"/>
          </w:tcPr>
          <w:p w14:paraId="2F8FA518" w14:textId="0271377C"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209" w:type="dxa"/>
          </w:tcPr>
          <w:p w14:paraId="34BD5B64" w14:textId="77777777"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c>
          <w:tcPr>
            <w:tcW w:w="1720" w:type="dxa"/>
          </w:tcPr>
          <w:p w14:paraId="5F67E4B7" w14:textId="77777777" w:rsidR="00856788" w:rsidRPr="003A7B20" w:rsidRDefault="00856788" w:rsidP="00994390">
            <w:pPr>
              <w:tabs>
                <w:tab w:val="left" w:pos="284"/>
              </w:tabs>
              <w:overflowPunct w:val="0"/>
              <w:autoSpaceDE w:val="0"/>
              <w:autoSpaceDN w:val="0"/>
              <w:adjustRightInd w:val="0"/>
              <w:spacing w:after="120"/>
              <w:ind w:left="284"/>
              <w:textAlignment w:val="baseline"/>
              <w:rPr>
                <w:rFonts w:ascii="Times New Roman" w:hAnsi="Times New Roman" w:cs="Times New Roman"/>
                <w:bCs/>
                <w:sz w:val="24"/>
                <w:szCs w:val="24"/>
              </w:rPr>
            </w:pPr>
          </w:p>
        </w:tc>
      </w:tr>
    </w:tbl>
    <w:p w14:paraId="20D0BBBD" w14:textId="77777777" w:rsidR="00D93F3D" w:rsidRPr="003A7B20" w:rsidRDefault="00D93F3D" w:rsidP="00FB6FBF">
      <w:pPr>
        <w:pStyle w:val="Sarakstarindkopa"/>
        <w:ind w:left="360"/>
        <w:jc w:val="center"/>
        <w:rPr>
          <w:rFonts w:ascii="Times New Roman" w:hAnsi="Times New Roman" w:cs="Times New Roman"/>
          <w:bCs/>
          <w:sz w:val="24"/>
          <w:szCs w:val="24"/>
        </w:rPr>
      </w:pPr>
    </w:p>
    <w:sectPr w:rsidR="00D93F3D" w:rsidRPr="003A7B20" w:rsidSect="000A6E48">
      <w:footerReference w:type="default" r:id="rId10"/>
      <w:pgSz w:w="11906" w:h="16838"/>
      <w:pgMar w:top="1134" w:right="851" w:bottom="1134" w:left="1701" w:header="709" w:footer="4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8265" w16cex:dateUtc="2021-11-24T07:20:00Z"/>
  <w16cex:commentExtensible w16cex:durableId="25488469" w16cex:dateUtc="2021-11-24T07:29:00Z"/>
  <w16cex:commentExtensible w16cex:durableId="2548841C" w16cex:dateUtc="2021-11-24T07:27:00Z"/>
  <w16cex:commentExtensible w16cex:durableId="25488318" w16cex:dateUtc="2021-11-24T07:23:00Z"/>
  <w16cex:commentExtensible w16cex:durableId="254884CF" w16cex:dateUtc="2021-11-24T07:30:00Z"/>
  <w16cex:commentExtensible w16cex:durableId="25488521" w16cex:dateUtc="2021-11-24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A4C22" w16cid:durableId="25488265"/>
  <w16cid:commentId w16cid:paraId="28B59764" w16cid:durableId="25488469"/>
  <w16cid:commentId w16cid:paraId="3F8A7BA7" w16cid:durableId="2548841C"/>
  <w16cid:commentId w16cid:paraId="5C7A1EAF" w16cid:durableId="25488318"/>
  <w16cid:commentId w16cid:paraId="385AC322" w16cid:durableId="254884CF"/>
  <w16cid:commentId w16cid:paraId="743DD073" w16cid:durableId="25488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B0CD2" w14:textId="77777777" w:rsidR="00D21087" w:rsidRDefault="00D21087" w:rsidP="00C925EE">
      <w:pPr>
        <w:spacing w:after="0" w:line="240" w:lineRule="auto"/>
      </w:pPr>
      <w:r>
        <w:separator/>
      </w:r>
    </w:p>
  </w:endnote>
  <w:endnote w:type="continuationSeparator" w:id="0">
    <w:p w14:paraId="78F7A4C3" w14:textId="77777777" w:rsidR="00D21087" w:rsidRDefault="00D21087" w:rsidP="00C9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15970"/>
      <w:docPartObj>
        <w:docPartGallery w:val="Page Numbers (Bottom of Page)"/>
        <w:docPartUnique/>
      </w:docPartObj>
    </w:sdtPr>
    <w:sdtEndPr/>
    <w:sdtContent>
      <w:p w14:paraId="73E53DA4" w14:textId="4BAED625" w:rsidR="006674CD" w:rsidRDefault="006674CD">
        <w:pPr>
          <w:pStyle w:val="Kjene"/>
          <w:jc w:val="center"/>
        </w:pPr>
        <w:r>
          <w:fldChar w:fldCharType="begin"/>
        </w:r>
        <w:r>
          <w:instrText>PAGE   \* MERGEFORMAT</w:instrText>
        </w:r>
        <w:r>
          <w:fldChar w:fldCharType="separate"/>
        </w:r>
        <w:r w:rsidR="001D7B36">
          <w:rPr>
            <w:noProof/>
          </w:rPr>
          <w:t>6</w:t>
        </w:r>
        <w:r>
          <w:fldChar w:fldCharType="end"/>
        </w:r>
      </w:p>
    </w:sdtContent>
  </w:sdt>
  <w:p w14:paraId="16E578BC" w14:textId="77777777" w:rsidR="006674CD" w:rsidRDefault="006674C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0C21" w14:textId="77777777" w:rsidR="00D21087" w:rsidRDefault="00D21087" w:rsidP="00C925EE">
      <w:pPr>
        <w:spacing w:after="0" w:line="240" w:lineRule="auto"/>
      </w:pPr>
      <w:r>
        <w:separator/>
      </w:r>
    </w:p>
  </w:footnote>
  <w:footnote w:type="continuationSeparator" w:id="0">
    <w:p w14:paraId="131D39E0" w14:textId="77777777" w:rsidR="00D21087" w:rsidRDefault="00D21087" w:rsidP="00C925EE">
      <w:pPr>
        <w:spacing w:after="0" w:line="240" w:lineRule="auto"/>
      </w:pPr>
      <w:r>
        <w:continuationSeparator/>
      </w:r>
    </w:p>
  </w:footnote>
  <w:footnote w:id="1">
    <w:p w14:paraId="641909FC" w14:textId="77777777" w:rsidR="006674CD" w:rsidRPr="00CD08C0" w:rsidRDefault="006674CD" w:rsidP="00F0582F">
      <w:pPr>
        <w:pStyle w:val="Vresteksts"/>
        <w:spacing w:after="60"/>
        <w:jc w:val="both"/>
        <w:rPr>
          <w:rFonts w:ascii="Times New Roman" w:hAnsi="Times New Roman"/>
          <w:color w:val="000000"/>
        </w:rPr>
      </w:pPr>
      <w:r w:rsidRPr="00CD08C0">
        <w:rPr>
          <w:rStyle w:val="Vresatsauce"/>
          <w:rFonts w:ascii="Times New Roman" w:hAnsi="Times New Roman"/>
          <w:color w:val="000000"/>
        </w:rPr>
        <w:footnoteRef/>
      </w:r>
      <w:r w:rsidRPr="00CD08C0">
        <w:rPr>
          <w:rFonts w:ascii="Times New Roman" w:hAnsi="Times New Roman"/>
          <w:color w:val="000000"/>
        </w:rPr>
        <w:t xml:space="preserve"> Personu apvienība prasīto informāciju (nosaukumu, reģistrācijas Nr. utt.) aizpilda par katru personu apvienības dalībnieku, kopējot un aizpildot norādīto tabulu. </w:t>
      </w:r>
    </w:p>
  </w:footnote>
  <w:footnote w:id="2">
    <w:p w14:paraId="2FA0EA08" w14:textId="188111E7" w:rsidR="006674CD" w:rsidRPr="00CD08C0" w:rsidRDefault="006674CD"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vai </w:t>
      </w:r>
      <w:proofErr w:type="spellStart"/>
      <w:r w:rsidRPr="00CD08C0">
        <w:rPr>
          <w:rFonts w:ascii="Times New Roman" w:hAnsi="Times New Roman"/>
        </w:rPr>
        <w:t>pašnodarbināta</w:t>
      </w:r>
      <w:proofErr w:type="spellEnd"/>
      <w:r w:rsidRPr="00CD08C0">
        <w:rPr>
          <w:rFonts w:ascii="Times New Roman" w:hAnsi="Times New Roman"/>
        </w:rPr>
        <w:t xml:space="preserve"> persona</w:t>
      </w:r>
    </w:p>
  </w:footnote>
  <w:footnote w:id="3">
    <w:p w14:paraId="4B3EF472" w14:textId="2FECC343" w:rsidR="006674CD" w:rsidRPr="00CD08C0" w:rsidRDefault="006674CD"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Ja </w:t>
      </w:r>
      <w:r>
        <w:rPr>
          <w:rFonts w:ascii="Times New Roman" w:hAnsi="Times New Roman"/>
        </w:rPr>
        <w:t>p</w:t>
      </w:r>
      <w:r w:rsidRPr="00CD08C0">
        <w:rPr>
          <w:rFonts w:ascii="Times New Roman" w:hAnsi="Times New Roman"/>
        </w:rPr>
        <w:t xml:space="preserve">retendents ir </w:t>
      </w:r>
      <w:proofErr w:type="spellStart"/>
      <w:r w:rsidRPr="00CD08C0">
        <w:rPr>
          <w:rFonts w:ascii="Times New Roman" w:hAnsi="Times New Roman"/>
        </w:rPr>
        <w:t>pašnodarbināta</w:t>
      </w:r>
      <w:proofErr w:type="spellEnd"/>
      <w:r w:rsidRPr="00CD08C0">
        <w:rPr>
          <w:rFonts w:ascii="Times New Roman" w:hAnsi="Times New Roman"/>
        </w:rPr>
        <w:t xml:space="preserve"> persona, norāda </w:t>
      </w:r>
      <w:proofErr w:type="spellStart"/>
      <w:r w:rsidRPr="00CD08C0">
        <w:rPr>
          <w:rFonts w:ascii="Times New Roman" w:hAnsi="Times New Roman"/>
        </w:rPr>
        <w:t>pašnodarbinātas</w:t>
      </w:r>
      <w:proofErr w:type="spellEnd"/>
      <w:r w:rsidRPr="00CD08C0">
        <w:rPr>
          <w:rFonts w:ascii="Times New Roman" w:hAnsi="Times New Roman"/>
        </w:rPr>
        <w:t xml:space="preserve"> personas reģistrācijas numuru.  </w:t>
      </w:r>
    </w:p>
  </w:footnote>
  <w:footnote w:id="4">
    <w:p w14:paraId="49349474" w14:textId="3EA34D37" w:rsidR="006674CD" w:rsidRPr="00CD08C0" w:rsidRDefault="006674CD"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Ja </w:t>
      </w:r>
      <w:r>
        <w:rPr>
          <w:rFonts w:ascii="Times New Roman" w:hAnsi="Times New Roman"/>
        </w:rPr>
        <w:t>p</w:t>
      </w:r>
      <w:r w:rsidRPr="00CD08C0">
        <w:rPr>
          <w:rFonts w:ascii="Times New Roman" w:hAnsi="Times New Roman"/>
        </w:rPr>
        <w:t xml:space="preserve">retendents ir fiziska persona vai </w:t>
      </w:r>
      <w:proofErr w:type="spellStart"/>
      <w:r w:rsidRPr="00CD08C0">
        <w:rPr>
          <w:rFonts w:ascii="Times New Roman" w:hAnsi="Times New Roman"/>
        </w:rPr>
        <w:t>pašnodarbināta</w:t>
      </w:r>
      <w:proofErr w:type="spellEnd"/>
      <w:r w:rsidRPr="00CD08C0">
        <w:rPr>
          <w:rFonts w:ascii="Times New Roman" w:hAnsi="Times New Roman"/>
        </w:rPr>
        <w:t xml:space="preserve"> persona</w:t>
      </w:r>
    </w:p>
  </w:footnote>
  <w:footnote w:id="5">
    <w:p w14:paraId="012FF438" w14:textId="1026DEAA" w:rsidR="006674CD" w:rsidRPr="00CD08C0" w:rsidRDefault="006674CD" w:rsidP="00F0582F">
      <w:pPr>
        <w:pStyle w:val="Vresteksts"/>
        <w:rPr>
          <w:rFonts w:ascii="Times New Roman" w:hAnsi="Times New Roman"/>
        </w:rPr>
      </w:pPr>
      <w:r w:rsidRPr="00CD08C0">
        <w:rPr>
          <w:rStyle w:val="Vresatsauce"/>
          <w:rFonts w:ascii="Times New Roman" w:hAnsi="Times New Roman"/>
        </w:rPr>
        <w:footnoteRef/>
      </w:r>
      <w:r w:rsidRPr="00CD08C0">
        <w:rPr>
          <w:rFonts w:ascii="Times New Roman" w:hAnsi="Times New Roman"/>
        </w:rPr>
        <w:t xml:space="preserve"> E-pasts saziņai ar</w:t>
      </w:r>
      <w:r>
        <w:rPr>
          <w:rFonts w:ascii="Times New Roman" w:hAnsi="Times New Roman"/>
        </w:rPr>
        <w:t xml:space="preserve"> pasūtītāju</w:t>
      </w:r>
      <w:r w:rsidRPr="00CD08C0">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88D"/>
    <w:multiLevelType w:val="multilevel"/>
    <w:tmpl w:val="325C64D0"/>
    <w:lvl w:ilvl="0">
      <w:start w:val="5"/>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7EB7B28"/>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C0025"/>
    <w:multiLevelType w:val="hybridMultilevel"/>
    <w:tmpl w:val="8DC0926E"/>
    <w:lvl w:ilvl="0" w:tplc="D5BC450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A8659DD"/>
    <w:multiLevelType w:val="multilevel"/>
    <w:tmpl w:val="6A743DFA"/>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9126A"/>
    <w:multiLevelType w:val="multilevel"/>
    <w:tmpl w:val="3ABC9AE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05530"/>
    <w:multiLevelType w:val="multilevel"/>
    <w:tmpl w:val="C7C8F33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FA2EF2"/>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455251"/>
    <w:multiLevelType w:val="multilevel"/>
    <w:tmpl w:val="45F895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0218AE"/>
    <w:multiLevelType w:val="multilevel"/>
    <w:tmpl w:val="537E8E00"/>
    <w:lvl w:ilvl="0">
      <w:start w:val="1"/>
      <w:numFmt w:val="decimal"/>
      <w:lvlText w:val="%1."/>
      <w:lvlJc w:val="left"/>
      <w:pPr>
        <w:ind w:left="2771" w:hanging="360"/>
      </w:pPr>
      <w:rPr>
        <w:rFonts w:hint="default"/>
        <w:b/>
      </w:rPr>
    </w:lvl>
    <w:lvl w:ilvl="1">
      <w:start w:val="1"/>
      <w:numFmt w:val="decimal"/>
      <w:isLgl/>
      <w:lvlText w:val="%1.%2."/>
      <w:lvlJc w:val="left"/>
      <w:pPr>
        <w:ind w:left="1637" w:hanging="360"/>
      </w:pPr>
      <w:rPr>
        <w:rFonts w:hint="default"/>
        <w:b/>
        <w:color w:val="auto"/>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7BB50C5"/>
    <w:multiLevelType w:val="multilevel"/>
    <w:tmpl w:val="537E8E00"/>
    <w:lvl w:ilvl="0">
      <w:start w:val="1"/>
      <w:numFmt w:val="decimal"/>
      <w:lvlText w:val="%1."/>
      <w:lvlJc w:val="left"/>
      <w:pPr>
        <w:ind w:left="2771" w:hanging="360"/>
      </w:pPr>
      <w:rPr>
        <w:rFonts w:hint="default"/>
        <w:b/>
      </w:rPr>
    </w:lvl>
    <w:lvl w:ilvl="1">
      <w:start w:val="1"/>
      <w:numFmt w:val="decimal"/>
      <w:isLgl/>
      <w:lvlText w:val="%1.%2."/>
      <w:lvlJc w:val="left"/>
      <w:pPr>
        <w:ind w:left="1637" w:hanging="360"/>
      </w:pPr>
      <w:rPr>
        <w:rFonts w:hint="default"/>
        <w:b/>
        <w:color w:val="auto"/>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CF56810"/>
    <w:multiLevelType w:val="multilevel"/>
    <w:tmpl w:val="F1E44200"/>
    <w:lvl w:ilvl="0">
      <w:start w:val="6"/>
      <w:numFmt w:val="decimal"/>
      <w:lvlText w:val="%1."/>
      <w:lvlJc w:val="left"/>
      <w:pPr>
        <w:ind w:left="540" w:hanging="540"/>
      </w:pPr>
      <w:rPr>
        <w:rFonts w:hint="default"/>
        <w:sz w:val="24"/>
      </w:rPr>
    </w:lvl>
    <w:lvl w:ilvl="1">
      <w:start w:val="3"/>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1" w15:restartNumberingAfterBreak="0">
    <w:nsid w:val="5D2F23DA"/>
    <w:multiLevelType w:val="multilevel"/>
    <w:tmpl w:val="371A513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DC49A6"/>
    <w:multiLevelType w:val="multilevel"/>
    <w:tmpl w:val="38CC492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9A7C72"/>
    <w:multiLevelType w:val="multilevel"/>
    <w:tmpl w:val="08E20E0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2C6A4E"/>
    <w:multiLevelType w:val="multilevel"/>
    <w:tmpl w:val="537E8E00"/>
    <w:lvl w:ilvl="0">
      <w:start w:val="1"/>
      <w:numFmt w:val="decimal"/>
      <w:lvlText w:val="%1."/>
      <w:lvlJc w:val="left"/>
      <w:pPr>
        <w:ind w:left="2771" w:hanging="360"/>
      </w:pPr>
      <w:rPr>
        <w:rFonts w:hint="default"/>
        <w:b/>
      </w:rPr>
    </w:lvl>
    <w:lvl w:ilvl="1">
      <w:start w:val="1"/>
      <w:numFmt w:val="decimal"/>
      <w:isLgl/>
      <w:lvlText w:val="%1.%2."/>
      <w:lvlJc w:val="left"/>
      <w:pPr>
        <w:ind w:left="1637" w:hanging="360"/>
      </w:pPr>
      <w:rPr>
        <w:rFonts w:hint="default"/>
        <w:b/>
        <w:color w:val="auto"/>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713034E"/>
    <w:multiLevelType w:val="multilevel"/>
    <w:tmpl w:val="20DE4FDE"/>
    <w:lvl w:ilvl="0">
      <w:start w:val="1"/>
      <w:numFmt w:val="decimal"/>
      <w:lvlText w:val="%1."/>
      <w:lvlJc w:val="left"/>
      <w:pPr>
        <w:ind w:left="8299" w:hanging="360"/>
      </w:pPr>
      <w:rPr>
        <w:rFonts w:hint="default"/>
      </w:rPr>
    </w:lvl>
    <w:lvl w:ilvl="1">
      <w:start w:val="1"/>
      <w:numFmt w:val="decimal"/>
      <w:isLgl/>
      <w:lvlText w:val="%1.%2."/>
      <w:lvlJc w:val="left"/>
      <w:pPr>
        <w:ind w:left="8299" w:hanging="36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8659" w:hanging="720"/>
      </w:pPr>
      <w:rPr>
        <w:rFonts w:hint="default"/>
      </w:rPr>
    </w:lvl>
    <w:lvl w:ilvl="4">
      <w:start w:val="1"/>
      <w:numFmt w:val="decimal"/>
      <w:isLgl/>
      <w:lvlText w:val="%1.%2.%3.%4.%5."/>
      <w:lvlJc w:val="left"/>
      <w:pPr>
        <w:ind w:left="9019" w:hanging="1080"/>
      </w:pPr>
      <w:rPr>
        <w:rFonts w:hint="default"/>
      </w:rPr>
    </w:lvl>
    <w:lvl w:ilvl="5">
      <w:start w:val="1"/>
      <w:numFmt w:val="decimal"/>
      <w:isLgl/>
      <w:lvlText w:val="%1.%2.%3.%4.%5.%6."/>
      <w:lvlJc w:val="left"/>
      <w:pPr>
        <w:ind w:left="9019" w:hanging="1080"/>
      </w:pPr>
      <w:rPr>
        <w:rFonts w:hint="default"/>
      </w:rPr>
    </w:lvl>
    <w:lvl w:ilvl="6">
      <w:start w:val="1"/>
      <w:numFmt w:val="decimal"/>
      <w:isLgl/>
      <w:lvlText w:val="%1.%2.%3.%4.%5.%6.%7."/>
      <w:lvlJc w:val="left"/>
      <w:pPr>
        <w:ind w:left="9379" w:hanging="1440"/>
      </w:pPr>
      <w:rPr>
        <w:rFonts w:hint="default"/>
      </w:rPr>
    </w:lvl>
    <w:lvl w:ilvl="7">
      <w:start w:val="1"/>
      <w:numFmt w:val="decimal"/>
      <w:isLgl/>
      <w:lvlText w:val="%1.%2.%3.%4.%5.%6.%7.%8."/>
      <w:lvlJc w:val="left"/>
      <w:pPr>
        <w:ind w:left="9379" w:hanging="1440"/>
      </w:pPr>
      <w:rPr>
        <w:rFonts w:hint="default"/>
      </w:rPr>
    </w:lvl>
    <w:lvl w:ilvl="8">
      <w:start w:val="1"/>
      <w:numFmt w:val="decimal"/>
      <w:isLgl/>
      <w:lvlText w:val="%1.%2.%3.%4.%5.%6.%7.%8.%9."/>
      <w:lvlJc w:val="left"/>
      <w:pPr>
        <w:ind w:left="9739" w:hanging="1800"/>
      </w:pPr>
      <w:rPr>
        <w:rFonts w:hint="default"/>
      </w:rPr>
    </w:lvl>
  </w:abstractNum>
  <w:abstractNum w:abstractNumId="16" w15:restartNumberingAfterBreak="0">
    <w:nsid w:val="67E6372D"/>
    <w:multiLevelType w:val="multilevel"/>
    <w:tmpl w:val="08E20E0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D210F0"/>
    <w:multiLevelType w:val="hybridMultilevel"/>
    <w:tmpl w:val="F0884368"/>
    <w:lvl w:ilvl="0" w:tplc="04260017">
      <w:start w:val="1"/>
      <w:numFmt w:val="lowerLetter"/>
      <w:lvlText w:val="%1)"/>
      <w:lvlJc w:val="left"/>
      <w:pPr>
        <w:ind w:left="1288" w:hanging="360"/>
      </w:pPr>
      <w:rPr>
        <w:rFonts w:hint="default"/>
      </w:rPr>
    </w:lvl>
    <w:lvl w:ilvl="1" w:tplc="04260003">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18" w15:restartNumberingAfterBreak="0">
    <w:nsid w:val="77ED0F4D"/>
    <w:multiLevelType w:val="multilevel"/>
    <w:tmpl w:val="4CDE6AD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1F1109"/>
    <w:multiLevelType w:val="multilevel"/>
    <w:tmpl w:val="535E9E1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AC0584A"/>
    <w:multiLevelType w:val="hybridMultilevel"/>
    <w:tmpl w:val="C2629FAC"/>
    <w:lvl w:ilvl="0" w:tplc="5F26BDD8">
      <w:start w:val="2"/>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1" w15:restartNumberingAfterBreak="0">
    <w:nsid w:val="7BA67139"/>
    <w:multiLevelType w:val="multilevel"/>
    <w:tmpl w:val="E4482150"/>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2169C6"/>
    <w:multiLevelType w:val="multilevel"/>
    <w:tmpl w:val="20DE4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262DDA"/>
    <w:multiLevelType w:val="multilevel"/>
    <w:tmpl w:val="37F62A10"/>
    <w:lvl w:ilvl="0">
      <w:start w:val="1"/>
      <w:numFmt w:val="decimal"/>
      <w:lvlText w:val="%1."/>
      <w:lvlJc w:val="left"/>
      <w:pPr>
        <w:ind w:left="2771"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288"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6"/>
  </w:num>
  <w:num w:numId="3">
    <w:abstractNumId w:val="23"/>
  </w:num>
  <w:num w:numId="4">
    <w:abstractNumId w:val="17"/>
  </w:num>
  <w:num w:numId="5">
    <w:abstractNumId w:val="12"/>
  </w:num>
  <w:num w:numId="6">
    <w:abstractNumId w:val="0"/>
  </w:num>
  <w:num w:numId="7">
    <w:abstractNumId w:val="7"/>
  </w:num>
  <w:num w:numId="8">
    <w:abstractNumId w:val="20"/>
  </w:num>
  <w:num w:numId="9">
    <w:abstractNumId w:val="22"/>
  </w:num>
  <w:num w:numId="10">
    <w:abstractNumId w:val="15"/>
  </w:num>
  <w:num w:numId="11">
    <w:abstractNumId w:val="2"/>
  </w:num>
  <w:num w:numId="12">
    <w:abstractNumId w:val="11"/>
  </w:num>
  <w:num w:numId="13">
    <w:abstractNumId w:val="16"/>
  </w:num>
  <w:num w:numId="14">
    <w:abstractNumId w:val="13"/>
  </w:num>
  <w:num w:numId="15">
    <w:abstractNumId w:val="4"/>
  </w:num>
  <w:num w:numId="16">
    <w:abstractNumId w:val="19"/>
  </w:num>
  <w:num w:numId="17">
    <w:abstractNumId w:val="18"/>
  </w:num>
  <w:num w:numId="18">
    <w:abstractNumId w:val="10"/>
  </w:num>
  <w:num w:numId="19">
    <w:abstractNumId w:val="3"/>
  </w:num>
  <w:num w:numId="20">
    <w:abstractNumId w:val="5"/>
  </w:num>
  <w:num w:numId="21">
    <w:abstractNumId w:val="21"/>
  </w:num>
  <w:num w:numId="22">
    <w:abstractNumId w:val="8"/>
  </w:num>
  <w:num w:numId="23">
    <w:abstractNumId w:val="14"/>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EB"/>
    <w:rsid w:val="00001F80"/>
    <w:rsid w:val="0001413A"/>
    <w:rsid w:val="00027C2F"/>
    <w:rsid w:val="00032470"/>
    <w:rsid w:val="0003633D"/>
    <w:rsid w:val="00041DB7"/>
    <w:rsid w:val="000434C6"/>
    <w:rsid w:val="000616F8"/>
    <w:rsid w:val="00082873"/>
    <w:rsid w:val="00083758"/>
    <w:rsid w:val="00083915"/>
    <w:rsid w:val="00083C8F"/>
    <w:rsid w:val="0008441C"/>
    <w:rsid w:val="0008689F"/>
    <w:rsid w:val="000911F8"/>
    <w:rsid w:val="00091405"/>
    <w:rsid w:val="000A26BE"/>
    <w:rsid w:val="000A6331"/>
    <w:rsid w:val="000A6BA4"/>
    <w:rsid w:val="000A6E48"/>
    <w:rsid w:val="000B5704"/>
    <w:rsid w:val="000C005D"/>
    <w:rsid w:val="000D11D4"/>
    <w:rsid w:val="000D20DE"/>
    <w:rsid w:val="000D2B9E"/>
    <w:rsid w:val="000E49D9"/>
    <w:rsid w:val="000E7B1F"/>
    <w:rsid w:val="000F768C"/>
    <w:rsid w:val="0010260F"/>
    <w:rsid w:val="00106B86"/>
    <w:rsid w:val="00107651"/>
    <w:rsid w:val="001208D1"/>
    <w:rsid w:val="00120AFF"/>
    <w:rsid w:val="00122BA3"/>
    <w:rsid w:val="00123031"/>
    <w:rsid w:val="00124135"/>
    <w:rsid w:val="001246E7"/>
    <w:rsid w:val="00125DA7"/>
    <w:rsid w:val="00131BB3"/>
    <w:rsid w:val="001348AA"/>
    <w:rsid w:val="00135ABA"/>
    <w:rsid w:val="00137AAF"/>
    <w:rsid w:val="00137E2F"/>
    <w:rsid w:val="00150742"/>
    <w:rsid w:val="0015173F"/>
    <w:rsid w:val="00152C64"/>
    <w:rsid w:val="00155404"/>
    <w:rsid w:val="00157537"/>
    <w:rsid w:val="00161731"/>
    <w:rsid w:val="001638CB"/>
    <w:rsid w:val="00174538"/>
    <w:rsid w:val="00184614"/>
    <w:rsid w:val="001A02C9"/>
    <w:rsid w:val="001A78B6"/>
    <w:rsid w:val="001B1F4A"/>
    <w:rsid w:val="001B56D8"/>
    <w:rsid w:val="001B610A"/>
    <w:rsid w:val="001B6501"/>
    <w:rsid w:val="001C2FA5"/>
    <w:rsid w:val="001D4A69"/>
    <w:rsid w:val="001D64CB"/>
    <w:rsid w:val="001D7B36"/>
    <w:rsid w:val="001E0FB9"/>
    <w:rsid w:val="001E18FB"/>
    <w:rsid w:val="001F2563"/>
    <w:rsid w:val="001F7408"/>
    <w:rsid w:val="00204CAB"/>
    <w:rsid w:val="002127C6"/>
    <w:rsid w:val="00226603"/>
    <w:rsid w:val="00226BB0"/>
    <w:rsid w:val="00227F01"/>
    <w:rsid w:val="002322CC"/>
    <w:rsid w:val="00235F7A"/>
    <w:rsid w:val="002426D5"/>
    <w:rsid w:val="00246BB1"/>
    <w:rsid w:val="00250D20"/>
    <w:rsid w:val="002521DD"/>
    <w:rsid w:val="00263F64"/>
    <w:rsid w:val="00270F40"/>
    <w:rsid w:val="00271AC7"/>
    <w:rsid w:val="00280D7C"/>
    <w:rsid w:val="00297E22"/>
    <w:rsid w:val="002A0C3C"/>
    <w:rsid w:val="002A0C76"/>
    <w:rsid w:val="002A1745"/>
    <w:rsid w:val="002A1E22"/>
    <w:rsid w:val="002B0F88"/>
    <w:rsid w:val="002B5418"/>
    <w:rsid w:val="002C4B67"/>
    <w:rsid w:val="002D7197"/>
    <w:rsid w:val="002D76A0"/>
    <w:rsid w:val="002E0A53"/>
    <w:rsid w:val="002E30B1"/>
    <w:rsid w:val="002E3DC5"/>
    <w:rsid w:val="002E5120"/>
    <w:rsid w:val="002E59BE"/>
    <w:rsid w:val="002F6ED5"/>
    <w:rsid w:val="002F7060"/>
    <w:rsid w:val="00311126"/>
    <w:rsid w:val="0031757F"/>
    <w:rsid w:val="00326C37"/>
    <w:rsid w:val="003335BA"/>
    <w:rsid w:val="003346D5"/>
    <w:rsid w:val="00336789"/>
    <w:rsid w:val="00343782"/>
    <w:rsid w:val="00351E56"/>
    <w:rsid w:val="00353FC4"/>
    <w:rsid w:val="00372D27"/>
    <w:rsid w:val="00373CCB"/>
    <w:rsid w:val="003760F4"/>
    <w:rsid w:val="00380A03"/>
    <w:rsid w:val="00394CC4"/>
    <w:rsid w:val="003951C3"/>
    <w:rsid w:val="003A7780"/>
    <w:rsid w:val="003A7B20"/>
    <w:rsid w:val="003B73A5"/>
    <w:rsid w:val="003C356E"/>
    <w:rsid w:val="003C4D2B"/>
    <w:rsid w:val="003C782F"/>
    <w:rsid w:val="003E1CB1"/>
    <w:rsid w:val="003E3B5E"/>
    <w:rsid w:val="003E6C60"/>
    <w:rsid w:val="003F03A1"/>
    <w:rsid w:val="003F0F95"/>
    <w:rsid w:val="00412DD7"/>
    <w:rsid w:val="0041567C"/>
    <w:rsid w:val="00415852"/>
    <w:rsid w:val="00416DD1"/>
    <w:rsid w:val="00422AD4"/>
    <w:rsid w:val="00425BEC"/>
    <w:rsid w:val="004301C0"/>
    <w:rsid w:val="00430DDD"/>
    <w:rsid w:val="004328D8"/>
    <w:rsid w:val="00433163"/>
    <w:rsid w:val="00437C8A"/>
    <w:rsid w:val="00446B6C"/>
    <w:rsid w:val="00457D72"/>
    <w:rsid w:val="00460E6F"/>
    <w:rsid w:val="00464315"/>
    <w:rsid w:val="004814CF"/>
    <w:rsid w:val="004A21AE"/>
    <w:rsid w:val="004B09EF"/>
    <w:rsid w:val="004B0A93"/>
    <w:rsid w:val="004B490C"/>
    <w:rsid w:val="004B62FD"/>
    <w:rsid w:val="004B6783"/>
    <w:rsid w:val="004C2972"/>
    <w:rsid w:val="004C4616"/>
    <w:rsid w:val="004C743A"/>
    <w:rsid w:val="004E1A54"/>
    <w:rsid w:val="0050420A"/>
    <w:rsid w:val="00505EF5"/>
    <w:rsid w:val="005070C3"/>
    <w:rsid w:val="00507E34"/>
    <w:rsid w:val="00512ED1"/>
    <w:rsid w:val="00520F0E"/>
    <w:rsid w:val="0052219D"/>
    <w:rsid w:val="00524306"/>
    <w:rsid w:val="0053083C"/>
    <w:rsid w:val="00533876"/>
    <w:rsid w:val="005351EF"/>
    <w:rsid w:val="00537505"/>
    <w:rsid w:val="005406D8"/>
    <w:rsid w:val="0054077C"/>
    <w:rsid w:val="0054266C"/>
    <w:rsid w:val="00543D61"/>
    <w:rsid w:val="005505DA"/>
    <w:rsid w:val="00552F81"/>
    <w:rsid w:val="00554D43"/>
    <w:rsid w:val="005604B7"/>
    <w:rsid w:val="00562D9C"/>
    <w:rsid w:val="00566DA0"/>
    <w:rsid w:val="00574294"/>
    <w:rsid w:val="00574B34"/>
    <w:rsid w:val="00580494"/>
    <w:rsid w:val="005806B5"/>
    <w:rsid w:val="00585A7A"/>
    <w:rsid w:val="00585F4A"/>
    <w:rsid w:val="005A638A"/>
    <w:rsid w:val="005B00FE"/>
    <w:rsid w:val="005C148D"/>
    <w:rsid w:val="005C58CE"/>
    <w:rsid w:val="005E598C"/>
    <w:rsid w:val="005E6655"/>
    <w:rsid w:val="005F0708"/>
    <w:rsid w:val="005F2AA7"/>
    <w:rsid w:val="00603FCF"/>
    <w:rsid w:val="006066D7"/>
    <w:rsid w:val="00611822"/>
    <w:rsid w:val="00613915"/>
    <w:rsid w:val="00630B42"/>
    <w:rsid w:val="00632EFD"/>
    <w:rsid w:val="00634D09"/>
    <w:rsid w:val="006403BD"/>
    <w:rsid w:val="006416E0"/>
    <w:rsid w:val="00644E28"/>
    <w:rsid w:val="00650C6D"/>
    <w:rsid w:val="00650E7E"/>
    <w:rsid w:val="0065143E"/>
    <w:rsid w:val="00653014"/>
    <w:rsid w:val="00655AE2"/>
    <w:rsid w:val="006674CD"/>
    <w:rsid w:val="00673C56"/>
    <w:rsid w:val="006773D2"/>
    <w:rsid w:val="0067780E"/>
    <w:rsid w:val="006858B0"/>
    <w:rsid w:val="006878D0"/>
    <w:rsid w:val="006A744D"/>
    <w:rsid w:val="006A78AF"/>
    <w:rsid w:val="006B002F"/>
    <w:rsid w:val="006B5765"/>
    <w:rsid w:val="006C4B12"/>
    <w:rsid w:val="006C67C8"/>
    <w:rsid w:val="006D01A4"/>
    <w:rsid w:val="006D1079"/>
    <w:rsid w:val="006D1D9C"/>
    <w:rsid w:val="006D61C7"/>
    <w:rsid w:val="006D7D64"/>
    <w:rsid w:val="006E042A"/>
    <w:rsid w:val="006E55D1"/>
    <w:rsid w:val="006E7A34"/>
    <w:rsid w:val="006F1281"/>
    <w:rsid w:val="006F12F3"/>
    <w:rsid w:val="006F7427"/>
    <w:rsid w:val="00700626"/>
    <w:rsid w:val="00700CFA"/>
    <w:rsid w:val="00705002"/>
    <w:rsid w:val="00710C37"/>
    <w:rsid w:val="00711778"/>
    <w:rsid w:val="00712D4A"/>
    <w:rsid w:val="00715F11"/>
    <w:rsid w:val="00717773"/>
    <w:rsid w:val="00721267"/>
    <w:rsid w:val="0072236C"/>
    <w:rsid w:val="00724AE9"/>
    <w:rsid w:val="00731783"/>
    <w:rsid w:val="00734BD5"/>
    <w:rsid w:val="00735D51"/>
    <w:rsid w:val="00737675"/>
    <w:rsid w:val="0074513A"/>
    <w:rsid w:val="00756278"/>
    <w:rsid w:val="00757846"/>
    <w:rsid w:val="00771C24"/>
    <w:rsid w:val="00772EC2"/>
    <w:rsid w:val="00784F05"/>
    <w:rsid w:val="00785B57"/>
    <w:rsid w:val="0079767C"/>
    <w:rsid w:val="00797D22"/>
    <w:rsid w:val="007A377F"/>
    <w:rsid w:val="007B194E"/>
    <w:rsid w:val="007B1A81"/>
    <w:rsid w:val="007B421F"/>
    <w:rsid w:val="007C0920"/>
    <w:rsid w:val="007C359D"/>
    <w:rsid w:val="007C40B6"/>
    <w:rsid w:val="007C7E44"/>
    <w:rsid w:val="007D4DEA"/>
    <w:rsid w:val="007D5EDE"/>
    <w:rsid w:val="007E00D9"/>
    <w:rsid w:val="007E41F6"/>
    <w:rsid w:val="007F09D8"/>
    <w:rsid w:val="007F2588"/>
    <w:rsid w:val="007F32E6"/>
    <w:rsid w:val="007F5567"/>
    <w:rsid w:val="007F6D6B"/>
    <w:rsid w:val="008010D2"/>
    <w:rsid w:val="008044CD"/>
    <w:rsid w:val="00806C4B"/>
    <w:rsid w:val="008072D6"/>
    <w:rsid w:val="00835272"/>
    <w:rsid w:val="00845A97"/>
    <w:rsid w:val="00845B5D"/>
    <w:rsid w:val="00856788"/>
    <w:rsid w:val="00861C01"/>
    <w:rsid w:val="00866293"/>
    <w:rsid w:val="0086685B"/>
    <w:rsid w:val="00871520"/>
    <w:rsid w:val="00871A89"/>
    <w:rsid w:val="008720A4"/>
    <w:rsid w:val="008765AC"/>
    <w:rsid w:val="00876DCE"/>
    <w:rsid w:val="00877CC4"/>
    <w:rsid w:val="0088118A"/>
    <w:rsid w:val="00885B39"/>
    <w:rsid w:val="008945DD"/>
    <w:rsid w:val="008A7FAB"/>
    <w:rsid w:val="008B09C4"/>
    <w:rsid w:val="008B139C"/>
    <w:rsid w:val="008B1448"/>
    <w:rsid w:val="008C073B"/>
    <w:rsid w:val="008C1E39"/>
    <w:rsid w:val="008C46C9"/>
    <w:rsid w:val="008C6028"/>
    <w:rsid w:val="008D260B"/>
    <w:rsid w:val="008D311F"/>
    <w:rsid w:val="008D796A"/>
    <w:rsid w:val="008E0A63"/>
    <w:rsid w:val="008E2DFC"/>
    <w:rsid w:val="008E65E8"/>
    <w:rsid w:val="00901C9D"/>
    <w:rsid w:val="00906040"/>
    <w:rsid w:val="0091105B"/>
    <w:rsid w:val="009128DD"/>
    <w:rsid w:val="009149CC"/>
    <w:rsid w:val="00915FEB"/>
    <w:rsid w:val="00917A1E"/>
    <w:rsid w:val="0092116B"/>
    <w:rsid w:val="00922099"/>
    <w:rsid w:val="0093148B"/>
    <w:rsid w:val="009334A2"/>
    <w:rsid w:val="0093380F"/>
    <w:rsid w:val="0093392F"/>
    <w:rsid w:val="009358F1"/>
    <w:rsid w:val="00937B8C"/>
    <w:rsid w:val="00940AEE"/>
    <w:rsid w:val="0094503B"/>
    <w:rsid w:val="0097531C"/>
    <w:rsid w:val="00981668"/>
    <w:rsid w:val="00982BE0"/>
    <w:rsid w:val="0098482D"/>
    <w:rsid w:val="0098528D"/>
    <w:rsid w:val="009864DD"/>
    <w:rsid w:val="009910B7"/>
    <w:rsid w:val="009925E7"/>
    <w:rsid w:val="009A3673"/>
    <w:rsid w:val="009C1738"/>
    <w:rsid w:val="009C45A7"/>
    <w:rsid w:val="009C4833"/>
    <w:rsid w:val="009C4B76"/>
    <w:rsid w:val="009C7FCD"/>
    <w:rsid w:val="009D1E28"/>
    <w:rsid w:val="009E7471"/>
    <w:rsid w:val="009F5C80"/>
    <w:rsid w:val="00A02034"/>
    <w:rsid w:val="00A054F5"/>
    <w:rsid w:val="00A0711A"/>
    <w:rsid w:val="00A072BE"/>
    <w:rsid w:val="00A13403"/>
    <w:rsid w:val="00A15017"/>
    <w:rsid w:val="00A3080C"/>
    <w:rsid w:val="00A30CA9"/>
    <w:rsid w:val="00A3100A"/>
    <w:rsid w:val="00A371D9"/>
    <w:rsid w:val="00A40438"/>
    <w:rsid w:val="00A500E2"/>
    <w:rsid w:val="00A509FF"/>
    <w:rsid w:val="00A54260"/>
    <w:rsid w:val="00A565D3"/>
    <w:rsid w:val="00A5684B"/>
    <w:rsid w:val="00A57CDC"/>
    <w:rsid w:val="00A6274F"/>
    <w:rsid w:val="00A65B23"/>
    <w:rsid w:val="00A66EE4"/>
    <w:rsid w:val="00A67869"/>
    <w:rsid w:val="00A8020F"/>
    <w:rsid w:val="00A83D53"/>
    <w:rsid w:val="00A85286"/>
    <w:rsid w:val="00A8722E"/>
    <w:rsid w:val="00A91147"/>
    <w:rsid w:val="00A92A79"/>
    <w:rsid w:val="00A92E26"/>
    <w:rsid w:val="00AA05C3"/>
    <w:rsid w:val="00AB1B7F"/>
    <w:rsid w:val="00AC17D7"/>
    <w:rsid w:val="00AC54BC"/>
    <w:rsid w:val="00AC741A"/>
    <w:rsid w:val="00AD02AE"/>
    <w:rsid w:val="00AD2D66"/>
    <w:rsid w:val="00AD4ACA"/>
    <w:rsid w:val="00AE1821"/>
    <w:rsid w:val="00AE7845"/>
    <w:rsid w:val="00AF0C98"/>
    <w:rsid w:val="00AF1BBA"/>
    <w:rsid w:val="00B058EC"/>
    <w:rsid w:val="00B1170B"/>
    <w:rsid w:val="00B11F77"/>
    <w:rsid w:val="00B15438"/>
    <w:rsid w:val="00B260B6"/>
    <w:rsid w:val="00B3130A"/>
    <w:rsid w:val="00B34EA1"/>
    <w:rsid w:val="00B3544B"/>
    <w:rsid w:val="00B43A97"/>
    <w:rsid w:val="00B50980"/>
    <w:rsid w:val="00B50EF3"/>
    <w:rsid w:val="00B570E4"/>
    <w:rsid w:val="00B62A6B"/>
    <w:rsid w:val="00B63CFC"/>
    <w:rsid w:val="00B650D9"/>
    <w:rsid w:val="00B71A07"/>
    <w:rsid w:val="00B8057E"/>
    <w:rsid w:val="00B8100A"/>
    <w:rsid w:val="00B874F7"/>
    <w:rsid w:val="00B962C3"/>
    <w:rsid w:val="00B97F61"/>
    <w:rsid w:val="00BB03B3"/>
    <w:rsid w:val="00BB37C6"/>
    <w:rsid w:val="00BC5F68"/>
    <w:rsid w:val="00BC6AB1"/>
    <w:rsid w:val="00BC72DF"/>
    <w:rsid w:val="00BC76E1"/>
    <w:rsid w:val="00BD1EB3"/>
    <w:rsid w:val="00BD3662"/>
    <w:rsid w:val="00BD3AE9"/>
    <w:rsid w:val="00BD45E2"/>
    <w:rsid w:val="00BE13A7"/>
    <w:rsid w:val="00BE3C3B"/>
    <w:rsid w:val="00BE3DDA"/>
    <w:rsid w:val="00BE73B2"/>
    <w:rsid w:val="00BF43BA"/>
    <w:rsid w:val="00C018DB"/>
    <w:rsid w:val="00C0733A"/>
    <w:rsid w:val="00C100FC"/>
    <w:rsid w:val="00C110E6"/>
    <w:rsid w:val="00C13FE8"/>
    <w:rsid w:val="00C15590"/>
    <w:rsid w:val="00C17B25"/>
    <w:rsid w:val="00C2042C"/>
    <w:rsid w:val="00C229F8"/>
    <w:rsid w:val="00C23E45"/>
    <w:rsid w:val="00C27FC3"/>
    <w:rsid w:val="00C344D9"/>
    <w:rsid w:val="00C34DFF"/>
    <w:rsid w:val="00C4515A"/>
    <w:rsid w:val="00C45F8B"/>
    <w:rsid w:val="00C60DFB"/>
    <w:rsid w:val="00C66F5F"/>
    <w:rsid w:val="00C67031"/>
    <w:rsid w:val="00C77FC3"/>
    <w:rsid w:val="00C84457"/>
    <w:rsid w:val="00C908F1"/>
    <w:rsid w:val="00C925CD"/>
    <w:rsid w:val="00C925EE"/>
    <w:rsid w:val="00C93A67"/>
    <w:rsid w:val="00CA3C87"/>
    <w:rsid w:val="00CA4CE7"/>
    <w:rsid w:val="00CB0090"/>
    <w:rsid w:val="00CB18FE"/>
    <w:rsid w:val="00CB2C59"/>
    <w:rsid w:val="00CC193D"/>
    <w:rsid w:val="00CC320D"/>
    <w:rsid w:val="00CD08C0"/>
    <w:rsid w:val="00CD1FD7"/>
    <w:rsid w:val="00CD2A0E"/>
    <w:rsid w:val="00CD3778"/>
    <w:rsid w:val="00CD412E"/>
    <w:rsid w:val="00CE2FB9"/>
    <w:rsid w:val="00CE3BA0"/>
    <w:rsid w:val="00D07CCB"/>
    <w:rsid w:val="00D1199D"/>
    <w:rsid w:val="00D11FAC"/>
    <w:rsid w:val="00D21087"/>
    <w:rsid w:val="00D2140D"/>
    <w:rsid w:val="00D31581"/>
    <w:rsid w:val="00D329D3"/>
    <w:rsid w:val="00D40265"/>
    <w:rsid w:val="00D5012C"/>
    <w:rsid w:val="00D509AF"/>
    <w:rsid w:val="00D51FED"/>
    <w:rsid w:val="00D52623"/>
    <w:rsid w:val="00D6441B"/>
    <w:rsid w:val="00D7196E"/>
    <w:rsid w:val="00D747DB"/>
    <w:rsid w:val="00D74F7A"/>
    <w:rsid w:val="00D7720E"/>
    <w:rsid w:val="00D8665C"/>
    <w:rsid w:val="00D93F3D"/>
    <w:rsid w:val="00D96B8A"/>
    <w:rsid w:val="00D973F2"/>
    <w:rsid w:val="00DA1211"/>
    <w:rsid w:val="00DA3626"/>
    <w:rsid w:val="00DA4C85"/>
    <w:rsid w:val="00DB1906"/>
    <w:rsid w:val="00DB31B0"/>
    <w:rsid w:val="00DB5BA0"/>
    <w:rsid w:val="00DC2743"/>
    <w:rsid w:val="00DC6144"/>
    <w:rsid w:val="00DD0F22"/>
    <w:rsid w:val="00DD3984"/>
    <w:rsid w:val="00DD3E59"/>
    <w:rsid w:val="00DD7EFF"/>
    <w:rsid w:val="00DE0958"/>
    <w:rsid w:val="00DE5635"/>
    <w:rsid w:val="00DE6E92"/>
    <w:rsid w:val="00DF78EF"/>
    <w:rsid w:val="00E031A6"/>
    <w:rsid w:val="00E14D7C"/>
    <w:rsid w:val="00E15A21"/>
    <w:rsid w:val="00E167D2"/>
    <w:rsid w:val="00E17C5E"/>
    <w:rsid w:val="00E223D5"/>
    <w:rsid w:val="00E24E1D"/>
    <w:rsid w:val="00E25902"/>
    <w:rsid w:val="00E305A3"/>
    <w:rsid w:val="00E3188E"/>
    <w:rsid w:val="00E32D70"/>
    <w:rsid w:val="00E35A7E"/>
    <w:rsid w:val="00E376FD"/>
    <w:rsid w:val="00E43A81"/>
    <w:rsid w:val="00E45533"/>
    <w:rsid w:val="00E47B87"/>
    <w:rsid w:val="00E606B9"/>
    <w:rsid w:val="00E6484E"/>
    <w:rsid w:val="00E67778"/>
    <w:rsid w:val="00E7018A"/>
    <w:rsid w:val="00E73929"/>
    <w:rsid w:val="00E75790"/>
    <w:rsid w:val="00E81E55"/>
    <w:rsid w:val="00E91E80"/>
    <w:rsid w:val="00E93279"/>
    <w:rsid w:val="00EA062F"/>
    <w:rsid w:val="00EA1DA0"/>
    <w:rsid w:val="00EA493A"/>
    <w:rsid w:val="00EB1542"/>
    <w:rsid w:val="00EB18A9"/>
    <w:rsid w:val="00EB6F6C"/>
    <w:rsid w:val="00EB73D6"/>
    <w:rsid w:val="00EC0F66"/>
    <w:rsid w:val="00EC14FC"/>
    <w:rsid w:val="00EC21F7"/>
    <w:rsid w:val="00EC590D"/>
    <w:rsid w:val="00ED00D5"/>
    <w:rsid w:val="00ED29B6"/>
    <w:rsid w:val="00ED7FF1"/>
    <w:rsid w:val="00F00046"/>
    <w:rsid w:val="00F03E18"/>
    <w:rsid w:val="00F0582F"/>
    <w:rsid w:val="00F060DE"/>
    <w:rsid w:val="00F163B7"/>
    <w:rsid w:val="00F23334"/>
    <w:rsid w:val="00F23FCD"/>
    <w:rsid w:val="00F2569C"/>
    <w:rsid w:val="00F25982"/>
    <w:rsid w:val="00F30ED9"/>
    <w:rsid w:val="00F406A6"/>
    <w:rsid w:val="00F41508"/>
    <w:rsid w:val="00F46074"/>
    <w:rsid w:val="00F51012"/>
    <w:rsid w:val="00F5606F"/>
    <w:rsid w:val="00F636FC"/>
    <w:rsid w:val="00F645E0"/>
    <w:rsid w:val="00F70A8C"/>
    <w:rsid w:val="00F73875"/>
    <w:rsid w:val="00F75B45"/>
    <w:rsid w:val="00F77580"/>
    <w:rsid w:val="00F845D1"/>
    <w:rsid w:val="00F84747"/>
    <w:rsid w:val="00F912EE"/>
    <w:rsid w:val="00FA2B37"/>
    <w:rsid w:val="00FA4B97"/>
    <w:rsid w:val="00FA58E8"/>
    <w:rsid w:val="00FA6E13"/>
    <w:rsid w:val="00FB1127"/>
    <w:rsid w:val="00FB6D32"/>
    <w:rsid w:val="00FB6FBF"/>
    <w:rsid w:val="00FC7124"/>
    <w:rsid w:val="00FF0B9B"/>
    <w:rsid w:val="00FF30ED"/>
    <w:rsid w:val="00FF66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7C65"/>
  <w15:docId w15:val="{2F728B37-F870-4B1C-B367-F90DDAE6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A31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qFormat/>
    <w:rsid w:val="00F636FC"/>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B650D9"/>
    <w:rPr>
      <w:color w:val="0563C1" w:themeColor="hyperlink"/>
      <w:u w:val="single"/>
    </w:rPr>
  </w:style>
  <w:style w:type="character" w:customStyle="1" w:styleId="Neatrisintapieminana1">
    <w:name w:val="Neatrisināta pieminēšana1"/>
    <w:basedOn w:val="Noklusjumarindkopasfonts"/>
    <w:uiPriority w:val="99"/>
    <w:semiHidden/>
    <w:unhideWhenUsed/>
    <w:rsid w:val="00B650D9"/>
    <w:rPr>
      <w:color w:val="605E5C"/>
      <w:shd w:val="clear" w:color="auto" w:fill="E1DFDD"/>
    </w:rPr>
  </w:style>
  <w:style w:type="paragraph" w:styleId="Sarakstarindkopa">
    <w:name w:val="List Paragraph"/>
    <w:aliases w:val="Strip,2,H&amp;P List Paragraph,Saistīto dokumentu saraksts,Bullet list,Colorful List - Accent 12,Normal bullet 2"/>
    <w:basedOn w:val="Parasts"/>
    <w:link w:val="SarakstarindkopaRakstz"/>
    <w:uiPriority w:val="34"/>
    <w:qFormat/>
    <w:rsid w:val="00161731"/>
    <w:pPr>
      <w:ind w:left="720"/>
      <w:contextualSpacing/>
    </w:p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C925EE"/>
    <w:pPr>
      <w:spacing w:after="0" w:line="240" w:lineRule="auto"/>
    </w:pPr>
    <w:rPr>
      <w:rFonts w:ascii="Calibri" w:eastAsia="Calibri" w:hAnsi="Calibri" w:cs="Times New Roman"/>
      <w:sz w:val="20"/>
      <w:szCs w:val="20"/>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C925EE"/>
    <w:rPr>
      <w:rFonts w:ascii="Calibri" w:eastAsia="Calibri" w:hAnsi="Calibri"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C925EE"/>
    <w:rPr>
      <w:vertAlign w:val="superscript"/>
    </w:rPr>
  </w:style>
  <w:style w:type="character" w:styleId="Izteiksmgs">
    <w:name w:val="Strong"/>
    <w:uiPriority w:val="99"/>
    <w:qFormat/>
    <w:rsid w:val="008C46C9"/>
    <w:rPr>
      <w:b/>
      <w:bCs/>
    </w:rPr>
  </w:style>
  <w:style w:type="paragraph" w:customStyle="1" w:styleId="CharCharCharChar">
    <w:name w:val="Char Char Char Char"/>
    <w:aliases w:val="Char2"/>
    <w:basedOn w:val="Parasts"/>
    <w:next w:val="Parasts"/>
    <w:link w:val="Vresatsauce"/>
    <w:uiPriority w:val="99"/>
    <w:rsid w:val="008C46C9"/>
    <w:pPr>
      <w:keepNext/>
      <w:keepLines/>
      <w:spacing w:before="120" w:line="240" w:lineRule="exact"/>
      <w:jc w:val="both"/>
      <w:outlineLvl w:val="0"/>
    </w:pPr>
    <w:rPr>
      <w:vertAlign w:val="superscript"/>
    </w:rPr>
  </w:style>
  <w:style w:type="character" w:customStyle="1" w:styleId="SarakstarindkopaRakstz">
    <w:name w:val="Saraksta rindkopa Rakstz."/>
    <w:aliases w:val="Strip Rakstz.,2 Rakstz.,H&amp;P List Paragraph Rakstz.,Saistīto dokumentu saraksts Rakstz.,Bullet list Rakstz.,Colorful List - Accent 12 Rakstz.,Normal bullet 2 Rakstz."/>
    <w:link w:val="Sarakstarindkopa"/>
    <w:uiPriority w:val="34"/>
    <w:locked/>
    <w:rsid w:val="004814CF"/>
  </w:style>
  <w:style w:type="paragraph" w:styleId="Balonteksts">
    <w:name w:val="Balloon Text"/>
    <w:basedOn w:val="Parasts"/>
    <w:link w:val="BalontekstsRakstz"/>
    <w:uiPriority w:val="99"/>
    <w:semiHidden/>
    <w:unhideWhenUsed/>
    <w:rsid w:val="00E15A21"/>
    <w:pPr>
      <w:spacing w:after="0" w:line="240" w:lineRule="auto"/>
    </w:pPr>
    <w:rPr>
      <w:rFonts w:ascii="Tahoma" w:eastAsia="Calibri" w:hAnsi="Tahoma" w:cs="Times New Roman"/>
      <w:sz w:val="16"/>
      <w:szCs w:val="16"/>
    </w:rPr>
  </w:style>
  <w:style w:type="character" w:customStyle="1" w:styleId="BalontekstsRakstz">
    <w:name w:val="Balonteksts Rakstz."/>
    <w:basedOn w:val="Noklusjumarindkopasfonts"/>
    <w:link w:val="Balonteksts"/>
    <w:uiPriority w:val="99"/>
    <w:semiHidden/>
    <w:rsid w:val="00E15A21"/>
    <w:rPr>
      <w:rFonts w:ascii="Tahoma" w:eastAsia="Calibri" w:hAnsi="Tahoma" w:cs="Times New Roman"/>
      <w:sz w:val="16"/>
      <w:szCs w:val="16"/>
    </w:rPr>
  </w:style>
  <w:style w:type="character" w:customStyle="1" w:styleId="Virsraksts3Rakstz">
    <w:name w:val="Virsraksts 3 Rakstz."/>
    <w:basedOn w:val="Noklusjumarindkopasfonts"/>
    <w:link w:val="Virsraksts3"/>
    <w:uiPriority w:val="9"/>
    <w:rsid w:val="00F636FC"/>
    <w:rPr>
      <w:rFonts w:ascii="Cambria" w:eastAsia="Times New Roman" w:hAnsi="Cambria" w:cs="Times New Roman"/>
      <w:b/>
      <w:bCs/>
      <w:sz w:val="26"/>
      <w:szCs w:val="26"/>
      <w:lang w:val="en-GB"/>
    </w:rPr>
  </w:style>
  <w:style w:type="paragraph" w:customStyle="1" w:styleId="msonormalcxspmiddle">
    <w:name w:val="msonormalcxspmiddle"/>
    <w:basedOn w:val="Parasts"/>
    <w:rsid w:val="00F636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973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73F2"/>
  </w:style>
  <w:style w:type="paragraph" w:styleId="Kjene">
    <w:name w:val="footer"/>
    <w:basedOn w:val="Parasts"/>
    <w:link w:val="KjeneRakstz"/>
    <w:uiPriority w:val="99"/>
    <w:unhideWhenUsed/>
    <w:rsid w:val="00D973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73F2"/>
  </w:style>
  <w:style w:type="character" w:styleId="Komentraatsauce">
    <w:name w:val="annotation reference"/>
    <w:basedOn w:val="Noklusjumarindkopasfonts"/>
    <w:uiPriority w:val="99"/>
    <w:semiHidden/>
    <w:unhideWhenUsed/>
    <w:rsid w:val="00C15590"/>
    <w:rPr>
      <w:sz w:val="16"/>
      <w:szCs w:val="16"/>
    </w:rPr>
  </w:style>
  <w:style w:type="paragraph" w:styleId="Komentrateksts">
    <w:name w:val="annotation text"/>
    <w:basedOn w:val="Parasts"/>
    <w:link w:val="KomentratekstsRakstz"/>
    <w:uiPriority w:val="99"/>
    <w:semiHidden/>
    <w:unhideWhenUsed/>
    <w:rsid w:val="00C155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15590"/>
    <w:rPr>
      <w:sz w:val="20"/>
      <w:szCs w:val="20"/>
    </w:rPr>
  </w:style>
  <w:style w:type="paragraph" w:styleId="Komentratma">
    <w:name w:val="annotation subject"/>
    <w:basedOn w:val="Komentrateksts"/>
    <w:next w:val="Komentrateksts"/>
    <w:link w:val="KomentratmaRakstz"/>
    <w:uiPriority w:val="99"/>
    <w:semiHidden/>
    <w:unhideWhenUsed/>
    <w:rsid w:val="00C15590"/>
    <w:rPr>
      <w:b/>
      <w:bCs/>
    </w:rPr>
  </w:style>
  <w:style w:type="character" w:customStyle="1" w:styleId="KomentratmaRakstz">
    <w:name w:val="Komentāra tēma Rakstz."/>
    <w:basedOn w:val="KomentratekstsRakstz"/>
    <w:link w:val="Komentratma"/>
    <w:uiPriority w:val="99"/>
    <w:semiHidden/>
    <w:rsid w:val="00C15590"/>
    <w:rPr>
      <w:b/>
      <w:bCs/>
      <w:sz w:val="20"/>
      <w:szCs w:val="20"/>
    </w:rPr>
  </w:style>
  <w:style w:type="character" w:customStyle="1" w:styleId="Neatrisintapieminana2">
    <w:name w:val="Neatrisināta pieminēšana2"/>
    <w:basedOn w:val="Noklusjumarindkopasfonts"/>
    <w:uiPriority w:val="99"/>
    <w:semiHidden/>
    <w:unhideWhenUsed/>
    <w:rsid w:val="00F163B7"/>
    <w:rPr>
      <w:color w:val="605E5C"/>
      <w:shd w:val="clear" w:color="auto" w:fill="E1DFDD"/>
    </w:rPr>
  </w:style>
  <w:style w:type="table" w:styleId="Reatabula">
    <w:name w:val="Table Grid"/>
    <w:basedOn w:val="Parastatabula"/>
    <w:uiPriority w:val="39"/>
    <w:rsid w:val="00F77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A3100A"/>
    <w:rPr>
      <w:rFonts w:asciiTheme="majorHAnsi" w:eastAsiaTheme="majorEastAsia" w:hAnsiTheme="majorHAnsi" w:cstheme="majorBidi"/>
      <w:color w:val="2F5496" w:themeColor="accent1" w:themeShade="BF"/>
      <w:sz w:val="32"/>
      <w:szCs w:val="32"/>
    </w:rPr>
  </w:style>
  <w:style w:type="paragraph" w:customStyle="1" w:styleId="text-align-justify">
    <w:name w:val="text-align-justify"/>
    <w:basedOn w:val="Parasts"/>
    <w:rsid w:val="001348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
    <w:name w:val="Heading #2_"/>
    <w:link w:val="Heading20"/>
    <w:locked/>
    <w:rsid w:val="00F75B45"/>
    <w:rPr>
      <w:b/>
      <w:bCs/>
      <w:sz w:val="28"/>
      <w:szCs w:val="28"/>
      <w:shd w:val="clear" w:color="auto" w:fill="FFFFFF"/>
    </w:rPr>
  </w:style>
  <w:style w:type="paragraph" w:customStyle="1" w:styleId="Heading20">
    <w:name w:val="Heading #2"/>
    <w:basedOn w:val="Parasts"/>
    <w:link w:val="Heading2"/>
    <w:rsid w:val="00F75B45"/>
    <w:pPr>
      <w:widowControl w:val="0"/>
      <w:shd w:val="clear" w:color="auto" w:fill="FFFFFF"/>
      <w:spacing w:before="540" w:after="540" w:line="0" w:lineRule="atLeast"/>
      <w:ind w:hanging="3260"/>
      <w:jc w:val="center"/>
      <w:outlineLvl w:val="1"/>
    </w:pPr>
    <w:rPr>
      <w:b/>
      <w:bCs/>
      <w:sz w:val="28"/>
      <w:szCs w:val="28"/>
    </w:rPr>
  </w:style>
  <w:style w:type="table" w:customStyle="1" w:styleId="TableGrid11">
    <w:name w:val="Table Grid11"/>
    <w:basedOn w:val="Parastatabula"/>
    <w:next w:val="Reatabula"/>
    <w:uiPriority w:val="39"/>
    <w:rsid w:val="00D93F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87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91877">
      <w:bodyDiv w:val="1"/>
      <w:marLeft w:val="0"/>
      <w:marRight w:val="0"/>
      <w:marTop w:val="0"/>
      <w:marBottom w:val="0"/>
      <w:divBdr>
        <w:top w:val="none" w:sz="0" w:space="0" w:color="auto"/>
        <w:left w:val="none" w:sz="0" w:space="0" w:color="auto"/>
        <w:bottom w:val="none" w:sz="0" w:space="0" w:color="auto"/>
        <w:right w:val="none" w:sz="0" w:space="0" w:color="auto"/>
      </w:divBdr>
    </w:div>
    <w:div w:id="510024179">
      <w:bodyDiv w:val="1"/>
      <w:marLeft w:val="0"/>
      <w:marRight w:val="0"/>
      <w:marTop w:val="0"/>
      <w:marBottom w:val="0"/>
      <w:divBdr>
        <w:top w:val="none" w:sz="0" w:space="0" w:color="auto"/>
        <w:left w:val="none" w:sz="0" w:space="0" w:color="auto"/>
        <w:bottom w:val="none" w:sz="0" w:space="0" w:color="auto"/>
        <w:right w:val="none" w:sz="0" w:space="0" w:color="auto"/>
      </w:divBdr>
    </w:div>
    <w:div w:id="587272943">
      <w:bodyDiv w:val="1"/>
      <w:marLeft w:val="0"/>
      <w:marRight w:val="0"/>
      <w:marTop w:val="0"/>
      <w:marBottom w:val="0"/>
      <w:divBdr>
        <w:top w:val="none" w:sz="0" w:space="0" w:color="auto"/>
        <w:left w:val="none" w:sz="0" w:space="0" w:color="auto"/>
        <w:bottom w:val="none" w:sz="0" w:space="0" w:color="auto"/>
        <w:right w:val="none" w:sz="0" w:space="0" w:color="auto"/>
      </w:divBdr>
    </w:div>
    <w:div w:id="787093039">
      <w:bodyDiv w:val="1"/>
      <w:marLeft w:val="0"/>
      <w:marRight w:val="0"/>
      <w:marTop w:val="0"/>
      <w:marBottom w:val="0"/>
      <w:divBdr>
        <w:top w:val="none" w:sz="0" w:space="0" w:color="auto"/>
        <w:left w:val="none" w:sz="0" w:space="0" w:color="auto"/>
        <w:bottom w:val="none" w:sz="0" w:space="0" w:color="auto"/>
        <w:right w:val="none" w:sz="0" w:space="0" w:color="auto"/>
      </w:divBdr>
    </w:div>
    <w:div w:id="1568149214">
      <w:bodyDiv w:val="1"/>
      <w:marLeft w:val="0"/>
      <w:marRight w:val="0"/>
      <w:marTop w:val="0"/>
      <w:marBottom w:val="0"/>
      <w:divBdr>
        <w:top w:val="none" w:sz="0" w:space="0" w:color="auto"/>
        <w:left w:val="none" w:sz="0" w:space="0" w:color="auto"/>
        <w:bottom w:val="none" w:sz="0" w:space="0" w:color="auto"/>
        <w:right w:val="none" w:sz="0" w:space="0" w:color="auto"/>
      </w:divBdr>
    </w:div>
    <w:div w:id="1624844964">
      <w:bodyDiv w:val="1"/>
      <w:marLeft w:val="0"/>
      <w:marRight w:val="0"/>
      <w:marTop w:val="0"/>
      <w:marBottom w:val="0"/>
      <w:divBdr>
        <w:top w:val="none" w:sz="0" w:space="0" w:color="auto"/>
        <w:left w:val="none" w:sz="0" w:space="0" w:color="auto"/>
        <w:bottom w:val="none" w:sz="0" w:space="0" w:color="auto"/>
        <w:right w:val="none" w:sz="0" w:space="0" w:color="auto"/>
      </w:divBdr>
    </w:div>
    <w:div w:id="1866169131">
      <w:bodyDiv w:val="1"/>
      <w:marLeft w:val="0"/>
      <w:marRight w:val="0"/>
      <w:marTop w:val="0"/>
      <w:marBottom w:val="0"/>
      <w:divBdr>
        <w:top w:val="none" w:sz="0" w:space="0" w:color="auto"/>
        <w:left w:val="none" w:sz="0" w:space="0" w:color="auto"/>
        <w:bottom w:val="none" w:sz="0" w:space="0" w:color="auto"/>
        <w:right w:val="none" w:sz="0" w:space="0" w:color="auto"/>
      </w:divBdr>
    </w:div>
    <w:div w:id="21275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a.dietlava@kurzemesregion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a.dietlava@kurzemesregio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57CA8-9808-496C-8DB2-4F54C66D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10488</Words>
  <Characters>5979</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 KPR</dc:creator>
  <cp:lastModifiedBy>Ilze</cp:lastModifiedBy>
  <cp:revision>20</cp:revision>
  <cp:lastPrinted>2020-03-10T11:33:00Z</cp:lastPrinted>
  <dcterms:created xsi:type="dcterms:W3CDTF">2021-12-01T08:44:00Z</dcterms:created>
  <dcterms:modified xsi:type="dcterms:W3CDTF">2021-12-08T13:04:00Z</dcterms:modified>
</cp:coreProperties>
</file>