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EF15" w14:textId="32133D1D" w:rsidR="00416F1D" w:rsidRPr="00270FEC" w:rsidRDefault="00C82523" w:rsidP="00416F1D">
      <w:pPr>
        <w:jc w:val="right"/>
        <w:rPr>
          <w:sz w:val="25"/>
          <w:szCs w:val="25"/>
        </w:rPr>
      </w:pPr>
      <w:r w:rsidRPr="00270FEC">
        <w:rPr>
          <w:sz w:val="25"/>
          <w:szCs w:val="25"/>
        </w:rPr>
        <w:t>Vienošanās</w:t>
      </w:r>
      <w:r w:rsidR="00416F1D" w:rsidRPr="00270FEC">
        <w:rPr>
          <w:sz w:val="25"/>
          <w:szCs w:val="25"/>
        </w:rPr>
        <w:t xml:space="preserve"> Nr. {{DOKREGNUMURS}}</w:t>
      </w:r>
    </w:p>
    <w:p w14:paraId="134F9854" w14:textId="77777777" w:rsidR="005D37E5" w:rsidRPr="00270FEC" w:rsidRDefault="005D37E5" w:rsidP="005D37E5">
      <w:pPr>
        <w:jc w:val="right"/>
        <w:rPr>
          <w:b/>
        </w:rPr>
      </w:pPr>
      <w:r w:rsidRPr="00270FEC">
        <w:rPr>
          <w:b/>
        </w:rPr>
        <w:t>Apstiprināts:</w:t>
      </w:r>
    </w:p>
    <w:p w14:paraId="6F9379AC" w14:textId="4335FCB7" w:rsidR="005D37E5" w:rsidRPr="00270FEC" w:rsidRDefault="005D37E5" w:rsidP="005D37E5">
      <w:pPr>
        <w:jc w:val="right"/>
      </w:pPr>
      <w:r w:rsidRPr="00270FEC">
        <w:t xml:space="preserve">Kurzemes plānošanas reģiona Attīstības padomes 2022.gada </w:t>
      </w:r>
      <w:r w:rsidR="00FE09AD" w:rsidRPr="00270FEC">
        <w:t>26</w:t>
      </w:r>
      <w:r w:rsidRPr="00270FEC">
        <w:t>.janvāra sēdē Nr. 01/22</w:t>
      </w:r>
    </w:p>
    <w:p w14:paraId="4220DD64" w14:textId="24905508" w:rsidR="005D37E5" w:rsidRPr="00270FEC" w:rsidRDefault="005D37E5" w:rsidP="005D37E5">
      <w:pPr>
        <w:jc w:val="right"/>
        <w:rPr>
          <w:sz w:val="25"/>
          <w:szCs w:val="25"/>
        </w:rPr>
      </w:pPr>
      <w:r w:rsidRPr="00270FEC">
        <w:t>Sēdes protokola Nr. 01/22/§</w:t>
      </w:r>
      <w:r w:rsidR="00C15787" w:rsidRPr="00270FEC">
        <w:t xml:space="preserve"> </w:t>
      </w:r>
      <w:r w:rsidR="00C15787" w:rsidRPr="00270FEC">
        <w:rPr>
          <w:highlight w:val="yellow"/>
        </w:rPr>
        <w:t>___</w:t>
      </w:r>
    </w:p>
    <w:p w14:paraId="656640C8" w14:textId="77777777" w:rsidR="003C08F0" w:rsidRPr="00270FEC" w:rsidRDefault="003C08F0" w:rsidP="003C08F0">
      <w:pPr>
        <w:jc w:val="center"/>
      </w:pPr>
    </w:p>
    <w:p w14:paraId="1ED02E85" w14:textId="320EC0A0" w:rsidR="003C08F0" w:rsidRPr="00270FEC" w:rsidRDefault="00152B4C" w:rsidP="003C08F0">
      <w:pPr>
        <w:jc w:val="center"/>
        <w:rPr>
          <w:caps/>
        </w:rPr>
      </w:pPr>
      <w:r w:rsidRPr="00270FEC">
        <w:rPr>
          <w:caps/>
        </w:rPr>
        <w:t>KURZEMES plānošanas reģiona</w:t>
      </w:r>
    </w:p>
    <w:p w14:paraId="33957371" w14:textId="6B42CA9F" w:rsidR="003C08F0" w:rsidRPr="00270FEC" w:rsidRDefault="00152B4C" w:rsidP="003C08F0">
      <w:pPr>
        <w:spacing w:after="120"/>
        <w:jc w:val="center"/>
        <w:rPr>
          <w:b/>
        </w:rPr>
      </w:pPr>
      <w:r w:rsidRPr="00270FEC">
        <w:rPr>
          <w:b/>
        </w:rPr>
        <w:t>darba plāns</w:t>
      </w:r>
      <w:r w:rsidR="006118E4" w:rsidRPr="00270FEC">
        <w:rPr>
          <w:b/>
        </w:rPr>
        <w:t xml:space="preserve"> 202</w:t>
      </w:r>
      <w:r w:rsidR="005D37E5" w:rsidRPr="00270FEC">
        <w:rPr>
          <w:b/>
        </w:rPr>
        <w:t>2</w:t>
      </w:r>
      <w:r w:rsidRPr="00270FEC">
        <w:rPr>
          <w:b/>
        </w:rPr>
        <w:t>.</w:t>
      </w:r>
      <w:r w:rsidR="00CB1425" w:rsidRPr="00270FEC">
        <w:rPr>
          <w:b/>
        </w:rPr>
        <w:t xml:space="preserve"> </w:t>
      </w:r>
      <w:r w:rsidRPr="00270FEC">
        <w:rPr>
          <w:b/>
        </w:rPr>
        <w:t>gadam</w:t>
      </w:r>
    </w:p>
    <w:p w14:paraId="02DAFBEB" w14:textId="76A58178" w:rsidR="00A6718C" w:rsidRPr="00270FEC" w:rsidRDefault="00152B4C" w:rsidP="00A149EA">
      <w:pPr>
        <w:spacing w:after="120"/>
        <w:jc w:val="center"/>
        <w:rPr>
          <w:b/>
        </w:rPr>
      </w:pPr>
      <w:r w:rsidRPr="00270FEC">
        <w:rPr>
          <w:b/>
        </w:rPr>
        <w:t>(pamatfunkciju īstenošana)</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93"/>
        <w:gridCol w:w="2835"/>
        <w:gridCol w:w="2452"/>
        <w:gridCol w:w="14"/>
        <w:gridCol w:w="1491"/>
        <w:gridCol w:w="12"/>
        <w:gridCol w:w="1418"/>
        <w:gridCol w:w="1417"/>
        <w:gridCol w:w="1701"/>
      </w:tblGrid>
      <w:tr w:rsidR="007C54D3" w:rsidRPr="00270FEC" w14:paraId="19220C1D" w14:textId="77777777" w:rsidTr="007C54D3">
        <w:trPr>
          <w:trHeight w:val="497"/>
        </w:trPr>
        <w:tc>
          <w:tcPr>
            <w:tcW w:w="817" w:type="dxa"/>
            <w:vMerge w:val="restart"/>
            <w:shd w:val="clear" w:color="auto" w:fill="E6E6E6"/>
            <w:vAlign w:val="center"/>
          </w:tcPr>
          <w:p w14:paraId="25FF2563" w14:textId="77777777" w:rsidR="007C54D3" w:rsidRPr="00270FEC" w:rsidRDefault="007C54D3" w:rsidP="007A5570">
            <w:pPr>
              <w:jc w:val="center"/>
              <w:rPr>
                <w:b/>
              </w:rPr>
            </w:pPr>
            <w:r w:rsidRPr="00270FEC">
              <w:rPr>
                <w:b/>
              </w:rPr>
              <w:t>Nr.</w:t>
            </w:r>
          </w:p>
          <w:p w14:paraId="484A1797" w14:textId="77777777" w:rsidR="007C54D3" w:rsidRPr="00270FEC" w:rsidRDefault="007C54D3" w:rsidP="007A5570">
            <w:pPr>
              <w:jc w:val="center"/>
              <w:rPr>
                <w:b/>
              </w:rPr>
            </w:pPr>
            <w:r w:rsidRPr="00270FEC">
              <w:rPr>
                <w:b/>
              </w:rPr>
              <w:t>p.k.</w:t>
            </w:r>
          </w:p>
        </w:tc>
        <w:tc>
          <w:tcPr>
            <w:tcW w:w="2693" w:type="dxa"/>
            <w:vMerge w:val="restart"/>
            <w:shd w:val="clear" w:color="auto" w:fill="E6E6E6"/>
            <w:vAlign w:val="center"/>
          </w:tcPr>
          <w:p w14:paraId="5D77D76B" w14:textId="77777777" w:rsidR="007C54D3" w:rsidRPr="00270FEC" w:rsidRDefault="007C54D3" w:rsidP="007A5570">
            <w:pPr>
              <w:jc w:val="center"/>
              <w:rPr>
                <w:b/>
              </w:rPr>
            </w:pPr>
            <w:r w:rsidRPr="00270FEC">
              <w:rPr>
                <w:b/>
              </w:rPr>
              <w:t xml:space="preserve">Pasākums </w:t>
            </w:r>
          </w:p>
          <w:p w14:paraId="598FFC5C" w14:textId="77777777" w:rsidR="007C54D3" w:rsidRPr="00270FEC" w:rsidRDefault="007C54D3" w:rsidP="007A5570">
            <w:pPr>
              <w:jc w:val="center"/>
              <w:rPr>
                <w:b/>
              </w:rPr>
            </w:pPr>
            <w:r w:rsidRPr="00270FEC">
              <w:rPr>
                <w:b/>
              </w:rPr>
              <w:t>(</w:t>
            </w:r>
            <w:r w:rsidRPr="00270FEC">
              <w:rPr>
                <w:b/>
                <w:bCs/>
              </w:rPr>
              <w:t>Darba nosaukums</w:t>
            </w:r>
            <w:r w:rsidRPr="00270FEC">
              <w:rPr>
                <w:b/>
              </w:rPr>
              <w:t>)</w:t>
            </w:r>
          </w:p>
        </w:tc>
        <w:tc>
          <w:tcPr>
            <w:tcW w:w="2835" w:type="dxa"/>
            <w:vMerge w:val="restart"/>
            <w:shd w:val="clear" w:color="auto" w:fill="E6E6E6"/>
            <w:vAlign w:val="center"/>
          </w:tcPr>
          <w:p w14:paraId="03D1431F" w14:textId="77777777" w:rsidR="007C54D3" w:rsidRPr="00270FEC" w:rsidRDefault="007C54D3" w:rsidP="007A5570">
            <w:pPr>
              <w:jc w:val="center"/>
              <w:rPr>
                <w:b/>
              </w:rPr>
            </w:pPr>
            <w:r w:rsidRPr="00270FEC">
              <w:rPr>
                <w:b/>
              </w:rPr>
              <w:t>Darbības rezultāti un rezultatīvie rādītāji</w:t>
            </w:r>
          </w:p>
        </w:tc>
        <w:tc>
          <w:tcPr>
            <w:tcW w:w="2452" w:type="dxa"/>
            <w:vMerge w:val="restart"/>
            <w:shd w:val="clear" w:color="auto" w:fill="E6E6E6"/>
            <w:vAlign w:val="center"/>
          </w:tcPr>
          <w:p w14:paraId="0E08ACBE" w14:textId="77777777" w:rsidR="007C54D3" w:rsidRPr="00270FEC" w:rsidRDefault="007C54D3" w:rsidP="007A5570">
            <w:pPr>
              <w:jc w:val="center"/>
              <w:rPr>
                <w:b/>
                <w:bCs/>
              </w:rPr>
            </w:pPr>
            <w:r w:rsidRPr="00270FEC">
              <w:rPr>
                <w:b/>
                <w:bCs/>
              </w:rPr>
              <w:t>Pamatojums</w:t>
            </w:r>
          </w:p>
          <w:p w14:paraId="7DD7BC80" w14:textId="77777777" w:rsidR="007C54D3" w:rsidRPr="00270FEC" w:rsidRDefault="007C54D3" w:rsidP="007A5570">
            <w:pPr>
              <w:jc w:val="center"/>
            </w:pPr>
            <w:r w:rsidRPr="00270FEC">
              <w:t>(</w:t>
            </w:r>
            <w:r w:rsidRPr="00270FEC">
              <w:rPr>
                <w:bCs/>
              </w:rPr>
              <w:t>Normatīvā akta deleģējums, PR attīstības padomes lēmums, PR attīstības programma, politikas plānošanas pamatnostādnes)</w:t>
            </w:r>
          </w:p>
        </w:tc>
        <w:tc>
          <w:tcPr>
            <w:tcW w:w="4352" w:type="dxa"/>
            <w:gridSpan w:val="5"/>
            <w:shd w:val="clear" w:color="auto" w:fill="E6E6E6"/>
            <w:vAlign w:val="center"/>
          </w:tcPr>
          <w:p w14:paraId="586785A4" w14:textId="77777777" w:rsidR="007C54D3" w:rsidRPr="00270FEC" w:rsidRDefault="007C54D3" w:rsidP="007A5570">
            <w:pPr>
              <w:jc w:val="center"/>
              <w:rPr>
                <w:b/>
              </w:rPr>
            </w:pPr>
            <w:r w:rsidRPr="00270FEC">
              <w:rPr>
                <w:b/>
              </w:rPr>
              <w:t>Pasākuma uzsākšanas un izpildes termiņi</w:t>
            </w:r>
          </w:p>
        </w:tc>
        <w:tc>
          <w:tcPr>
            <w:tcW w:w="1701" w:type="dxa"/>
            <w:vMerge w:val="restart"/>
            <w:shd w:val="clear" w:color="auto" w:fill="E6E6E6"/>
            <w:vAlign w:val="center"/>
          </w:tcPr>
          <w:p w14:paraId="167ECA42" w14:textId="77777777" w:rsidR="007C54D3" w:rsidRPr="00270FEC" w:rsidRDefault="007C54D3" w:rsidP="007A5570">
            <w:pPr>
              <w:jc w:val="center"/>
              <w:rPr>
                <w:b/>
              </w:rPr>
            </w:pPr>
            <w:r w:rsidRPr="00270FEC">
              <w:rPr>
                <w:b/>
              </w:rPr>
              <w:t xml:space="preserve">Pasākuma veikšanai nepieciešamie cilvēkresursi </w:t>
            </w:r>
          </w:p>
        </w:tc>
      </w:tr>
      <w:tr w:rsidR="007C54D3" w:rsidRPr="00270FEC" w14:paraId="5E9215A6" w14:textId="77777777" w:rsidTr="007C54D3">
        <w:trPr>
          <w:trHeight w:val="520"/>
        </w:trPr>
        <w:tc>
          <w:tcPr>
            <w:tcW w:w="817" w:type="dxa"/>
            <w:vMerge/>
          </w:tcPr>
          <w:p w14:paraId="4A37689C" w14:textId="77777777" w:rsidR="007C54D3" w:rsidRPr="00270FEC" w:rsidRDefault="007C54D3" w:rsidP="007A5570">
            <w:pPr>
              <w:jc w:val="center"/>
              <w:rPr>
                <w:b/>
              </w:rPr>
            </w:pPr>
          </w:p>
        </w:tc>
        <w:tc>
          <w:tcPr>
            <w:tcW w:w="2693" w:type="dxa"/>
            <w:vMerge/>
          </w:tcPr>
          <w:p w14:paraId="4AB50BBA" w14:textId="77777777" w:rsidR="007C54D3" w:rsidRPr="00270FEC" w:rsidRDefault="007C54D3" w:rsidP="007A5570">
            <w:pPr>
              <w:jc w:val="center"/>
              <w:rPr>
                <w:b/>
              </w:rPr>
            </w:pPr>
          </w:p>
        </w:tc>
        <w:tc>
          <w:tcPr>
            <w:tcW w:w="2835" w:type="dxa"/>
            <w:vMerge/>
          </w:tcPr>
          <w:p w14:paraId="1E8FBD5B" w14:textId="77777777" w:rsidR="007C54D3" w:rsidRPr="00270FEC" w:rsidRDefault="007C54D3" w:rsidP="007A5570">
            <w:pPr>
              <w:rPr>
                <w:b/>
              </w:rPr>
            </w:pPr>
          </w:p>
        </w:tc>
        <w:tc>
          <w:tcPr>
            <w:tcW w:w="2452" w:type="dxa"/>
            <w:vMerge/>
          </w:tcPr>
          <w:p w14:paraId="0B601D49" w14:textId="77777777" w:rsidR="007C54D3" w:rsidRPr="00270FEC" w:rsidRDefault="007C54D3" w:rsidP="007A5570">
            <w:pPr>
              <w:jc w:val="center"/>
              <w:rPr>
                <w:b/>
                <w:bCs/>
              </w:rPr>
            </w:pPr>
          </w:p>
        </w:tc>
        <w:tc>
          <w:tcPr>
            <w:tcW w:w="2935" w:type="dxa"/>
            <w:gridSpan w:val="4"/>
            <w:shd w:val="clear" w:color="auto" w:fill="E6E6E6"/>
            <w:vAlign w:val="center"/>
          </w:tcPr>
          <w:p w14:paraId="0150291A" w14:textId="77777777" w:rsidR="007C54D3" w:rsidRPr="00270FEC" w:rsidRDefault="007C54D3" w:rsidP="007A5570">
            <w:pPr>
              <w:jc w:val="center"/>
              <w:rPr>
                <w:b/>
              </w:rPr>
            </w:pPr>
            <w:r w:rsidRPr="00270FEC">
              <w:t>Administrācijā</w:t>
            </w:r>
          </w:p>
        </w:tc>
        <w:tc>
          <w:tcPr>
            <w:tcW w:w="1417" w:type="dxa"/>
            <w:vMerge w:val="restart"/>
            <w:shd w:val="clear" w:color="auto" w:fill="E6E6E6"/>
          </w:tcPr>
          <w:p w14:paraId="7B458B08" w14:textId="332B2B0D" w:rsidR="007C54D3" w:rsidRPr="00270FEC" w:rsidRDefault="007C54D3" w:rsidP="007A5570">
            <w:pPr>
              <w:jc w:val="center"/>
              <w:rPr>
                <w:b/>
              </w:rPr>
            </w:pPr>
            <w:r w:rsidRPr="00270FEC">
              <w:rPr>
                <w:bCs/>
              </w:rPr>
              <w:t xml:space="preserve">Iesniegšana </w:t>
            </w:r>
            <w:r w:rsidR="00BF19F8">
              <w:rPr>
                <w:bCs/>
              </w:rPr>
              <w:t>A</w:t>
            </w:r>
            <w:r w:rsidRPr="00270FEC">
              <w:rPr>
                <w:bCs/>
              </w:rPr>
              <w:t xml:space="preserve">ttīstības padomē </w:t>
            </w:r>
            <w:proofErr w:type="spellStart"/>
            <w:r w:rsidRPr="00270FEC">
              <w:rPr>
                <w:bCs/>
              </w:rPr>
              <w:t>apstiprinā</w:t>
            </w:r>
            <w:r w:rsidR="00BF19F8">
              <w:rPr>
                <w:bCs/>
              </w:rPr>
              <w:t>-</w:t>
            </w:r>
            <w:r w:rsidRPr="00270FEC">
              <w:rPr>
                <w:bCs/>
              </w:rPr>
              <w:t>šanai</w:t>
            </w:r>
            <w:proofErr w:type="spellEnd"/>
          </w:p>
        </w:tc>
        <w:tc>
          <w:tcPr>
            <w:tcW w:w="1701" w:type="dxa"/>
            <w:vMerge/>
            <w:shd w:val="clear" w:color="auto" w:fill="E6E6E6"/>
          </w:tcPr>
          <w:p w14:paraId="35F3A1C7" w14:textId="77777777" w:rsidR="007C54D3" w:rsidRPr="00270FEC" w:rsidRDefault="007C54D3" w:rsidP="007A5570">
            <w:pPr>
              <w:jc w:val="center"/>
              <w:rPr>
                <w:bCs/>
              </w:rPr>
            </w:pPr>
          </w:p>
        </w:tc>
      </w:tr>
      <w:tr w:rsidR="007C54D3" w:rsidRPr="00270FEC" w14:paraId="68A2EEBE" w14:textId="77777777" w:rsidTr="007C54D3">
        <w:trPr>
          <w:trHeight w:val="520"/>
          <w:tblHeader/>
        </w:trPr>
        <w:tc>
          <w:tcPr>
            <w:tcW w:w="817" w:type="dxa"/>
            <w:vMerge/>
          </w:tcPr>
          <w:p w14:paraId="255570A6" w14:textId="77777777" w:rsidR="007C54D3" w:rsidRPr="00270FEC" w:rsidRDefault="007C54D3" w:rsidP="007A5570">
            <w:pPr>
              <w:jc w:val="center"/>
              <w:rPr>
                <w:b/>
              </w:rPr>
            </w:pPr>
          </w:p>
        </w:tc>
        <w:tc>
          <w:tcPr>
            <w:tcW w:w="2693" w:type="dxa"/>
            <w:vMerge/>
          </w:tcPr>
          <w:p w14:paraId="59CF66FF" w14:textId="77777777" w:rsidR="007C54D3" w:rsidRPr="00270FEC" w:rsidRDefault="007C54D3" w:rsidP="007A5570">
            <w:pPr>
              <w:jc w:val="center"/>
              <w:rPr>
                <w:b/>
              </w:rPr>
            </w:pPr>
          </w:p>
        </w:tc>
        <w:tc>
          <w:tcPr>
            <w:tcW w:w="2835" w:type="dxa"/>
            <w:vMerge/>
          </w:tcPr>
          <w:p w14:paraId="04AF248D" w14:textId="77777777" w:rsidR="007C54D3" w:rsidRPr="00270FEC" w:rsidRDefault="007C54D3" w:rsidP="007A5570">
            <w:pPr>
              <w:rPr>
                <w:b/>
              </w:rPr>
            </w:pPr>
          </w:p>
        </w:tc>
        <w:tc>
          <w:tcPr>
            <w:tcW w:w="2452" w:type="dxa"/>
            <w:vMerge/>
          </w:tcPr>
          <w:p w14:paraId="4E19D584" w14:textId="77777777" w:rsidR="007C54D3" w:rsidRPr="00270FEC" w:rsidRDefault="007C54D3" w:rsidP="007A5570">
            <w:pPr>
              <w:jc w:val="center"/>
              <w:rPr>
                <w:b/>
                <w:bCs/>
              </w:rPr>
            </w:pPr>
          </w:p>
        </w:tc>
        <w:tc>
          <w:tcPr>
            <w:tcW w:w="1505" w:type="dxa"/>
            <w:gridSpan w:val="2"/>
            <w:shd w:val="clear" w:color="auto" w:fill="E6E6E6"/>
            <w:vAlign w:val="center"/>
          </w:tcPr>
          <w:p w14:paraId="50210DCE" w14:textId="77777777" w:rsidR="007C54D3" w:rsidRPr="00270FEC" w:rsidRDefault="007C54D3" w:rsidP="007A5570">
            <w:pPr>
              <w:jc w:val="center"/>
            </w:pPr>
            <w:r w:rsidRPr="00270FEC">
              <w:t>izpildes sākums</w:t>
            </w:r>
          </w:p>
        </w:tc>
        <w:tc>
          <w:tcPr>
            <w:tcW w:w="1430" w:type="dxa"/>
            <w:gridSpan w:val="2"/>
            <w:shd w:val="clear" w:color="auto" w:fill="E6E6E6"/>
            <w:vAlign w:val="center"/>
          </w:tcPr>
          <w:p w14:paraId="1F1B8469" w14:textId="77777777" w:rsidR="007C54D3" w:rsidRPr="00270FEC" w:rsidRDefault="007C54D3" w:rsidP="007A5570">
            <w:pPr>
              <w:jc w:val="center"/>
            </w:pPr>
            <w:r w:rsidRPr="00270FEC">
              <w:t>izpildes beigas</w:t>
            </w:r>
          </w:p>
        </w:tc>
        <w:tc>
          <w:tcPr>
            <w:tcW w:w="1417" w:type="dxa"/>
            <w:vMerge/>
          </w:tcPr>
          <w:p w14:paraId="7DB36B2F" w14:textId="77777777" w:rsidR="007C54D3" w:rsidRPr="00270FEC" w:rsidRDefault="007C54D3" w:rsidP="007A5570">
            <w:pPr>
              <w:jc w:val="center"/>
              <w:rPr>
                <w:bCs/>
              </w:rPr>
            </w:pPr>
          </w:p>
        </w:tc>
        <w:tc>
          <w:tcPr>
            <w:tcW w:w="1701" w:type="dxa"/>
            <w:vMerge/>
          </w:tcPr>
          <w:p w14:paraId="6723EF5F" w14:textId="77777777" w:rsidR="007C54D3" w:rsidRPr="00270FEC" w:rsidRDefault="007C54D3" w:rsidP="007A5570">
            <w:pPr>
              <w:jc w:val="center"/>
              <w:rPr>
                <w:bCs/>
              </w:rPr>
            </w:pPr>
          </w:p>
        </w:tc>
      </w:tr>
      <w:tr w:rsidR="0005415F" w:rsidRPr="00270FEC" w14:paraId="3EB499BE" w14:textId="77777777" w:rsidTr="002B3A11">
        <w:trPr>
          <w:trHeight w:val="463"/>
        </w:trPr>
        <w:tc>
          <w:tcPr>
            <w:tcW w:w="14850" w:type="dxa"/>
            <w:gridSpan w:val="10"/>
            <w:shd w:val="clear" w:color="auto" w:fill="auto"/>
          </w:tcPr>
          <w:p w14:paraId="224EA8F6" w14:textId="2053D2F1" w:rsidR="0005415F" w:rsidRPr="00270FEC" w:rsidRDefault="0005415F" w:rsidP="0005415F">
            <w:pPr>
              <w:pStyle w:val="Sarakstarindkopa"/>
              <w:numPr>
                <w:ilvl w:val="0"/>
                <w:numId w:val="9"/>
              </w:numPr>
              <w:jc w:val="center"/>
              <w:rPr>
                <w:rFonts w:ascii="Times New Roman" w:hAnsi="Times New Roman" w:cs="Times New Roman"/>
                <w:b/>
                <w:sz w:val="24"/>
                <w:szCs w:val="24"/>
                <w:u w:val="single"/>
                <w:lang w:val="lv-LV"/>
              </w:rPr>
            </w:pPr>
            <w:r w:rsidRPr="00270FEC">
              <w:rPr>
                <w:rFonts w:ascii="Times New Roman" w:hAnsi="Times New Roman" w:cs="Times New Roman"/>
                <w:b/>
                <w:sz w:val="24"/>
                <w:szCs w:val="24"/>
                <w:lang w:val="lv-LV"/>
              </w:rPr>
              <w:t>Plānošanas reģiona pamatdarbības nodrošināšana un  atbalsts plānošanas reģiona funkciju izpildei  (31.00.00)</w:t>
            </w:r>
          </w:p>
        </w:tc>
      </w:tr>
      <w:tr w:rsidR="00A61837" w:rsidRPr="00270FEC" w14:paraId="0A4B520F" w14:textId="77777777" w:rsidTr="00F73F7E">
        <w:trPr>
          <w:trHeight w:val="984"/>
        </w:trPr>
        <w:tc>
          <w:tcPr>
            <w:tcW w:w="817" w:type="dxa"/>
            <w:vMerge w:val="restart"/>
            <w:shd w:val="clear" w:color="auto" w:fill="auto"/>
          </w:tcPr>
          <w:p w14:paraId="45EAEB11" w14:textId="77777777" w:rsidR="00A61837" w:rsidRPr="00270FEC" w:rsidRDefault="00A61837" w:rsidP="004A41A8">
            <w:pPr>
              <w:jc w:val="center"/>
              <w:rPr>
                <w:b/>
              </w:rPr>
            </w:pPr>
          </w:p>
          <w:p w14:paraId="2AA7409C" w14:textId="50897F71" w:rsidR="00A61837" w:rsidRPr="00270FEC" w:rsidRDefault="00A61837" w:rsidP="004A41A8">
            <w:pPr>
              <w:jc w:val="center"/>
              <w:rPr>
                <w:b/>
              </w:rPr>
            </w:pPr>
            <w:r w:rsidRPr="00270FEC">
              <w:rPr>
                <w:b/>
              </w:rPr>
              <w:t>1.1.</w:t>
            </w:r>
          </w:p>
        </w:tc>
        <w:tc>
          <w:tcPr>
            <w:tcW w:w="2693" w:type="dxa"/>
            <w:vMerge w:val="restart"/>
            <w:shd w:val="clear" w:color="auto" w:fill="auto"/>
          </w:tcPr>
          <w:p w14:paraId="6D666FCB" w14:textId="77777777" w:rsidR="00A61837" w:rsidRPr="00270FEC" w:rsidRDefault="00A61837" w:rsidP="004A41A8">
            <w:r w:rsidRPr="00270FEC">
              <w:t xml:space="preserve">Nodrošināta plānošanas reģiona attīstības plānošanas dokumentu izstrāde/aktualizācija, ieviešana un ieviešanas  uzraudzība </w:t>
            </w:r>
          </w:p>
        </w:tc>
        <w:tc>
          <w:tcPr>
            <w:tcW w:w="2835" w:type="dxa"/>
            <w:shd w:val="clear" w:color="auto" w:fill="auto"/>
          </w:tcPr>
          <w:p w14:paraId="04B2F86D" w14:textId="77777777" w:rsidR="00A61837" w:rsidRPr="00EF19F0" w:rsidRDefault="00A61837" w:rsidP="00EF19F0">
            <w:pPr>
              <w:ind w:right="-284"/>
              <w:rPr>
                <w:rFonts w:ascii="Times" w:hAnsi="Times"/>
                <w:bCs/>
              </w:rPr>
            </w:pPr>
            <w:r w:rsidRPr="00EF19F0">
              <w:rPr>
                <w:rFonts w:ascii="Times" w:hAnsi="Times"/>
                <w:bCs/>
              </w:rPr>
              <w:t>Apstiprināta Kurzemes plānošanas reģiona attīstības programma 2021-2027 (1)</w:t>
            </w:r>
          </w:p>
          <w:p w14:paraId="0DDBB7C2" w14:textId="1E8B9C32" w:rsidR="00A61837" w:rsidRPr="00270FEC" w:rsidRDefault="00A61837" w:rsidP="00EF19F0">
            <w:pPr>
              <w:ind w:right="-284"/>
            </w:pPr>
            <w:r w:rsidRPr="00EF19F0">
              <w:rPr>
                <w:rFonts w:ascii="Times" w:hAnsi="Times"/>
                <w:bCs/>
              </w:rPr>
              <w:t>Aktualizēta attīstības programma</w:t>
            </w:r>
            <w:r w:rsidRPr="00EF19F0">
              <w:rPr>
                <w:rFonts w:ascii="Times" w:hAnsi="Times"/>
                <w:bCs/>
              </w:rPr>
              <w:footnoteReference w:id="1"/>
            </w:r>
            <w:r w:rsidRPr="00EF19F0">
              <w:rPr>
                <w:rFonts w:ascii="Times" w:hAnsi="Times"/>
                <w:bCs/>
              </w:rPr>
              <w:t xml:space="preserve"> (pēc nepieciešamības</w:t>
            </w:r>
            <w:r w:rsidRPr="00270FEC">
              <w:t>)</w:t>
            </w:r>
          </w:p>
        </w:tc>
        <w:tc>
          <w:tcPr>
            <w:tcW w:w="2466" w:type="dxa"/>
            <w:gridSpan w:val="2"/>
            <w:vMerge w:val="restart"/>
            <w:shd w:val="clear" w:color="auto" w:fill="auto"/>
          </w:tcPr>
          <w:p w14:paraId="41254E71" w14:textId="3F6E518C" w:rsidR="00A61837" w:rsidRPr="00270FEC" w:rsidRDefault="00A61837" w:rsidP="004A41A8">
            <w:pPr>
              <w:jc w:val="center"/>
            </w:pPr>
            <w:r w:rsidRPr="00270FEC">
              <w:rPr>
                <w:bCs/>
              </w:rPr>
              <w:t xml:space="preserve">MK </w:t>
            </w:r>
            <w:r w:rsidRPr="00270FEC">
              <w:t xml:space="preserve">2013.gada 16.jūlija  </w:t>
            </w:r>
            <w:r w:rsidRPr="00270FEC">
              <w:rPr>
                <w:bCs/>
              </w:rPr>
              <w:t>noteikumu Nr.402 “Noteikumi par plānošanas reģionu teritorijas attīstības plānošanas dokumentiem” 22.punkts.</w:t>
            </w:r>
          </w:p>
        </w:tc>
        <w:tc>
          <w:tcPr>
            <w:tcW w:w="1503" w:type="dxa"/>
            <w:gridSpan w:val="2"/>
            <w:shd w:val="clear" w:color="auto" w:fill="auto"/>
          </w:tcPr>
          <w:p w14:paraId="4F3F0B09" w14:textId="09A864ED" w:rsidR="00A61837" w:rsidRPr="00270FEC" w:rsidRDefault="00A61837" w:rsidP="004A41A8">
            <w:pPr>
              <w:jc w:val="center"/>
            </w:pPr>
            <w:r w:rsidRPr="00270FEC">
              <w:t>01.01.2022.</w:t>
            </w:r>
          </w:p>
        </w:tc>
        <w:tc>
          <w:tcPr>
            <w:tcW w:w="1418" w:type="dxa"/>
            <w:shd w:val="clear" w:color="auto" w:fill="auto"/>
          </w:tcPr>
          <w:p w14:paraId="409724C6" w14:textId="1C349AC9" w:rsidR="00A61837" w:rsidRPr="00270FEC" w:rsidRDefault="00A61837" w:rsidP="004A41A8">
            <w:pPr>
              <w:jc w:val="center"/>
              <w:rPr>
                <w:highlight w:val="yellow"/>
              </w:rPr>
            </w:pPr>
            <w:r w:rsidRPr="00270FEC">
              <w:t>31.12.2022.</w:t>
            </w:r>
          </w:p>
        </w:tc>
        <w:tc>
          <w:tcPr>
            <w:tcW w:w="1417" w:type="dxa"/>
            <w:shd w:val="clear" w:color="auto" w:fill="auto"/>
          </w:tcPr>
          <w:p w14:paraId="016A84DE" w14:textId="6FA602F2" w:rsidR="00A61837" w:rsidRPr="00270FEC" w:rsidRDefault="00A61837" w:rsidP="004A41A8">
            <w:pPr>
              <w:ind w:left="113"/>
              <w:jc w:val="center"/>
              <w:rPr>
                <w:bCs/>
                <w:highlight w:val="yellow"/>
              </w:rPr>
            </w:pPr>
            <w:r w:rsidRPr="00270FEC">
              <w:t>31.12.2022</w:t>
            </w:r>
          </w:p>
        </w:tc>
        <w:tc>
          <w:tcPr>
            <w:tcW w:w="1701" w:type="dxa"/>
            <w:vMerge w:val="restart"/>
            <w:shd w:val="clear" w:color="auto" w:fill="auto"/>
          </w:tcPr>
          <w:p w14:paraId="3D89E9D9" w14:textId="797D6093" w:rsidR="00A61837" w:rsidRPr="00270FEC" w:rsidRDefault="00A61837" w:rsidP="003A7CB8">
            <w:pPr>
              <w:ind w:left="-77"/>
              <w:jc w:val="center"/>
              <w:rPr>
                <w:bCs/>
              </w:rPr>
            </w:pPr>
            <w:r w:rsidRPr="00270FEC">
              <w:rPr>
                <w:bCs/>
              </w:rPr>
              <w:t>Projektu nodaļas vadītājs (0,1 slodze (PD)),  Telpiskās attīstības plānotājs</w:t>
            </w:r>
          </w:p>
          <w:p w14:paraId="29463C99" w14:textId="237FD08A" w:rsidR="00A61837" w:rsidRPr="00270FEC" w:rsidRDefault="00A61837" w:rsidP="003A7CB8">
            <w:pPr>
              <w:ind w:left="-77"/>
              <w:jc w:val="center"/>
            </w:pPr>
            <w:r w:rsidRPr="00270FEC">
              <w:rPr>
                <w:bCs/>
              </w:rPr>
              <w:t>(0,5 slodze</w:t>
            </w:r>
            <w:r>
              <w:rPr>
                <w:bCs/>
              </w:rPr>
              <w:t xml:space="preserve"> (</w:t>
            </w:r>
            <w:r w:rsidR="00D11AC4">
              <w:rPr>
                <w:bCs/>
              </w:rPr>
              <w:t>PD</w:t>
            </w:r>
            <w:r>
              <w:rPr>
                <w:bCs/>
              </w:rPr>
              <w:t>)</w:t>
            </w:r>
            <w:r w:rsidRPr="00270FEC">
              <w:rPr>
                <w:bCs/>
              </w:rPr>
              <w:t xml:space="preserve">), </w:t>
            </w:r>
            <w:r w:rsidRPr="00270FEC">
              <w:t xml:space="preserve"> </w:t>
            </w:r>
            <w:r w:rsidRPr="00270FEC">
              <w:rPr>
                <w:bCs/>
              </w:rPr>
              <w:t>Plānošanas eksperts (0,2 slodzes (FI)</w:t>
            </w:r>
            <w:r w:rsidRPr="00270FEC">
              <w:rPr>
                <w:rStyle w:val="Vresatsauce"/>
                <w:bCs/>
              </w:rPr>
              <w:footnoteReference w:id="2"/>
            </w:r>
            <w:r w:rsidRPr="00270FEC">
              <w:rPr>
                <w:bCs/>
              </w:rPr>
              <w:t>),</w:t>
            </w:r>
          </w:p>
          <w:p w14:paraId="6E77F051" w14:textId="17A634DD" w:rsidR="00A61837" w:rsidRPr="00270FEC" w:rsidRDefault="00A61837" w:rsidP="003A7CB8">
            <w:pPr>
              <w:tabs>
                <w:tab w:val="left" w:pos="5954"/>
              </w:tabs>
              <w:ind w:left="-77"/>
              <w:jc w:val="center"/>
              <w:rPr>
                <w:highlight w:val="yellow"/>
              </w:rPr>
            </w:pPr>
            <w:r w:rsidRPr="00270FEC">
              <w:rPr>
                <w:bCs/>
              </w:rPr>
              <w:t xml:space="preserve">Reģionālās attīstības </w:t>
            </w:r>
            <w:r w:rsidRPr="00270FEC">
              <w:rPr>
                <w:bCs/>
              </w:rPr>
              <w:lastRenderedPageBreak/>
              <w:t>eksperts (0,2 slodze (FI)</w:t>
            </w:r>
            <w:r w:rsidRPr="00270FEC">
              <w:rPr>
                <w:rStyle w:val="Vresatsauce"/>
                <w:bCs/>
              </w:rPr>
              <w:footnoteReference w:id="3"/>
            </w:r>
            <w:r w:rsidRPr="00270FEC">
              <w:rPr>
                <w:bCs/>
              </w:rPr>
              <w:t>)</w:t>
            </w:r>
          </w:p>
        </w:tc>
      </w:tr>
      <w:tr w:rsidR="00A61837" w:rsidRPr="00270FEC" w14:paraId="72A690C1" w14:textId="77777777" w:rsidTr="00D66955">
        <w:trPr>
          <w:trHeight w:val="1072"/>
        </w:trPr>
        <w:tc>
          <w:tcPr>
            <w:tcW w:w="817" w:type="dxa"/>
            <w:vMerge/>
            <w:shd w:val="clear" w:color="auto" w:fill="auto"/>
            <w:vAlign w:val="center"/>
          </w:tcPr>
          <w:p w14:paraId="2C3DA9C9" w14:textId="77777777" w:rsidR="00A61837" w:rsidRPr="00270FEC" w:rsidRDefault="00A61837" w:rsidP="00112CD1">
            <w:pPr>
              <w:jc w:val="center"/>
              <w:rPr>
                <w:b/>
              </w:rPr>
            </w:pPr>
          </w:p>
        </w:tc>
        <w:tc>
          <w:tcPr>
            <w:tcW w:w="2693" w:type="dxa"/>
            <w:vMerge/>
            <w:shd w:val="clear" w:color="auto" w:fill="auto"/>
          </w:tcPr>
          <w:p w14:paraId="54A74DF9" w14:textId="77777777" w:rsidR="00A61837" w:rsidRPr="00270FEC" w:rsidRDefault="00A61837" w:rsidP="00112CD1"/>
        </w:tc>
        <w:tc>
          <w:tcPr>
            <w:tcW w:w="2835" w:type="dxa"/>
            <w:shd w:val="clear" w:color="auto" w:fill="auto"/>
          </w:tcPr>
          <w:p w14:paraId="13D2C2E4" w14:textId="3A182BAB" w:rsidR="00A61837" w:rsidRPr="00270FEC" w:rsidRDefault="00A61837" w:rsidP="00112CD1">
            <w:pPr>
              <w:ind w:right="-284"/>
              <w:rPr>
                <w:rFonts w:ascii="Times" w:hAnsi="Times"/>
                <w:bCs/>
              </w:rPr>
            </w:pPr>
            <w:r w:rsidRPr="00270FEC">
              <w:rPr>
                <w:rFonts w:ascii="Times" w:hAnsi="Times"/>
                <w:bCs/>
              </w:rPr>
              <w:t xml:space="preserve">Aktualizēta Kurzemes plānošanas reģiona Ilgtspējīgas attīstības stratēģija 2015.-2030. g. </w:t>
            </w:r>
          </w:p>
          <w:p w14:paraId="31672E03" w14:textId="542A33C8" w:rsidR="00A61837" w:rsidRPr="00270FEC" w:rsidRDefault="00A61837" w:rsidP="00112CD1">
            <w:pPr>
              <w:spacing w:line="276" w:lineRule="auto"/>
              <w:rPr>
                <w:highlight w:val="yellow"/>
              </w:rPr>
            </w:pPr>
            <w:r w:rsidRPr="00270FEC">
              <w:rPr>
                <w:rFonts w:ascii="Times" w:hAnsi="Times"/>
                <w:bCs/>
              </w:rPr>
              <w:t xml:space="preserve"> (1)</w:t>
            </w:r>
          </w:p>
        </w:tc>
        <w:tc>
          <w:tcPr>
            <w:tcW w:w="2466" w:type="dxa"/>
            <w:gridSpan w:val="2"/>
            <w:vMerge/>
            <w:shd w:val="clear" w:color="auto" w:fill="auto"/>
          </w:tcPr>
          <w:p w14:paraId="5E5CF9C9" w14:textId="77777777" w:rsidR="00A61837" w:rsidRPr="00270FEC" w:rsidRDefault="00A61837" w:rsidP="00112CD1">
            <w:pPr>
              <w:jc w:val="center"/>
              <w:rPr>
                <w:bCs/>
                <w:highlight w:val="yellow"/>
              </w:rPr>
            </w:pPr>
          </w:p>
        </w:tc>
        <w:tc>
          <w:tcPr>
            <w:tcW w:w="1503" w:type="dxa"/>
            <w:gridSpan w:val="2"/>
            <w:shd w:val="clear" w:color="auto" w:fill="auto"/>
          </w:tcPr>
          <w:p w14:paraId="2FE785E9" w14:textId="77A9A4CA" w:rsidR="00A61837" w:rsidRPr="00270FEC" w:rsidRDefault="00A61837" w:rsidP="00112CD1">
            <w:pPr>
              <w:jc w:val="center"/>
              <w:rPr>
                <w:highlight w:val="yellow"/>
              </w:rPr>
            </w:pPr>
            <w:r w:rsidRPr="00270FEC">
              <w:t>01.01.2022.</w:t>
            </w:r>
          </w:p>
        </w:tc>
        <w:tc>
          <w:tcPr>
            <w:tcW w:w="1418" w:type="dxa"/>
            <w:shd w:val="clear" w:color="auto" w:fill="auto"/>
          </w:tcPr>
          <w:p w14:paraId="60091914" w14:textId="2BA1390B" w:rsidR="00A61837" w:rsidRPr="00270FEC" w:rsidRDefault="00A61837" w:rsidP="00112CD1">
            <w:pPr>
              <w:jc w:val="center"/>
            </w:pPr>
            <w:r w:rsidRPr="00270FEC">
              <w:t>31.03.2022.</w:t>
            </w:r>
          </w:p>
        </w:tc>
        <w:tc>
          <w:tcPr>
            <w:tcW w:w="1417" w:type="dxa"/>
            <w:shd w:val="clear" w:color="auto" w:fill="auto"/>
          </w:tcPr>
          <w:p w14:paraId="58140183" w14:textId="581518CE" w:rsidR="00A61837" w:rsidRPr="00270FEC" w:rsidRDefault="00A61837" w:rsidP="00112CD1">
            <w:pPr>
              <w:ind w:left="113"/>
              <w:jc w:val="center"/>
              <w:rPr>
                <w:bCs/>
              </w:rPr>
            </w:pPr>
            <w:r w:rsidRPr="00270FEC">
              <w:rPr>
                <w:bCs/>
              </w:rPr>
              <w:t>2022.gada 31.marts</w:t>
            </w:r>
          </w:p>
        </w:tc>
        <w:tc>
          <w:tcPr>
            <w:tcW w:w="1701" w:type="dxa"/>
            <w:vMerge/>
            <w:shd w:val="clear" w:color="auto" w:fill="auto"/>
          </w:tcPr>
          <w:p w14:paraId="128AD1FD" w14:textId="77777777" w:rsidR="00A61837" w:rsidRPr="00270FEC" w:rsidRDefault="00A61837" w:rsidP="00112CD1">
            <w:pPr>
              <w:tabs>
                <w:tab w:val="left" w:pos="5954"/>
              </w:tabs>
              <w:ind w:left="-108"/>
              <w:jc w:val="center"/>
            </w:pPr>
          </w:p>
        </w:tc>
      </w:tr>
      <w:tr w:rsidR="00A61837" w:rsidRPr="00270FEC" w14:paraId="27841BD4" w14:textId="77777777" w:rsidTr="5BBE01B0">
        <w:trPr>
          <w:trHeight w:val="971"/>
        </w:trPr>
        <w:tc>
          <w:tcPr>
            <w:tcW w:w="817" w:type="dxa"/>
            <w:vMerge/>
            <w:vAlign w:val="center"/>
          </w:tcPr>
          <w:p w14:paraId="36237F1B" w14:textId="77777777" w:rsidR="00A61837" w:rsidRPr="00270FEC" w:rsidRDefault="00A61837" w:rsidP="007A5570">
            <w:pPr>
              <w:jc w:val="center"/>
              <w:rPr>
                <w:b/>
              </w:rPr>
            </w:pPr>
          </w:p>
        </w:tc>
        <w:tc>
          <w:tcPr>
            <w:tcW w:w="2693" w:type="dxa"/>
            <w:vMerge/>
          </w:tcPr>
          <w:p w14:paraId="0ACFEE6D" w14:textId="77777777" w:rsidR="00A61837" w:rsidRPr="00270FEC" w:rsidRDefault="00A61837" w:rsidP="007A5570"/>
        </w:tc>
        <w:tc>
          <w:tcPr>
            <w:tcW w:w="2835" w:type="dxa"/>
            <w:shd w:val="clear" w:color="auto" w:fill="auto"/>
          </w:tcPr>
          <w:p w14:paraId="65FA873D" w14:textId="77777777" w:rsidR="00A61837" w:rsidRPr="00270FEC" w:rsidRDefault="00A61837" w:rsidP="00EF19F0">
            <w:pPr>
              <w:ind w:right="-284"/>
            </w:pPr>
            <w:r w:rsidRPr="00EF19F0">
              <w:rPr>
                <w:rFonts w:ascii="Times" w:hAnsi="Times"/>
                <w:bCs/>
              </w:rPr>
              <w:t>Aktualizēta attīstības plānošanas dokumentu datu bāze (1)</w:t>
            </w:r>
          </w:p>
        </w:tc>
        <w:tc>
          <w:tcPr>
            <w:tcW w:w="2466" w:type="dxa"/>
            <w:gridSpan w:val="2"/>
            <w:shd w:val="clear" w:color="auto" w:fill="auto"/>
          </w:tcPr>
          <w:p w14:paraId="57231F7A" w14:textId="29D396D7" w:rsidR="00A61837" w:rsidRPr="00270FEC" w:rsidRDefault="00A61837" w:rsidP="00B80DD0">
            <w:pPr>
              <w:jc w:val="center"/>
              <w:rPr>
                <w:bCs/>
              </w:rPr>
            </w:pPr>
            <w:r w:rsidRPr="00270FEC">
              <w:rPr>
                <w:bCs/>
              </w:rPr>
              <w:t>Teritorijas attīstības plānošanas likuma 11.pants</w:t>
            </w:r>
          </w:p>
        </w:tc>
        <w:tc>
          <w:tcPr>
            <w:tcW w:w="1503" w:type="dxa"/>
            <w:gridSpan w:val="2"/>
            <w:shd w:val="clear" w:color="auto" w:fill="auto"/>
          </w:tcPr>
          <w:p w14:paraId="797B6FDF" w14:textId="6DF74761" w:rsidR="00A61837" w:rsidRPr="00270FEC" w:rsidRDefault="00A61837" w:rsidP="00C25296">
            <w:pPr>
              <w:jc w:val="center"/>
            </w:pPr>
            <w:r w:rsidRPr="00270FEC">
              <w:t>01.01.2022.</w:t>
            </w:r>
          </w:p>
        </w:tc>
        <w:tc>
          <w:tcPr>
            <w:tcW w:w="1418" w:type="dxa"/>
            <w:shd w:val="clear" w:color="auto" w:fill="auto"/>
          </w:tcPr>
          <w:p w14:paraId="0F7FB513" w14:textId="6A53E161" w:rsidR="00A61837" w:rsidRPr="00270FEC" w:rsidRDefault="00A61837" w:rsidP="00C25296">
            <w:pPr>
              <w:jc w:val="center"/>
            </w:pPr>
            <w:r w:rsidRPr="00270FEC">
              <w:t>31.12.2022.</w:t>
            </w:r>
          </w:p>
        </w:tc>
        <w:tc>
          <w:tcPr>
            <w:tcW w:w="1417" w:type="dxa"/>
            <w:shd w:val="clear" w:color="auto" w:fill="auto"/>
          </w:tcPr>
          <w:p w14:paraId="31526582" w14:textId="6996D3B4" w:rsidR="00A61837" w:rsidRPr="00270FEC" w:rsidRDefault="00A61837" w:rsidP="007A5570">
            <w:pPr>
              <w:ind w:left="113"/>
              <w:jc w:val="center"/>
              <w:rPr>
                <w:bCs/>
              </w:rPr>
            </w:pPr>
            <w:r w:rsidRPr="00270FEC">
              <w:rPr>
                <w:bCs/>
              </w:rPr>
              <w:t>n/a</w:t>
            </w:r>
          </w:p>
        </w:tc>
        <w:tc>
          <w:tcPr>
            <w:tcW w:w="1701" w:type="dxa"/>
            <w:vMerge/>
            <w:shd w:val="clear" w:color="auto" w:fill="auto"/>
          </w:tcPr>
          <w:p w14:paraId="410CEA44" w14:textId="77777777" w:rsidR="00A61837" w:rsidRPr="00270FEC" w:rsidRDefault="00A61837" w:rsidP="007A5570">
            <w:pPr>
              <w:ind w:left="-108"/>
              <w:rPr>
                <w:b/>
              </w:rPr>
            </w:pPr>
          </w:p>
        </w:tc>
      </w:tr>
      <w:tr w:rsidR="00A61837" w:rsidRPr="00270FEC" w14:paraId="2B3A1874" w14:textId="77777777" w:rsidTr="00EF19F0">
        <w:trPr>
          <w:trHeight w:val="311"/>
        </w:trPr>
        <w:tc>
          <w:tcPr>
            <w:tcW w:w="817" w:type="dxa"/>
            <w:vMerge/>
            <w:vAlign w:val="center"/>
          </w:tcPr>
          <w:p w14:paraId="122C67CA" w14:textId="77777777" w:rsidR="00A61837" w:rsidRPr="00270FEC" w:rsidRDefault="00A61837" w:rsidP="007A5570">
            <w:pPr>
              <w:jc w:val="center"/>
              <w:rPr>
                <w:b/>
              </w:rPr>
            </w:pPr>
          </w:p>
        </w:tc>
        <w:tc>
          <w:tcPr>
            <w:tcW w:w="2693" w:type="dxa"/>
            <w:vMerge/>
          </w:tcPr>
          <w:p w14:paraId="4C9666B5" w14:textId="77777777" w:rsidR="00A61837" w:rsidRPr="00270FEC" w:rsidRDefault="00A61837" w:rsidP="007A5570"/>
        </w:tc>
        <w:tc>
          <w:tcPr>
            <w:tcW w:w="11340" w:type="dxa"/>
            <w:gridSpan w:val="8"/>
            <w:shd w:val="clear" w:color="auto" w:fill="auto"/>
          </w:tcPr>
          <w:p w14:paraId="40EEFBAE" w14:textId="1228C0E7" w:rsidR="00A61837" w:rsidRPr="00270FEC" w:rsidRDefault="00EF19F0" w:rsidP="00A76DED">
            <w:pPr>
              <w:ind w:left="-108"/>
              <w:rPr>
                <w:b/>
                <w:highlight w:val="yellow"/>
              </w:rPr>
            </w:pPr>
            <w:r>
              <w:t xml:space="preserve">  </w:t>
            </w:r>
            <w:r w:rsidR="00A61837" w:rsidRPr="00270FEC">
              <w:t>Veikti attīstības programmas rīcības plānā noteiktie pasākumi pašvaldību pakalpojumu uzlabošanai (</w:t>
            </w:r>
            <w:r w:rsidR="00A61837">
              <w:t>28</w:t>
            </w:r>
            <w:r w:rsidR="00A61837" w:rsidRPr="00270FEC">
              <w:t>):</w:t>
            </w:r>
          </w:p>
        </w:tc>
      </w:tr>
      <w:tr w:rsidR="00A61837" w:rsidRPr="00270FEC" w14:paraId="2F56083B" w14:textId="77777777" w:rsidTr="5BBE01B0">
        <w:trPr>
          <w:trHeight w:val="502"/>
        </w:trPr>
        <w:tc>
          <w:tcPr>
            <w:tcW w:w="817" w:type="dxa"/>
            <w:vMerge/>
            <w:vAlign w:val="center"/>
          </w:tcPr>
          <w:p w14:paraId="6EC8F699" w14:textId="77777777" w:rsidR="00A61837" w:rsidRPr="00270FEC" w:rsidRDefault="00A61837" w:rsidP="00F65A23">
            <w:pPr>
              <w:jc w:val="center"/>
              <w:rPr>
                <w:b/>
              </w:rPr>
            </w:pPr>
          </w:p>
        </w:tc>
        <w:tc>
          <w:tcPr>
            <w:tcW w:w="2693" w:type="dxa"/>
            <w:vMerge/>
          </w:tcPr>
          <w:p w14:paraId="2EA95155" w14:textId="77777777" w:rsidR="00A61837" w:rsidRPr="00270FEC" w:rsidRDefault="00A61837" w:rsidP="00F65A23"/>
        </w:tc>
        <w:tc>
          <w:tcPr>
            <w:tcW w:w="2835" w:type="dxa"/>
            <w:shd w:val="clear" w:color="auto" w:fill="auto"/>
          </w:tcPr>
          <w:p w14:paraId="30A1E633" w14:textId="63510EAB" w:rsidR="00A61837" w:rsidRPr="00270FEC" w:rsidRDefault="00A61837" w:rsidP="007B653F">
            <w:pPr>
              <w:tabs>
                <w:tab w:val="left" w:pos="5954"/>
              </w:tabs>
            </w:pPr>
            <w:r w:rsidRPr="00270FEC">
              <w:t>Organizēti semināri/darba grupas pašvaldību pieaugušo izglītības speciālistiem par aktualitātēm PI izglītības jomā (4)</w:t>
            </w:r>
          </w:p>
        </w:tc>
        <w:tc>
          <w:tcPr>
            <w:tcW w:w="2466" w:type="dxa"/>
            <w:gridSpan w:val="2"/>
            <w:shd w:val="clear" w:color="auto" w:fill="auto"/>
          </w:tcPr>
          <w:p w14:paraId="4E08EE78" w14:textId="121868F4" w:rsidR="00A61837" w:rsidRPr="00270FEC" w:rsidRDefault="00A61837" w:rsidP="00B80DD0">
            <w:pPr>
              <w:jc w:val="center"/>
              <w:rPr>
                <w:b/>
              </w:rPr>
            </w:pPr>
            <w:r w:rsidRPr="00270FEC">
              <w:t>Kurzemes plānošanas reģiona Attīstības programmas 2015-2020.g. Rīcības plāns rīcības virziens - RV1</w:t>
            </w:r>
            <w:r w:rsidR="006F47C6">
              <w:t>, RV11</w:t>
            </w:r>
          </w:p>
        </w:tc>
        <w:tc>
          <w:tcPr>
            <w:tcW w:w="1503" w:type="dxa"/>
            <w:gridSpan w:val="2"/>
            <w:shd w:val="clear" w:color="auto" w:fill="auto"/>
          </w:tcPr>
          <w:p w14:paraId="5110B82C" w14:textId="4F457310" w:rsidR="00A61837" w:rsidRPr="00270FEC" w:rsidRDefault="00A61837" w:rsidP="00F65A23">
            <w:pPr>
              <w:tabs>
                <w:tab w:val="left" w:pos="5954"/>
              </w:tabs>
              <w:jc w:val="center"/>
            </w:pPr>
            <w:r w:rsidRPr="00270FEC">
              <w:t>01.01.2022.</w:t>
            </w:r>
          </w:p>
          <w:p w14:paraId="47B1576C" w14:textId="77777777" w:rsidR="00A61837" w:rsidRPr="00270FEC" w:rsidRDefault="00A61837" w:rsidP="00F65A23"/>
        </w:tc>
        <w:tc>
          <w:tcPr>
            <w:tcW w:w="1418" w:type="dxa"/>
            <w:shd w:val="clear" w:color="auto" w:fill="auto"/>
          </w:tcPr>
          <w:p w14:paraId="79739E4D" w14:textId="0477DAD5" w:rsidR="00A61837" w:rsidRPr="00270FEC" w:rsidRDefault="00A61837" w:rsidP="00F65A23">
            <w:r w:rsidRPr="00270FEC">
              <w:t>31.12.2022.</w:t>
            </w:r>
          </w:p>
        </w:tc>
        <w:tc>
          <w:tcPr>
            <w:tcW w:w="1417" w:type="dxa"/>
            <w:shd w:val="clear" w:color="auto" w:fill="auto"/>
          </w:tcPr>
          <w:p w14:paraId="638CE888" w14:textId="1CB575E7" w:rsidR="00A61837" w:rsidRPr="00270FEC" w:rsidRDefault="00A61837" w:rsidP="00F65A23">
            <w:pPr>
              <w:ind w:left="113"/>
              <w:jc w:val="center"/>
              <w:rPr>
                <w:bCs/>
              </w:rPr>
            </w:pPr>
            <w:r w:rsidRPr="00270FEC">
              <w:rPr>
                <w:bCs/>
              </w:rPr>
              <w:t>n/a</w:t>
            </w:r>
          </w:p>
        </w:tc>
        <w:tc>
          <w:tcPr>
            <w:tcW w:w="1701" w:type="dxa"/>
            <w:shd w:val="clear" w:color="auto" w:fill="auto"/>
          </w:tcPr>
          <w:p w14:paraId="46D36FF9" w14:textId="62BB35E3" w:rsidR="00A61837" w:rsidRPr="00270FEC" w:rsidRDefault="00A61837" w:rsidP="00F65A23">
            <w:pPr>
              <w:tabs>
                <w:tab w:val="left" w:pos="5954"/>
              </w:tabs>
              <w:ind w:left="-108"/>
              <w:jc w:val="center"/>
            </w:pPr>
            <w:r w:rsidRPr="00270FEC">
              <w:t>Izglītības eksperts</w:t>
            </w:r>
          </w:p>
          <w:p w14:paraId="2FC18D49" w14:textId="013B79C0" w:rsidR="00A61837" w:rsidRPr="00270FEC" w:rsidRDefault="00A61837" w:rsidP="00F65A23">
            <w:pPr>
              <w:ind w:left="-108"/>
              <w:jc w:val="center"/>
              <w:rPr>
                <w:b/>
                <w:highlight w:val="yellow"/>
              </w:rPr>
            </w:pPr>
            <w:r w:rsidRPr="00270FEC">
              <w:t>(1 slodze)</w:t>
            </w:r>
          </w:p>
        </w:tc>
      </w:tr>
      <w:tr w:rsidR="00A61837" w:rsidRPr="00270FEC" w14:paraId="43E67A4C" w14:textId="77777777" w:rsidTr="5BBE01B0">
        <w:trPr>
          <w:trHeight w:val="502"/>
        </w:trPr>
        <w:tc>
          <w:tcPr>
            <w:tcW w:w="817" w:type="dxa"/>
            <w:vMerge/>
            <w:vAlign w:val="center"/>
          </w:tcPr>
          <w:p w14:paraId="77A464AD" w14:textId="77777777" w:rsidR="00A61837" w:rsidRPr="00270FEC" w:rsidRDefault="00A61837" w:rsidP="00D90B82">
            <w:pPr>
              <w:jc w:val="center"/>
              <w:rPr>
                <w:b/>
              </w:rPr>
            </w:pPr>
          </w:p>
        </w:tc>
        <w:tc>
          <w:tcPr>
            <w:tcW w:w="2693" w:type="dxa"/>
            <w:vMerge/>
          </w:tcPr>
          <w:p w14:paraId="78B72BFE" w14:textId="77777777" w:rsidR="00A61837" w:rsidRPr="00270FEC" w:rsidRDefault="00A61837" w:rsidP="00D90B82"/>
        </w:tc>
        <w:tc>
          <w:tcPr>
            <w:tcW w:w="2835" w:type="dxa"/>
            <w:shd w:val="clear" w:color="auto" w:fill="auto"/>
          </w:tcPr>
          <w:p w14:paraId="287A2DFA" w14:textId="5313E357" w:rsidR="00A61837" w:rsidRPr="00270FEC" w:rsidRDefault="00A61837" w:rsidP="00761D4B">
            <w:r w:rsidRPr="00270FEC">
              <w:t>Organizēti semināri, konferences un darba grupas plānošanas, uzņēmējdarbības, vides un tūrisma pakalpojumu jomās, kā arī organizēti</w:t>
            </w:r>
          </w:p>
          <w:p w14:paraId="261FA5E3" w14:textId="3D057010" w:rsidR="00A61837" w:rsidRPr="00270FEC" w:rsidRDefault="00A61837" w:rsidP="00761D4B">
            <w:pPr>
              <w:tabs>
                <w:tab w:val="left" w:pos="5954"/>
              </w:tabs>
            </w:pPr>
            <w:r w:rsidRPr="00270FEC">
              <w:t>sociālās iekļaušanas pasākumi, veicinot izpratni par cilvēkiem ar īpašām vajadzībām. Mērķauditorija: pašvaldību speciālisti, dabas aizsardzības pārvaldes pārstāvji, NVO pārstāvji, tūrisma jomas speciālisti, sociāli iekļaujoši darba devēji (9)</w:t>
            </w:r>
          </w:p>
        </w:tc>
        <w:tc>
          <w:tcPr>
            <w:tcW w:w="2466" w:type="dxa"/>
            <w:gridSpan w:val="2"/>
            <w:shd w:val="clear" w:color="auto" w:fill="auto"/>
          </w:tcPr>
          <w:p w14:paraId="272BBD9F" w14:textId="2A31489A" w:rsidR="00A61837" w:rsidRPr="00270FEC" w:rsidRDefault="00E242B5" w:rsidP="00D90B82">
            <w:pPr>
              <w:jc w:val="center"/>
            </w:pPr>
            <w:r w:rsidRPr="00270FEC">
              <w:t xml:space="preserve">Kurzemes plānošanas reģiona Attīstības programmas 2015-2020.g. Rīcības plāns rīcības virziens </w:t>
            </w:r>
            <w:r w:rsidR="005154BD">
              <w:t>– RV11, RV17, RV18, RV20, RV23</w:t>
            </w:r>
          </w:p>
        </w:tc>
        <w:tc>
          <w:tcPr>
            <w:tcW w:w="1503" w:type="dxa"/>
            <w:gridSpan w:val="2"/>
            <w:shd w:val="clear" w:color="auto" w:fill="auto"/>
          </w:tcPr>
          <w:p w14:paraId="2CE1430B" w14:textId="77777777" w:rsidR="00A61837" w:rsidRPr="00270FEC" w:rsidRDefault="00A61837" w:rsidP="00D90B82">
            <w:pPr>
              <w:tabs>
                <w:tab w:val="left" w:pos="5954"/>
              </w:tabs>
              <w:jc w:val="center"/>
            </w:pPr>
            <w:r w:rsidRPr="00270FEC">
              <w:t>01.01.2022.</w:t>
            </w:r>
          </w:p>
          <w:p w14:paraId="54165387" w14:textId="77777777" w:rsidR="00A61837" w:rsidRPr="00270FEC" w:rsidRDefault="00A61837" w:rsidP="00D90B82">
            <w:pPr>
              <w:tabs>
                <w:tab w:val="left" w:pos="5954"/>
              </w:tabs>
              <w:jc w:val="center"/>
            </w:pPr>
          </w:p>
        </w:tc>
        <w:tc>
          <w:tcPr>
            <w:tcW w:w="1418" w:type="dxa"/>
            <w:shd w:val="clear" w:color="auto" w:fill="auto"/>
          </w:tcPr>
          <w:p w14:paraId="778F48EB" w14:textId="1DD2D2A6" w:rsidR="00A61837" w:rsidRPr="00270FEC" w:rsidRDefault="00A61837" w:rsidP="00D90B82">
            <w:r w:rsidRPr="00270FEC">
              <w:t>31.12.2022.</w:t>
            </w:r>
          </w:p>
        </w:tc>
        <w:tc>
          <w:tcPr>
            <w:tcW w:w="1417" w:type="dxa"/>
            <w:shd w:val="clear" w:color="auto" w:fill="auto"/>
          </w:tcPr>
          <w:p w14:paraId="4EED4845" w14:textId="465CF78A" w:rsidR="00A61837" w:rsidRPr="00270FEC" w:rsidRDefault="00A61837" w:rsidP="00D90B82">
            <w:pPr>
              <w:ind w:left="113"/>
              <w:jc w:val="center"/>
              <w:rPr>
                <w:bCs/>
              </w:rPr>
            </w:pPr>
            <w:r w:rsidRPr="00270FEC">
              <w:rPr>
                <w:bCs/>
              </w:rPr>
              <w:t>n/a</w:t>
            </w:r>
          </w:p>
        </w:tc>
        <w:tc>
          <w:tcPr>
            <w:tcW w:w="1701" w:type="dxa"/>
            <w:shd w:val="clear" w:color="auto" w:fill="auto"/>
          </w:tcPr>
          <w:p w14:paraId="060D07A8" w14:textId="77777777" w:rsidR="00A61837" w:rsidRDefault="00A61837" w:rsidP="00D90B82">
            <w:pPr>
              <w:tabs>
                <w:tab w:val="left" w:pos="5954"/>
              </w:tabs>
              <w:ind w:left="-108"/>
              <w:jc w:val="center"/>
            </w:pPr>
            <w:r w:rsidRPr="00270FEC">
              <w:t xml:space="preserve">4 Projektu vadītāji </w:t>
            </w:r>
          </w:p>
          <w:p w14:paraId="7FFA644A" w14:textId="4F4786D9" w:rsidR="00A61837" w:rsidRPr="00270FEC" w:rsidRDefault="00A61837" w:rsidP="00D90B82">
            <w:pPr>
              <w:tabs>
                <w:tab w:val="left" w:pos="5954"/>
              </w:tabs>
              <w:ind w:left="-108"/>
              <w:jc w:val="center"/>
              <w:rPr>
                <w:highlight w:val="yellow"/>
              </w:rPr>
            </w:pPr>
            <w:r w:rsidRPr="00270FEC">
              <w:t>(0,</w:t>
            </w:r>
            <w:r>
              <w:t>1</w:t>
            </w:r>
            <w:r w:rsidRPr="00270FEC">
              <w:t xml:space="preserve"> slodze)</w:t>
            </w:r>
          </w:p>
        </w:tc>
      </w:tr>
      <w:tr w:rsidR="00A61837" w:rsidRPr="00270FEC" w14:paraId="6531D0CA" w14:textId="77777777" w:rsidTr="5BBE01B0">
        <w:trPr>
          <w:trHeight w:val="502"/>
        </w:trPr>
        <w:tc>
          <w:tcPr>
            <w:tcW w:w="817" w:type="dxa"/>
            <w:vMerge/>
            <w:vAlign w:val="center"/>
          </w:tcPr>
          <w:p w14:paraId="1FD98B9C" w14:textId="77777777" w:rsidR="00A61837" w:rsidRPr="00270FEC" w:rsidRDefault="00A61837" w:rsidP="00CE0BD9">
            <w:pPr>
              <w:jc w:val="center"/>
              <w:rPr>
                <w:b/>
              </w:rPr>
            </w:pPr>
          </w:p>
        </w:tc>
        <w:tc>
          <w:tcPr>
            <w:tcW w:w="2693" w:type="dxa"/>
            <w:vMerge/>
          </w:tcPr>
          <w:p w14:paraId="77CDB0E4" w14:textId="77777777" w:rsidR="00A61837" w:rsidRPr="00270FEC" w:rsidRDefault="00A61837" w:rsidP="00CE0BD9"/>
        </w:tc>
        <w:tc>
          <w:tcPr>
            <w:tcW w:w="2835" w:type="dxa"/>
            <w:shd w:val="clear" w:color="auto" w:fill="auto"/>
          </w:tcPr>
          <w:p w14:paraId="29081723" w14:textId="5A443D61" w:rsidR="00A61837" w:rsidRPr="00270FEC" w:rsidRDefault="00A61837" w:rsidP="00761D4B">
            <w:pPr>
              <w:tabs>
                <w:tab w:val="left" w:pos="5954"/>
              </w:tabs>
            </w:pPr>
            <w:r w:rsidRPr="00270FEC">
              <w:t>Izstrādāta pārrobežu plānošanas rokasgrāmata (1)</w:t>
            </w:r>
          </w:p>
        </w:tc>
        <w:tc>
          <w:tcPr>
            <w:tcW w:w="2466" w:type="dxa"/>
            <w:gridSpan w:val="2"/>
            <w:shd w:val="clear" w:color="auto" w:fill="auto"/>
          </w:tcPr>
          <w:p w14:paraId="366C5A61" w14:textId="5204C75A" w:rsidR="00A61837" w:rsidRPr="00270FEC" w:rsidRDefault="005154BD" w:rsidP="00CE0BD9">
            <w:pPr>
              <w:jc w:val="center"/>
            </w:pPr>
            <w:r w:rsidRPr="00270FEC">
              <w:t xml:space="preserve">Kurzemes plānošanas reģiona Attīstības programmas 2015-2020.g. </w:t>
            </w:r>
            <w:r>
              <w:t xml:space="preserve">Rīcības plāns </w:t>
            </w:r>
            <w:r w:rsidRPr="00270FEC">
              <w:lastRenderedPageBreak/>
              <w:t xml:space="preserve">rīcības virziens </w:t>
            </w:r>
            <w:r>
              <w:t>– RV21</w:t>
            </w:r>
          </w:p>
        </w:tc>
        <w:tc>
          <w:tcPr>
            <w:tcW w:w="1503" w:type="dxa"/>
            <w:gridSpan w:val="2"/>
            <w:shd w:val="clear" w:color="auto" w:fill="auto"/>
          </w:tcPr>
          <w:p w14:paraId="72D86F4A" w14:textId="77777777" w:rsidR="00A61837" w:rsidRPr="00270FEC" w:rsidRDefault="00A61837" w:rsidP="00CE0BD9">
            <w:pPr>
              <w:tabs>
                <w:tab w:val="left" w:pos="5954"/>
              </w:tabs>
              <w:jc w:val="center"/>
            </w:pPr>
            <w:r w:rsidRPr="00270FEC">
              <w:lastRenderedPageBreak/>
              <w:t>01.01.2022.</w:t>
            </w:r>
          </w:p>
          <w:p w14:paraId="75D40BB5" w14:textId="77777777" w:rsidR="00A61837" w:rsidRPr="00270FEC" w:rsidRDefault="00A61837" w:rsidP="00CE0BD9">
            <w:pPr>
              <w:tabs>
                <w:tab w:val="left" w:pos="5954"/>
              </w:tabs>
              <w:jc w:val="center"/>
              <w:rPr>
                <w:highlight w:val="yellow"/>
              </w:rPr>
            </w:pPr>
          </w:p>
        </w:tc>
        <w:tc>
          <w:tcPr>
            <w:tcW w:w="1418" w:type="dxa"/>
            <w:shd w:val="clear" w:color="auto" w:fill="auto"/>
          </w:tcPr>
          <w:p w14:paraId="62D2221A" w14:textId="74326D74" w:rsidR="00A61837" w:rsidRPr="00270FEC" w:rsidRDefault="00A61837" w:rsidP="00CE0BD9">
            <w:pPr>
              <w:rPr>
                <w:highlight w:val="yellow"/>
              </w:rPr>
            </w:pPr>
            <w:r w:rsidRPr="00270FEC">
              <w:t>31.12.2022.</w:t>
            </w:r>
          </w:p>
        </w:tc>
        <w:tc>
          <w:tcPr>
            <w:tcW w:w="1417" w:type="dxa"/>
            <w:shd w:val="clear" w:color="auto" w:fill="auto"/>
          </w:tcPr>
          <w:p w14:paraId="32732952" w14:textId="4D9DF9D8" w:rsidR="00A61837" w:rsidRPr="00270FEC" w:rsidRDefault="00A61837" w:rsidP="00CE0BD9">
            <w:pPr>
              <w:ind w:left="113"/>
              <w:jc w:val="center"/>
              <w:rPr>
                <w:bCs/>
                <w:highlight w:val="yellow"/>
              </w:rPr>
            </w:pPr>
            <w:r w:rsidRPr="00270FEC">
              <w:rPr>
                <w:bCs/>
              </w:rPr>
              <w:t>n/a</w:t>
            </w:r>
          </w:p>
        </w:tc>
        <w:tc>
          <w:tcPr>
            <w:tcW w:w="1701" w:type="dxa"/>
            <w:shd w:val="clear" w:color="auto" w:fill="auto"/>
          </w:tcPr>
          <w:p w14:paraId="1A449A61" w14:textId="723CF6D9" w:rsidR="00A61837" w:rsidRPr="00270FEC" w:rsidRDefault="00A61837" w:rsidP="00CE0BD9">
            <w:pPr>
              <w:tabs>
                <w:tab w:val="left" w:pos="5954"/>
              </w:tabs>
              <w:ind w:left="-108"/>
              <w:jc w:val="center"/>
            </w:pPr>
            <w:r w:rsidRPr="00270FEC">
              <w:t xml:space="preserve"> Projektu vadītājs </w:t>
            </w:r>
          </w:p>
          <w:p w14:paraId="0704FB85" w14:textId="54E32DF7" w:rsidR="00A61837" w:rsidRPr="00270FEC" w:rsidRDefault="00A61837" w:rsidP="00CE0BD9">
            <w:pPr>
              <w:tabs>
                <w:tab w:val="left" w:pos="5954"/>
              </w:tabs>
              <w:ind w:left="-108"/>
              <w:jc w:val="center"/>
            </w:pPr>
            <w:r w:rsidRPr="00270FEC">
              <w:t>(0,1 slodze)</w:t>
            </w:r>
          </w:p>
        </w:tc>
      </w:tr>
      <w:tr w:rsidR="00A61837" w:rsidRPr="00270FEC" w14:paraId="548D510A" w14:textId="77777777" w:rsidTr="5BBE01B0">
        <w:trPr>
          <w:trHeight w:val="502"/>
        </w:trPr>
        <w:tc>
          <w:tcPr>
            <w:tcW w:w="817" w:type="dxa"/>
            <w:vMerge/>
            <w:vAlign w:val="center"/>
          </w:tcPr>
          <w:p w14:paraId="088B5B17" w14:textId="77777777" w:rsidR="00A61837" w:rsidRPr="00270FEC" w:rsidRDefault="00A61837" w:rsidP="00CE0BD9">
            <w:pPr>
              <w:jc w:val="center"/>
              <w:rPr>
                <w:b/>
              </w:rPr>
            </w:pPr>
          </w:p>
        </w:tc>
        <w:tc>
          <w:tcPr>
            <w:tcW w:w="2693" w:type="dxa"/>
            <w:vMerge/>
          </w:tcPr>
          <w:p w14:paraId="653228C4" w14:textId="77777777" w:rsidR="00A61837" w:rsidRPr="00270FEC" w:rsidRDefault="00A61837" w:rsidP="00CE0BD9"/>
        </w:tc>
        <w:tc>
          <w:tcPr>
            <w:tcW w:w="2835" w:type="dxa"/>
            <w:shd w:val="clear" w:color="auto" w:fill="auto"/>
          </w:tcPr>
          <w:p w14:paraId="5052D5DF" w14:textId="516D23BA" w:rsidR="00A61837" w:rsidRPr="00270FEC" w:rsidRDefault="00A61837" w:rsidP="00761D4B">
            <w:pPr>
              <w:tabs>
                <w:tab w:val="left" w:pos="5954"/>
              </w:tabs>
            </w:pPr>
            <w:r w:rsidRPr="00270FEC">
              <w:t>Organizētas tikšanās ar darba devējiem Kurzemes pašvaldībās, lai informētu darba devējus par cilvēku ar invaliditāti iekļaušanu darba tirgū (12)</w:t>
            </w:r>
          </w:p>
        </w:tc>
        <w:tc>
          <w:tcPr>
            <w:tcW w:w="2466" w:type="dxa"/>
            <w:gridSpan w:val="2"/>
            <w:shd w:val="clear" w:color="auto" w:fill="auto"/>
          </w:tcPr>
          <w:p w14:paraId="14E3B0B8" w14:textId="4D0CE731" w:rsidR="00A61837" w:rsidRPr="00270FEC" w:rsidRDefault="005154BD" w:rsidP="00CE0BD9">
            <w:pPr>
              <w:jc w:val="center"/>
            </w:pPr>
            <w:r w:rsidRPr="00270FEC">
              <w:t xml:space="preserve">Kurzemes plānošanas reģiona Attīstības programmas 2015-2020.g. </w:t>
            </w:r>
            <w:r>
              <w:t xml:space="preserve">Rīcības plāns </w:t>
            </w:r>
            <w:r w:rsidRPr="00270FEC">
              <w:t xml:space="preserve">rīcības virziens </w:t>
            </w:r>
            <w:r>
              <w:t>– RV17</w:t>
            </w:r>
          </w:p>
        </w:tc>
        <w:tc>
          <w:tcPr>
            <w:tcW w:w="1503" w:type="dxa"/>
            <w:gridSpan w:val="2"/>
            <w:shd w:val="clear" w:color="auto" w:fill="auto"/>
          </w:tcPr>
          <w:p w14:paraId="49A5E2B7" w14:textId="77777777" w:rsidR="00A61837" w:rsidRPr="00270FEC" w:rsidRDefault="00A61837" w:rsidP="00CE0BD9">
            <w:pPr>
              <w:tabs>
                <w:tab w:val="left" w:pos="5954"/>
              </w:tabs>
              <w:jc w:val="center"/>
            </w:pPr>
            <w:r w:rsidRPr="00270FEC">
              <w:t>01.01.2022.</w:t>
            </w:r>
          </w:p>
          <w:p w14:paraId="7DFF3B1D" w14:textId="77777777" w:rsidR="00A61837" w:rsidRPr="00270FEC" w:rsidRDefault="00A61837" w:rsidP="00CE0BD9">
            <w:pPr>
              <w:tabs>
                <w:tab w:val="left" w:pos="5954"/>
              </w:tabs>
              <w:jc w:val="center"/>
              <w:rPr>
                <w:highlight w:val="yellow"/>
              </w:rPr>
            </w:pPr>
          </w:p>
        </w:tc>
        <w:tc>
          <w:tcPr>
            <w:tcW w:w="1418" w:type="dxa"/>
            <w:shd w:val="clear" w:color="auto" w:fill="auto"/>
          </w:tcPr>
          <w:p w14:paraId="438BB12F" w14:textId="7BF753A7" w:rsidR="00A61837" w:rsidRPr="00270FEC" w:rsidRDefault="00A61837" w:rsidP="00CE0BD9">
            <w:pPr>
              <w:rPr>
                <w:highlight w:val="yellow"/>
              </w:rPr>
            </w:pPr>
            <w:r w:rsidRPr="00270FEC">
              <w:t>31.12.2022.</w:t>
            </w:r>
          </w:p>
        </w:tc>
        <w:tc>
          <w:tcPr>
            <w:tcW w:w="1417" w:type="dxa"/>
            <w:shd w:val="clear" w:color="auto" w:fill="auto"/>
          </w:tcPr>
          <w:p w14:paraId="61193668" w14:textId="5A513151" w:rsidR="00A61837" w:rsidRPr="00270FEC" w:rsidRDefault="00A61837" w:rsidP="00CE0BD9">
            <w:pPr>
              <w:ind w:left="113"/>
              <w:jc w:val="center"/>
              <w:rPr>
                <w:bCs/>
                <w:highlight w:val="yellow"/>
              </w:rPr>
            </w:pPr>
            <w:r w:rsidRPr="00270FEC">
              <w:rPr>
                <w:bCs/>
              </w:rPr>
              <w:t>n/a</w:t>
            </w:r>
          </w:p>
        </w:tc>
        <w:tc>
          <w:tcPr>
            <w:tcW w:w="1701" w:type="dxa"/>
            <w:shd w:val="clear" w:color="auto" w:fill="auto"/>
          </w:tcPr>
          <w:p w14:paraId="6DB0A968" w14:textId="77777777" w:rsidR="00A61837" w:rsidRPr="00270FEC" w:rsidRDefault="00A61837" w:rsidP="007A4751">
            <w:pPr>
              <w:tabs>
                <w:tab w:val="left" w:pos="5954"/>
              </w:tabs>
              <w:ind w:left="-108"/>
              <w:jc w:val="center"/>
            </w:pPr>
            <w:r w:rsidRPr="00270FEC">
              <w:t xml:space="preserve">1 Projektu vadītājs </w:t>
            </w:r>
          </w:p>
          <w:p w14:paraId="1F4927EC" w14:textId="2D5FFB6F" w:rsidR="00A61837" w:rsidRPr="00270FEC" w:rsidRDefault="00A61837" w:rsidP="007A4751">
            <w:pPr>
              <w:tabs>
                <w:tab w:val="left" w:pos="5954"/>
              </w:tabs>
              <w:ind w:left="-108"/>
              <w:jc w:val="center"/>
            </w:pPr>
            <w:r w:rsidRPr="00270FEC">
              <w:t>(0,1 slodze)</w:t>
            </w:r>
          </w:p>
        </w:tc>
      </w:tr>
      <w:tr w:rsidR="00A61837" w:rsidRPr="00270FEC" w14:paraId="41839AB3" w14:textId="77777777" w:rsidTr="0094235C">
        <w:trPr>
          <w:trHeight w:val="622"/>
        </w:trPr>
        <w:tc>
          <w:tcPr>
            <w:tcW w:w="817" w:type="dxa"/>
            <w:vMerge/>
            <w:vAlign w:val="center"/>
          </w:tcPr>
          <w:p w14:paraId="0D3EF3F3" w14:textId="77777777" w:rsidR="00A61837" w:rsidRPr="00270FEC" w:rsidRDefault="00A61837" w:rsidP="00CE0BD9">
            <w:pPr>
              <w:jc w:val="center"/>
              <w:rPr>
                <w:b/>
              </w:rPr>
            </w:pPr>
          </w:p>
        </w:tc>
        <w:tc>
          <w:tcPr>
            <w:tcW w:w="2693" w:type="dxa"/>
            <w:vMerge/>
          </w:tcPr>
          <w:p w14:paraId="43216162" w14:textId="77777777" w:rsidR="00A61837" w:rsidRPr="00270FEC" w:rsidRDefault="00A61837" w:rsidP="00CE0BD9"/>
        </w:tc>
        <w:tc>
          <w:tcPr>
            <w:tcW w:w="2835" w:type="dxa"/>
            <w:shd w:val="clear" w:color="auto" w:fill="auto"/>
          </w:tcPr>
          <w:p w14:paraId="72A1B79A" w14:textId="139AB5A0" w:rsidR="00A61837" w:rsidRPr="00270FEC" w:rsidRDefault="00A61837" w:rsidP="00761D4B">
            <w:pPr>
              <w:tabs>
                <w:tab w:val="left" w:pos="5954"/>
              </w:tabs>
            </w:pPr>
            <w:r w:rsidRPr="00270FEC">
              <w:t>Organizēta vides kampaņa, iesaistot skolas (1)</w:t>
            </w:r>
          </w:p>
        </w:tc>
        <w:tc>
          <w:tcPr>
            <w:tcW w:w="2466" w:type="dxa"/>
            <w:gridSpan w:val="2"/>
            <w:shd w:val="clear" w:color="auto" w:fill="auto"/>
          </w:tcPr>
          <w:p w14:paraId="410D8854" w14:textId="02EAE1B6" w:rsidR="00A61837" w:rsidRPr="00270FEC" w:rsidRDefault="00CA7F75" w:rsidP="00CE0BD9">
            <w:pPr>
              <w:jc w:val="center"/>
            </w:pPr>
            <w:r w:rsidRPr="00270FEC">
              <w:t xml:space="preserve">Kurzemes plānošanas reģiona Attīstības programmas 2015-2020.g. </w:t>
            </w:r>
            <w:r>
              <w:t xml:space="preserve">Rīcības plāns </w:t>
            </w:r>
            <w:r w:rsidRPr="00270FEC">
              <w:t xml:space="preserve">rīcības virziens </w:t>
            </w:r>
            <w:r>
              <w:t xml:space="preserve">– </w:t>
            </w:r>
            <w:r w:rsidR="005154BD">
              <w:t xml:space="preserve">RV16, </w:t>
            </w:r>
            <w:r>
              <w:t>RV 18</w:t>
            </w:r>
          </w:p>
        </w:tc>
        <w:tc>
          <w:tcPr>
            <w:tcW w:w="1503" w:type="dxa"/>
            <w:gridSpan w:val="2"/>
            <w:shd w:val="clear" w:color="auto" w:fill="auto"/>
          </w:tcPr>
          <w:p w14:paraId="6DC60D84" w14:textId="77777777" w:rsidR="00A61837" w:rsidRPr="00270FEC" w:rsidRDefault="00A61837" w:rsidP="00CE0BD9">
            <w:pPr>
              <w:tabs>
                <w:tab w:val="left" w:pos="5954"/>
              </w:tabs>
              <w:jc w:val="center"/>
            </w:pPr>
            <w:r w:rsidRPr="00270FEC">
              <w:t>01.01.2022.</w:t>
            </w:r>
          </w:p>
          <w:p w14:paraId="3F33E23F" w14:textId="77777777" w:rsidR="00A61837" w:rsidRPr="00270FEC" w:rsidRDefault="00A61837" w:rsidP="00CE0BD9">
            <w:pPr>
              <w:tabs>
                <w:tab w:val="left" w:pos="5954"/>
              </w:tabs>
              <w:jc w:val="center"/>
              <w:rPr>
                <w:highlight w:val="yellow"/>
              </w:rPr>
            </w:pPr>
          </w:p>
        </w:tc>
        <w:tc>
          <w:tcPr>
            <w:tcW w:w="1418" w:type="dxa"/>
            <w:shd w:val="clear" w:color="auto" w:fill="auto"/>
          </w:tcPr>
          <w:p w14:paraId="447B5BA9" w14:textId="62017D08" w:rsidR="00A61837" w:rsidRPr="00270FEC" w:rsidRDefault="00A61837" w:rsidP="00CE0BD9">
            <w:pPr>
              <w:rPr>
                <w:highlight w:val="yellow"/>
              </w:rPr>
            </w:pPr>
            <w:r w:rsidRPr="00270FEC">
              <w:t>31.12.2022.</w:t>
            </w:r>
          </w:p>
        </w:tc>
        <w:tc>
          <w:tcPr>
            <w:tcW w:w="1417" w:type="dxa"/>
            <w:shd w:val="clear" w:color="auto" w:fill="auto"/>
          </w:tcPr>
          <w:p w14:paraId="4B7834E4" w14:textId="6E269450" w:rsidR="00A61837" w:rsidRPr="00270FEC" w:rsidRDefault="00A61837" w:rsidP="00CE0BD9">
            <w:pPr>
              <w:ind w:left="113"/>
              <w:jc w:val="center"/>
              <w:rPr>
                <w:bCs/>
                <w:highlight w:val="yellow"/>
              </w:rPr>
            </w:pPr>
            <w:r w:rsidRPr="00270FEC">
              <w:rPr>
                <w:bCs/>
              </w:rPr>
              <w:t>n/a</w:t>
            </w:r>
          </w:p>
        </w:tc>
        <w:tc>
          <w:tcPr>
            <w:tcW w:w="1701" w:type="dxa"/>
            <w:shd w:val="clear" w:color="auto" w:fill="auto"/>
          </w:tcPr>
          <w:p w14:paraId="563DA684" w14:textId="64E64DA1" w:rsidR="00A61837" w:rsidRPr="00270FEC" w:rsidRDefault="00A61837" w:rsidP="007A4751">
            <w:pPr>
              <w:tabs>
                <w:tab w:val="left" w:pos="5954"/>
              </w:tabs>
              <w:ind w:left="-108"/>
              <w:jc w:val="center"/>
            </w:pPr>
            <w:r w:rsidRPr="00270FEC">
              <w:t xml:space="preserve"> Projektu vadītājs </w:t>
            </w:r>
          </w:p>
          <w:p w14:paraId="5D91E824" w14:textId="162A03F3" w:rsidR="00A61837" w:rsidRPr="00270FEC" w:rsidRDefault="00A61837" w:rsidP="007A4751">
            <w:pPr>
              <w:tabs>
                <w:tab w:val="left" w:pos="5954"/>
              </w:tabs>
              <w:ind w:left="-108"/>
              <w:jc w:val="center"/>
            </w:pPr>
            <w:r w:rsidRPr="00270FEC">
              <w:t>(0,1 slodze)</w:t>
            </w:r>
          </w:p>
        </w:tc>
      </w:tr>
      <w:tr w:rsidR="00A61837" w:rsidRPr="00270FEC" w14:paraId="1D08EFFD" w14:textId="77777777" w:rsidTr="5BBE01B0">
        <w:trPr>
          <w:trHeight w:val="502"/>
        </w:trPr>
        <w:tc>
          <w:tcPr>
            <w:tcW w:w="817" w:type="dxa"/>
            <w:vMerge/>
            <w:vAlign w:val="center"/>
          </w:tcPr>
          <w:p w14:paraId="147A4496" w14:textId="77777777" w:rsidR="00A61837" w:rsidRPr="00270FEC" w:rsidRDefault="00A61837" w:rsidP="00D90B82">
            <w:pPr>
              <w:jc w:val="center"/>
              <w:rPr>
                <w:b/>
              </w:rPr>
            </w:pPr>
          </w:p>
        </w:tc>
        <w:tc>
          <w:tcPr>
            <w:tcW w:w="2693" w:type="dxa"/>
            <w:vMerge/>
          </w:tcPr>
          <w:p w14:paraId="31A5F05B" w14:textId="77777777" w:rsidR="00A61837" w:rsidRPr="00270FEC" w:rsidRDefault="00A61837" w:rsidP="00D90B82"/>
        </w:tc>
        <w:tc>
          <w:tcPr>
            <w:tcW w:w="2835" w:type="dxa"/>
            <w:shd w:val="clear" w:color="auto" w:fill="auto"/>
          </w:tcPr>
          <w:p w14:paraId="46029FEF" w14:textId="32189A03" w:rsidR="00A61837" w:rsidRPr="00270FEC" w:rsidRDefault="00A61837" w:rsidP="00761D4B">
            <w:pPr>
              <w:tabs>
                <w:tab w:val="left" w:pos="5954"/>
              </w:tabs>
            </w:pPr>
            <w:r w:rsidRPr="00270FEC">
              <w:t>Nodrošināta reģiona kultūrpolitikas īstenošana, reģionālo kultūras atbalsta programmu izstrādei un administrēšanai, s</w:t>
            </w:r>
            <w:r w:rsidRPr="00270FEC">
              <w:rPr>
                <w:color w:val="000000"/>
              </w:rPr>
              <w:t>agatavojot Kurzemes kultūras programmas 2022 projektu iesniegšanai VKKF (1)</w:t>
            </w:r>
          </w:p>
        </w:tc>
        <w:tc>
          <w:tcPr>
            <w:tcW w:w="2466" w:type="dxa"/>
            <w:gridSpan w:val="2"/>
            <w:shd w:val="clear" w:color="auto" w:fill="auto"/>
          </w:tcPr>
          <w:p w14:paraId="6DBE7B99" w14:textId="00FBDA3C" w:rsidR="00A61837" w:rsidRPr="00270FEC" w:rsidRDefault="00A61837" w:rsidP="00D90B82">
            <w:pPr>
              <w:jc w:val="center"/>
              <w:rPr>
                <w:highlight w:val="yellow"/>
              </w:rPr>
            </w:pPr>
            <w:r w:rsidRPr="00270FEC">
              <w:t xml:space="preserve">Kurzemes plānošanas reģiona Attīstības programmas 2015-2020.g. </w:t>
            </w:r>
            <w:r w:rsidR="00CA7F75" w:rsidRPr="00270FEC">
              <w:t xml:space="preserve"> </w:t>
            </w:r>
            <w:r w:rsidR="00CA7F75">
              <w:t xml:space="preserve">Rīcības plāns </w:t>
            </w:r>
            <w:r w:rsidR="00CA7F75" w:rsidRPr="00270FEC">
              <w:t xml:space="preserve">rīcības virziens - </w:t>
            </w:r>
            <w:r w:rsidRPr="00270FEC">
              <w:t>RV5</w:t>
            </w:r>
          </w:p>
        </w:tc>
        <w:tc>
          <w:tcPr>
            <w:tcW w:w="1503" w:type="dxa"/>
            <w:gridSpan w:val="2"/>
            <w:shd w:val="clear" w:color="auto" w:fill="auto"/>
          </w:tcPr>
          <w:p w14:paraId="639572D3" w14:textId="77777777" w:rsidR="00A61837" w:rsidRPr="00270FEC" w:rsidRDefault="00A61837" w:rsidP="00D90B82">
            <w:pPr>
              <w:tabs>
                <w:tab w:val="left" w:pos="5954"/>
              </w:tabs>
              <w:jc w:val="center"/>
            </w:pPr>
            <w:r w:rsidRPr="00270FEC">
              <w:t>01.01.2022.</w:t>
            </w:r>
          </w:p>
          <w:p w14:paraId="3F988C60" w14:textId="77777777" w:rsidR="00A61837" w:rsidRPr="00270FEC" w:rsidRDefault="00A61837" w:rsidP="00D90B82">
            <w:pPr>
              <w:tabs>
                <w:tab w:val="left" w:pos="5954"/>
              </w:tabs>
              <w:jc w:val="center"/>
            </w:pPr>
          </w:p>
        </w:tc>
        <w:tc>
          <w:tcPr>
            <w:tcW w:w="1418" w:type="dxa"/>
            <w:shd w:val="clear" w:color="auto" w:fill="auto"/>
          </w:tcPr>
          <w:p w14:paraId="5A4E1903" w14:textId="2A4C8E48" w:rsidR="00A61837" w:rsidRPr="00270FEC" w:rsidRDefault="00A61837" w:rsidP="00D90B82">
            <w:r w:rsidRPr="00270FEC">
              <w:t>31.12.2022.</w:t>
            </w:r>
          </w:p>
        </w:tc>
        <w:tc>
          <w:tcPr>
            <w:tcW w:w="1417" w:type="dxa"/>
            <w:shd w:val="clear" w:color="auto" w:fill="auto"/>
          </w:tcPr>
          <w:p w14:paraId="012275A4" w14:textId="731D263F" w:rsidR="00A61837" w:rsidRPr="00270FEC" w:rsidRDefault="00A61837" w:rsidP="00D90B82">
            <w:pPr>
              <w:ind w:left="113"/>
              <w:jc w:val="center"/>
              <w:rPr>
                <w:bCs/>
              </w:rPr>
            </w:pPr>
            <w:r w:rsidRPr="00270FEC">
              <w:rPr>
                <w:bCs/>
              </w:rPr>
              <w:t>n/a</w:t>
            </w:r>
          </w:p>
        </w:tc>
        <w:tc>
          <w:tcPr>
            <w:tcW w:w="1701" w:type="dxa"/>
            <w:shd w:val="clear" w:color="auto" w:fill="auto"/>
          </w:tcPr>
          <w:p w14:paraId="63E642EF" w14:textId="77777777" w:rsidR="00A61837" w:rsidRPr="00270FEC" w:rsidRDefault="00A61837" w:rsidP="00D90B82">
            <w:pPr>
              <w:tabs>
                <w:tab w:val="left" w:pos="5954"/>
              </w:tabs>
              <w:ind w:left="-108"/>
              <w:jc w:val="center"/>
            </w:pPr>
            <w:r w:rsidRPr="00270FEC">
              <w:t xml:space="preserve">Projekta vadītājs </w:t>
            </w:r>
          </w:p>
          <w:p w14:paraId="2207B71F" w14:textId="6E7B1399" w:rsidR="00A61837" w:rsidRPr="00270FEC" w:rsidRDefault="00A61837" w:rsidP="00D90B82">
            <w:pPr>
              <w:tabs>
                <w:tab w:val="left" w:pos="5954"/>
              </w:tabs>
              <w:ind w:left="-108"/>
              <w:jc w:val="center"/>
            </w:pPr>
            <w:r w:rsidRPr="00270FEC">
              <w:t>(0,1 slodze)</w:t>
            </w:r>
          </w:p>
        </w:tc>
      </w:tr>
      <w:tr w:rsidR="00A61837" w:rsidRPr="00270FEC" w14:paraId="20690A3A" w14:textId="77777777" w:rsidTr="00A61837">
        <w:trPr>
          <w:trHeight w:val="373"/>
        </w:trPr>
        <w:tc>
          <w:tcPr>
            <w:tcW w:w="817" w:type="dxa"/>
            <w:vMerge/>
            <w:vAlign w:val="center"/>
          </w:tcPr>
          <w:p w14:paraId="76EC1395" w14:textId="77777777" w:rsidR="00A61837" w:rsidRPr="00270FEC" w:rsidRDefault="00A61837" w:rsidP="00D90B82">
            <w:pPr>
              <w:jc w:val="center"/>
              <w:rPr>
                <w:b/>
              </w:rPr>
            </w:pPr>
          </w:p>
        </w:tc>
        <w:tc>
          <w:tcPr>
            <w:tcW w:w="2693" w:type="dxa"/>
            <w:vMerge/>
          </w:tcPr>
          <w:p w14:paraId="59B835C9" w14:textId="77777777" w:rsidR="00A61837" w:rsidRPr="00270FEC" w:rsidRDefault="00A61837" w:rsidP="00D90B82"/>
        </w:tc>
        <w:tc>
          <w:tcPr>
            <w:tcW w:w="11340" w:type="dxa"/>
            <w:gridSpan w:val="8"/>
            <w:shd w:val="clear" w:color="auto" w:fill="auto"/>
          </w:tcPr>
          <w:p w14:paraId="62959B05" w14:textId="79AD5BEC" w:rsidR="00A61837" w:rsidRPr="00270FEC" w:rsidRDefault="00D11AC4" w:rsidP="00A61837">
            <w:pPr>
              <w:tabs>
                <w:tab w:val="left" w:pos="5954"/>
              </w:tabs>
              <w:ind w:left="-108"/>
            </w:pPr>
            <w:r>
              <w:t xml:space="preserve">  </w:t>
            </w:r>
            <w:r w:rsidR="00A61837">
              <w:t xml:space="preserve">VARAM </w:t>
            </w:r>
            <w:r w:rsidR="005E40D8">
              <w:t xml:space="preserve">papildus </w:t>
            </w:r>
            <w:r w:rsidR="00587F2C">
              <w:t>uzdotie</w:t>
            </w:r>
            <w:r w:rsidR="00A61837">
              <w:t xml:space="preserve"> uzdevumi (4):</w:t>
            </w:r>
          </w:p>
        </w:tc>
      </w:tr>
      <w:tr w:rsidR="00A61837" w:rsidRPr="00270FEC" w14:paraId="2F444D7D" w14:textId="77777777" w:rsidTr="5BBE01B0">
        <w:trPr>
          <w:trHeight w:val="502"/>
        </w:trPr>
        <w:tc>
          <w:tcPr>
            <w:tcW w:w="817" w:type="dxa"/>
            <w:vMerge/>
            <w:vAlign w:val="center"/>
          </w:tcPr>
          <w:p w14:paraId="5588D27F" w14:textId="77777777" w:rsidR="00A61837" w:rsidRPr="00270FEC" w:rsidRDefault="00A61837" w:rsidP="00F13E46">
            <w:pPr>
              <w:jc w:val="center"/>
              <w:rPr>
                <w:b/>
              </w:rPr>
            </w:pPr>
          </w:p>
        </w:tc>
        <w:tc>
          <w:tcPr>
            <w:tcW w:w="2693" w:type="dxa"/>
            <w:vMerge/>
          </w:tcPr>
          <w:p w14:paraId="7D00277A" w14:textId="77777777" w:rsidR="00A61837" w:rsidRPr="00270FEC" w:rsidRDefault="00A61837" w:rsidP="00F13E46"/>
        </w:tc>
        <w:tc>
          <w:tcPr>
            <w:tcW w:w="2835" w:type="dxa"/>
            <w:shd w:val="clear" w:color="auto" w:fill="auto"/>
          </w:tcPr>
          <w:p w14:paraId="09F76F41" w14:textId="2A045969" w:rsidR="00A61837" w:rsidRPr="00D11AC4" w:rsidRDefault="00A61837" w:rsidP="00F13E46">
            <w:pPr>
              <w:tabs>
                <w:tab w:val="left" w:pos="5954"/>
              </w:tabs>
            </w:pPr>
            <w:r w:rsidRPr="00D11AC4">
              <w:t>Sniegts pamatojums teritoriālās pieejas ieviešanai Eiropas Savienības fondu 2021.-2027.gadam kohēzijas politikas programmas specifiskajos atbalsta mērķos un pasākumos, t.sk. nodrošinot dalību sarunās ar nozaru ministrijām (1)</w:t>
            </w:r>
          </w:p>
        </w:tc>
        <w:tc>
          <w:tcPr>
            <w:tcW w:w="2466" w:type="dxa"/>
            <w:gridSpan w:val="2"/>
            <w:shd w:val="clear" w:color="auto" w:fill="auto"/>
          </w:tcPr>
          <w:p w14:paraId="7473D4DF" w14:textId="03E6EC30" w:rsidR="00A61837" w:rsidRPr="00D11AC4" w:rsidRDefault="00A61837" w:rsidP="00F13E46">
            <w:pPr>
              <w:jc w:val="center"/>
            </w:pPr>
            <w:r w:rsidRPr="00D11AC4">
              <w:t>Reģionālās politikas pamatnostādnes 2021.-2027.gadam</w:t>
            </w:r>
          </w:p>
        </w:tc>
        <w:tc>
          <w:tcPr>
            <w:tcW w:w="1503" w:type="dxa"/>
            <w:gridSpan w:val="2"/>
            <w:shd w:val="clear" w:color="auto" w:fill="auto"/>
          </w:tcPr>
          <w:p w14:paraId="1ABA5B10" w14:textId="4CFF9526" w:rsidR="00A61837" w:rsidRPr="00D11AC4" w:rsidRDefault="00A61837" w:rsidP="00F13E46">
            <w:pPr>
              <w:tabs>
                <w:tab w:val="left" w:pos="5954"/>
              </w:tabs>
              <w:jc w:val="center"/>
            </w:pPr>
            <w:r w:rsidRPr="00D11AC4">
              <w:t>01.01.2022.</w:t>
            </w:r>
          </w:p>
        </w:tc>
        <w:tc>
          <w:tcPr>
            <w:tcW w:w="1418" w:type="dxa"/>
            <w:shd w:val="clear" w:color="auto" w:fill="auto"/>
          </w:tcPr>
          <w:p w14:paraId="7A442596" w14:textId="0409B6FD" w:rsidR="00A61837" w:rsidRPr="00D11AC4" w:rsidRDefault="00A61837" w:rsidP="00F13E46">
            <w:r w:rsidRPr="00D11AC4">
              <w:t>01.06.2022.</w:t>
            </w:r>
          </w:p>
        </w:tc>
        <w:tc>
          <w:tcPr>
            <w:tcW w:w="1417" w:type="dxa"/>
            <w:shd w:val="clear" w:color="auto" w:fill="auto"/>
          </w:tcPr>
          <w:p w14:paraId="2362F536" w14:textId="03BDB5C5" w:rsidR="00A61837" w:rsidRPr="00D11AC4" w:rsidRDefault="00A61837" w:rsidP="00F13E46">
            <w:pPr>
              <w:ind w:left="113"/>
              <w:jc w:val="center"/>
              <w:rPr>
                <w:bCs/>
              </w:rPr>
            </w:pPr>
            <w:r w:rsidRPr="00D11AC4">
              <w:rPr>
                <w:bCs/>
              </w:rPr>
              <w:t>n/a</w:t>
            </w:r>
          </w:p>
        </w:tc>
        <w:tc>
          <w:tcPr>
            <w:tcW w:w="1701" w:type="dxa"/>
            <w:vMerge w:val="restart"/>
            <w:shd w:val="clear" w:color="auto" w:fill="auto"/>
          </w:tcPr>
          <w:p w14:paraId="4DFAB3D2" w14:textId="77777777" w:rsidR="00A61837" w:rsidRPr="00270FEC" w:rsidRDefault="00A61837" w:rsidP="00F13E46">
            <w:pPr>
              <w:tabs>
                <w:tab w:val="left" w:pos="5954"/>
              </w:tabs>
              <w:ind w:left="-108"/>
              <w:jc w:val="center"/>
              <w:rPr>
                <w:bCs/>
              </w:rPr>
            </w:pPr>
            <w:r w:rsidRPr="00270FEC">
              <w:rPr>
                <w:bCs/>
              </w:rPr>
              <w:t xml:space="preserve">Projektu nodaļas vadītājs (0,1 slodze (PD)),  Telpiskās attīstības plānotājs </w:t>
            </w:r>
          </w:p>
          <w:p w14:paraId="2665ED10" w14:textId="7372E086" w:rsidR="00A61837" w:rsidRPr="00270FEC" w:rsidRDefault="00A61837" w:rsidP="00F13E46">
            <w:pPr>
              <w:tabs>
                <w:tab w:val="left" w:pos="5954"/>
              </w:tabs>
              <w:ind w:left="-108"/>
              <w:jc w:val="center"/>
            </w:pPr>
            <w:r w:rsidRPr="00270FEC">
              <w:rPr>
                <w:bCs/>
              </w:rPr>
              <w:t>(0,2  slodze</w:t>
            </w:r>
            <w:r>
              <w:rPr>
                <w:bCs/>
              </w:rPr>
              <w:t xml:space="preserve"> (PD)</w:t>
            </w:r>
            <w:r w:rsidRPr="00270FEC">
              <w:rPr>
                <w:bCs/>
              </w:rPr>
              <w:t xml:space="preserve">), </w:t>
            </w:r>
            <w:r w:rsidRPr="00270FEC">
              <w:t xml:space="preserve"> </w:t>
            </w:r>
            <w:r w:rsidRPr="00270FEC">
              <w:rPr>
                <w:bCs/>
              </w:rPr>
              <w:t xml:space="preserve">Plānošanas eksperts (0,8 </w:t>
            </w:r>
            <w:r w:rsidRPr="00270FEC">
              <w:rPr>
                <w:bCs/>
              </w:rPr>
              <w:lastRenderedPageBreak/>
              <w:t>slodzes (FI</w:t>
            </w:r>
            <w:r w:rsidRPr="00270FEC">
              <w:rPr>
                <w:rStyle w:val="Vresatsauce"/>
                <w:bCs/>
              </w:rPr>
              <w:footnoteReference w:id="4"/>
            </w:r>
            <w:r w:rsidRPr="00270FEC">
              <w:rPr>
                <w:bCs/>
              </w:rPr>
              <w:t>)), Reģionālās attīstības eksperts (0,8 slodze (FI</w:t>
            </w:r>
            <w:r w:rsidRPr="00270FEC">
              <w:rPr>
                <w:rStyle w:val="Vresatsauce"/>
                <w:bCs/>
              </w:rPr>
              <w:footnoteReference w:id="5"/>
            </w:r>
            <w:r w:rsidRPr="00270FEC">
              <w:rPr>
                <w:bCs/>
              </w:rPr>
              <w:t>))</w:t>
            </w:r>
          </w:p>
        </w:tc>
      </w:tr>
      <w:tr w:rsidR="00A61837" w:rsidRPr="00270FEC" w14:paraId="63FF9840" w14:textId="77777777" w:rsidTr="5BBE01B0">
        <w:trPr>
          <w:trHeight w:val="502"/>
        </w:trPr>
        <w:tc>
          <w:tcPr>
            <w:tcW w:w="817" w:type="dxa"/>
            <w:vMerge/>
            <w:vAlign w:val="center"/>
          </w:tcPr>
          <w:p w14:paraId="78ACF8E6" w14:textId="77777777" w:rsidR="00A61837" w:rsidRPr="00270FEC" w:rsidRDefault="00A61837" w:rsidP="00F13E46">
            <w:pPr>
              <w:jc w:val="center"/>
              <w:rPr>
                <w:b/>
              </w:rPr>
            </w:pPr>
          </w:p>
        </w:tc>
        <w:tc>
          <w:tcPr>
            <w:tcW w:w="2693" w:type="dxa"/>
            <w:vMerge/>
          </w:tcPr>
          <w:p w14:paraId="1ED57A55" w14:textId="77777777" w:rsidR="00A61837" w:rsidRPr="00270FEC" w:rsidRDefault="00A61837" w:rsidP="00F13E46"/>
        </w:tc>
        <w:tc>
          <w:tcPr>
            <w:tcW w:w="2835" w:type="dxa"/>
            <w:shd w:val="clear" w:color="auto" w:fill="auto"/>
          </w:tcPr>
          <w:p w14:paraId="7EC2D323" w14:textId="1FF30057" w:rsidR="00A61837" w:rsidRPr="00D11AC4" w:rsidRDefault="00A61837" w:rsidP="00F13E46">
            <w:pPr>
              <w:tabs>
                <w:tab w:val="left" w:pos="5954"/>
              </w:tabs>
            </w:pPr>
            <w:r w:rsidRPr="00D11AC4">
              <w:t>Sniegts priekšlikums informatīvā ziņojuma projekta “Par Eiropas Savienības Atveseļošanas un noturības mehānisma plāna 3.1. reformu un investīciju virziena “Reģionālā politika” investīcijas 3.1.1.2.i. “Pašvaldību kapacitātes stiprināšana to darbības efektivitātes un kvalitātes uzlabošanai” īstenošanu” pilnveidošanai (1)</w:t>
            </w:r>
          </w:p>
        </w:tc>
        <w:tc>
          <w:tcPr>
            <w:tcW w:w="2466" w:type="dxa"/>
            <w:gridSpan w:val="2"/>
            <w:shd w:val="clear" w:color="auto" w:fill="auto"/>
          </w:tcPr>
          <w:p w14:paraId="132AD1C4" w14:textId="4860BECE" w:rsidR="00A61837" w:rsidRPr="00D11AC4" w:rsidRDefault="00A61837" w:rsidP="00F13E46">
            <w:pPr>
              <w:jc w:val="center"/>
            </w:pPr>
            <w:r w:rsidRPr="00D11AC4">
              <w:t>Reģionālās politikas pamatnostādnes 2021.-2027.gadam</w:t>
            </w:r>
          </w:p>
        </w:tc>
        <w:tc>
          <w:tcPr>
            <w:tcW w:w="1503" w:type="dxa"/>
            <w:gridSpan w:val="2"/>
            <w:shd w:val="clear" w:color="auto" w:fill="auto"/>
          </w:tcPr>
          <w:p w14:paraId="6CBDFCFB" w14:textId="4284BD54" w:rsidR="00A61837" w:rsidRPr="00D11AC4" w:rsidRDefault="00A61837" w:rsidP="00F13E46">
            <w:pPr>
              <w:tabs>
                <w:tab w:val="left" w:pos="5954"/>
              </w:tabs>
              <w:jc w:val="center"/>
            </w:pPr>
            <w:r w:rsidRPr="00D11AC4">
              <w:t>01.01.2022.</w:t>
            </w:r>
          </w:p>
        </w:tc>
        <w:tc>
          <w:tcPr>
            <w:tcW w:w="1418" w:type="dxa"/>
            <w:shd w:val="clear" w:color="auto" w:fill="auto"/>
          </w:tcPr>
          <w:p w14:paraId="4F9F0C8A" w14:textId="796006D8" w:rsidR="00A61837" w:rsidRPr="00D11AC4" w:rsidRDefault="00A61837" w:rsidP="00F13E46">
            <w:r w:rsidRPr="00D11AC4">
              <w:t>01.03.2022.</w:t>
            </w:r>
          </w:p>
        </w:tc>
        <w:tc>
          <w:tcPr>
            <w:tcW w:w="1417" w:type="dxa"/>
            <w:shd w:val="clear" w:color="auto" w:fill="auto"/>
          </w:tcPr>
          <w:p w14:paraId="23B0DE94" w14:textId="73F389AC" w:rsidR="00A61837" w:rsidRPr="00D11AC4" w:rsidRDefault="00A61837" w:rsidP="00F13E46">
            <w:pPr>
              <w:ind w:left="113"/>
              <w:jc w:val="center"/>
              <w:rPr>
                <w:bCs/>
              </w:rPr>
            </w:pPr>
            <w:r w:rsidRPr="00D11AC4">
              <w:rPr>
                <w:bCs/>
              </w:rPr>
              <w:t>n/a</w:t>
            </w:r>
          </w:p>
        </w:tc>
        <w:tc>
          <w:tcPr>
            <w:tcW w:w="1701" w:type="dxa"/>
            <w:vMerge/>
            <w:shd w:val="clear" w:color="auto" w:fill="auto"/>
          </w:tcPr>
          <w:p w14:paraId="5357A271" w14:textId="77777777" w:rsidR="00A61837" w:rsidRPr="00270FEC" w:rsidRDefault="00A61837" w:rsidP="00F13E46">
            <w:pPr>
              <w:tabs>
                <w:tab w:val="left" w:pos="5954"/>
              </w:tabs>
              <w:ind w:left="-108"/>
              <w:jc w:val="center"/>
            </w:pPr>
          </w:p>
        </w:tc>
      </w:tr>
      <w:tr w:rsidR="00A61837" w:rsidRPr="00270FEC" w14:paraId="6338C9CA" w14:textId="77777777" w:rsidTr="5BBE01B0">
        <w:trPr>
          <w:trHeight w:val="502"/>
        </w:trPr>
        <w:tc>
          <w:tcPr>
            <w:tcW w:w="817" w:type="dxa"/>
            <w:vMerge/>
            <w:vAlign w:val="center"/>
          </w:tcPr>
          <w:p w14:paraId="74BD809F" w14:textId="77777777" w:rsidR="00A61837" w:rsidRPr="00270FEC" w:rsidRDefault="00A61837" w:rsidP="00F13E46">
            <w:pPr>
              <w:jc w:val="center"/>
              <w:rPr>
                <w:b/>
              </w:rPr>
            </w:pPr>
          </w:p>
        </w:tc>
        <w:tc>
          <w:tcPr>
            <w:tcW w:w="2693" w:type="dxa"/>
            <w:vMerge/>
          </w:tcPr>
          <w:p w14:paraId="24FC4EDF" w14:textId="77777777" w:rsidR="00A61837" w:rsidRPr="00270FEC" w:rsidRDefault="00A61837" w:rsidP="00F13E46"/>
        </w:tc>
        <w:tc>
          <w:tcPr>
            <w:tcW w:w="2835" w:type="dxa"/>
            <w:shd w:val="clear" w:color="auto" w:fill="auto"/>
          </w:tcPr>
          <w:p w14:paraId="7E6A8545" w14:textId="60F57967" w:rsidR="00A61837" w:rsidRPr="00D11AC4" w:rsidRDefault="00A61837" w:rsidP="00F13E46">
            <w:pPr>
              <w:tabs>
                <w:tab w:val="left" w:pos="5954"/>
              </w:tabs>
            </w:pPr>
            <w:r w:rsidRPr="00D11AC4">
              <w:t>Sagatavots priekšlikums projekta idejai  Eiropas Savienības fondu 2021.-2027.gadam kohēzijas politikas programmas specifiskajā atbalsta mērķa pasākumā “Viedās pašvaldības”, t.sk.  definējot projekta partneru u.c.</w:t>
            </w:r>
          </w:p>
        </w:tc>
        <w:tc>
          <w:tcPr>
            <w:tcW w:w="2466" w:type="dxa"/>
            <w:gridSpan w:val="2"/>
            <w:shd w:val="clear" w:color="auto" w:fill="auto"/>
          </w:tcPr>
          <w:p w14:paraId="5787941D" w14:textId="443F503D" w:rsidR="00A61837" w:rsidRPr="00D11AC4" w:rsidRDefault="00A61837" w:rsidP="00F13E46">
            <w:pPr>
              <w:jc w:val="center"/>
            </w:pPr>
            <w:r w:rsidRPr="00D11AC4">
              <w:t>Reģionālās politikas pamatnostādnes 2021.-2027.gadam</w:t>
            </w:r>
          </w:p>
        </w:tc>
        <w:tc>
          <w:tcPr>
            <w:tcW w:w="1503" w:type="dxa"/>
            <w:gridSpan w:val="2"/>
            <w:shd w:val="clear" w:color="auto" w:fill="auto"/>
          </w:tcPr>
          <w:p w14:paraId="0749F3AE" w14:textId="4BF61C9C" w:rsidR="00A61837" w:rsidRPr="00D11AC4" w:rsidRDefault="00A61837" w:rsidP="00F13E46">
            <w:pPr>
              <w:tabs>
                <w:tab w:val="left" w:pos="5954"/>
              </w:tabs>
              <w:jc w:val="center"/>
            </w:pPr>
            <w:r w:rsidRPr="00D11AC4">
              <w:t>01.01.2022.</w:t>
            </w:r>
          </w:p>
        </w:tc>
        <w:tc>
          <w:tcPr>
            <w:tcW w:w="1418" w:type="dxa"/>
            <w:shd w:val="clear" w:color="auto" w:fill="auto"/>
          </w:tcPr>
          <w:p w14:paraId="3B161734" w14:textId="3BB46E74" w:rsidR="00A61837" w:rsidRPr="00D11AC4" w:rsidRDefault="00A61837" w:rsidP="00F13E46">
            <w:r w:rsidRPr="00D11AC4">
              <w:t>01.12.2022.</w:t>
            </w:r>
          </w:p>
        </w:tc>
        <w:tc>
          <w:tcPr>
            <w:tcW w:w="1417" w:type="dxa"/>
            <w:shd w:val="clear" w:color="auto" w:fill="auto"/>
          </w:tcPr>
          <w:p w14:paraId="5984FA2F" w14:textId="13FE338E" w:rsidR="00A61837" w:rsidRPr="00D11AC4" w:rsidRDefault="00A61837" w:rsidP="00F13E46">
            <w:pPr>
              <w:ind w:left="113"/>
              <w:jc w:val="center"/>
              <w:rPr>
                <w:bCs/>
              </w:rPr>
            </w:pPr>
            <w:r w:rsidRPr="00D11AC4">
              <w:rPr>
                <w:bCs/>
              </w:rPr>
              <w:t>n/a</w:t>
            </w:r>
          </w:p>
        </w:tc>
        <w:tc>
          <w:tcPr>
            <w:tcW w:w="1701" w:type="dxa"/>
            <w:vMerge/>
            <w:shd w:val="clear" w:color="auto" w:fill="auto"/>
          </w:tcPr>
          <w:p w14:paraId="5D7EC42D" w14:textId="77777777" w:rsidR="00A61837" w:rsidRPr="00270FEC" w:rsidRDefault="00A61837" w:rsidP="00F13E46">
            <w:pPr>
              <w:tabs>
                <w:tab w:val="left" w:pos="5954"/>
              </w:tabs>
              <w:ind w:left="-108"/>
              <w:jc w:val="center"/>
            </w:pPr>
          </w:p>
        </w:tc>
      </w:tr>
      <w:tr w:rsidR="00A61837" w:rsidRPr="00270FEC" w14:paraId="7A54389A" w14:textId="77777777" w:rsidTr="5BBE01B0">
        <w:trPr>
          <w:trHeight w:val="502"/>
        </w:trPr>
        <w:tc>
          <w:tcPr>
            <w:tcW w:w="817" w:type="dxa"/>
            <w:vMerge/>
            <w:vAlign w:val="center"/>
          </w:tcPr>
          <w:p w14:paraId="00090ACF" w14:textId="77777777" w:rsidR="00A61837" w:rsidRPr="00270FEC" w:rsidRDefault="00A61837" w:rsidP="00F13E46">
            <w:pPr>
              <w:jc w:val="center"/>
              <w:rPr>
                <w:b/>
              </w:rPr>
            </w:pPr>
          </w:p>
        </w:tc>
        <w:tc>
          <w:tcPr>
            <w:tcW w:w="2693" w:type="dxa"/>
            <w:vMerge/>
          </w:tcPr>
          <w:p w14:paraId="75F047F1" w14:textId="77777777" w:rsidR="00A61837" w:rsidRPr="00270FEC" w:rsidRDefault="00A61837" w:rsidP="00F13E46"/>
        </w:tc>
        <w:tc>
          <w:tcPr>
            <w:tcW w:w="2835" w:type="dxa"/>
            <w:shd w:val="clear" w:color="auto" w:fill="auto"/>
          </w:tcPr>
          <w:p w14:paraId="1E04D0DB" w14:textId="705BC9A6" w:rsidR="00A61837" w:rsidRPr="00D11AC4" w:rsidRDefault="00A61837" w:rsidP="00F13E46">
            <w:pPr>
              <w:tabs>
                <w:tab w:val="left" w:pos="5954"/>
              </w:tabs>
            </w:pPr>
            <w:r w:rsidRPr="00D11AC4">
              <w:t xml:space="preserve">Sniegts priekšlikums reģionālās attīstības indikatoru moduļa pilnveidošanai, t.sk.  rādītājiem, kas nepieciešami, lai veiktu reģionu un pašvaldību </w:t>
            </w:r>
            <w:r w:rsidRPr="00D11AC4">
              <w:lastRenderedPageBreak/>
              <w:t>attīstības plānošanas dokumentu uzraudzību</w:t>
            </w:r>
          </w:p>
        </w:tc>
        <w:tc>
          <w:tcPr>
            <w:tcW w:w="2466" w:type="dxa"/>
            <w:gridSpan w:val="2"/>
            <w:shd w:val="clear" w:color="auto" w:fill="auto"/>
          </w:tcPr>
          <w:p w14:paraId="39CD1CD4" w14:textId="0908C471" w:rsidR="00A61837" w:rsidRPr="00D11AC4" w:rsidRDefault="00A61837" w:rsidP="00F13E46">
            <w:pPr>
              <w:jc w:val="center"/>
            </w:pPr>
            <w:r w:rsidRPr="00D11AC4">
              <w:lastRenderedPageBreak/>
              <w:t>Reģionālās politikas pamatnostādnes 2021.-2027.gadam</w:t>
            </w:r>
          </w:p>
        </w:tc>
        <w:tc>
          <w:tcPr>
            <w:tcW w:w="1503" w:type="dxa"/>
            <w:gridSpan w:val="2"/>
            <w:shd w:val="clear" w:color="auto" w:fill="auto"/>
          </w:tcPr>
          <w:p w14:paraId="0CD7BE7F" w14:textId="3064EB48" w:rsidR="00A61837" w:rsidRPr="00D11AC4" w:rsidRDefault="00A61837" w:rsidP="00F13E46">
            <w:pPr>
              <w:tabs>
                <w:tab w:val="left" w:pos="5954"/>
              </w:tabs>
              <w:jc w:val="center"/>
            </w:pPr>
            <w:r w:rsidRPr="00D11AC4">
              <w:t>01.01.2022.</w:t>
            </w:r>
          </w:p>
        </w:tc>
        <w:tc>
          <w:tcPr>
            <w:tcW w:w="1418" w:type="dxa"/>
            <w:shd w:val="clear" w:color="auto" w:fill="auto"/>
          </w:tcPr>
          <w:p w14:paraId="4BB3BA92" w14:textId="2AA306E5" w:rsidR="00A61837" w:rsidRPr="00D11AC4" w:rsidRDefault="00A61837" w:rsidP="00F13E46">
            <w:r w:rsidRPr="00D11AC4">
              <w:t>01.12.2022.</w:t>
            </w:r>
          </w:p>
        </w:tc>
        <w:tc>
          <w:tcPr>
            <w:tcW w:w="1417" w:type="dxa"/>
            <w:shd w:val="clear" w:color="auto" w:fill="auto"/>
          </w:tcPr>
          <w:p w14:paraId="490941DD" w14:textId="4B4C3B95" w:rsidR="00A61837" w:rsidRPr="00D11AC4" w:rsidRDefault="00A61837" w:rsidP="00F13E46">
            <w:pPr>
              <w:ind w:left="113"/>
              <w:jc w:val="center"/>
              <w:rPr>
                <w:bCs/>
              </w:rPr>
            </w:pPr>
            <w:r w:rsidRPr="00D11AC4">
              <w:rPr>
                <w:bCs/>
              </w:rPr>
              <w:t>n/a</w:t>
            </w:r>
          </w:p>
        </w:tc>
        <w:tc>
          <w:tcPr>
            <w:tcW w:w="1701" w:type="dxa"/>
            <w:vMerge/>
            <w:shd w:val="clear" w:color="auto" w:fill="auto"/>
          </w:tcPr>
          <w:p w14:paraId="0330986D" w14:textId="77777777" w:rsidR="00A61837" w:rsidRPr="00270FEC" w:rsidRDefault="00A61837" w:rsidP="00F13E46">
            <w:pPr>
              <w:tabs>
                <w:tab w:val="left" w:pos="5954"/>
              </w:tabs>
              <w:ind w:left="-108"/>
              <w:jc w:val="center"/>
            </w:pPr>
          </w:p>
        </w:tc>
      </w:tr>
      <w:tr w:rsidR="00D90B82" w:rsidRPr="00270FEC" w14:paraId="7924B13C" w14:textId="77777777" w:rsidTr="00DD7216">
        <w:trPr>
          <w:trHeight w:val="21"/>
        </w:trPr>
        <w:tc>
          <w:tcPr>
            <w:tcW w:w="817" w:type="dxa"/>
            <w:vMerge w:val="restart"/>
            <w:shd w:val="clear" w:color="auto" w:fill="auto"/>
          </w:tcPr>
          <w:p w14:paraId="3BA8A9DE" w14:textId="77777777" w:rsidR="00012F0E" w:rsidRPr="00270FEC" w:rsidRDefault="00012F0E" w:rsidP="00D90B82">
            <w:pPr>
              <w:jc w:val="center"/>
              <w:rPr>
                <w:b/>
              </w:rPr>
            </w:pPr>
          </w:p>
          <w:p w14:paraId="110B02DD" w14:textId="60DDE50A" w:rsidR="00D90B82" w:rsidRPr="00270FEC" w:rsidRDefault="00D90B82" w:rsidP="00D90B82">
            <w:pPr>
              <w:jc w:val="center"/>
              <w:rPr>
                <w:b/>
              </w:rPr>
            </w:pPr>
            <w:r w:rsidRPr="00270FEC">
              <w:rPr>
                <w:b/>
              </w:rPr>
              <w:t>1.2</w:t>
            </w:r>
          </w:p>
        </w:tc>
        <w:tc>
          <w:tcPr>
            <w:tcW w:w="2693" w:type="dxa"/>
            <w:vMerge w:val="restart"/>
            <w:shd w:val="clear" w:color="auto" w:fill="auto"/>
          </w:tcPr>
          <w:p w14:paraId="6E799978" w14:textId="77777777" w:rsidR="00D90B82" w:rsidRPr="00270FEC" w:rsidRDefault="00D90B82" w:rsidP="00D90B82">
            <w:r w:rsidRPr="00270FEC">
              <w:t>Nodrošināta reģionālā un vietējā līmeņa attīstības plānošanas dokumentu savstarpējā saskaņotība un atbilstība normatīvo aktu prasībām</w:t>
            </w:r>
          </w:p>
        </w:tc>
        <w:tc>
          <w:tcPr>
            <w:tcW w:w="2835" w:type="dxa"/>
            <w:shd w:val="clear" w:color="auto" w:fill="auto"/>
          </w:tcPr>
          <w:p w14:paraId="4A0191D8" w14:textId="50C0D057" w:rsidR="00D90B82" w:rsidRPr="00270FEC" w:rsidRDefault="00D90B82" w:rsidP="00D90B82">
            <w:r w:rsidRPr="00270FEC">
              <w:t>Sniegti atzinumi par vietējo pašvaldību attīstības stratēģiju un attīstības programmu projektu atbilstību plānošanas reģiona teritorijas attīstības plānošanas dokumentiem un normatīvo aktu prasībām (</w:t>
            </w:r>
            <w:r w:rsidR="00A45A31" w:rsidRPr="00270FEC">
              <w:t>6</w:t>
            </w:r>
            <w:r w:rsidRPr="00270FEC">
              <w:t xml:space="preserve">) </w:t>
            </w:r>
          </w:p>
        </w:tc>
        <w:tc>
          <w:tcPr>
            <w:tcW w:w="2466" w:type="dxa"/>
            <w:gridSpan w:val="2"/>
            <w:shd w:val="clear" w:color="auto" w:fill="auto"/>
          </w:tcPr>
          <w:p w14:paraId="6254FFA0" w14:textId="77777777" w:rsidR="00D90B82" w:rsidRPr="00270FEC" w:rsidRDefault="00D90B82" w:rsidP="00D90B82">
            <w:pPr>
              <w:tabs>
                <w:tab w:val="left" w:pos="5954"/>
              </w:tabs>
              <w:jc w:val="center"/>
              <w:rPr>
                <w:bCs/>
              </w:rPr>
            </w:pPr>
            <w:r w:rsidRPr="00270FEC">
              <w:rPr>
                <w:bCs/>
              </w:rPr>
              <w:t>Teritorijas attīstības plānošanas likuma 11.pants</w:t>
            </w:r>
          </w:p>
          <w:p w14:paraId="3944F20C" w14:textId="71DF7A68" w:rsidR="00D90B82" w:rsidRPr="00270FEC" w:rsidRDefault="00D90B82" w:rsidP="00D90B82">
            <w:pPr>
              <w:jc w:val="center"/>
              <w:rPr>
                <w:b/>
              </w:rPr>
            </w:pPr>
            <w:r w:rsidRPr="00270FEC">
              <w:rPr>
                <w:bCs/>
              </w:rPr>
              <w:t>Reģionālās attīstības plānošanas likuma 16.</w:t>
            </w:r>
            <w:r w:rsidRPr="00270FEC">
              <w:rPr>
                <w:bCs/>
                <w:vertAlign w:val="superscript"/>
              </w:rPr>
              <w:t xml:space="preserve">1 </w:t>
            </w:r>
            <w:r w:rsidRPr="00270FEC">
              <w:rPr>
                <w:bCs/>
              </w:rPr>
              <w:t>pants</w:t>
            </w:r>
          </w:p>
        </w:tc>
        <w:tc>
          <w:tcPr>
            <w:tcW w:w="1503" w:type="dxa"/>
            <w:gridSpan w:val="2"/>
            <w:shd w:val="clear" w:color="auto" w:fill="auto"/>
          </w:tcPr>
          <w:p w14:paraId="25214325" w14:textId="77777777" w:rsidR="00D90B82" w:rsidRPr="00270FEC" w:rsidRDefault="00D90B82" w:rsidP="00D90B82">
            <w:pPr>
              <w:tabs>
                <w:tab w:val="left" w:pos="5954"/>
              </w:tabs>
              <w:jc w:val="center"/>
            </w:pPr>
            <w:r w:rsidRPr="00270FEC">
              <w:t>01.01.2022.</w:t>
            </w:r>
          </w:p>
          <w:p w14:paraId="25068363" w14:textId="77777777" w:rsidR="00D90B82" w:rsidRPr="00270FEC" w:rsidRDefault="00D90B82" w:rsidP="00D90B82"/>
        </w:tc>
        <w:tc>
          <w:tcPr>
            <w:tcW w:w="1418" w:type="dxa"/>
            <w:shd w:val="clear" w:color="auto" w:fill="auto"/>
          </w:tcPr>
          <w:p w14:paraId="05EB3C51" w14:textId="5CAC9B19" w:rsidR="00D90B82" w:rsidRPr="00270FEC" w:rsidRDefault="00D90B82" w:rsidP="00D90B82">
            <w:r w:rsidRPr="00270FEC">
              <w:t>31.12.2022.</w:t>
            </w:r>
          </w:p>
        </w:tc>
        <w:tc>
          <w:tcPr>
            <w:tcW w:w="1417" w:type="dxa"/>
            <w:shd w:val="clear" w:color="auto" w:fill="auto"/>
          </w:tcPr>
          <w:p w14:paraId="2C75B09D" w14:textId="3F97CAAE" w:rsidR="00D90B82" w:rsidRPr="00270FEC" w:rsidRDefault="00D90B82" w:rsidP="00D90B82">
            <w:pPr>
              <w:ind w:left="113"/>
              <w:jc w:val="center"/>
              <w:rPr>
                <w:bCs/>
              </w:rPr>
            </w:pPr>
            <w:r w:rsidRPr="00270FEC">
              <w:rPr>
                <w:bCs/>
              </w:rPr>
              <w:t>n/a</w:t>
            </w:r>
          </w:p>
        </w:tc>
        <w:tc>
          <w:tcPr>
            <w:tcW w:w="1701" w:type="dxa"/>
            <w:vMerge w:val="restart"/>
            <w:shd w:val="clear" w:color="auto" w:fill="auto"/>
          </w:tcPr>
          <w:p w14:paraId="47558B19" w14:textId="2C6A4B57" w:rsidR="00D90B82" w:rsidRPr="00270FEC" w:rsidRDefault="00F148A1" w:rsidP="00D90B82">
            <w:pPr>
              <w:tabs>
                <w:tab w:val="left" w:pos="5954"/>
              </w:tabs>
              <w:ind w:left="-108"/>
              <w:jc w:val="center"/>
            </w:pPr>
            <w:r w:rsidRPr="00270FEC">
              <w:rPr>
                <w:bCs/>
              </w:rPr>
              <w:t>Telpiskās attīstības plānotājs</w:t>
            </w:r>
          </w:p>
          <w:p w14:paraId="3A0551ED" w14:textId="454BECBE" w:rsidR="00D90B82" w:rsidRPr="00270FEC" w:rsidRDefault="00D90B82" w:rsidP="00D90B82">
            <w:pPr>
              <w:ind w:left="-108"/>
              <w:jc w:val="center"/>
              <w:rPr>
                <w:b/>
              </w:rPr>
            </w:pPr>
            <w:r w:rsidRPr="00270FEC">
              <w:t>(0,</w:t>
            </w:r>
            <w:r w:rsidR="00CB227F" w:rsidRPr="00270FEC">
              <w:t>2</w:t>
            </w:r>
            <w:r w:rsidRPr="00270FEC">
              <w:t xml:space="preserve"> slodze)</w:t>
            </w:r>
          </w:p>
        </w:tc>
      </w:tr>
      <w:tr w:rsidR="00F52D85" w:rsidRPr="00270FEC" w14:paraId="415B726A" w14:textId="77777777" w:rsidTr="5BBE01B0">
        <w:trPr>
          <w:trHeight w:val="21"/>
        </w:trPr>
        <w:tc>
          <w:tcPr>
            <w:tcW w:w="817" w:type="dxa"/>
            <w:vMerge/>
            <w:shd w:val="clear" w:color="auto" w:fill="auto"/>
            <w:vAlign w:val="center"/>
          </w:tcPr>
          <w:p w14:paraId="574B25FD" w14:textId="77777777" w:rsidR="00F52D85" w:rsidRPr="00270FEC" w:rsidRDefault="00F52D85" w:rsidP="00F52D85">
            <w:pPr>
              <w:jc w:val="center"/>
              <w:rPr>
                <w:b/>
              </w:rPr>
            </w:pPr>
          </w:p>
        </w:tc>
        <w:tc>
          <w:tcPr>
            <w:tcW w:w="2693" w:type="dxa"/>
            <w:vMerge/>
            <w:shd w:val="clear" w:color="auto" w:fill="auto"/>
          </w:tcPr>
          <w:p w14:paraId="78FD430F" w14:textId="77777777" w:rsidR="00F52D85" w:rsidRPr="00270FEC" w:rsidRDefault="00F52D85" w:rsidP="00F52D85"/>
        </w:tc>
        <w:tc>
          <w:tcPr>
            <w:tcW w:w="2835" w:type="dxa"/>
            <w:shd w:val="clear" w:color="auto" w:fill="auto"/>
          </w:tcPr>
          <w:p w14:paraId="270282B9" w14:textId="5C7885C7" w:rsidR="00F52D85" w:rsidRPr="00270FEC" w:rsidRDefault="00F52D85" w:rsidP="00F52D85">
            <w:r w:rsidRPr="00270FEC">
              <w:t>Sagatavots apkopojums par sniegto atzinumu saturu (konstatējumi un ieteikumi) un nepieciešamajiem priekšlikumiem teritoriju attīstības plānošanas sistēmas pilnveidošanai (1)</w:t>
            </w:r>
          </w:p>
        </w:tc>
        <w:tc>
          <w:tcPr>
            <w:tcW w:w="2466" w:type="dxa"/>
            <w:gridSpan w:val="2"/>
            <w:shd w:val="clear" w:color="auto" w:fill="auto"/>
          </w:tcPr>
          <w:p w14:paraId="265DB8D1" w14:textId="16B10A52" w:rsidR="00F52D85" w:rsidRPr="00270FEC" w:rsidRDefault="00F52D85" w:rsidP="00F52D85">
            <w:pPr>
              <w:tabs>
                <w:tab w:val="left" w:pos="5954"/>
              </w:tabs>
              <w:jc w:val="center"/>
              <w:rPr>
                <w:bCs/>
              </w:rPr>
            </w:pPr>
            <w:r w:rsidRPr="00270FEC">
              <w:rPr>
                <w:bCs/>
              </w:rPr>
              <w:t>Teritorijas attīstības plānošanas likums</w:t>
            </w:r>
          </w:p>
        </w:tc>
        <w:tc>
          <w:tcPr>
            <w:tcW w:w="1503" w:type="dxa"/>
            <w:gridSpan w:val="2"/>
            <w:shd w:val="clear" w:color="auto" w:fill="auto"/>
          </w:tcPr>
          <w:p w14:paraId="7487F9F2" w14:textId="20E5BC44" w:rsidR="00F52D85" w:rsidRPr="00270FEC" w:rsidRDefault="00F52D85" w:rsidP="00F52D85">
            <w:r w:rsidRPr="00270FEC">
              <w:t>01.01.2022.</w:t>
            </w:r>
          </w:p>
        </w:tc>
        <w:tc>
          <w:tcPr>
            <w:tcW w:w="1418" w:type="dxa"/>
            <w:shd w:val="clear" w:color="auto" w:fill="auto"/>
          </w:tcPr>
          <w:p w14:paraId="1F8CB8D2" w14:textId="28743354" w:rsidR="00F52D85" w:rsidRPr="00270FEC" w:rsidRDefault="00F52D85" w:rsidP="00F52D85">
            <w:r w:rsidRPr="00270FEC">
              <w:t>01.12.2022.</w:t>
            </w:r>
          </w:p>
        </w:tc>
        <w:tc>
          <w:tcPr>
            <w:tcW w:w="1417" w:type="dxa"/>
            <w:shd w:val="clear" w:color="auto" w:fill="auto"/>
          </w:tcPr>
          <w:p w14:paraId="749B0629" w14:textId="54DC15A9" w:rsidR="00F52D85" w:rsidRPr="00270FEC" w:rsidRDefault="00F52D85" w:rsidP="00F52D85">
            <w:pPr>
              <w:ind w:left="113"/>
              <w:jc w:val="center"/>
              <w:rPr>
                <w:bCs/>
              </w:rPr>
            </w:pPr>
          </w:p>
        </w:tc>
        <w:tc>
          <w:tcPr>
            <w:tcW w:w="1701" w:type="dxa"/>
            <w:vMerge/>
            <w:shd w:val="clear" w:color="auto" w:fill="auto"/>
          </w:tcPr>
          <w:p w14:paraId="7A4843BC" w14:textId="77777777" w:rsidR="00F52D85" w:rsidRPr="00270FEC" w:rsidRDefault="00F52D85" w:rsidP="00F52D85">
            <w:pPr>
              <w:ind w:left="-108"/>
              <w:rPr>
                <w:b/>
              </w:rPr>
            </w:pPr>
          </w:p>
        </w:tc>
      </w:tr>
      <w:tr w:rsidR="00DA5951" w:rsidRPr="00270FEC" w14:paraId="7875E37D" w14:textId="77777777" w:rsidTr="5BBE01B0">
        <w:trPr>
          <w:trHeight w:val="828"/>
        </w:trPr>
        <w:tc>
          <w:tcPr>
            <w:tcW w:w="817" w:type="dxa"/>
            <w:shd w:val="clear" w:color="auto" w:fill="auto"/>
            <w:vAlign w:val="center"/>
          </w:tcPr>
          <w:p w14:paraId="0F79FCB6" w14:textId="1922400E" w:rsidR="00DA5951" w:rsidRPr="00270FEC" w:rsidRDefault="00DA5951" w:rsidP="00DA5951">
            <w:pPr>
              <w:jc w:val="center"/>
              <w:rPr>
                <w:b/>
              </w:rPr>
            </w:pPr>
            <w:r w:rsidRPr="00270FEC">
              <w:rPr>
                <w:b/>
              </w:rPr>
              <w:t>1.</w:t>
            </w:r>
            <w:r w:rsidR="00F148A1" w:rsidRPr="00270FEC">
              <w:rPr>
                <w:b/>
              </w:rPr>
              <w:t>3</w:t>
            </w:r>
            <w:r w:rsidRPr="00270FEC">
              <w:rPr>
                <w:b/>
              </w:rPr>
              <w:t>.</w:t>
            </w:r>
          </w:p>
        </w:tc>
        <w:tc>
          <w:tcPr>
            <w:tcW w:w="2693" w:type="dxa"/>
            <w:shd w:val="clear" w:color="auto" w:fill="auto"/>
          </w:tcPr>
          <w:p w14:paraId="55E08CC9" w14:textId="721DC2D5" w:rsidR="00DA5951" w:rsidRPr="00270FEC" w:rsidRDefault="00DA5951" w:rsidP="00DA5951">
            <w:r w:rsidRPr="00270FEC">
              <w:t>Nodrošināti kompetences celšanas pasākumi pašvaldību darbiniekiem par teritorijas attīstības plānošanas jautājumiem</w:t>
            </w:r>
          </w:p>
        </w:tc>
        <w:tc>
          <w:tcPr>
            <w:tcW w:w="2835" w:type="dxa"/>
            <w:shd w:val="clear" w:color="auto" w:fill="auto"/>
          </w:tcPr>
          <w:p w14:paraId="2285DD7A" w14:textId="4F9F4BF8" w:rsidR="00DA5951" w:rsidRPr="00270FEC" w:rsidRDefault="00DA5951" w:rsidP="00DA5951">
            <w:r w:rsidRPr="00270FEC">
              <w:t xml:space="preserve">Nodrošinātas apmācības pašvaldību darbiniekiem par teritorijas attīstības plānošanas jautājumiem </w:t>
            </w:r>
            <w:r w:rsidRPr="00270FEC">
              <w:rPr>
                <w:color w:val="000000" w:themeColor="text1"/>
              </w:rPr>
              <w:t>(2)</w:t>
            </w:r>
          </w:p>
        </w:tc>
        <w:tc>
          <w:tcPr>
            <w:tcW w:w="2466" w:type="dxa"/>
            <w:gridSpan w:val="2"/>
            <w:shd w:val="clear" w:color="auto" w:fill="auto"/>
          </w:tcPr>
          <w:p w14:paraId="048E5EBA" w14:textId="2D323C31" w:rsidR="00DA5951" w:rsidRPr="00270FEC" w:rsidRDefault="00DA5951" w:rsidP="00DA5951">
            <w:pPr>
              <w:jc w:val="center"/>
              <w:rPr>
                <w:b/>
              </w:rPr>
            </w:pPr>
            <w:r w:rsidRPr="00270FEC">
              <w:t>Kurzemes plānošanas reģiona Attīstības programmas 2015-2020.g. 3.3.4. prioritātes  RV11</w:t>
            </w:r>
          </w:p>
        </w:tc>
        <w:tc>
          <w:tcPr>
            <w:tcW w:w="1503" w:type="dxa"/>
            <w:gridSpan w:val="2"/>
            <w:shd w:val="clear" w:color="auto" w:fill="auto"/>
          </w:tcPr>
          <w:p w14:paraId="01F9DA46" w14:textId="77777777" w:rsidR="00DA5951" w:rsidRPr="00270FEC" w:rsidRDefault="00DA5951" w:rsidP="00DA5951">
            <w:pPr>
              <w:tabs>
                <w:tab w:val="left" w:pos="5954"/>
              </w:tabs>
              <w:jc w:val="center"/>
            </w:pPr>
            <w:r w:rsidRPr="00270FEC">
              <w:t>01.01.2022.</w:t>
            </w:r>
          </w:p>
          <w:p w14:paraId="64D4AB08" w14:textId="77777777" w:rsidR="00DA5951" w:rsidRPr="00270FEC" w:rsidRDefault="00DA5951" w:rsidP="00DA5951">
            <w:pPr>
              <w:tabs>
                <w:tab w:val="left" w:pos="5954"/>
              </w:tabs>
              <w:jc w:val="center"/>
            </w:pPr>
          </w:p>
        </w:tc>
        <w:tc>
          <w:tcPr>
            <w:tcW w:w="1418" w:type="dxa"/>
            <w:shd w:val="clear" w:color="auto" w:fill="auto"/>
          </w:tcPr>
          <w:p w14:paraId="4DB24B37" w14:textId="0BF71A2D" w:rsidR="00DA5951" w:rsidRPr="00270FEC" w:rsidRDefault="00DA5951" w:rsidP="00DA5951">
            <w:r w:rsidRPr="00270FEC">
              <w:t>31.12.2022.</w:t>
            </w:r>
          </w:p>
        </w:tc>
        <w:tc>
          <w:tcPr>
            <w:tcW w:w="1417" w:type="dxa"/>
            <w:shd w:val="clear" w:color="auto" w:fill="auto"/>
          </w:tcPr>
          <w:p w14:paraId="4BFC59BE" w14:textId="329C1018" w:rsidR="00DA5951" w:rsidRPr="00270FEC" w:rsidRDefault="00DA5951" w:rsidP="00DA5951">
            <w:pPr>
              <w:ind w:left="113"/>
              <w:jc w:val="center"/>
              <w:rPr>
                <w:bCs/>
              </w:rPr>
            </w:pPr>
            <w:r w:rsidRPr="00270FEC">
              <w:rPr>
                <w:bCs/>
              </w:rPr>
              <w:t>n/a</w:t>
            </w:r>
          </w:p>
        </w:tc>
        <w:tc>
          <w:tcPr>
            <w:tcW w:w="1701" w:type="dxa"/>
            <w:shd w:val="clear" w:color="auto" w:fill="auto"/>
          </w:tcPr>
          <w:p w14:paraId="3A35AC60" w14:textId="77777777" w:rsidR="00F148A1" w:rsidRPr="00270FEC" w:rsidRDefault="00F148A1" w:rsidP="00DA5951">
            <w:pPr>
              <w:tabs>
                <w:tab w:val="left" w:pos="5954"/>
              </w:tabs>
              <w:jc w:val="center"/>
              <w:rPr>
                <w:bCs/>
              </w:rPr>
            </w:pPr>
            <w:r w:rsidRPr="00270FEC">
              <w:rPr>
                <w:bCs/>
              </w:rPr>
              <w:t xml:space="preserve">Telpiskās attīstības plānotājs </w:t>
            </w:r>
          </w:p>
          <w:p w14:paraId="6FDECE32" w14:textId="14DE9638" w:rsidR="00DA5951" w:rsidRPr="00270FEC" w:rsidRDefault="00DA5951" w:rsidP="00DA5951">
            <w:pPr>
              <w:tabs>
                <w:tab w:val="left" w:pos="5954"/>
              </w:tabs>
              <w:jc w:val="center"/>
            </w:pPr>
            <w:r w:rsidRPr="00270FEC">
              <w:t>(0,1 slodze)</w:t>
            </w:r>
          </w:p>
          <w:p w14:paraId="2B0BA2EB" w14:textId="4C381B2B" w:rsidR="00DA5951" w:rsidRPr="00270FEC" w:rsidRDefault="00DA5951" w:rsidP="00DA5951">
            <w:pPr>
              <w:tabs>
                <w:tab w:val="left" w:pos="5954"/>
              </w:tabs>
              <w:jc w:val="center"/>
            </w:pPr>
          </w:p>
        </w:tc>
      </w:tr>
      <w:tr w:rsidR="00DA5951" w:rsidRPr="00270FEC" w14:paraId="30B4F678" w14:textId="77777777" w:rsidTr="00A45A31">
        <w:trPr>
          <w:trHeight w:val="828"/>
        </w:trPr>
        <w:tc>
          <w:tcPr>
            <w:tcW w:w="817" w:type="dxa"/>
            <w:vMerge w:val="restart"/>
            <w:shd w:val="clear" w:color="auto" w:fill="auto"/>
          </w:tcPr>
          <w:p w14:paraId="096DB23E" w14:textId="77777777" w:rsidR="00A45A31" w:rsidRPr="00270FEC" w:rsidRDefault="00A45A31" w:rsidP="00DA5951">
            <w:pPr>
              <w:jc w:val="center"/>
              <w:rPr>
                <w:b/>
              </w:rPr>
            </w:pPr>
          </w:p>
          <w:p w14:paraId="13E2CC7B" w14:textId="67AC7972" w:rsidR="00DA5951" w:rsidRPr="00270FEC" w:rsidRDefault="00DA5951" w:rsidP="00DA5951">
            <w:pPr>
              <w:jc w:val="center"/>
              <w:rPr>
                <w:b/>
              </w:rPr>
            </w:pPr>
            <w:r w:rsidRPr="00270FEC">
              <w:rPr>
                <w:b/>
              </w:rPr>
              <w:t>1.</w:t>
            </w:r>
            <w:r w:rsidR="00F148A1" w:rsidRPr="00270FEC">
              <w:rPr>
                <w:b/>
              </w:rPr>
              <w:t>4</w:t>
            </w:r>
            <w:r w:rsidRPr="00270FEC">
              <w:rPr>
                <w:b/>
              </w:rPr>
              <w:t>.</w:t>
            </w:r>
          </w:p>
          <w:p w14:paraId="7ECB41E7" w14:textId="77777777" w:rsidR="00DA5951" w:rsidRPr="00270FEC" w:rsidRDefault="00DA5951" w:rsidP="00DA5951">
            <w:pPr>
              <w:jc w:val="center"/>
              <w:rPr>
                <w:b/>
              </w:rPr>
            </w:pPr>
          </w:p>
        </w:tc>
        <w:tc>
          <w:tcPr>
            <w:tcW w:w="2693" w:type="dxa"/>
            <w:vMerge w:val="restart"/>
            <w:shd w:val="clear" w:color="auto" w:fill="auto"/>
          </w:tcPr>
          <w:p w14:paraId="56AC3619" w14:textId="77777777" w:rsidR="00DA5951" w:rsidRPr="00270FEC" w:rsidRDefault="00DA5951" w:rsidP="00DA5951">
            <w:r w:rsidRPr="00270FEC">
              <w:t>Sagatavoti, īstenoti un saskaņoti reģionālās attīstības atbalsta pasākumi</w:t>
            </w:r>
          </w:p>
          <w:p w14:paraId="27A44E9A" w14:textId="77777777" w:rsidR="00DA5951" w:rsidRPr="00270FEC" w:rsidRDefault="00DA5951" w:rsidP="00DA5951"/>
        </w:tc>
        <w:tc>
          <w:tcPr>
            <w:tcW w:w="2835" w:type="dxa"/>
            <w:shd w:val="clear" w:color="auto" w:fill="auto"/>
          </w:tcPr>
          <w:p w14:paraId="6568248A" w14:textId="5A016789" w:rsidR="00DA5951" w:rsidRPr="00270FEC" w:rsidRDefault="00DA5951" w:rsidP="00DA5951">
            <w:r w:rsidRPr="00270FEC">
              <w:t>Sagatavoti plānošanas reģionu projektu pieteikum</w:t>
            </w:r>
            <w:r w:rsidRPr="00270FEC">
              <w:rPr>
                <w:color w:val="000000" w:themeColor="text1"/>
              </w:rPr>
              <w:t>i (</w:t>
            </w:r>
            <w:r w:rsidR="00631AB6" w:rsidRPr="00270FEC">
              <w:rPr>
                <w:color w:val="000000" w:themeColor="text1"/>
              </w:rPr>
              <w:t>8</w:t>
            </w:r>
            <w:r w:rsidRPr="00270FEC">
              <w:rPr>
                <w:color w:val="000000" w:themeColor="text1"/>
              </w:rPr>
              <w:t>)</w:t>
            </w:r>
          </w:p>
        </w:tc>
        <w:tc>
          <w:tcPr>
            <w:tcW w:w="2466" w:type="dxa"/>
            <w:gridSpan w:val="2"/>
            <w:shd w:val="clear" w:color="auto" w:fill="auto"/>
          </w:tcPr>
          <w:p w14:paraId="674E9D9E" w14:textId="37E37137" w:rsidR="00DA5951" w:rsidRPr="00270FEC" w:rsidRDefault="00DA5951" w:rsidP="00DA5951">
            <w:pPr>
              <w:rPr>
                <w:b/>
              </w:rPr>
            </w:pPr>
          </w:p>
        </w:tc>
        <w:tc>
          <w:tcPr>
            <w:tcW w:w="1503" w:type="dxa"/>
            <w:gridSpan w:val="2"/>
            <w:shd w:val="clear" w:color="auto" w:fill="auto"/>
          </w:tcPr>
          <w:p w14:paraId="2C0635CC" w14:textId="77777777" w:rsidR="00DA5951" w:rsidRPr="00270FEC" w:rsidRDefault="00DA5951" w:rsidP="00DA5951">
            <w:pPr>
              <w:tabs>
                <w:tab w:val="left" w:pos="5954"/>
              </w:tabs>
              <w:jc w:val="center"/>
            </w:pPr>
            <w:r w:rsidRPr="00270FEC">
              <w:t>01.01.2022.</w:t>
            </w:r>
          </w:p>
          <w:p w14:paraId="4E01AE48" w14:textId="77777777" w:rsidR="00DA5951" w:rsidRPr="00270FEC" w:rsidRDefault="00DA5951" w:rsidP="00DA5951"/>
        </w:tc>
        <w:tc>
          <w:tcPr>
            <w:tcW w:w="1418" w:type="dxa"/>
            <w:shd w:val="clear" w:color="auto" w:fill="auto"/>
          </w:tcPr>
          <w:p w14:paraId="3187F1F9" w14:textId="18140EEA" w:rsidR="00DA5951" w:rsidRPr="00270FEC" w:rsidRDefault="00DA5951" w:rsidP="00DA5951">
            <w:r w:rsidRPr="00270FEC">
              <w:t>31.12.2022.</w:t>
            </w:r>
          </w:p>
        </w:tc>
        <w:tc>
          <w:tcPr>
            <w:tcW w:w="1417" w:type="dxa"/>
            <w:shd w:val="clear" w:color="auto" w:fill="auto"/>
          </w:tcPr>
          <w:p w14:paraId="475AB3ED" w14:textId="6A4BD8B5" w:rsidR="00DA5951" w:rsidRPr="00270FEC" w:rsidRDefault="00DA5951" w:rsidP="00DA5951">
            <w:pPr>
              <w:ind w:left="113"/>
              <w:jc w:val="center"/>
              <w:rPr>
                <w:bCs/>
              </w:rPr>
            </w:pPr>
            <w:r w:rsidRPr="00270FEC">
              <w:rPr>
                <w:bCs/>
              </w:rPr>
              <w:t>n/a</w:t>
            </w:r>
          </w:p>
        </w:tc>
        <w:tc>
          <w:tcPr>
            <w:tcW w:w="1701" w:type="dxa"/>
            <w:shd w:val="clear" w:color="auto" w:fill="auto"/>
          </w:tcPr>
          <w:p w14:paraId="51DAB599" w14:textId="77777777" w:rsidR="00DA5951" w:rsidRPr="00270FEC" w:rsidRDefault="00DA5951" w:rsidP="00DA5951">
            <w:pPr>
              <w:tabs>
                <w:tab w:val="left" w:pos="5954"/>
              </w:tabs>
              <w:jc w:val="center"/>
            </w:pPr>
            <w:r w:rsidRPr="00270FEC">
              <w:t>Projektu nodaļas vadītāja</w:t>
            </w:r>
          </w:p>
          <w:p w14:paraId="4E7586D9" w14:textId="08A7B9EA" w:rsidR="00DA5951" w:rsidRPr="00270FEC" w:rsidRDefault="00DA5951" w:rsidP="00DA5951">
            <w:pPr>
              <w:tabs>
                <w:tab w:val="left" w:pos="5954"/>
              </w:tabs>
              <w:jc w:val="center"/>
            </w:pPr>
            <w:r w:rsidRPr="00270FEC">
              <w:t>(0,</w:t>
            </w:r>
            <w:r w:rsidR="00CB227F" w:rsidRPr="00270FEC">
              <w:t>3</w:t>
            </w:r>
            <w:r w:rsidRPr="00270FEC">
              <w:t xml:space="preserve"> slodze)</w:t>
            </w:r>
          </w:p>
          <w:p w14:paraId="0DC30BA0" w14:textId="3822A409" w:rsidR="00DA5951" w:rsidRPr="00270FEC" w:rsidRDefault="00DA5951" w:rsidP="00DA5951">
            <w:pPr>
              <w:tabs>
                <w:tab w:val="left" w:pos="5954"/>
              </w:tabs>
              <w:ind w:left="-108"/>
              <w:jc w:val="center"/>
            </w:pPr>
            <w:r w:rsidRPr="00270FEC">
              <w:t xml:space="preserve">projektu vadītājs </w:t>
            </w:r>
          </w:p>
          <w:p w14:paraId="0EA1B5F8" w14:textId="2EBDB2A3" w:rsidR="00DA5951" w:rsidRPr="00270FEC" w:rsidRDefault="00DA5951" w:rsidP="00DA5951">
            <w:pPr>
              <w:tabs>
                <w:tab w:val="left" w:pos="5954"/>
              </w:tabs>
              <w:ind w:left="-108"/>
              <w:jc w:val="center"/>
            </w:pPr>
            <w:r w:rsidRPr="00270FEC">
              <w:t>(0,5 slodze)</w:t>
            </w:r>
          </w:p>
          <w:p w14:paraId="7DB55619" w14:textId="7B3F1D6C" w:rsidR="00DA5951" w:rsidRPr="00270FEC" w:rsidRDefault="00DA5951" w:rsidP="00DA5951">
            <w:pPr>
              <w:ind w:left="-108"/>
              <w:jc w:val="center"/>
              <w:rPr>
                <w:b/>
                <w:highlight w:val="yellow"/>
              </w:rPr>
            </w:pPr>
          </w:p>
        </w:tc>
      </w:tr>
      <w:tr w:rsidR="00065779" w:rsidRPr="00270FEC" w14:paraId="0D7ECFC6" w14:textId="77777777" w:rsidTr="5BBE01B0">
        <w:trPr>
          <w:trHeight w:val="828"/>
        </w:trPr>
        <w:tc>
          <w:tcPr>
            <w:tcW w:w="817" w:type="dxa"/>
            <w:vMerge/>
            <w:shd w:val="clear" w:color="auto" w:fill="auto"/>
            <w:vAlign w:val="center"/>
          </w:tcPr>
          <w:p w14:paraId="25E60ECE" w14:textId="77777777" w:rsidR="00065779" w:rsidRPr="00270FEC" w:rsidRDefault="00065779" w:rsidP="00065779">
            <w:pPr>
              <w:jc w:val="center"/>
              <w:rPr>
                <w:b/>
              </w:rPr>
            </w:pPr>
          </w:p>
        </w:tc>
        <w:tc>
          <w:tcPr>
            <w:tcW w:w="2693" w:type="dxa"/>
            <w:vMerge/>
            <w:shd w:val="clear" w:color="auto" w:fill="auto"/>
          </w:tcPr>
          <w:p w14:paraId="05D2CCCE" w14:textId="77777777" w:rsidR="00065779" w:rsidRPr="00270FEC" w:rsidRDefault="00065779" w:rsidP="00065779"/>
        </w:tc>
        <w:tc>
          <w:tcPr>
            <w:tcW w:w="2835" w:type="dxa"/>
            <w:shd w:val="clear" w:color="auto" w:fill="auto"/>
          </w:tcPr>
          <w:p w14:paraId="0307B7C2" w14:textId="573C0119" w:rsidR="00065779" w:rsidRPr="00270FEC" w:rsidRDefault="00065779" w:rsidP="00065779">
            <w:r w:rsidRPr="00270FEC">
              <w:t>Sociālo pakalpojumu attīstības uzraudzība un sadarbības jautājumu koordinēšana starp pašvaldībām (visa gada garumā)</w:t>
            </w:r>
          </w:p>
        </w:tc>
        <w:tc>
          <w:tcPr>
            <w:tcW w:w="2466" w:type="dxa"/>
            <w:gridSpan w:val="2"/>
            <w:shd w:val="clear" w:color="auto" w:fill="auto"/>
          </w:tcPr>
          <w:p w14:paraId="5A213470" w14:textId="34030E46" w:rsidR="00065779" w:rsidRPr="00270FEC" w:rsidRDefault="00065779" w:rsidP="00065779">
            <w:pPr>
              <w:ind w:left="113"/>
              <w:jc w:val="center"/>
              <w:rPr>
                <w:b/>
              </w:rPr>
            </w:pPr>
            <w:r w:rsidRPr="00270FEC">
              <w:rPr>
                <w:bCs/>
              </w:rPr>
              <w:t>Kurzemes plānošanas reģiona Attīstības programmas 2015-2020.g. 3.3.6. prioritātes  RV17</w:t>
            </w:r>
          </w:p>
        </w:tc>
        <w:tc>
          <w:tcPr>
            <w:tcW w:w="1503" w:type="dxa"/>
            <w:gridSpan w:val="2"/>
            <w:shd w:val="clear" w:color="auto" w:fill="auto"/>
          </w:tcPr>
          <w:p w14:paraId="3C98E50A" w14:textId="77777777" w:rsidR="00065779" w:rsidRPr="00270FEC" w:rsidRDefault="00065779" w:rsidP="00065779">
            <w:pPr>
              <w:tabs>
                <w:tab w:val="left" w:pos="5954"/>
              </w:tabs>
              <w:jc w:val="center"/>
            </w:pPr>
            <w:r w:rsidRPr="00270FEC">
              <w:t>01.01.2022.</w:t>
            </w:r>
          </w:p>
          <w:p w14:paraId="46E597EA" w14:textId="77777777" w:rsidR="00065779" w:rsidRPr="00270FEC" w:rsidRDefault="00065779" w:rsidP="00065779"/>
        </w:tc>
        <w:tc>
          <w:tcPr>
            <w:tcW w:w="1418" w:type="dxa"/>
            <w:shd w:val="clear" w:color="auto" w:fill="auto"/>
          </w:tcPr>
          <w:p w14:paraId="7101B3B6" w14:textId="5FDEDEAE" w:rsidR="00065779" w:rsidRPr="00270FEC" w:rsidRDefault="00065779" w:rsidP="00065779">
            <w:r w:rsidRPr="00270FEC">
              <w:t>31.12.2022.</w:t>
            </w:r>
          </w:p>
        </w:tc>
        <w:tc>
          <w:tcPr>
            <w:tcW w:w="1417" w:type="dxa"/>
            <w:shd w:val="clear" w:color="auto" w:fill="auto"/>
          </w:tcPr>
          <w:p w14:paraId="695846CC" w14:textId="2135985A" w:rsidR="00065779" w:rsidRPr="00270FEC" w:rsidRDefault="00065779" w:rsidP="00065779">
            <w:pPr>
              <w:ind w:left="113"/>
              <w:jc w:val="center"/>
              <w:rPr>
                <w:bCs/>
              </w:rPr>
            </w:pPr>
            <w:r w:rsidRPr="00270FEC">
              <w:rPr>
                <w:bCs/>
              </w:rPr>
              <w:t>n/a</w:t>
            </w:r>
          </w:p>
        </w:tc>
        <w:tc>
          <w:tcPr>
            <w:tcW w:w="1701" w:type="dxa"/>
            <w:shd w:val="clear" w:color="auto" w:fill="auto"/>
          </w:tcPr>
          <w:p w14:paraId="7FE9C7D5" w14:textId="77777777" w:rsidR="00065779" w:rsidRPr="00270FEC" w:rsidRDefault="00065779" w:rsidP="00065779">
            <w:pPr>
              <w:tabs>
                <w:tab w:val="left" w:pos="5954"/>
              </w:tabs>
              <w:ind w:left="-108"/>
              <w:jc w:val="center"/>
            </w:pPr>
            <w:r w:rsidRPr="00270FEC">
              <w:t>Eksperts</w:t>
            </w:r>
          </w:p>
          <w:p w14:paraId="7AA0FFB6" w14:textId="4CA4F850" w:rsidR="00065779" w:rsidRPr="00270FEC" w:rsidRDefault="00065779" w:rsidP="00065779">
            <w:pPr>
              <w:ind w:left="-108"/>
              <w:jc w:val="center"/>
              <w:rPr>
                <w:b/>
              </w:rPr>
            </w:pPr>
            <w:r w:rsidRPr="00270FEC">
              <w:t>(0,1 slodze)</w:t>
            </w:r>
          </w:p>
        </w:tc>
      </w:tr>
      <w:tr w:rsidR="00065779" w:rsidRPr="00270FEC" w14:paraId="574ED5A6" w14:textId="77777777" w:rsidTr="5BBE01B0">
        <w:trPr>
          <w:trHeight w:val="828"/>
        </w:trPr>
        <w:tc>
          <w:tcPr>
            <w:tcW w:w="817" w:type="dxa"/>
            <w:vMerge/>
            <w:shd w:val="clear" w:color="auto" w:fill="auto"/>
            <w:vAlign w:val="center"/>
          </w:tcPr>
          <w:p w14:paraId="2C5F5C3E" w14:textId="77777777" w:rsidR="00065779" w:rsidRPr="00270FEC" w:rsidRDefault="00065779" w:rsidP="00065779">
            <w:pPr>
              <w:jc w:val="center"/>
              <w:rPr>
                <w:b/>
              </w:rPr>
            </w:pPr>
          </w:p>
        </w:tc>
        <w:tc>
          <w:tcPr>
            <w:tcW w:w="2693" w:type="dxa"/>
            <w:vMerge/>
            <w:shd w:val="clear" w:color="auto" w:fill="auto"/>
          </w:tcPr>
          <w:p w14:paraId="61628439" w14:textId="77777777" w:rsidR="00065779" w:rsidRPr="00270FEC" w:rsidRDefault="00065779" w:rsidP="00065779"/>
        </w:tc>
        <w:tc>
          <w:tcPr>
            <w:tcW w:w="2835" w:type="dxa"/>
            <w:shd w:val="clear" w:color="auto" w:fill="auto"/>
          </w:tcPr>
          <w:p w14:paraId="1B776669" w14:textId="7447665F" w:rsidR="00065779" w:rsidRPr="00270FEC" w:rsidRDefault="00065779" w:rsidP="00065779">
            <w:proofErr w:type="spellStart"/>
            <w:r w:rsidRPr="00270FEC">
              <w:t>Deinstitucionalizācijas</w:t>
            </w:r>
            <w:proofErr w:type="spellEnd"/>
            <w:r w:rsidRPr="00270FEC">
              <w:t xml:space="preserve"> procesa uzraudzība (visa gada garumā)</w:t>
            </w:r>
          </w:p>
        </w:tc>
        <w:tc>
          <w:tcPr>
            <w:tcW w:w="2466" w:type="dxa"/>
            <w:gridSpan w:val="2"/>
            <w:shd w:val="clear" w:color="auto" w:fill="auto"/>
          </w:tcPr>
          <w:p w14:paraId="4EA08C9B" w14:textId="722F4DA2" w:rsidR="00065779" w:rsidRPr="00270FEC" w:rsidRDefault="00065779" w:rsidP="00065779">
            <w:pPr>
              <w:ind w:left="113"/>
              <w:jc w:val="center"/>
              <w:rPr>
                <w:b/>
              </w:rPr>
            </w:pPr>
            <w:r w:rsidRPr="00270FEC">
              <w:t>Kurzemes plānošanas reģiona Attīstības programmas 2015-2020.g. Rīcības plāns, rīcības virziens - RV17</w:t>
            </w:r>
          </w:p>
        </w:tc>
        <w:tc>
          <w:tcPr>
            <w:tcW w:w="1503" w:type="dxa"/>
            <w:gridSpan w:val="2"/>
            <w:shd w:val="clear" w:color="auto" w:fill="auto"/>
          </w:tcPr>
          <w:p w14:paraId="60525340" w14:textId="77777777" w:rsidR="00065779" w:rsidRPr="00270FEC" w:rsidRDefault="00065779" w:rsidP="00065779">
            <w:pPr>
              <w:tabs>
                <w:tab w:val="left" w:pos="5954"/>
              </w:tabs>
              <w:jc w:val="center"/>
            </w:pPr>
            <w:r w:rsidRPr="00270FEC">
              <w:t>01.01.2022.</w:t>
            </w:r>
          </w:p>
          <w:p w14:paraId="003EF493" w14:textId="77777777" w:rsidR="00065779" w:rsidRPr="00270FEC" w:rsidRDefault="00065779" w:rsidP="00065779"/>
        </w:tc>
        <w:tc>
          <w:tcPr>
            <w:tcW w:w="1418" w:type="dxa"/>
            <w:shd w:val="clear" w:color="auto" w:fill="auto"/>
          </w:tcPr>
          <w:p w14:paraId="0A394BDA" w14:textId="1BD91CAD" w:rsidR="00065779" w:rsidRPr="00270FEC" w:rsidRDefault="00065779" w:rsidP="00065779">
            <w:r w:rsidRPr="00270FEC">
              <w:t>31.12.2022.</w:t>
            </w:r>
          </w:p>
        </w:tc>
        <w:tc>
          <w:tcPr>
            <w:tcW w:w="1417" w:type="dxa"/>
            <w:shd w:val="clear" w:color="auto" w:fill="auto"/>
          </w:tcPr>
          <w:p w14:paraId="531F9042" w14:textId="5FA70D41" w:rsidR="00065779" w:rsidRPr="00270FEC" w:rsidRDefault="00065779" w:rsidP="00065779">
            <w:pPr>
              <w:ind w:left="113"/>
              <w:jc w:val="center"/>
              <w:rPr>
                <w:bCs/>
              </w:rPr>
            </w:pPr>
            <w:r w:rsidRPr="00270FEC">
              <w:rPr>
                <w:bCs/>
              </w:rPr>
              <w:t>n/a</w:t>
            </w:r>
          </w:p>
        </w:tc>
        <w:tc>
          <w:tcPr>
            <w:tcW w:w="1701" w:type="dxa"/>
            <w:shd w:val="clear" w:color="auto" w:fill="auto"/>
          </w:tcPr>
          <w:p w14:paraId="2B9CBF29" w14:textId="75706008" w:rsidR="00065779" w:rsidRPr="00270FEC" w:rsidRDefault="00065779" w:rsidP="00065779">
            <w:pPr>
              <w:tabs>
                <w:tab w:val="left" w:pos="5954"/>
              </w:tabs>
              <w:ind w:left="-108"/>
              <w:jc w:val="center"/>
            </w:pPr>
            <w:r w:rsidRPr="00270FEC">
              <w:t xml:space="preserve">Administrācijas vadītājs </w:t>
            </w:r>
          </w:p>
          <w:p w14:paraId="375E4A0F" w14:textId="6C8502AA" w:rsidR="00065779" w:rsidRPr="00270FEC" w:rsidRDefault="00065779" w:rsidP="00065779">
            <w:pPr>
              <w:tabs>
                <w:tab w:val="left" w:pos="5954"/>
              </w:tabs>
              <w:ind w:left="-108"/>
              <w:jc w:val="center"/>
            </w:pPr>
            <w:r w:rsidRPr="00270FEC">
              <w:t>(0,1 slodze)</w:t>
            </w:r>
          </w:p>
          <w:p w14:paraId="7CEE26AE" w14:textId="6FD6E456" w:rsidR="00065779" w:rsidRPr="00270FEC" w:rsidRDefault="00065779" w:rsidP="00065779">
            <w:pPr>
              <w:ind w:left="-108"/>
              <w:jc w:val="center"/>
              <w:rPr>
                <w:b/>
              </w:rPr>
            </w:pPr>
          </w:p>
        </w:tc>
      </w:tr>
      <w:tr w:rsidR="002E1701" w:rsidRPr="00270FEC" w14:paraId="44942D6D" w14:textId="77777777" w:rsidTr="002E3DB5">
        <w:trPr>
          <w:trHeight w:val="85"/>
        </w:trPr>
        <w:tc>
          <w:tcPr>
            <w:tcW w:w="817" w:type="dxa"/>
            <w:vMerge w:val="restart"/>
            <w:shd w:val="clear" w:color="auto" w:fill="auto"/>
          </w:tcPr>
          <w:p w14:paraId="63784F5D" w14:textId="77777777" w:rsidR="002E1701" w:rsidRPr="00270FEC" w:rsidRDefault="002E1701" w:rsidP="002E3DB5">
            <w:pPr>
              <w:jc w:val="center"/>
              <w:rPr>
                <w:b/>
              </w:rPr>
            </w:pPr>
          </w:p>
          <w:p w14:paraId="10F5C2F5" w14:textId="6E5AA7CB" w:rsidR="002E1701" w:rsidRPr="00270FEC" w:rsidRDefault="002E1701" w:rsidP="002E3DB5">
            <w:pPr>
              <w:jc w:val="center"/>
              <w:rPr>
                <w:b/>
              </w:rPr>
            </w:pPr>
            <w:r w:rsidRPr="00270FEC">
              <w:rPr>
                <w:b/>
              </w:rPr>
              <w:t>1.</w:t>
            </w:r>
            <w:r w:rsidR="00F148A1" w:rsidRPr="00270FEC">
              <w:rPr>
                <w:b/>
              </w:rPr>
              <w:t>5</w:t>
            </w:r>
            <w:r w:rsidRPr="00270FEC">
              <w:rPr>
                <w:b/>
              </w:rPr>
              <w:t>.</w:t>
            </w:r>
          </w:p>
        </w:tc>
        <w:tc>
          <w:tcPr>
            <w:tcW w:w="2693" w:type="dxa"/>
            <w:vMerge w:val="restart"/>
            <w:shd w:val="clear" w:color="auto" w:fill="auto"/>
          </w:tcPr>
          <w:p w14:paraId="3F44F809" w14:textId="4D6F7FBA" w:rsidR="002E1701" w:rsidRPr="00270FEC" w:rsidRDefault="002E1701" w:rsidP="002E3DB5">
            <w:r w:rsidRPr="00270FEC">
              <w:t>Nodrošināta plānošanas reģionu attīstības padomes un administrācijas darbība</w:t>
            </w:r>
            <w:r w:rsidR="007B77C0">
              <w:t>,</w:t>
            </w:r>
          </w:p>
        </w:tc>
        <w:tc>
          <w:tcPr>
            <w:tcW w:w="2835" w:type="dxa"/>
            <w:shd w:val="clear" w:color="auto" w:fill="auto"/>
          </w:tcPr>
          <w:p w14:paraId="53EC529A" w14:textId="7858902A" w:rsidR="002E1701" w:rsidRPr="00270FEC" w:rsidRDefault="002E1701" w:rsidP="002E3DB5">
            <w:r w:rsidRPr="00270FEC">
              <w:t>Nodrošināta plānošanas reģiona administrācijas darbība</w:t>
            </w:r>
          </w:p>
        </w:tc>
        <w:tc>
          <w:tcPr>
            <w:tcW w:w="2466" w:type="dxa"/>
            <w:gridSpan w:val="2"/>
            <w:shd w:val="clear" w:color="auto" w:fill="auto"/>
          </w:tcPr>
          <w:p w14:paraId="2C29B5EA" w14:textId="77777777" w:rsidR="002E1701" w:rsidRPr="00270FEC" w:rsidRDefault="002E1701" w:rsidP="002E3DB5">
            <w:pPr>
              <w:ind w:left="113"/>
              <w:rPr>
                <w:b/>
              </w:rPr>
            </w:pPr>
          </w:p>
        </w:tc>
        <w:tc>
          <w:tcPr>
            <w:tcW w:w="1503" w:type="dxa"/>
            <w:gridSpan w:val="2"/>
            <w:shd w:val="clear" w:color="auto" w:fill="auto"/>
          </w:tcPr>
          <w:p w14:paraId="518F2BF6" w14:textId="77777777" w:rsidR="002E1701" w:rsidRPr="00270FEC" w:rsidRDefault="002E1701" w:rsidP="002E3DB5">
            <w:pPr>
              <w:tabs>
                <w:tab w:val="left" w:pos="5954"/>
              </w:tabs>
              <w:jc w:val="center"/>
            </w:pPr>
            <w:r w:rsidRPr="00270FEC">
              <w:t>01.01.2022.</w:t>
            </w:r>
          </w:p>
          <w:p w14:paraId="57348EEC" w14:textId="77777777" w:rsidR="002E1701" w:rsidRPr="00270FEC" w:rsidRDefault="002E1701" w:rsidP="002E3DB5">
            <w:pPr>
              <w:tabs>
                <w:tab w:val="left" w:pos="5954"/>
              </w:tabs>
              <w:jc w:val="center"/>
            </w:pPr>
          </w:p>
        </w:tc>
        <w:tc>
          <w:tcPr>
            <w:tcW w:w="1418" w:type="dxa"/>
            <w:shd w:val="clear" w:color="auto" w:fill="auto"/>
          </w:tcPr>
          <w:p w14:paraId="165BE76D" w14:textId="7C9660FE" w:rsidR="002E1701" w:rsidRPr="00270FEC" w:rsidRDefault="002E1701" w:rsidP="002E3DB5">
            <w:r w:rsidRPr="00270FEC">
              <w:t>31.12.2022.</w:t>
            </w:r>
          </w:p>
        </w:tc>
        <w:tc>
          <w:tcPr>
            <w:tcW w:w="1417" w:type="dxa"/>
            <w:shd w:val="clear" w:color="auto" w:fill="auto"/>
          </w:tcPr>
          <w:p w14:paraId="5ECA0575" w14:textId="3013EE4E" w:rsidR="002E1701" w:rsidRPr="00270FEC" w:rsidRDefault="002E1701" w:rsidP="002E3DB5">
            <w:pPr>
              <w:ind w:left="113"/>
              <w:jc w:val="center"/>
              <w:rPr>
                <w:bCs/>
              </w:rPr>
            </w:pPr>
            <w:r w:rsidRPr="00270FEC">
              <w:rPr>
                <w:bCs/>
              </w:rPr>
              <w:t>n/a</w:t>
            </w:r>
          </w:p>
        </w:tc>
        <w:tc>
          <w:tcPr>
            <w:tcW w:w="1701" w:type="dxa"/>
            <w:vMerge w:val="restart"/>
            <w:shd w:val="clear" w:color="auto" w:fill="auto"/>
          </w:tcPr>
          <w:p w14:paraId="07A9EDE5" w14:textId="6C563FC0" w:rsidR="002E1701" w:rsidRPr="00270FEC" w:rsidRDefault="002E1701" w:rsidP="002E3DB5">
            <w:pPr>
              <w:tabs>
                <w:tab w:val="left" w:pos="5954"/>
              </w:tabs>
              <w:ind w:left="-108"/>
              <w:jc w:val="center"/>
            </w:pPr>
            <w:r w:rsidRPr="00270FEC">
              <w:t>Administrācijas vadītāj</w:t>
            </w:r>
            <w:r w:rsidR="00C549B4" w:rsidRPr="00270FEC">
              <w:t>s</w:t>
            </w:r>
            <w:r w:rsidRPr="00270FEC">
              <w:t xml:space="preserve"> </w:t>
            </w:r>
          </w:p>
          <w:p w14:paraId="1D182F94" w14:textId="77777777" w:rsidR="002E1701" w:rsidRPr="00270FEC" w:rsidRDefault="002E1701" w:rsidP="002E3DB5">
            <w:pPr>
              <w:tabs>
                <w:tab w:val="left" w:pos="5954"/>
              </w:tabs>
              <w:ind w:left="-108"/>
              <w:jc w:val="center"/>
            </w:pPr>
            <w:r w:rsidRPr="00270FEC">
              <w:t>(0,8 slodze)</w:t>
            </w:r>
          </w:p>
          <w:p w14:paraId="43E5FBE2" w14:textId="651C40E8" w:rsidR="002E1701" w:rsidRPr="00270FEC" w:rsidRDefault="002E1701" w:rsidP="002E3DB5">
            <w:pPr>
              <w:tabs>
                <w:tab w:val="left" w:pos="5954"/>
              </w:tabs>
              <w:ind w:left="-108"/>
              <w:jc w:val="center"/>
            </w:pPr>
            <w:r w:rsidRPr="00270FEC">
              <w:t>Biroja administrator</w:t>
            </w:r>
            <w:r w:rsidR="00C549B4" w:rsidRPr="00270FEC">
              <w:t>s</w:t>
            </w:r>
            <w:r w:rsidRPr="00270FEC">
              <w:t xml:space="preserve"> (1 slodze)</w:t>
            </w:r>
          </w:p>
          <w:p w14:paraId="68FCF300" w14:textId="77777777" w:rsidR="002E1701" w:rsidRPr="00270FEC" w:rsidRDefault="002E1701" w:rsidP="002E3DB5">
            <w:pPr>
              <w:tabs>
                <w:tab w:val="left" w:pos="5954"/>
              </w:tabs>
              <w:ind w:left="-108"/>
              <w:jc w:val="center"/>
            </w:pPr>
            <w:r w:rsidRPr="00270FEC">
              <w:t>Jurists</w:t>
            </w:r>
          </w:p>
          <w:p w14:paraId="4B034867" w14:textId="77777777" w:rsidR="002E1701" w:rsidRPr="00270FEC" w:rsidRDefault="002E1701" w:rsidP="002E3DB5">
            <w:pPr>
              <w:tabs>
                <w:tab w:val="left" w:pos="5954"/>
              </w:tabs>
              <w:ind w:left="-108"/>
              <w:jc w:val="center"/>
            </w:pPr>
            <w:r w:rsidRPr="00270FEC">
              <w:t>(0,5 slodze)</w:t>
            </w:r>
          </w:p>
          <w:p w14:paraId="57FD657E" w14:textId="5A3B751A" w:rsidR="002E1701" w:rsidRPr="00270FEC" w:rsidRDefault="002E1701" w:rsidP="002E3DB5">
            <w:pPr>
              <w:tabs>
                <w:tab w:val="left" w:pos="5954"/>
              </w:tabs>
              <w:ind w:left="-108"/>
              <w:jc w:val="center"/>
            </w:pPr>
            <w:r w:rsidRPr="00270FEC">
              <w:t>Tehnisk</w:t>
            </w:r>
            <w:r w:rsidR="00C549B4" w:rsidRPr="00270FEC">
              <w:t>ais</w:t>
            </w:r>
            <w:r w:rsidRPr="00270FEC">
              <w:t xml:space="preserve"> sekretār</w:t>
            </w:r>
            <w:r w:rsidR="00C549B4" w:rsidRPr="00270FEC">
              <w:t>s</w:t>
            </w:r>
            <w:r w:rsidRPr="00270FEC">
              <w:t xml:space="preserve"> </w:t>
            </w:r>
          </w:p>
          <w:p w14:paraId="2F2B76F4" w14:textId="77777777" w:rsidR="002E1701" w:rsidRPr="00270FEC" w:rsidRDefault="002E1701" w:rsidP="002E3DB5">
            <w:pPr>
              <w:ind w:left="-108"/>
              <w:jc w:val="center"/>
            </w:pPr>
            <w:r w:rsidRPr="00270FEC">
              <w:t>(0,8 slodze)</w:t>
            </w:r>
          </w:p>
          <w:p w14:paraId="317F42DC" w14:textId="77777777" w:rsidR="002E1701" w:rsidRPr="00270FEC" w:rsidRDefault="002E1701" w:rsidP="002E3DB5">
            <w:pPr>
              <w:tabs>
                <w:tab w:val="left" w:pos="5954"/>
              </w:tabs>
              <w:ind w:left="-108"/>
              <w:jc w:val="center"/>
            </w:pPr>
            <w:r w:rsidRPr="00270FEC">
              <w:t xml:space="preserve">Galvenā grāmatvede </w:t>
            </w:r>
          </w:p>
          <w:p w14:paraId="109375FF" w14:textId="71FA818F" w:rsidR="002E1701" w:rsidRPr="00270FEC" w:rsidRDefault="002E1701" w:rsidP="002E3DB5">
            <w:pPr>
              <w:tabs>
                <w:tab w:val="left" w:pos="5954"/>
              </w:tabs>
              <w:ind w:left="-108"/>
              <w:jc w:val="center"/>
            </w:pPr>
            <w:r w:rsidRPr="00270FEC">
              <w:t>(</w:t>
            </w:r>
            <w:r w:rsidR="00074710" w:rsidRPr="00270FEC">
              <w:t>0,8</w:t>
            </w:r>
            <w:r w:rsidRPr="00270FEC">
              <w:t xml:space="preserve"> slodze)</w:t>
            </w:r>
          </w:p>
          <w:p w14:paraId="07403093" w14:textId="350642A9" w:rsidR="00492692" w:rsidRPr="00270FEC" w:rsidRDefault="00492692" w:rsidP="002E3DB5">
            <w:pPr>
              <w:tabs>
                <w:tab w:val="left" w:pos="5954"/>
              </w:tabs>
              <w:ind w:left="-108"/>
              <w:jc w:val="center"/>
            </w:pPr>
            <w:r w:rsidRPr="00270FEC">
              <w:t>Sabiedrisko attiecību spec. (0,5 slodze)</w:t>
            </w:r>
          </w:p>
        </w:tc>
      </w:tr>
      <w:tr w:rsidR="002E1701" w:rsidRPr="00270FEC" w14:paraId="010ACAAC" w14:textId="77777777" w:rsidTr="5BBE01B0">
        <w:trPr>
          <w:trHeight w:val="85"/>
        </w:trPr>
        <w:tc>
          <w:tcPr>
            <w:tcW w:w="817" w:type="dxa"/>
            <w:vMerge/>
            <w:shd w:val="clear" w:color="auto" w:fill="auto"/>
            <w:vAlign w:val="center"/>
          </w:tcPr>
          <w:p w14:paraId="7346510F" w14:textId="77777777" w:rsidR="002E1701" w:rsidRPr="00270FEC" w:rsidRDefault="002E1701" w:rsidP="002E3DB5">
            <w:pPr>
              <w:jc w:val="center"/>
              <w:rPr>
                <w:b/>
              </w:rPr>
            </w:pPr>
          </w:p>
        </w:tc>
        <w:tc>
          <w:tcPr>
            <w:tcW w:w="2693" w:type="dxa"/>
            <w:vMerge/>
            <w:shd w:val="clear" w:color="auto" w:fill="auto"/>
          </w:tcPr>
          <w:p w14:paraId="6BA0981E" w14:textId="77777777" w:rsidR="002E1701" w:rsidRPr="00270FEC" w:rsidRDefault="002E1701" w:rsidP="002E3DB5"/>
        </w:tc>
        <w:tc>
          <w:tcPr>
            <w:tcW w:w="2835" w:type="dxa"/>
            <w:shd w:val="clear" w:color="auto" w:fill="auto"/>
          </w:tcPr>
          <w:p w14:paraId="0AF8B7DB" w14:textId="4456D67A" w:rsidR="002E1701" w:rsidRPr="00270FEC" w:rsidRDefault="002E1701" w:rsidP="002E3DB5">
            <w:r w:rsidRPr="00270FEC">
              <w:t>Organizētas plānošanas reģiona attīstības padomes sēdes (8)</w:t>
            </w:r>
          </w:p>
        </w:tc>
        <w:tc>
          <w:tcPr>
            <w:tcW w:w="2466" w:type="dxa"/>
            <w:gridSpan w:val="2"/>
            <w:shd w:val="clear" w:color="auto" w:fill="auto"/>
          </w:tcPr>
          <w:p w14:paraId="02B1F0E7" w14:textId="77777777" w:rsidR="002E1701" w:rsidRPr="00270FEC" w:rsidRDefault="002E1701" w:rsidP="002E3DB5">
            <w:pPr>
              <w:ind w:left="113"/>
              <w:rPr>
                <w:b/>
              </w:rPr>
            </w:pPr>
          </w:p>
        </w:tc>
        <w:tc>
          <w:tcPr>
            <w:tcW w:w="1503" w:type="dxa"/>
            <w:gridSpan w:val="2"/>
            <w:shd w:val="clear" w:color="auto" w:fill="auto"/>
          </w:tcPr>
          <w:p w14:paraId="526EDD9C" w14:textId="77777777" w:rsidR="002E1701" w:rsidRPr="00270FEC" w:rsidRDefault="002E1701" w:rsidP="002E3DB5">
            <w:pPr>
              <w:tabs>
                <w:tab w:val="left" w:pos="5954"/>
              </w:tabs>
              <w:jc w:val="center"/>
            </w:pPr>
            <w:r w:rsidRPr="00270FEC">
              <w:t>01.01.2022.</w:t>
            </w:r>
          </w:p>
          <w:p w14:paraId="7F738510" w14:textId="77777777" w:rsidR="002E1701" w:rsidRPr="00270FEC" w:rsidRDefault="002E1701" w:rsidP="002E3DB5">
            <w:pPr>
              <w:tabs>
                <w:tab w:val="left" w:pos="5954"/>
              </w:tabs>
              <w:jc w:val="center"/>
            </w:pPr>
          </w:p>
        </w:tc>
        <w:tc>
          <w:tcPr>
            <w:tcW w:w="1418" w:type="dxa"/>
            <w:shd w:val="clear" w:color="auto" w:fill="auto"/>
          </w:tcPr>
          <w:p w14:paraId="0DC4AB08" w14:textId="02389AF8" w:rsidR="002E1701" w:rsidRPr="00270FEC" w:rsidRDefault="002E1701" w:rsidP="002E3DB5">
            <w:r w:rsidRPr="00270FEC">
              <w:t>31.12.2022.</w:t>
            </w:r>
          </w:p>
        </w:tc>
        <w:tc>
          <w:tcPr>
            <w:tcW w:w="1417" w:type="dxa"/>
            <w:shd w:val="clear" w:color="auto" w:fill="auto"/>
          </w:tcPr>
          <w:p w14:paraId="4CE211D2" w14:textId="509DC1C8" w:rsidR="002E1701" w:rsidRPr="00270FEC" w:rsidRDefault="002E1701" w:rsidP="002E3DB5">
            <w:pPr>
              <w:ind w:left="113"/>
              <w:jc w:val="center"/>
              <w:rPr>
                <w:bCs/>
              </w:rPr>
            </w:pPr>
            <w:r w:rsidRPr="00270FEC">
              <w:rPr>
                <w:bCs/>
              </w:rPr>
              <w:t>n/a</w:t>
            </w:r>
          </w:p>
        </w:tc>
        <w:tc>
          <w:tcPr>
            <w:tcW w:w="1701" w:type="dxa"/>
            <w:vMerge/>
            <w:shd w:val="clear" w:color="auto" w:fill="auto"/>
          </w:tcPr>
          <w:p w14:paraId="17D27CCF" w14:textId="77777777" w:rsidR="002E1701" w:rsidRPr="00270FEC" w:rsidRDefault="002E1701" w:rsidP="002E3DB5">
            <w:pPr>
              <w:tabs>
                <w:tab w:val="left" w:pos="5954"/>
              </w:tabs>
              <w:ind w:left="-108"/>
              <w:jc w:val="center"/>
            </w:pPr>
          </w:p>
        </w:tc>
      </w:tr>
      <w:tr w:rsidR="002E1701" w:rsidRPr="00270FEC" w14:paraId="31BE77B6" w14:textId="77777777" w:rsidTr="5BBE01B0">
        <w:trPr>
          <w:trHeight w:val="85"/>
        </w:trPr>
        <w:tc>
          <w:tcPr>
            <w:tcW w:w="817" w:type="dxa"/>
            <w:vMerge/>
            <w:shd w:val="clear" w:color="auto" w:fill="auto"/>
            <w:vAlign w:val="center"/>
          </w:tcPr>
          <w:p w14:paraId="598AAFE1" w14:textId="77777777" w:rsidR="002E1701" w:rsidRPr="00270FEC" w:rsidRDefault="002E1701" w:rsidP="002E3DB5">
            <w:pPr>
              <w:jc w:val="center"/>
              <w:rPr>
                <w:b/>
              </w:rPr>
            </w:pPr>
          </w:p>
        </w:tc>
        <w:tc>
          <w:tcPr>
            <w:tcW w:w="2693" w:type="dxa"/>
            <w:vMerge/>
            <w:shd w:val="clear" w:color="auto" w:fill="auto"/>
          </w:tcPr>
          <w:p w14:paraId="388A3AD5" w14:textId="77777777" w:rsidR="002E1701" w:rsidRPr="00270FEC" w:rsidRDefault="002E1701" w:rsidP="002E3DB5"/>
        </w:tc>
        <w:tc>
          <w:tcPr>
            <w:tcW w:w="2835" w:type="dxa"/>
            <w:shd w:val="clear" w:color="auto" w:fill="auto"/>
          </w:tcPr>
          <w:p w14:paraId="29FFCD08" w14:textId="4F1FFD82" w:rsidR="002E1701" w:rsidRPr="00270FEC" w:rsidRDefault="002E1701" w:rsidP="002E3DB5">
            <w:r w:rsidRPr="00270FEC">
              <w:t xml:space="preserve">Organizēti mācību semināri darbiniekiem (2) </w:t>
            </w:r>
          </w:p>
        </w:tc>
        <w:tc>
          <w:tcPr>
            <w:tcW w:w="2466" w:type="dxa"/>
            <w:gridSpan w:val="2"/>
            <w:shd w:val="clear" w:color="auto" w:fill="auto"/>
          </w:tcPr>
          <w:p w14:paraId="5569629A" w14:textId="77777777" w:rsidR="002E1701" w:rsidRPr="00270FEC" w:rsidRDefault="002E1701" w:rsidP="002E3DB5">
            <w:pPr>
              <w:ind w:left="113"/>
              <w:rPr>
                <w:b/>
              </w:rPr>
            </w:pPr>
          </w:p>
        </w:tc>
        <w:tc>
          <w:tcPr>
            <w:tcW w:w="1503" w:type="dxa"/>
            <w:gridSpan w:val="2"/>
            <w:shd w:val="clear" w:color="auto" w:fill="auto"/>
          </w:tcPr>
          <w:p w14:paraId="194D4BA1" w14:textId="77777777" w:rsidR="002E1701" w:rsidRPr="00270FEC" w:rsidRDefault="002E1701" w:rsidP="002E3DB5">
            <w:pPr>
              <w:tabs>
                <w:tab w:val="left" w:pos="5954"/>
              </w:tabs>
              <w:jc w:val="center"/>
            </w:pPr>
            <w:r w:rsidRPr="00270FEC">
              <w:t>01.01.2022.</w:t>
            </w:r>
          </w:p>
          <w:p w14:paraId="46F89EB6" w14:textId="77777777" w:rsidR="002E1701" w:rsidRPr="00270FEC" w:rsidRDefault="002E1701" w:rsidP="002E3DB5">
            <w:pPr>
              <w:tabs>
                <w:tab w:val="left" w:pos="5954"/>
              </w:tabs>
              <w:jc w:val="center"/>
            </w:pPr>
          </w:p>
        </w:tc>
        <w:tc>
          <w:tcPr>
            <w:tcW w:w="1418" w:type="dxa"/>
            <w:shd w:val="clear" w:color="auto" w:fill="auto"/>
          </w:tcPr>
          <w:p w14:paraId="4AED941E" w14:textId="455B2C71" w:rsidR="002E1701" w:rsidRPr="00270FEC" w:rsidRDefault="002E1701" w:rsidP="002E3DB5">
            <w:r w:rsidRPr="00270FEC">
              <w:t>31.12.2022.</w:t>
            </w:r>
          </w:p>
        </w:tc>
        <w:tc>
          <w:tcPr>
            <w:tcW w:w="1417" w:type="dxa"/>
            <w:shd w:val="clear" w:color="auto" w:fill="auto"/>
          </w:tcPr>
          <w:p w14:paraId="1758213C" w14:textId="55C4B36E" w:rsidR="002E1701" w:rsidRPr="00270FEC" w:rsidRDefault="002E1701" w:rsidP="002E3DB5">
            <w:pPr>
              <w:ind w:left="113"/>
              <w:jc w:val="center"/>
              <w:rPr>
                <w:bCs/>
              </w:rPr>
            </w:pPr>
            <w:r w:rsidRPr="00270FEC">
              <w:rPr>
                <w:bCs/>
              </w:rPr>
              <w:t>n/a</w:t>
            </w:r>
          </w:p>
        </w:tc>
        <w:tc>
          <w:tcPr>
            <w:tcW w:w="1701" w:type="dxa"/>
            <w:vMerge/>
            <w:shd w:val="clear" w:color="auto" w:fill="auto"/>
          </w:tcPr>
          <w:p w14:paraId="2AFFC893" w14:textId="77777777" w:rsidR="002E1701" w:rsidRPr="00270FEC" w:rsidRDefault="002E1701" w:rsidP="002E3DB5">
            <w:pPr>
              <w:tabs>
                <w:tab w:val="left" w:pos="5954"/>
              </w:tabs>
              <w:ind w:left="-108"/>
              <w:jc w:val="center"/>
            </w:pPr>
          </w:p>
        </w:tc>
      </w:tr>
      <w:tr w:rsidR="002E1701" w:rsidRPr="00270FEC" w14:paraId="7CC55DE8" w14:textId="77777777" w:rsidTr="5BBE01B0">
        <w:trPr>
          <w:trHeight w:val="85"/>
        </w:trPr>
        <w:tc>
          <w:tcPr>
            <w:tcW w:w="817" w:type="dxa"/>
            <w:vMerge/>
            <w:shd w:val="clear" w:color="auto" w:fill="auto"/>
            <w:vAlign w:val="center"/>
          </w:tcPr>
          <w:p w14:paraId="6519C755" w14:textId="77777777" w:rsidR="002E1701" w:rsidRPr="00270FEC" w:rsidRDefault="002E1701" w:rsidP="002E3DB5">
            <w:pPr>
              <w:jc w:val="center"/>
              <w:rPr>
                <w:b/>
              </w:rPr>
            </w:pPr>
          </w:p>
        </w:tc>
        <w:tc>
          <w:tcPr>
            <w:tcW w:w="2693" w:type="dxa"/>
            <w:vMerge/>
            <w:shd w:val="clear" w:color="auto" w:fill="auto"/>
          </w:tcPr>
          <w:p w14:paraId="2901071C" w14:textId="77777777" w:rsidR="002E1701" w:rsidRPr="00270FEC" w:rsidRDefault="002E1701" w:rsidP="002E3DB5"/>
        </w:tc>
        <w:tc>
          <w:tcPr>
            <w:tcW w:w="2835" w:type="dxa"/>
            <w:shd w:val="clear" w:color="auto" w:fill="auto"/>
          </w:tcPr>
          <w:p w14:paraId="277A80FC" w14:textId="76246EA1" w:rsidR="002E1701" w:rsidRPr="00270FEC" w:rsidRDefault="002E1701" w:rsidP="002E3DB5">
            <w:r w:rsidRPr="00270FEC">
              <w:t>Sagatavotas darba plāna atskaites (4); sagatavoti finanšu pārskati par ceturksni (4); sagatavots Publiskais gada pārskats par 2021.gadu (1); sagatavots Finanšu gada pārskats par 2021.gadu (1)</w:t>
            </w:r>
          </w:p>
        </w:tc>
        <w:tc>
          <w:tcPr>
            <w:tcW w:w="2466" w:type="dxa"/>
            <w:gridSpan w:val="2"/>
            <w:shd w:val="clear" w:color="auto" w:fill="auto"/>
          </w:tcPr>
          <w:p w14:paraId="21B305C9" w14:textId="77777777" w:rsidR="002E1701" w:rsidRPr="00270FEC" w:rsidRDefault="002E1701" w:rsidP="002E3DB5">
            <w:pPr>
              <w:ind w:left="113"/>
              <w:rPr>
                <w:b/>
              </w:rPr>
            </w:pPr>
          </w:p>
        </w:tc>
        <w:tc>
          <w:tcPr>
            <w:tcW w:w="1503" w:type="dxa"/>
            <w:gridSpan w:val="2"/>
            <w:shd w:val="clear" w:color="auto" w:fill="auto"/>
          </w:tcPr>
          <w:p w14:paraId="6EB5175D" w14:textId="77777777" w:rsidR="002E1701" w:rsidRPr="00270FEC" w:rsidRDefault="002E1701" w:rsidP="002E3DB5">
            <w:pPr>
              <w:tabs>
                <w:tab w:val="left" w:pos="5954"/>
              </w:tabs>
              <w:jc w:val="center"/>
            </w:pPr>
            <w:r w:rsidRPr="00270FEC">
              <w:t>01.01.2022.</w:t>
            </w:r>
          </w:p>
          <w:p w14:paraId="6BF1B95F" w14:textId="77777777" w:rsidR="002E1701" w:rsidRPr="00270FEC" w:rsidRDefault="002E1701" w:rsidP="002E3DB5">
            <w:pPr>
              <w:tabs>
                <w:tab w:val="left" w:pos="5954"/>
              </w:tabs>
              <w:jc w:val="center"/>
            </w:pPr>
          </w:p>
        </w:tc>
        <w:tc>
          <w:tcPr>
            <w:tcW w:w="1418" w:type="dxa"/>
            <w:shd w:val="clear" w:color="auto" w:fill="auto"/>
          </w:tcPr>
          <w:p w14:paraId="33616B0C" w14:textId="344E34CF" w:rsidR="002E1701" w:rsidRPr="00270FEC" w:rsidRDefault="002E1701" w:rsidP="002E3DB5">
            <w:r w:rsidRPr="00270FEC">
              <w:t>31.12.2022.</w:t>
            </w:r>
          </w:p>
        </w:tc>
        <w:tc>
          <w:tcPr>
            <w:tcW w:w="1417" w:type="dxa"/>
            <w:shd w:val="clear" w:color="auto" w:fill="auto"/>
          </w:tcPr>
          <w:p w14:paraId="374CC3F0" w14:textId="77777777" w:rsidR="002E1701" w:rsidRPr="00270FEC" w:rsidRDefault="002E1701" w:rsidP="002E3DB5">
            <w:pPr>
              <w:tabs>
                <w:tab w:val="left" w:pos="5954"/>
              </w:tabs>
              <w:jc w:val="center"/>
            </w:pPr>
            <w:r w:rsidRPr="00270FEC">
              <w:t>01.01.-31.12.2022.</w:t>
            </w:r>
          </w:p>
          <w:p w14:paraId="3B5476D0" w14:textId="77777777" w:rsidR="002E1701" w:rsidRPr="00270FEC" w:rsidRDefault="002E1701" w:rsidP="002E3DB5">
            <w:pPr>
              <w:ind w:left="113"/>
              <w:jc w:val="center"/>
              <w:rPr>
                <w:bCs/>
              </w:rPr>
            </w:pPr>
          </w:p>
        </w:tc>
        <w:tc>
          <w:tcPr>
            <w:tcW w:w="1701" w:type="dxa"/>
            <w:vMerge/>
            <w:shd w:val="clear" w:color="auto" w:fill="auto"/>
          </w:tcPr>
          <w:p w14:paraId="325EE008" w14:textId="77777777" w:rsidR="002E1701" w:rsidRPr="00270FEC" w:rsidRDefault="002E1701" w:rsidP="002E3DB5">
            <w:pPr>
              <w:tabs>
                <w:tab w:val="left" w:pos="5954"/>
              </w:tabs>
              <w:ind w:left="-108"/>
              <w:jc w:val="center"/>
            </w:pPr>
          </w:p>
        </w:tc>
      </w:tr>
      <w:tr w:rsidR="004E43A9" w:rsidRPr="00270FEC" w14:paraId="41E4E4F2" w14:textId="77777777" w:rsidTr="5BBE01B0">
        <w:trPr>
          <w:trHeight w:val="85"/>
        </w:trPr>
        <w:tc>
          <w:tcPr>
            <w:tcW w:w="817" w:type="dxa"/>
            <w:shd w:val="clear" w:color="auto" w:fill="auto"/>
            <w:vAlign w:val="center"/>
          </w:tcPr>
          <w:p w14:paraId="26AF2299" w14:textId="71CAEBA7" w:rsidR="004E43A9" w:rsidRPr="00270FEC" w:rsidRDefault="004E43A9" w:rsidP="004E43A9">
            <w:pPr>
              <w:jc w:val="center"/>
              <w:rPr>
                <w:b/>
              </w:rPr>
            </w:pPr>
            <w:r>
              <w:rPr>
                <w:b/>
              </w:rPr>
              <w:t>1.6.</w:t>
            </w:r>
          </w:p>
        </w:tc>
        <w:tc>
          <w:tcPr>
            <w:tcW w:w="2693" w:type="dxa"/>
            <w:shd w:val="clear" w:color="auto" w:fill="auto"/>
          </w:tcPr>
          <w:p w14:paraId="27CF0D6B" w14:textId="10BF6413" w:rsidR="004E43A9" w:rsidRPr="00270FEC" w:rsidRDefault="004E43A9" w:rsidP="004E43A9">
            <w:r>
              <w:t xml:space="preserve">Paaugstināta plānošanas reģiona kapacitāte funkciju veikšanai </w:t>
            </w:r>
          </w:p>
        </w:tc>
        <w:tc>
          <w:tcPr>
            <w:tcW w:w="2835" w:type="dxa"/>
            <w:shd w:val="clear" w:color="auto" w:fill="auto"/>
          </w:tcPr>
          <w:p w14:paraId="4D428070" w14:textId="196EF0DD" w:rsidR="004E43A9" w:rsidRPr="00270FEC" w:rsidRDefault="004E43A9" w:rsidP="004E43A9">
            <w:r>
              <w:t>Piesaistīti (2) jauni speciālisti un paaugstināts atalgojums (6) darbiniekiem</w:t>
            </w:r>
          </w:p>
        </w:tc>
        <w:tc>
          <w:tcPr>
            <w:tcW w:w="2466" w:type="dxa"/>
            <w:gridSpan w:val="2"/>
            <w:shd w:val="clear" w:color="auto" w:fill="auto"/>
          </w:tcPr>
          <w:p w14:paraId="0B4615DE" w14:textId="5F7AD587" w:rsidR="004E43A9" w:rsidRPr="00270FEC" w:rsidRDefault="004E43A9" w:rsidP="00040F8C">
            <w:pPr>
              <w:ind w:left="113"/>
              <w:jc w:val="center"/>
              <w:rPr>
                <w:b/>
              </w:rPr>
            </w:pPr>
            <w:r w:rsidRPr="00270FEC">
              <w:t xml:space="preserve">Reģionālās attīstības likuma </w:t>
            </w:r>
            <w:r w:rsidR="008A5EFF" w:rsidRPr="00270FEC">
              <w:t xml:space="preserve">16 </w:t>
            </w:r>
            <w:proofErr w:type="spellStart"/>
            <w:r w:rsidR="008A5EFF" w:rsidRPr="00270FEC">
              <w:t>prim</w:t>
            </w:r>
            <w:proofErr w:type="spellEnd"/>
            <w:r w:rsidR="008A5EFF" w:rsidRPr="00270FEC">
              <w:t xml:space="preserve"> panta </w:t>
            </w:r>
            <w:r w:rsidRPr="00270FEC">
              <w:t xml:space="preserve">  </w:t>
            </w:r>
            <w:r w:rsidR="008A5EFF" w:rsidRPr="00270FEC">
              <w:t xml:space="preserve"> pirmā daļa</w:t>
            </w:r>
          </w:p>
        </w:tc>
        <w:tc>
          <w:tcPr>
            <w:tcW w:w="1503" w:type="dxa"/>
            <w:gridSpan w:val="2"/>
            <w:shd w:val="clear" w:color="auto" w:fill="auto"/>
          </w:tcPr>
          <w:p w14:paraId="5B3E9675" w14:textId="77777777" w:rsidR="004E43A9" w:rsidRPr="00270FEC" w:rsidRDefault="004E43A9" w:rsidP="004E43A9">
            <w:pPr>
              <w:tabs>
                <w:tab w:val="left" w:pos="5954"/>
              </w:tabs>
              <w:jc w:val="center"/>
            </w:pPr>
            <w:r w:rsidRPr="00270FEC">
              <w:t>01.01.2022.</w:t>
            </w:r>
          </w:p>
          <w:p w14:paraId="1AC19C93" w14:textId="77777777" w:rsidR="004E43A9" w:rsidRPr="00270FEC" w:rsidRDefault="004E43A9" w:rsidP="004E43A9">
            <w:pPr>
              <w:tabs>
                <w:tab w:val="left" w:pos="5954"/>
              </w:tabs>
              <w:jc w:val="center"/>
            </w:pPr>
          </w:p>
        </w:tc>
        <w:tc>
          <w:tcPr>
            <w:tcW w:w="1418" w:type="dxa"/>
            <w:shd w:val="clear" w:color="auto" w:fill="auto"/>
          </w:tcPr>
          <w:p w14:paraId="10A06C5A" w14:textId="0B1EEA50" w:rsidR="004E43A9" w:rsidRPr="00270FEC" w:rsidRDefault="004E43A9" w:rsidP="004E43A9">
            <w:r w:rsidRPr="00270FEC">
              <w:t>31.12.2022</w:t>
            </w:r>
          </w:p>
        </w:tc>
        <w:tc>
          <w:tcPr>
            <w:tcW w:w="1417" w:type="dxa"/>
            <w:shd w:val="clear" w:color="auto" w:fill="auto"/>
          </w:tcPr>
          <w:p w14:paraId="75696DF7" w14:textId="0DD89367" w:rsidR="004E43A9" w:rsidRPr="00270FEC" w:rsidRDefault="004E43A9" w:rsidP="004E43A9">
            <w:pPr>
              <w:tabs>
                <w:tab w:val="left" w:pos="5954"/>
              </w:tabs>
              <w:jc w:val="center"/>
            </w:pPr>
            <w:r>
              <w:t>n/a</w:t>
            </w:r>
          </w:p>
        </w:tc>
        <w:tc>
          <w:tcPr>
            <w:tcW w:w="1701" w:type="dxa"/>
            <w:shd w:val="clear" w:color="auto" w:fill="auto"/>
          </w:tcPr>
          <w:p w14:paraId="68ACA28D" w14:textId="23747EA4" w:rsidR="004E43A9" w:rsidRPr="00270FEC" w:rsidRDefault="004E43A9" w:rsidP="004E43A9">
            <w:pPr>
              <w:tabs>
                <w:tab w:val="left" w:pos="5954"/>
              </w:tabs>
              <w:ind w:left="-108"/>
              <w:jc w:val="center"/>
            </w:pPr>
            <w:r>
              <w:t>n/a</w:t>
            </w:r>
          </w:p>
        </w:tc>
      </w:tr>
      <w:tr w:rsidR="004E43A9" w:rsidRPr="00270FEC" w14:paraId="4B86C90F" w14:textId="77777777" w:rsidTr="00EB24E3">
        <w:trPr>
          <w:trHeight w:val="452"/>
        </w:trPr>
        <w:tc>
          <w:tcPr>
            <w:tcW w:w="14850" w:type="dxa"/>
            <w:gridSpan w:val="10"/>
            <w:shd w:val="clear" w:color="auto" w:fill="auto"/>
            <w:vAlign w:val="center"/>
          </w:tcPr>
          <w:p w14:paraId="3EE3FDA7" w14:textId="7E81B8D4" w:rsidR="004E43A9" w:rsidRPr="00270FEC" w:rsidRDefault="004E43A9" w:rsidP="004E43A9">
            <w:pPr>
              <w:pStyle w:val="Sarakstarindkopa"/>
              <w:numPr>
                <w:ilvl w:val="0"/>
                <w:numId w:val="9"/>
              </w:numPr>
              <w:jc w:val="center"/>
              <w:rPr>
                <w:rFonts w:ascii="Times New Roman" w:hAnsi="Times New Roman" w:cs="Times New Roman"/>
                <w:b/>
                <w:sz w:val="24"/>
                <w:szCs w:val="24"/>
                <w:lang w:val="lv-LV"/>
              </w:rPr>
            </w:pPr>
            <w:r w:rsidRPr="00270FEC">
              <w:rPr>
                <w:rFonts w:ascii="Times New Roman" w:hAnsi="Times New Roman" w:cs="Times New Roman"/>
                <w:b/>
                <w:sz w:val="24"/>
                <w:szCs w:val="24"/>
                <w:lang w:val="lv-LV"/>
              </w:rPr>
              <w:t>Informatīvo un atbalsta pasākumu  īstenošana  saimnieciskās darbības veicināšanai reģionā (30.00.00 un 31.00.00)</w:t>
            </w:r>
          </w:p>
        </w:tc>
      </w:tr>
      <w:tr w:rsidR="004E43A9" w:rsidRPr="00270FEC" w14:paraId="73A0B236" w14:textId="77777777" w:rsidTr="5BBE01B0">
        <w:trPr>
          <w:trHeight w:val="266"/>
        </w:trPr>
        <w:tc>
          <w:tcPr>
            <w:tcW w:w="817" w:type="dxa"/>
            <w:vMerge w:val="restart"/>
            <w:tcBorders>
              <w:top w:val="single" w:sz="4" w:space="0" w:color="auto"/>
            </w:tcBorders>
            <w:shd w:val="clear" w:color="auto" w:fill="auto"/>
          </w:tcPr>
          <w:p w14:paraId="1CFFB53B" w14:textId="732C8954" w:rsidR="004E43A9" w:rsidRPr="00270FEC" w:rsidRDefault="004E43A9" w:rsidP="004E43A9">
            <w:pPr>
              <w:ind w:left="113"/>
            </w:pPr>
            <w:r w:rsidRPr="00270FEC">
              <w:rPr>
                <w:b/>
              </w:rPr>
              <w:lastRenderedPageBreak/>
              <w:t>2.1.</w:t>
            </w:r>
          </w:p>
        </w:tc>
        <w:tc>
          <w:tcPr>
            <w:tcW w:w="2693" w:type="dxa"/>
            <w:vMerge w:val="restart"/>
            <w:tcBorders>
              <w:top w:val="single" w:sz="4" w:space="0" w:color="auto"/>
            </w:tcBorders>
            <w:shd w:val="clear" w:color="auto" w:fill="auto"/>
          </w:tcPr>
          <w:p w14:paraId="18D8520E" w14:textId="4C4765EE" w:rsidR="004E43A9" w:rsidRPr="00270FEC" w:rsidRDefault="004E43A9" w:rsidP="004E43A9">
            <w:pPr>
              <w:rPr>
                <w:color w:val="000000"/>
              </w:rPr>
            </w:pPr>
            <w:r w:rsidRPr="00270FEC">
              <w:t>Sniegti atbalsta pasākumi saimnieciskās darbības veicināšanai  un nodrošināšanai</w:t>
            </w:r>
          </w:p>
        </w:tc>
        <w:tc>
          <w:tcPr>
            <w:tcW w:w="2835" w:type="dxa"/>
            <w:tcBorders>
              <w:top w:val="single" w:sz="4" w:space="0" w:color="auto"/>
            </w:tcBorders>
            <w:shd w:val="clear" w:color="auto" w:fill="auto"/>
          </w:tcPr>
          <w:p w14:paraId="3DD0B0B6" w14:textId="74A6EEF9" w:rsidR="004E43A9" w:rsidRPr="00270FEC" w:rsidRDefault="004E43A9" w:rsidP="004E43A9">
            <w:pPr>
              <w:pStyle w:val="tabteksts"/>
              <w:rPr>
                <w:sz w:val="24"/>
                <w:szCs w:val="24"/>
              </w:rPr>
            </w:pPr>
            <w:r w:rsidRPr="00270FEC">
              <w:rPr>
                <w:sz w:val="24"/>
                <w:szCs w:val="24"/>
              </w:rPr>
              <w:t>Nodrošināta plānošanas reģiona uzņēmējdarbības centra darbība (1)</w:t>
            </w:r>
          </w:p>
        </w:tc>
        <w:tc>
          <w:tcPr>
            <w:tcW w:w="2466" w:type="dxa"/>
            <w:gridSpan w:val="2"/>
            <w:tcBorders>
              <w:top w:val="single" w:sz="4" w:space="0" w:color="auto"/>
            </w:tcBorders>
            <w:shd w:val="clear" w:color="auto" w:fill="auto"/>
          </w:tcPr>
          <w:p w14:paraId="0A1816DA" w14:textId="1A2A77D0" w:rsidR="004E43A9" w:rsidRPr="00270FEC" w:rsidRDefault="004E43A9" w:rsidP="004E43A9">
            <w:pPr>
              <w:ind w:left="113"/>
              <w:jc w:val="center"/>
            </w:pPr>
            <w:r w:rsidRPr="00270FEC">
              <w:t xml:space="preserve">Reģionālās attīstības likuma 16 </w:t>
            </w:r>
            <w:proofErr w:type="spellStart"/>
            <w:r w:rsidRPr="00270FEC">
              <w:t>prim</w:t>
            </w:r>
            <w:proofErr w:type="spellEnd"/>
            <w:r w:rsidRPr="00270FEC">
              <w:t xml:space="preserve"> panta </w:t>
            </w:r>
            <w:r w:rsidR="008A5EFF" w:rsidRPr="00270FEC">
              <w:t xml:space="preserve"> pirmās daļas  </w:t>
            </w:r>
            <w:r w:rsidRPr="00270FEC">
              <w:t>11.punkts</w:t>
            </w:r>
          </w:p>
        </w:tc>
        <w:tc>
          <w:tcPr>
            <w:tcW w:w="1503" w:type="dxa"/>
            <w:gridSpan w:val="2"/>
            <w:tcBorders>
              <w:top w:val="single" w:sz="4" w:space="0" w:color="auto"/>
            </w:tcBorders>
            <w:shd w:val="clear" w:color="auto" w:fill="auto"/>
          </w:tcPr>
          <w:p w14:paraId="2E014EDA" w14:textId="77777777" w:rsidR="004E43A9" w:rsidRPr="00270FEC" w:rsidRDefault="004E43A9" w:rsidP="004E43A9">
            <w:pPr>
              <w:tabs>
                <w:tab w:val="left" w:pos="5954"/>
              </w:tabs>
              <w:jc w:val="center"/>
            </w:pPr>
            <w:r w:rsidRPr="00270FEC">
              <w:t>01.01.2022.</w:t>
            </w:r>
          </w:p>
          <w:p w14:paraId="59316FC7" w14:textId="77777777" w:rsidR="004E43A9" w:rsidRPr="00270FEC" w:rsidRDefault="004E43A9" w:rsidP="004E43A9">
            <w:pPr>
              <w:ind w:left="113"/>
            </w:pPr>
          </w:p>
        </w:tc>
        <w:tc>
          <w:tcPr>
            <w:tcW w:w="1418" w:type="dxa"/>
            <w:tcBorders>
              <w:top w:val="single" w:sz="4" w:space="0" w:color="auto"/>
            </w:tcBorders>
            <w:shd w:val="clear" w:color="auto" w:fill="auto"/>
          </w:tcPr>
          <w:p w14:paraId="589A032D" w14:textId="409A7A2E" w:rsidR="004E43A9" w:rsidRPr="00270FEC" w:rsidRDefault="004E43A9" w:rsidP="004E43A9">
            <w:pPr>
              <w:ind w:left="113"/>
            </w:pPr>
            <w:r w:rsidRPr="00270FEC">
              <w:t>31.12.2022</w:t>
            </w:r>
          </w:p>
        </w:tc>
        <w:tc>
          <w:tcPr>
            <w:tcW w:w="1417" w:type="dxa"/>
            <w:vMerge w:val="restart"/>
            <w:tcBorders>
              <w:top w:val="single" w:sz="4" w:space="0" w:color="auto"/>
            </w:tcBorders>
            <w:shd w:val="clear" w:color="auto" w:fill="auto"/>
          </w:tcPr>
          <w:p w14:paraId="567941AB" w14:textId="77777777" w:rsidR="004E43A9" w:rsidRPr="00270FEC" w:rsidRDefault="004E43A9" w:rsidP="004E43A9">
            <w:pPr>
              <w:ind w:left="113"/>
              <w:jc w:val="center"/>
              <w:rPr>
                <w:bCs/>
              </w:rPr>
            </w:pPr>
          </w:p>
          <w:p w14:paraId="1707F068" w14:textId="77777777" w:rsidR="004E43A9" w:rsidRPr="00270FEC" w:rsidRDefault="004E43A9" w:rsidP="004E43A9">
            <w:pPr>
              <w:ind w:left="113"/>
              <w:jc w:val="center"/>
              <w:rPr>
                <w:bCs/>
              </w:rPr>
            </w:pPr>
          </w:p>
          <w:p w14:paraId="2778C60B" w14:textId="04D91504" w:rsidR="004E43A9" w:rsidRPr="00270FEC" w:rsidRDefault="004E43A9" w:rsidP="004E43A9">
            <w:pPr>
              <w:ind w:left="113"/>
              <w:jc w:val="center"/>
              <w:rPr>
                <w:b/>
              </w:rPr>
            </w:pPr>
            <w:r w:rsidRPr="00270FEC">
              <w:rPr>
                <w:bCs/>
              </w:rPr>
              <w:t>n/a</w:t>
            </w:r>
          </w:p>
        </w:tc>
        <w:tc>
          <w:tcPr>
            <w:tcW w:w="1701" w:type="dxa"/>
            <w:vMerge w:val="restart"/>
            <w:tcBorders>
              <w:top w:val="single" w:sz="4" w:space="0" w:color="auto"/>
            </w:tcBorders>
            <w:shd w:val="clear" w:color="auto" w:fill="auto"/>
          </w:tcPr>
          <w:p w14:paraId="13D9E4C7" w14:textId="77777777" w:rsidR="004E43A9" w:rsidRPr="00270FEC" w:rsidRDefault="004E43A9" w:rsidP="004E43A9">
            <w:pPr>
              <w:ind w:left="-108"/>
              <w:jc w:val="center"/>
            </w:pPr>
            <w:r w:rsidRPr="00270FEC">
              <w:t>UC vadītāja</w:t>
            </w:r>
          </w:p>
          <w:p w14:paraId="292A69E1" w14:textId="6F1E6EAF" w:rsidR="004E43A9" w:rsidRPr="00270FEC" w:rsidRDefault="004E43A9" w:rsidP="004E43A9">
            <w:pPr>
              <w:ind w:left="-108"/>
              <w:jc w:val="center"/>
            </w:pPr>
            <w:r w:rsidRPr="00270FEC">
              <w:t>(0,5 slodze)</w:t>
            </w:r>
          </w:p>
          <w:p w14:paraId="5B2CB06F" w14:textId="77777777" w:rsidR="004E43A9" w:rsidRPr="00270FEC" w:rsidRDefault="004E43A9" w:rsidP="004E43A9">
            <w:pPr>
              <w:ind w:left="-108"/>
              <w:jc w:val="center"/>
              <w:rPr>
                <w:highlight w:val="yellow"/>
              </w:rPr>
            </w:pPr>
          </w:p>
          <w:p w14:paraId="5F524EAA" w14:textId="77777777" w:rsidR="004E43A9" w:rsidRPr="00270FEC" w:rsidRDefault="004E43A9" w:rsidP="004E43A9">
            <w:pPr>
              <w:jc w:val="center"/>
              <w:rPr>
                <w:b/>
              </w:rPr>
            </w:pPr>
          </w:p>
        </w:tc>
      </w:tr>
      <w:tr w:rsidR="004E43A9" w:rsidRPr="00270FEC" w14:paraId="0B14BC80" w14:textId="77777777" w:rsidTr="0029623B">
        <w:trPr>
          <w:trHeight w:val="266"/>
        </w:trPr>
        <w:tc>
          <w:tcPr>
            <w:tcW w:w="817" w:type="dxa"/>
            <w:vMerge/>
            <w:shd w:val="clear" w:color="auto" w:fill="auto"/>
          </w:tcPr>
          <w:p w14:paraId="35DABB39" w14:textId="48BE8124" w:rsidR="004E43A9" w:rsidRPr="00270FEC" w:rsidRDefault="004E43A9" w:rsidP="004E43A9">
            <w:pPr>
              <w:ind w:left="113"/>
              <w:rPr>
                <w:b/>
              </w:rPr>
            </w:pPr>
          </w:p>
        </w:tc>
        <w:tc>
          <w:tcPr>
            <w:tcW w:w="2693" w:type="dxa"/>
            <w:vMerge/>
            <w:shd w:val="clear" w:color="auto" w:fill="auto"/>
          </w:tcPr>
          <w:p w14:paraId="234D38A6" w14:textId="379BE368" w:rsidR="004E43A9" w:rsidRPr="00270FEC" w:rsidRDefault="004E43A9" w:rsidP="004E43A9"/>
        </w:tc>
        <w:tc>
          <w:tcPr>
            <w:tcW w:w="2835" w:type="dxa"/>
            <w:tcBorders>
              <w:top w:val="single" w:sz="4" w:space="0" w:color="auto"/>
            </w:tcBorders>
            <w:shd w:val="clear" w:color="auto" w:fill="auto"/>
          </w:tcPr>
          <w:p w14:paraId="648301F5" w14:textId="26C2E227" w:rsidR="004E43A9" w:rsidRPr="00270FEC" w:rsidRDefault="004E43A9" w:rsidP="004E43A9">
            <w:pPr>
              <w:pStyle w:val="tabteksts"/>
              <w:rPr>
                <w:sz w:val="24"/>
                <w:szCs w:val="24"/>
              </w:rPr>
            </w:pPr>
            <w:r w:rsidRPr="00270FEC">
              <w:rPr>
                <w:sz w:val="24"/>
                <w:szCs w:val="24"/>
              </w:rPr>
              <w:t>Organizēta dalība izstādēs/gadatirgos un/ vai reģionāla līmeņa pārstāvniecības nodrošināšana citu institūciju organizētajos pasākumos (3)</w:t>
            </w:r>
          </w:p>
        </w:tc>
        <w:tc>
          <w:tcPr>
            <w:tcW w:w="2466" w:type="dxa"/>
            <w:gridSpan w:val="2"/>
            <w:tcBorders>
              <w:top w:val="single" w:sz="4" w:space="0" w:color="auto"/>
            </w:tcBorders>
            <w:shd w:val="clear" w:color="auto" w:fill="auto"/>
          </w:tcPr>
          <w:p w14:paraId="10EF030D" w14:textId="7AE3716C" w:rsidR="004E43A9" w:rsidRPr="00270FEC" w:rsidRDefault="004E43A9" w:rsidP="004E43A9">
            <w:pPr>
              <w:ind w:left="113"/>
              <w:jc w:val="center"/>
            </w:pPr>
            <w:r w:rsidRPr="00270FEC">
              <w:t xml:space="preserve">Reģionālās attīstības likuma 16 </w:t>
            </w:r>
            <w:proofErr w:type="spellStart"/>
            <w:r w:rsidRPr="00270FEC">
              <w:t>prim</w:t>
            </w:r>
            <w:proofErr w:type="spellEnd"/>
            <w:r w:rsidRPr="00270FEC">
              <w:t xml:space="preserve"> panta </w:t>
            </w:r>
            <w:r w:rsidR="008A5EFF" w:rsidRPr="00270FEC">
              <w:t xml:space="preserve"> pirmās daļas  </w:t>
            </w:r>
            <w:r w:rsidRPr="00270FEC">
              <w:t>11.punkts</w:t>
            </w:r>
          </w:p>
        </w:tc>
        <w:tc>
          <w:tcPr>
            <w:tcW w:w="1503" w:type="dxa"/>
            <w:gridSpan w:val="2"/>
            <w:tcBorders>
              <w:top w:val="single" w:sz="4" w:space="0" w:color="auto"/>
            </w:tcBorders>
            <w:shd w:val="clear" w:color="auto" w:fill="auto"/>
          </w:tcPr>
          <w:p w14:paraId="715A11D3" w14:textId="77777777" w:rsidR="004E43A9" w:rsidRPr="00270FEC" w:rsidRDefault="004E43A9" w:rsidP="004E43A9">
            <w:pPr>
              <w:tabs>
                <w:tab w:val="left" w:pos="5954"/>
              </w:tabs>
              <w:jc w:val="center"/>
            </w:pPr>
            <w:r w:rsidRPr="00270FEC">
              <w:t>01.01.2022.</w:t>
            </w:r>
          </w:p>
          <w:p w14:paraId="3C54C48B" w14:textId="77777777" w:rsidR="004E43A9" w:rsidRPr="00270FEC" w:rsidRDefault="004E43A9" w:rsidP="004E43A9">
            <w:pPr>
              <w:tabs>
                <w:tab w:val="left" w:pos="5954"/>
              </w:tabs>
              <w:jc w:val="center"/>
            </w:pPr>
          </w:p>
        </w:tc>
        <w:tc>
          <w:tcPr>
            <w:tcW w:w="1418" w:type="dxa"/>
            <w:tcBorders>
              <w:top w:val="single" w:sz="4" w:space="0" w:color="auto"/>
            </w:tcBorders>
            <w:shd w:val="clear" w:color="auto" w:fill="auto"/>
          </w:tcPr>
          <w:p w14:paraId="1B04D287" w14:textId="119FF584" w:rsidR="004E43A9" w:rsidRPr="00270FEC" w:rsidRDefault="004E43A9" w:rsidP="004E43A9">
            <w:pPr>
              <w:ind w:left="113"/>
            </w:pPr>
            <w:r w:rsidRPr="00270FEC">
              <w:t>31.12.2022</w:t>
            </w:r>
          </w:p>
        </w:tc>
        <w:tc>
          <w:tcPr>
            <w:tcW w:w="1417" w:type="dxa"/>
            <w:vMerge/>
            <w:shd w:val="clear" w:color="auto" w:fill="auto"/>
          </w:tcPr>
          <w:p w14:paraId="230D4A34" w14:textId="77777777" w:rsidR="004E43A9" w:rsidRPr="00270FEC" w:rsidRDefault="004E43A9" w:rsidP="004E43A9">
            <w:pPr>
              <w:ind w:left="113"/>
              <w:jc w:val="center"/>
              <w:rPr>
                <w:bCs/>
              </w:rPr>
            </w:pPr>
          </w:p>
        </w:tc>
        <w:tc>
          <w:tcPr>
            <w:tcW w:w="1701" w:type="dxa"/>
            <w:vMerge/>
            <w:tcBorders>
              <w:top w:val="single" w:sz="4" w:space="0" w:color="auto"/>
            </w:tcBorders>
            <w:shd w:val="clear" w:color="auto" w:fill="auto"/>
          </w:tcPr>
          <w:p w14:paraId="4FE47977" w14:textId="77777777" w:rsidR="004E43A9" w:rsidRPr="00270FEC" w:rsidRDefault="004E43A9" w:rsidP="004E43A9">
            <w:pPr>
              <w:ind w:left="-108"/>
              <w:jc w:val="center"/>
            </w:pPr>
          </w:p>
        </w:tc>
      </w:tr>
      <w:tr w:rsidR="004E43A9" w:rsidRPr="00270FEC" w14:paraId="2BD22E8A" w14:textId="77777777" w:rsidTr="0029623B">
        <w:trPr>
          <w:trHeight w:val="266"/>
        </w:trPr>
        <w:tc>
          <w:tcPr>
            <w:tcW w:w="817" w:type="dxa"/>
            <w:vMerge/>
            <w:shd w:val="clear" w:color="auto" w:fill="auto"/>
          </w:tcPr>
          <w:p w14:paraId="0BDD59BE" w14:textId="77777777" w:rsidR="004E43A9" w:rsidRPr="00270FEC" w:rsidRDefault="004E43A9" w:rsidP="004E43A9">
            <w:pPr>
              <w:ind w:left="113"/>
              <w:rPr>
                <w:b/>
              </w:rPr>
            </w:pPr>
          </w:p>
        </w:tc>
        <w:tc>
          <w:tcPr>
            <w:tcW w:w="2693" w:type="dxa"/>
            <w:vMerge/>
            <w:shd w:val="clear" w:color="auto" w:fill="auto"/>
          </w:tcPr>
          <w:p w14:paraId="45C872AA" w14:textId="77777777" w:rsidR="004E43A9" w:rsidRPr="00270FEC" w:rsidRDefault="004E43A9" w:rsidP="004E43A9">
            <w:pPr>
              <w:ind w:left="113"/>
            </w:pPr>
          </w:p>
        </w:tc>
        <w:tc>
          <w:tcPr>
            <w:tcW w:w="2835" w:type="dxa"/>
            <w:tcBorders>
              <w:top w:val="single" w:sz="4" w:space="0" w:color="auto"/>
            </w:tcBorders>
            <w:shd w:val="clear" w:color="auto" w:fill="auto"/>
          </w:tcPr>
          <w:p w14:paraId="35E3B6C8" w14:textId="71B86514" w:rsidR="004E43A9" w:rsidRPr="00270FEC" w:rsidRDefault="004E43A9" w:rsidP="004E43A9">
            <w:pPr>
              <w:pStyle w:val="tabteksts"/>
              <w:rPr>
                <w:sz w:val="24"/>
                <w:szCs w:val="24"/>
              </w:rPr>
            </w:pPr>
            <w:r w:rsidRPr="00270FEC">
              <w:rPr>
                <w:sz w:val="24"/>
                <w:szCs w:val="24"/>
              </w:rPr>
              <w:t>Noorganizēti informatīvie semināri un pieredzes apmaiņa pašvaldību uzņēmējdarbības speciālistiem un uzņēmējiem (3) (30.00.00)</w:t>
            </w:r>
          </w:p>
        </w:tc>
        <w:tc>
          <w:tcPr>
            <w:tcW w:w="2466" w:type="dxa"/>
            <w:gridSpan w:val="2"/>
            <w:tcBorders>
              <w:top w:val="single" w:sz="4" w:space="0" w:color="auto"/>
            </w:tcBorders>
            <w:shd w:val="clear" w:color="auto" w:fill="auto"/>
          </w:tcPr>
          <w:p w14:paraId="7BE7D405" w14:textId="5F98B247" w:rsidR="004E43A9" w:rsidRPr="00270FEC" w:rsidRDefault="004E43A9" w:rsidP="004E43A9">
            <w:pPr>
              <w:ind w:left="113"/>
              <w:jc w:val="center"/>
            </w:pPr>
            <w:r w:rsidRPr="00270FEC">
              <w:t xml:space="preserve">Reģionālās attīstības likuma 16 </w:t>
            </w:r>
            <w:proofErr w:type="spellStart"/>
            <w:r w:rsidRPr="00270FEC">
              <w:t>prim</w:t>
            </w:r>
            <w:proofErr w:type="spellEnd"/>
            <w:r w:rsidRPr="00270FEC">
              <w:t xml:space="preserve"> panta </w:t>
            </w:r>
            <w:r w:rsidR="00646237" w:rsidRPr="00270FEC">
              <w:t xml:space="preserve"> pirmās daļas  </w:t>
            </w:r>
            <w:r w:rsidRPr="00270FEC">
              <w:t>11.punkts</w:t>
            </w:r>
          </w:p>
        </w:tc>
        <w:tc>
          <w:tcPr>
            <w:tcW w:w="1503" w:type="dxa"/>
            <w:gridSpan w:val="2"/>
            <w:tcBorders>
              <w:top w:val="single" w:sz="4" w:space="0" w:color="auto"/>
            </w:tcBorders>
            <w:shd w:val="clear" w:color="auto" w:fill="auto"/>
          </w:tcPr>
          <w:p w14:paraId="3BD48471" w14:textId="77777777" w:rsidR="004E43A9" w:rsidRPr="00270FEC" w:rsidRDefault="004E43A9" w:rsidP="004E43A9">
            <w:pPr>
              <w:tabs>
                <w:tab w:val="left" w:pos="5954"/>
              </w:tabs>
              <w:jc w:val="center"/>
            </w:pPr>
            <w:r w:rsidRPr="00270FEC">
              <w:t>01.01.2022.</w:t>
            </w:r>
          </w:p>
          <w:p w14:paraId="07BDBAF5" w14:textId="77777777" w:rsidR="004E43A9" w:rsidRPr="00270FEC" w:rsidRDefault="004E43A9" w:rsidP="004E43A9">
            <w:pPr>
              <w:tabs>
                <w:tab w:val="left" w:pos="5954"/>
              </w:tabs>
              <w:jc w:val="center"/>
            </w:pPr>
          </w:p>
        </w:tc>
        <w:tc>
          <w:tcPr>
            <w:tcW w:w="1418" w:type="dxa"/>
            <w:tcBorders>
              <w:top w:val="single" w:sz="4" w:space="0" w:color="auto"/>
            </w:tcBorders>
            <w:shd w:val="clear" w:color="auto" w:fill="auto"/>
          </w:tcPr>
          <w:p w14:paraId="14B9F54A" w14:textId="69CA515B" w:rsidR="004E43A9" w:rsidRPr="00270FEC" w:rsidRDefault="004E43A9" w:rsidP="004E43A9">
            <w:pPr>
              <w:ind w:left="113"/>
            </w:pPr>
            <w:r w:rsidRPr="00270FEC">
              <w:t>31.12.2022</w:t>
            </w:r>
          </w:p>
        </w:tc>
        <w:tc>
          <w:tcPr>
            <w:tcW w:w="1417" w:type="dxa"/>
            <w:vMerge/>
            <w:shd w:val="clear" w:color="auto" w:fill="auto"/>
          </w:tcPr>
          <w:p w14:paraId="3D03D8C5" w14:textId="77777777" w:rsidR="004E43A9" w:rsidRPr="00270FEC" w:rsidRDefault="004E43A9" w:rsidP="004E43A9">
            <w:pPr>
              <w:ind w:left="113"/>
              <w:jc w:val="center"/>
              <w:rPr>
                <w:bCs/>
              </w:rPr>
            </w:pPr>
          </w:p>
        </w:tc>
        <w:tc>
          <w:tcPr>
            <w:tcW w:w="1701" w:type="dxa"/>
            <w:vMerge/>
            <w:tcBorders>
              <w:top w:val="single" w:sz="4" w:space="0" w:color="auto"/>
            </w:tcBorders>
            <w:shd w:val="clear" w:color="auto" w:fill="auto"/>
          </w:tcPr>
          <w:p w14:paraId="579FE2F1" w14:textId="77777777" w:rsidR="004E43A9" w:rsidRPr="00270FEC" w:rsidRDefault="004E43A9" w:rsidP="004E43A9">
            <w:pPr>
              <w:ind w:left="-108"/>
              <w:jc w:val="center"/>
            </w:pPr>
          </w:p>
        </w:tc>
      </w:tr>
      <w:tr w:rsidR="004E43A9" w:rsidRPr="00270FEC" w14:paraId="7A73968D" w14:textId="77777777" w:rsidTr="0029623B">
        <w:trPr>
          <w:trHeight w:val="266"/>
        </w:trPr>
        <w:tc>
          <w:tcPr>
            <w:tcW w:w="817" w:type="dxa"/>
            <w:vMerge/>
            <w:shd w:val="clear" w:color="auto" w:fill="auto"/>
          </w:tcPr>
          <w:p w14:paraId="028B259B" w14:textId="77777777" w:rsidR="004E43A9" w:rsidRPr="00270FEC" w:rsidRDefault="004E43A9" w:rsidP="004E43A9">
            <w:pPr>
              <w:ind w:left="113"/>
              <w:rPr>
                <w:b/>
              </w:rPr>
            </w:pPr>
          </w:p>
        </w:tc>
        <w:tc>
          <w:tcPr>
            <w:tcW w:w="2693" w:type="dxa"/>
            <w:vMerge/>
            <w:shd w:val="clear" w:color="auto" w:fill="auto"/>
          </w:tcPr>
          <w:p w14:paraId="2F2E569E" w14:textId="77777777" w:rsidR="004E43A9" w:rsidRPr="00270FEC" w:rsidRDefault="004E43A9" w:rsidP="004E43A9">
            <w:pPr>
              <w:ind w:left="113"/>
            </w:pPr>
          </w:p>
        </w:tc>
        <w:tc>
          <w:tcPr>
            <w:tcW w:w="2835" w:type="dxa"/>
            <w:tcBorders>
              <w:top w:val="single" w:sz="4" w:space="0" w:color="auto"/>
            </w:tcBorders>
            <w:shd w:val="clear" w:color="auto" w:fill="auto"/>
          </w:tcPr>
          <w:p w14:paraId="1FBDC4CB" w14:textId="1D6AB3BC" w:rsidR="004E43A9" w:rsidRPr="00270FEC" w:rsidRDefault="004E43A9" w:rsidP="004E43A9">
            <w:pPr>
              <w:pStyle w:val="tabteksts"/>
              <w:rPr>
                <w:sz w:val="24"/>
                <w:szCs w:val="24"/>
              </w:rPr>
            </w:pPr>
            <w:r w:rsidRPr="00270FEC">
              <w:rPr>
                <w:sz w:val="24"/>
                <w:szCs w:val="24"/>
              </w:rPr>
              <w:t>Komersantu skaits, kas iesaistīti PR atbalsta pasākumos (konsultāciju saņēmēji, semināra apmeklētāji, dalībnieki izstādēs un pieredzes vizītēs) (150)</w:t>
            </w:r>
          </w:p>
        </w:tc>
        <w:tc>
          <w:tcPr>
            <w:tcW w:w="2466" w:type="dxa"/>
            <w:gridSpan w:val="2"/>
            <w:tcBorders>
              <w:top w:val="single" w:sz="4" w:space="0" w:color="auto"/>
            </w:tcBorders>
            <w:shd w:val="clear" w:color="auto" w:fill="auto"/>
          </w:tcPr>
          <w:p w14:paraId="4E335E9C" w14:textId="18D7FD7F" w:rsidR="004E43A9" w:rsidRPr="00270FEC" w:rsidRDefault="004E43A9" w:rsidP="004E43A9">
            <w:pPr>
              <w:ind w:left="113"/>
              <w:jc w:val="center"/>
            </w:pPr>
            <w:r w:rsidRPr="00270FEC">
              <w:t xml:space="preserve">Reģionālās attīstības likuma 16 </w:t>
            </w:r>
            <w:proofErr w:type="spellStart"/>
            <w:r w:rsidRPr="00270FEC">
              <w:t>prim</w:t>
            </w:r>
            <w:proofErr w:type="spellEnd"/>
            <w:r w:rsidRPr="00270FEC">
              <w:t xml:space="preserve"> panta </w:t>
            </w:r>
            <w:r w:rsidR="00646237" w:rsidRPr="00270FEC">
              <w:t xml:space="preserve"> pirmās daļas  </w:t>
            </w:r>
            <w:r w:rsidRPr="00270FEC">
              <w:t>11.punkts</w:t>
            </w:r>
          </w:p>
        </w:tc>
        <w:tc>
          <w:tcPr>
            <w:tcW w:w="1503" w:type="dxa"/>
            <w:gridSpan w:val="2"/>
            <w:tcBorders>
              <w:top w:val="single" w:sz="4" w:space="0" w:color="auto"/>
            </w:tcBorders>
            <w:shd w:val="clear" w:color="auto" w:fill="auto"/>
          </w:tcPr>
          <w:p w14:paraId="3323BD30" w14:textId="77777777" w:rsidR="004E43A9" w:rsidRPr="00270FEC" w:rsidRDefault="004E43A9" w:rsidP="004E43A9">
            <w:pPr>
              <w:tabs>
                <w:tab w:val="left" w:pos="5954"/>
              </w:tabs>
              <w:jc w:val="center"/>
            </w:pPr>
            <w:r w:rsidRPr="00270FEC">
              <w:t>01.01.2022.</w:t>
            </w:r>
          </w:p>
          <w:p w14:paraId="23C16FB9" w14:textId="77777777" w:rsidR="004E43A9" w:rsidRPr="00270FEC" w:rsidRDefault="004E43A9" w:rsidP="004E43A9">
            <w:pPr>
              <w:tabs>
                <w:tab w:val="left" w:pos="5954"/>
              </w:tabs>
              <w:jc w:val="center"/>
            </w:pPr>
          </w:p>
        </w:tc>
        <w:tc>
          <w:tcPr>
            <w:tcW w:w="1418" w:type="dxa"/>
            <w:tcBorders>
              <w:top w:val="single" w:sz="4" w:space="0" w:color="auto"/>
            </w:tcBorders>
            <w:shd w:val="clear" w:color="auto" w:fill="auto"/>
          </w:tcPr>
          <w:p w14:paraId="4EE7D902" w14:textId="05C4CBC7" w:rsidR="004E43A9" w:rsidRPr="00270FEC" w:rsidRDefault="004E43A9" w:rsidP="004E43A9">
            <w:pPr>
              <w:ind w:left="113"/>
            </w:pPr>
            <w:r w:rsidRPr="00270FEC">
              <w:t>31.12.2022</w:t>
            </w:r>
          </w:p>
        </w:tc>
        <w:tc>
          <w:tcPr>
            <w:tcW w:w="1417" w:type="dxa"/>
            <w:vMerge/>
            <w:shd w:val="clear" w:color="auto" w:fill="auto"/>
          </w:tcPr>
          <w:p w14:paraId="2F7D0289" w14:textId="77777777" w:rsidR="004E43A9" w:rsidRPr="00270FEC" w:rsidRDefault="004E43A9" w:rsidP="004E43A9">
            <w:pPr>
              <w:ind w:left="113"/>
              <w:jc w:val="center"/>
              <w:rPr>
                <w:bCs/>
              </w:rPr>
            </w:pPr>
          </w:p>
        </w:tc>
        <w:tc>
          <w:tcPr>
            <w:tcW w:w="1701" w:type="dxa"/>
            <w:vMerge/>
            <w:tcBorders>
              <w:top w:val="single" w:sz="4" w:space="0" w:color="auto"/>
            </w:tcBorders>
            <w:shd w:val="clear" w:color="auto" w:fill="auto"/>
          </w:tcPr>
          <w:p w14:paraId="69D70F51" w14:textId="77777777" w:rsidR="004E43A9" w:rsidRPr="00270FEC" w:rsidRDefault="004E43A9" w:rsidP="004E43A9">
            <w:pPr>
              <w:ind w:left="-108"/>
              <w:jc w:val="center"/>
            </w:pPr>
          </w:p>
        </w:tc>
      </w:tr>
      <w:tr w:rsidR="004E43A9" w:rsidRPr="00270FEC" w14:paraId="673D5052" w14:textId="77777777" w:rsidTr="00AF3FDF">
        <w:trPr>
          <w:trHeight w:val="1190"/>
        </w:trPr>
        <w:tc>
          <w:tcPr>
            <w:tcW w:w="817" w:type="dxa"/>
            <w:vMerge w:val="restart"/>
            <w:tcBorders>
              <w:top w:val="single" w:sz="4" w:space="0" w:color="auto"/>
            </w:tcBorders>
            <w:shd w:val="clear" w:color="auto" w:fill="auto"/>
          </w:tcPr>
          <w:p w14:paraId="5819F72C" w14:textId="1102A326" w:rsidR="004E43A9" w:rsidRPr="00270FEC" w:rsidRDefault="004E43A9" w:rsidP="004E43A9">
            <w:pPr>
              <w:ind w:left="113"/>
              <w:rPr>
                <w:b/>
              </w:rPr>
            </w:pPr>
            <w:r w:rsidRPr="00270FEC">
              <w:rPr>
                <w:b/>
              </w:rPr>
              <w:t>2.2.</w:t>
            </w:r>
          </w:p>
        </w:tc>
        <w:tc>
          <w:tcPr>
            <w:tcW w:w="2693" w:type="dxa"/>
            <w:vMerge w:val="restart"/>
            <w:tcBorders>
              <w:top w:val="single" w:sz="4" w:space="0" w:color="auto"/>
            </w:tcBorders>
            <w:shd w:val="clear" w:color="auto" w:fill="auto"/>
          </w:tcPr>
          <w:p w14:paraId="772C44F2" w14:textId="4C690D1C" w:rsidR="004E43A9" w:rsidRPr="00270FEC" w:rsidRDefault="004E43A9" w:rsidP="004E43A9">
            <w:r w:rsidRPr="00270FEC">
              <w:t>Nodrošināti citi uzņēmējdarbības atbalsta pasākumi</w:t>
            </w:r>
          </w:p>
        </w:tc>
        <w:tc>
          <w:tcPr>
            <w:tcW w:w="2835" w:type="dxa"/>
            <w:tcBorders>
              <w:top w:val="single" w:sz="4" w:space="0" w:color="auto"/>
            </w:tcBorders>
            <w:shd w:val="clear" w:color="auto" w:fill="auto"/>
          </w:tcPr>
          <w:p w14:paraId="785E02AE" w14:textId="2879CE41" w:rsidR="004E43A9" w:rsidRPr="00270FEC" w:rsidRDefault="004E43A9" w:rsidP="004E43A9">
            <w:pPr>
              <w:pStyle w:val="tabteksts"/>
              <w:rPr>
                <w:sz w:val="24"/>
                <w:szCs w:val="24"/>
              </w:rPr>
            </w:pPr>
            <w:r w:rsidRPr="00270FEC">
              <w:rPr>
                <w:sz w:val="24"/>
                <w:szCs w:val="24"/>
              </w:rPr>
              <w:t xml:space="preserve">Veikts aktuālo projektu fondu apkopojums, kurš izplatīts e-pastos, sociālajos tīklos, mājas lapā (12)  </w:t>
            </w:r>
          </w:p>
        </w:tc>
        <w:tc>
          <w:tcPr>
            <w:tcW w:w="2466" w:type="dxa"/>
            <w:gridSpan w:val="2"/>
            <w:tcBorders>
              <w:top w:val="single" w:sz="4" w:space="0" w:color="auto"/>
            </w:tcBorders>
            <w:shd w:val="clear" w:color="auto" w:fill="auto"/>
          </w:tcPr>
          <w:p w14:paraId="4999B656" w14:textId="57D24393" w:rsidR="004E43A9" w:rsidRPr="00270FEC" w:rsidRDefault="004E43A9" w:rsidP="004E43A9">
            <w:pPr>
              <w:ind w:left="113"/>
              <w:jc w:val="center"/>
            </w:pPr>
            <w:r w:rsidRPr="00270FEC">
              <w:t xml:space="preserve">Reģionālās attīstības likuma 16 </w:t>
            </w:r>
            <w:proofErr w:type="spellStart"/>
            <w:r w:rsidRPr="00270FEC">
              <w:t>prim</w:t>
            </w:r>
            <w:proofErr w:type="spellEnd"/>
            <w:r w:rsidRPr="00270FEC">
              <w:t xml:space="preserve"> panta </w:t>
            </w:r>
            <w:r w:rsidR="00646237" w:rsidRPr="00270FEC">
              <w:t xml:space="preserve"> pirmās daļas  </w:t>
            </w:r>
            <w:r w:rsidRPr="00270FEC">
              <w:t>11.punkts</w:t>
            </w:r>
            <w:r w:rsidR="00646237" w:rsidRPr="00270FEC">
              <w:t xml:space="preserve"> </w:t>
            </w:r>
          </w:p>
        </w:tc>
        <w:tc>
          <w:tcPr>
            <w:tcW w:w="1503" w:type="dxa"/>
            <w:gridSpan w:val="2"/>
            <w:tcBorders>
              <w:top w:val="single" w:sz="4" w:space="0" w:color="auto"/>
            </w:tcBorders>
            <w:shd w:val="clear" w:color="auto" w:fill="auto"/>
          </w:tcPr>
          <w:p w14:paraId="234F85B0" w14:textId="77777777" w:rsidR="004E43A9" w:rsidRPr="00270FEC" w:rsidRDefault="004E43A9" w:rsidP="004E43A9">
            <w:pPr>
              <w:tabs>
                <w:tab w:val="left" w:pos="5954"/>
              </w:tabs>
              <w:jc w:val="center"/>
            </w:pPr>
            <w:r w:rsidRPr="00270FEC">
              <w:t>01.01.2022.</w:t>
            </w:r>
          </w:p>
          <w:p w14:paraId="28F4D517" w14:textId="77777777" w:rsidR="004E43A9" w:rsidRPr="00270FEC" w:rsidRDefault="004E43A9" w:rsidP="004E43A9">
            <w:pPr>
              <w:tabs>
                <w:tab w:val="left" w:pos="5954"/>
              </w:tabs>
              <w:jc w:val="center"/>
            </w:pPr>
          </w:p>
        </w:tc>
        <w:tc>
          <w:tcPr>
            <w:tcW w:w="1418" w:type="dxa"/>
            <w:tcBorders>
              <w:top w:val="single" w:sz="4" w:space="0" w:color="auto"/>
            </w:tcBorders>
            <w:shd w:val="clear" w:color="auto" w:fill="auto"/>
          </w:tcPr>
          <w:p w14:paraId="539F90A5" w14:textId="708453DF" w:rsidR="004E43A9" w:rsidRPr="00270FEC" w:rsidRDefault="004E43A9" w:rsidP="004E43A9">
            <w:pPr>
              <w:ind w:left="113"/>
            </w:pPr>
            <w:r w:rsidRPr="00270FEC">
              <w:t>31.12.2022</w:t>
            </w:r>
          </w:p>
        </w:tc>
        <w:tc>
          <w:tcPr>
            <w:tcW w:w="1417" w:type="dxa"/>
            <w:vMerge/>
            <w:shd w:val="clear" w:color="auto" w:fill="auto"/>
          </w:tcPr>
          <w:p w14:paraId="2B7CFA1C" w14:textId="77777777" w:rsidR="004E43A9" w:rsidRPr="00270FEC" w:rsidRDefault="004E43A9" w:rsidP="004E43A9">
            <w:pPr>
              <w:ind w:left="113"/>
              <w:jc w:val="center"/>
              <w:rPr>
                <w:bCs/>
              </w:rPr>
            </w:pPr>
          </w:p>
        </w:tc>
        <w:tc>
          <w:tcPr>
            <w:tcW w:w="1701" w:type="dxa"/>
            <w:vMerge/>
            <w:tcBorders>
              <w:top w:val="single" w:sz="4" w:space="0" w:color="auto"/>
            </w:tcBorders>
            <w:shd w:val="clear" w:color="auto" w:fill="auto"/>
          </w:tcPr>
          <w:p w14:paraId="7493DAC9" w14:textId="77777777" w:rsidR="004E43A9" w:rsidRPr="00270FEC" w:rsidRDefault="004E43A9" w:rsidP="004E43A9">
            <w:pPr>
              <w:ind w:left="-108"/>
              <w:jc w:val="center"/>
            </w:pPr>
          </w:p>
        </w:tc>
      </w:tr>
      <w:tr w:rsidR="004E43A9" w:rsidRPr="00270FEC" w14:paraId="58ACA7C7" w14:textId="77777777" w:rsidTr="002D4F21">
        <w:trPr>
          <w:trHeight w:val="285"/>
        </w:trPr>
        <w:tc>
          <w:tcPr>
            <w:tcW w:w="817" w:type="dxa"/>
            <w:vMerge/>
            <w:shd w:val="clear" w:color="auto" w:fill="auto"/>
          </w:tcPr>
          <w:p w14:paraId="2EB3938F" w14:textId="7652C715" w:rsidR="004E43A9" w:rsidRPr="00270FEC" w:rsidRDefault="004E43A9" w:rsidP="004E43A9">
            <w:pPr>
              <w:ind w:left="113"/>
              <w:rPr>
                <w:b/>
              </w:rPr>
            </w:pPr>
          </w:p>
        </w:tc>
        <w:tc>
          <w:tcPr>
            <w:tcW w:w="2693" w:type="dxa"/>
            <w:vMerge/>
            <w:shd w:val="clear" w:color="auto" w:fill="auto"/>
          </w:tcPr>
          <w:p w14:paraId="3A30AEA4" w14:textId="05B6CC6C" w:rsidR="004E43A9" w:rsidRPr="00270FEC" w:rsidRDefault="004E43A9" w:rsidP="004E43A9">
            <w:pPr>
              <w:ind w:left="113"/>
            </w:pPr>
          </w:p>
        </w:tc>
        <w:tc>
          <w:tcPr>
            <w:tcW w:w="2835" w:type="dxa"/>
            <w:shd w:val="clear" w:color="auto" w:fill="auto"/>
          </w:tcPr>
          <w:p w14:paraId="78A88D4F" w14:textId="5995DB5B" w:rsidR="004E43A9" w:rsidRPr="00270FEC" w:rsidRDefault="004E43A9" w:rsidP="004E43A9">
            <w:pPr>
              <w:pStyle w:val="tabteksts"/>
              <w:rPr>
                <w:sz w:val="24"/>
                <w:szCs w:val="24"/>
              </w:rPr>
            </w:pPr>
            <w:r w:rsidRPr="00270FEC">
              <w:rPr>
                <w:sz w:val="24"/>
                <w:szCs w:val="24"/>
              </w:rPr>
              <w:t xml:space="preserve">Sniegtas konsultācijas klātienē un ar e-pasta starpniecību uzņēmumiem par dažādu institūciju pakalpojumiem (45)  </w:t>
            </w:r>
            <w:r w:rsidRPr="00270FEC">
              <w:rPr>
                <w:sz w:val="24"/>
                <w:szCs w:val="24"/>
              </w:rPr>
              <w:tab/>
            </w:r>
          </w:p>
        </w:tc>
        <w:tc>
          <w:tcPr>
            <w:tcW w:w="2466" w:type="dxa"/>
            <w:gridSpan w:val="2"/>
            <w:shd w:val="clear" w:color="auto" w:fill="auto"/>
          </w:tcPr>
          <w:p w14:paraId="754217B1" w14:textId="7C25171F" w:rsidR="004E43A9" w:rsidRPr="00270FEC" w:rsidRDefault="004E43A9" w:rsidP="004E43A9">
            <w:pPr>
              <w:ind w:left="113"/>
              <w:jc w:val="center"/>
            </w:pPr>
            <w:r w:rsidRPr="00270FEC">
              <w:t xml:space="preserve">Reģionālās attīstības likuma 16 </w:t>
            </w:r>
            <w:proofErr w:type="spellStart"/>
            <w:r w:rsidRPr="00270FEC">
              <w:t>prim</w:t>
            </w:r>
            <w:proofErr w:type="spellEnd"/>
            <w:r w:rsidRPr="00270FEC">
              <w:t xml:space="preserve"> panta </w:t>
            </w:r>
            <w:r w:rsidR="00646237" w:rsidRPr="00270FEC">
              <w:t xml:space="preserve"> pirmās daļas  </w:t>
            </w:r>
            <w:r w:rsidRPr="00270FEC">
              <w:t>11.punkts</w:t>
            </w:r>
          </w:p>
        </w:tc>
        <w:tc>
          <w:tcPr>
            <w:tcW w:w="1503" w:type="dxa"/>
            <w:gridSpan w:val="2"/>
            <w:shd w:val="clear" w:color="auto" w:fill="auto"/>
          </w:tcPr>
          <w:p w14:paraId="125F6F41" w14:textId="77777777" w:rsidR="004E43A9" w:rsidRPr="00270FEC" w:rsidRDefault="004E43A9" w:rsidP="004E43A9">
            <w:pPr>
              <w:tabs>
                <w:tab w:val="left" w:pos="5954"/>
              </w:tabs>
              <w:jc w:val="center"/>
            </w:pPr>
            <w:r w:rsidRPr="00270FEC">
              <w:t>01.01.2022.</w:t>
            </w:r>
          </w:p>
          <w:p w14:paraId="0393D538" w14:textId="77777777" w:rsidR="004E43A9" w:rsidRPr="00270FEC" w:rsidRDefault="004E43A9" w:rsidP="004E43A9"/>
        </w:tc>
        <w:tc>
          <w:tcPr>
            <w:tcW w:w="1418" w:type="dxa"/>
            <w:shd w:val="clear" w:color="auto" w:fill="auto"/>
          </w:tcPr>
          <w:p w14:paraId="596778D1" w14:textId="7D6ACF28" w:rsidR="004E43A9" w:rsidRPr="00270FEC" w:rsidRDefault="004E43A9" w:rsidP="004E43A9">
            <w:r w:rsidRPr="00270FEC">
              <w:t>31.12.2022</w:t>
            </w:r>
          </w:p>
        </w:tc>
        <w:tc>
          <w:tcPr>
            <w:tcW w:w="1417" w:type="dxa"/>
            <w:vMerge/>
            <w:shd w:val="clear" w:color="auto" w:fill="auto"/>
          </w:tcPr>
          <w:p w14:paraId="7192E1F5" w14:textId="77777777" w:rsidR="004E43A9" w:rsidRPr="00270FEC" w:rsidRDefault="004E43A9" w:rsidP="004E43A9">
            <w:pPr>
              <w:pStyle w:val="tabteksts"/>
              <w:jc w:val="center"/>
              <w:rPr>
                <w:sz w:val="24"/>
                <w:szCs w:val="24"/>
              </w:rPr>
            </w:pPr>
          </w:p>
        </w:tc>
        <w:tc>
          <w:tcPr>
            <w:tcW w:w="1701" w:type="dxa"/>
            <w:vMerge/>
            <w:shd w:val="clear" w:color="auto" w:fill="auto"/>
          </w:tcPr>
          <w:p w14:paraId="2AF373C2" w14:textId="77777777" w:rsidR="004E43A9" w:rsidRPr="00270FEC" w:rsidRDefault="004E43A9" w:rsidP="004E43A9">
            <w:pPr>
              <w:ind w:left="113"/>
            </w:pPr>
          </w:p>
        </w:tc>
      </w:tr>
      <w:tr w:rsidR="004E43A9" w:rsidRPr="00270FEC" w14:paraId="03DC09C5" w14:textId="77777777" w:rsidTr="00D47C14">
        <w:trPr>
          <w:trHeight w:val="711"/>
        </w:trPr>
        <w:tc>
          <w:tcPr>
            <w:tcW w:w="14850" w:type="dxa"/>
            <w:gridSpan w:val="10"/>
            <w:shd w:val="clear" w:color="auto" w:fill="auto"/>
          </w:tcPr>
          <w:p w14:paraId="6C9DFC11" w14:textId="2D8203F1" w:rsidR="004E43A9" w:rsidRPr="00270FEC" w:rsidRDefault="004E43A9" w:rsidP="004E43A9">
            <w:pPr>
              <w:pStyle w:val="Sarakstarindkopa"/>
              <w:numPr>
                <w:ilvl w:val="0"/>
                <w:numId w:val="9"/>
              </w:numPr>
              <w:jc w:val="center"/>
              <w:rPr>
                <w:rFonts w:ascii="Times New Roman" w:hAnsi="Times New Roman" w:cs="Times New Roman"/>
                <w:b/>
                <w:sz w:val="24"/>
                <w:szCs w:val="24"/>
                <w:u w:val="single"/>
                <w:lang w:val="lv-LV"/>
              </w:rPr>
            </w:pPr>
            <w:r w:rsidRPr="00270FEC">
              <w:rPr>
                <w:rFonts w:ascii="Times New Roman" w:hAnsi="Times New Roman" w:cs="Times New Roman"/>
                <w:b/>
                <w:bCs/>
                <w:sz w:val="24"/>
                <w:szCs w:val="24"/>
                <w:lang w:val="lv-LV"/>
              </w:rPr>
              <w:lastRenderedPageBreak/>
              <w:t xml:space="preserve">Prioritārais pasākums 2019.-2021. gadam “Diasporas likuma normu īstenošanai (Atbalsta pasākums </w:t>
            </w:r>
            <w:proofErr w:type="spellStart"/>
            <w:r w:rsidRPr="00270FEC">
              <w:rPr>
                <w:rFonts w:ascii="Times New Roman" w:hAnsi="Times New Roman" w:cs="Times New Roman"/>
                <w:b/>
                <w:bCs/>
                <w:sz w:val="24"/>
                <w:szCs w:val="24"/>
                <w:lang w:val="lv-LV"/>
              </w:rPr>
              <w:t>remigrācijas</w:t>
            </w:r>
            <w:proofErr w:type="spellEnd"/>
            <w:r w:rsidRPr="00270FEC">
              <w:rPr>
                <w:rFonts w:ascii="Times New Roman" w:hAnsi="Times New Roman" w:cs="Times New Roman"/>
                <w:b/>
                <w:bCs/>
                <w:sz w:val="24"/>
                <w:szCs w:val="24"/>
                <w:lang w:val="lv-LV"/>
              </w:rPr>
              <w:t xml:space="preserve"> veicināšanai “Reģionālās </w:t>
            </w:r>
            <w:proofErr w:type="spellStart"/>
            <w:r w:rsidRPr="00270FEC">
              <w:rPr>
                <w:rFonts w:ascii="Times New Roman" w:hAnsi="Times New Roman" w:cs="Times New Roman"/>
                <w:b/>
                <w:bCs/>
                <w:sz w:val="24"/>
                <w:szCs w:val="24"/>
                <w:lang w:val="lv-LV"/>
              </w:rPr>
              <w:t>remigrācijas</w:t>
            </w:r>
            <w:proofErr w:type="spellEnd"/>
            <w:r w:rsidRPr="00270FEC">
              <w:rPr>
                <w:rFonts w:ascii="Times New Roman" w:hAnsi="Times New Roman" w:cs="Times New Roman"/>
                <w:b/>
                <w:bCs/>
                <w:sz w:val="24"/>
                <w:szCs w:val="24"/>
                <w:lang w:val="lv-LV"/>
              </w:rPr>
              <w:t xml:space="preserve"> koordinators”)” (31.00.00)</w:t>
            </w:r>
          </w:p>
        </w:tc>
      </w:tr>
      <w:tr w:rsidR="009225F9" w:rsidRPr="00270FEC" w14:paraId="2B952D9C" w14:textId="77777777" w:rsidTr="5BBE01B0">
        <w:trPr>
          <w:trHeight w:val="158"/>
        </w:trPr>
        <w:tc>
          <w:tcPr>
            <w:tcW w:w="817" w:type="dxa"/>
            <w:shd w:val="clear" w:color="auto" w:fill="auto"/>
          </w:tcPr>
          <w:p w14:paraId="2B6F8C21" w14:textId="3C1DD94B" w:rsidR="009225F9" w:rsidRPr="00270FEC" w:rsidRDefault="009225F9" w:rsidP="004E43A9">
            <w:pPr>
              <w:ind w:left="113"/>
              <w:rPr>
                <w:b/>
              </w:rPr>
            </w:pPr>
            <w:r w:rsidRPr="00270FEC">
              <w:rPr>
                <w:b/>
              </w:rPr>
              <w:t>3.1.</w:t>
            </w:r>
          </w:p>
        </w:tc>
        <w:tc>
          <w:tcPr>
            <w:tcW w:w="2693" w:type="dxa"/>
            <w:shd w:val="clear" w:color="auto" w:fill="auto"/>
          </w:tcPr>
          <w:p w14:paraId="715FA55A" w14:textId="77777777" w:rsidR="009225F9" w:rsidRPr="00270FEC" w:rsidRDefault="009225F9" w:rsidP="004E43A9">
            <w:r w:rsidRPr="00270FEC">
              <w:t>Reģionālā koordinatora darbības nodrošināšana</w:t>
            </w:r>
          </w:p>
        </w:tc>
        <w:tc>
          <w:tcPr>
            <w:tcW w:w="2835" w:type="dxa"/>
            <w:shd w:val="clear" w:color="auto" w:fill="auto"/>
          </w:tcPr>
          <w:p w14:paraId="7D5765F4" w14:textId="77777777" w:rsidR="009225F9" w:rsidRPr="00270FEC" w:rsidRDefault="009225F9" w:rsidP="004E43A9">
            <w:pPr>
              <w:ind w:left="113"/>
            </w:pPr>
            <w:r w:rsidRPr="00270FEC">
              <w:t xml:space="preserve">Viens koordinators katrā reģionā </w:t>
            </w:r>
            <w:r w:rsidRPr="00270FEC">
              <w:rPr>
                <w:color w:val="000000" w:themeColor="text1"/>
              </w:rPr>
              <w:t>(1)</w:t>
            </w:r>
          </w:p>
        </w:tc>
        <w:tc>
          <w:tcPr>
            <w:tcW w:w="2466" w:type="dxa"/>
            <w:gridSpan w:val="2"/>
            <w:shd w:val="clear" w:color="auto" w:fill="auto"/>
          </w:tcPr>
          <w:p w14:paraId="1CEF3003" w14:textId="77777777" w:rsidR="009225F9" w:rsidRPr="00270FEC" w:rsidRDefault="009225F9" w:rsidP="004E43A9">
            <w:pPr>
              <w:jc w:val="center"/>
              <w:rPr>
                <w:color w:val="1F497D"/>
                <w:lang w:eastAsia="en-US"/>
              </w:rPr>
            </w:pPr>
            <w:r w:rsidRPr="00270FEC">
              <w:t>Diasporas likuma 6.panta ceturtā daļa</w:t>
            </w:r>
          </w:p>
        </w:tc>
        <w:tc>
          <w:tcPr>
            <w:tcW w:w="1503" w:type="dxa"/>
            <w:gridSpan w:val="2"/>
            <w:shd w:val="clear" w:color="auto" w:fill="auto"/>
          </w:tcPr>
          <w:p w14:paraId="638FE3AA" w14:textId="77777777" w:rsidR="009225F9" w:rsidRPr="00270FEC" w:rsidRDefault="009225F9" w:rsidP="004E43A9">
            <w:pPr>
              <w:tabs>
                <w:tab w:val="left" w:pos="5954"/>
              </w:tabs>
              <w:jc w:val="center"/>
            </w:pPr>
            <w:r w:rsidRPr="00270FEC">
              <w:t>01.01.2022.</w:t>
            </w:r>
          </w:p>
          <w:p w14:paraId="1F11ABFF" w14:textId="6DFB7A4E" w:rsidR="009225F9" w:rsidRPr="00270FEC" w:rsidRDefault="009225F9" w:rsidP="004E43A9">
            <w:pPr>
              <w:ind w:left="113"/>
            </w:pPr>
          </w:p>
        </w:tc>
        <w:tc>
          <w:tcPr>
            <w:tcW w:w="1418" w:type="dxa"/>
            <w:shd w:val="clear" w:color="auto" w:fill="auto"/>
          </w:tcPr>
          <w:p w14:paraId="0400255D" w14:textId="716CE224" w:rsidR="009225F9" w:rsidRPr="00270FEC" w:rsidRDefault="009225F9" w:rsidP="004E43A9">
            <w:pPr>
              <w:ind w:left="113"/>
            </w:pPr>
            <w:r w:rsidRPr="00270FEC">
              <w:t>31.12.2022</w:t>
            </w:r>
          </w:p>
        </w:tc>
        <w:tc>
          <w:tcPr>
            <w:tcW w:w="1417" w:type="dxa"/>
            <w:shd w:val="clear" w:color="auto" w:fill="auto"/>
          </w:tcPr>
          <w:p w14:paraId="14A61E74" w14:textId="77777777" w:rsidR="009225F9" w:rsidRPr="00270FEC" w:rsidRDefault="009225F9" w:rsidP="004E43A9">
            <w:pPr>
              <w:ind w:left="113"/>
              <w:jc w:val="center"/>
            </w:pPr>
            <w:r w:rsidRPr="00270FEC">
              <w:t>n/a</w:t>
            </w:r>
          </w:p>
        </w:tc>
        <w:tc>
          <w:tcPr>
            <w:tcW w:w="1701" w:type="dxa"/>
            <w:vMerge w:val="restart"/>
            <w:shd w:val="clear" w:color="auto" w:fill="auto"/>
          </w:tcPr>
          <w:p w14:paraId="3E955A2B" w14:textId="77777777" w:rsidR="009225F9" w:rsidRPr="00270FEC" w:rsidRDefault="009225F9" w:rsidP="004E43A9">
            <w:pPr>
              <w:ind w:left="-108"/>
              <w:jc w:val="center"/>
            </w:pPr>
            <w:r w:rsidRPr="00270FEC">
              <w:t>1 koordinators</w:t>
            </w:r>
          </w:p>
          <w:p w14:paraId="43EB0E6C" w14:textId="4F3A429D" w:rsidR="009225F9" w:rsidRPr="00270FEC" w:rsidRDefault="009225F9" w:rsidP="004E43A9">
            <w:pPr>
              <w:ind w:left="-108"/>
              <w:jc w:val="center"/>
            </w:pPr>
            <w:r w:rsidRPr="00270FEC">
              <w:t>(1 slodze)</w:t>
            </w:r>
          </w:p>
        </w:tc>
      </w:tr>
      <w:tr w:rsidR="009225F9" w:rsidRPr="00270FEC" w14:paraId="067D85D3" w14:textId="77777777" w:rsidTr="5BBE01B0">
        <w:trPr>
          <w:trHeight w:val="158"/>
        </w:trPr>
        <w:tc>
          <w:tcPr>
            <w:tcW w:w="817" w:type="dxa"/>
            <w:vMerge w:val="restart"/>
            <w:shd w:val="clear" w:color="auto" w:fill="auto"/>
          </w:tcPr>
          <w:p w14:paraId="1503947D" w14:textId="2B9C659F" w:rsidR="009225F9" w:rsidRPr="00270FEC" w:rsidRDefault="009225F9" w:rsidP="004E43A9">
            <w:pPr>
              <w:ind w:left="113"/>
              <w:rPr>
                <w:b/>
              </w:rPr>
            </w:pPr>
            <w:r w:rsidRPr="00270FEC">
              <w:rPr>
                <w:b/>
              </w:rPr>
              <w:t>3.2.</w:t>
            </w:r>
          </w:p>
        </w:tc>
        <w:tc>
          <w:tcPr>
            <w:tcW w:w="2693" w:type="dxa"/>
            <w:vMerge w:val="restart"/>
            <w:shd w:val="clear" w:color="auto" w:fill="auto"/>
          </w:tcPr>
          <w:p w14:paraId="45643895" w14:textId="77777777" w:rsidR="009225F9" w:rsidRPr="00270FEC" w:rsidRDefault="009225F9" w:rsidP="004E43A9">
            <w:pPr>
              <w:pStyle w:val="Sarakstarindkopa"/>
              <w:ind w:left="0"/>
              <w:contextualSpacing w:val="0"/>
              <w:rPr>
                <w:rFonts w:ascii="Times New Roman" w:hAnsi="Times New Roman" w:cs="Times New Roman"/>
                <w:sz w:val="24"/>
                <w:szCs w:val="24"/>
                <w:lang w:val="lv-LV"/>
              </w:rPr>
            </w:pPr>
            <w:r w:rsidRPr="00270FEC">
              <w:rPr>
                <w:rFonts w:ascii="Times New Roman" w:hAnsi="Times New Roman" w:cs="Times New Roman"/>
                <w:sz w:val="24"/>
                <w:szCs w:val="24"/>
                <w:lang w:val="lv-LV"/>
              </w:rPr>
              <w:t xml:space="preserve">Ārvalstīs esošo personu (vai ģimeņu) konsultēšana par </w:t>
            </w:r>
            <w:proofErr w:type="spellStart"/>
            <w:r w:rsidRPr="00270FEC">
              <w:rPr>
                <w:rFonts w:ascii="Times New Roman" w:hAnsi="Times New Roman" w:cs="Times New Roman"/>
                <w:sz w:val="24"/>
                <w:szCs w:val="24"/>
                <w:lang w:val="lv-LV"/>
              </w:rPr>
              <w:t>remigrācijas</w:t>
            </w:r>
            <w:proofErr w:type="spellEnd"/>
            <w:r w:rsidRPr="00270FEC">
              <w:rPr>
                <w:rFonts w:ascii="Times New Roman" w:hAnsi="Times New Roman" w:cs="Times New Roman"/>
                <w:sz w:val="24"/>
                <w:szCs w:val="24"/>
                <w:lang w:val="lv-LV"/>
              </w:rPr>
              <w:t xml:space="preserve"> iespējam</w:t>
            </w:r>
          </w:p>
          <w:p w14:paraId="30DB764F" w14:textId="77777777" w:rsidR="009225F9" w:rsidRPr="00270FEC" w:rsidRDefault="009225F9" w:rsidP="004E43A9">
            <w:pPr>
              <w:ind w:left="113"/>
            </w:pPr>
          </w:p>
        </w:tc>
        <w:tc>
          <w:tcPr>
            <w:tcW w:w="2835" w:type="dxa"/>
            <w:shd w:val="clear" w:color="auto" w:fill="auto"/>
          </w:tcPr>
          <w:p w14:paraId="6E5687CB" w14:textId="20E253D8" w:rsidR="009225F9" w:rsidRPr="00270FEC" w:rsidRDefault="009225F9" w:rsidP="004E43A9">
            <w:pPr>
              <w:ind w:left="113"/>
            </w:pPr>
            <w:r w:rsidRPr="00270FEC">
              <w:t xml:space="preserve">Gadā sagatavoti 300 individuālie piedāvājumi potenciālajiem </w:t>
            </w:r>
            <w:proofErr w:type="spellStart"/>
            <w:r w:rsidRPr="00270FEC">
              <w:t>remigrantiem</w:t>
            </w:r>
            <w:proofErr w:type="spellEnd"/>
            <w:r w:rsidRPr="00270FEC">
              <w:t xml:space="preserve"> un </w:t>
            </w:r>
            <w:proofErr w:type="spellStart"/>
            <w:r w:rsidRPr="00270FEC">
              <w:t>remigrantiem</w:t>
            </w:r>
            <w:proofErr w:type="spellEnd"/>
            <w:r w:rsidRPr="00270FEC">
              <w:t xml:space="preserve"> (vidēji 75 piedāvājumi ceturksnī)</w:t>
            </w:r>
          </w:p>
        </w:tc>
        <w:tc>
          <w:tcPr>
            <w:tcW w:w="2466" w:type="dxa"/>
            <w:gridSpan w:val="2"/>
            <w:shd w:val="clear" w:color="auto" w:fill="auto"/>
          </w:tcPr>
          <w:p w14:paraId="08A46173" w14:textId="43609CAE" w:rsidR="009225F9" w:rsidRPr="00270FEC" w:rsidRDefault="009225F9" w:rsidP="004E43A9">
            <w:pPr>
              <w:ind w:left="113"/>
              <w:jc w:val="center"/>
            </w:pPr>
            <w:r w:rsidRPr="00270FEC">
              <w:t>Diasporas likuma 6.panta ceturtā daļa</w:t>
            </w:r>
          </w:p>
        </w:tc>
        <w:tc>
          <w:tcPr>
            <w:tcW w:w="1503" w:type="dxa"/>
            <w:gridSpan w:val="2"/>
            <w:shd w:val="clear" w:color="auto" w:fill="auto"/>
          </w:tcPr>
          <w:p w14:paraId="4535CD01" w14:textId="77777777" w:rsidR="009225F9" w:rsidRPr="00270FEC" w:rsidRDefault="009225F9" w:rsidP="004E43A9">
            <w:pPr>
              <w:tabs>
                <w:tab w:val="left" w:pos="5954"/>
              </w:tabs>
              <w:jc w:val="center"/>
            </w:pPr>
            <w:r w:rsidRPr="00270FEC">
              <w:t>01.01.2022.</w:t>
            </w:r>
          </w:p>
          <w:p w14:paraId="253B1F11" w14:textId="73F626A7" w:rsidR="009225F9" w:rsidRPr="00270FEC" w:rsidRDefault="009225F9" w:rsidP="004E43A9">
            <w:pPr>
              <w:ind w:left="113"/>
            </w:pPr>
          </w:p>
        </w:tc>
        <w:tc>
          <w:tcPr>
            <w:tcW w:w="1418" w:type="dxa"/>
            <w:shd w:val="clear" w:color="auto" w:fill="auto"/>
          </w:tcPr>
          <w:p w14:paraId="6823A20B" w14:textId="5DC6A42F" w:rsidR="009225F9" w:rsidRPr="00270FEC" w:rsidRDefault="009225F9" w:rsidP="004E43A9">
            <w:pPr>
              <w:ind w:left="113"/>
            </w:pPr>
            <w:r w:rsidRPr="00270FEC">
              <w:t>31.12.2022</w:t>
            </w:r>
          </w:p>
        </w:tc>
        <w:tc>
          <w:tcPr>
            <w:tcW w:w="1417" w:type="dxa"/>
            <w:shd w:val="clear" w:color="auto" w:fill="auto"/>
          </w:tcPr>
          <w:p w14:paraId="3A0C7C27" w14:textId="77777777" w:rsidR="009225F9" w:rsidRPr="00270FEC" w:rsidRDefault="009225F9" w:rsidP="004E43A9">
            <w:pPr>
              <w:ind w:left="113"/>
              <w:jc w:val="center"/>
            </w:pPr>
            <w:r w:rsidRPr="00270FEC">
              <w:t>n/a</w:t>
            </w:r>
          </w:p>
        </w:tc>
        <w:tc>
          <w:tcPr>
            <w:tcW w:w="1701" w:type="dxa"/>
            <w:vMerge/>
          </w:tcPr>
          <w:p w14:paraId="0C03BD30" w14:textId="77777777" w:rsidR="009225F9" w:rsidRPr="00270FEC" w:rsidRDefault="009225F9" w:rsidP="004E43A9">
            <w:pPr>
              <w:ind w:left="113"/>
              <w:rPr>
                <w:b/>
              </w:rPr>
            </w:pPr>
          </w:p>
        </w:tc>
      </w:tr>
      <w:tr w:rsidR="009225F9" w:rsidRPr="00270FEC" w14:paraId="67834C96" w14:textId="77777777" w:rsidTr="5BBE01B0">
        <w:trPr>
          <w:trHeight w:val="158"/>
        </w:trPr>
        <w:tc>
          <w:tcPr>
            <w:tcW w:w="817" w:type="dxa"/>
            <w:vMerge/>
            <w:shd w:val="clear" w:color="auto" w:fill="auto"/>
          </w:tcPr>
          <w:p w14:paraId="1883A9A6" w14:textId="77777777" w:rsidR="009225F9" w:rsidRPr="00270FEC" w:rsidRDefault="009225F9" w:rsidP="004E43A9">
            <w:pPr>
              <w:rPr>
                <w:b/>
              </w:rPr>
            </w:pPr>
          </w:p>
        </w:tc>
        <w:tc>
          <w:tcPr>
            <w:tcW w:w="2693" w:type="dxa"/>
            <w:vMerge/>
            <w:shd w:val="clear" w:color="auto" w:fill="auto"/>
          </w:tcPr>
          <w:p w14:paraId="0E100F6A" w14:textId="77777777" w:rsidR="009225F9" w:rsidRPr="00270FEC" w:rsidRDefault="009225F9" w:rsidP="004E43A9">
            <w:pPr>
              <w:ind w:left="113"/>
            </w:pPr>
          </w:p>
        </w:tc>
        <w:tc>
          <w:tcPr>
            <w:tcW w:w="2835" w:type="dxa"/>
            <w:shd w:val="clear" w:color="auto" w:fill="auto"/>
          </w:tcPr>
          <w:p w14:paraId="192BFB46" w14:textId="0EA3E99A" w:rsidR="009225F9" w:rsidRPr="00270FEC" w:rsidRDefault="009225F9" w:rsidP="004E43A9">
            <w:pPr>
              <w:ind w:left="113"/>
              <w:rPr>
                <w:lang w:eastAsia="en-US"/>
              </w:rPr>
            </w:pPr>
            <w:r w:rsidRPr="00270FEC">
              <w:rPr>
                <w:lang w:eastAsia="en-US"/>
              </w:rPr>
              <w:t>Atgriezušies ne mazāk kā 95 cilvēki gadā</w:t>
            </w:r>
          </w:p>
        </w:tc>
        <w:tc>
          <w:tcPr>
            <w:tcW w:w="2466" w:type="dxa"/>
            <w:gridSpan w:val="2"/>
            <w:shd w:val="clear" w:color="auto" w:fill="auto"/>
          </w:tcPr>
          <w:p w14:paraId="475374E3" w14:textId="77777777" w:rsidR="009225F9" w:rsidRPr="00270FEC" w:rsidRDefault="009225F9" w:rsidP="004E43A9"/>
        </w:tc>
        <w:tc>
          <w:tcPr>
            <w:tcW w:w="1503" w:type="dxa"/>
            <w:gridSpan w:val="2"/>
            <w:shd w:val="clear" w:color="auto" w:fill="auto"/>
          </w:tcPr>
          <w:p w14:paraId="7B0DE5BE" w14:textId="77777777" w:rsidR="009225F9" w:rsidRPr="00270FEC" w:rsidRDefault="009225F9" w:rsidP="004E43A9">
            <w:pPr>
              <w:tabs>
                <w:tab w:val="left" w:pos="5954"/>
              </w:tabs>
              <w:jc w:val="center"/>
            </w:pPr>
            <w:r w:rsidRPr="00270FEC">
              <w:t>01.01.2022.</w:t>
            </w:r>
          </w:p>
          <w:p w14:paraId="67B7F4BD" w14:textId="77470814" w:rsidR="009225F9" w:rsidRPr="00270FEC" w:rsidRDefault="009225F9" w:rsidP="004E43A9">
            <w:pPr>
              <w:ind w:left="113"/>
            </w:pPr>
          </w:p>
        </w:tc>
        <w:tc>
          <w:tcPr>
            <w:tcW w:w="1418" w:type="dxa"/>
            <w:shd w:val="clear" w:color="auto" w:fill="auto"/>
          </w:tcPr>
          <w:p w14:paraId="1734F36B" w14:textId="59D75EAE" w:rsidR="009225F9" w:rsidRPr="00270FEC" w:rsidRDefault="009225F9" w:rsidP="004E43A9">
            <w:pPr>
              <w:ind w:left="113"/>
            </w:pPr>
            <w:r w:rsidRPr="00270FEC">
              <w:t>31.12.2022</w:t>
            </w:r>
          </w:p>
        </w:tc>
        <w:tc>
          <w:tcPr>
            <w:tcW w:w="1417" w:type="dxa"/>
            <w:shd w:val="clear" w:color="auto" w:fill="auto"/>
          </w:tcPr>
          <w:p w14:paraId="656B13E7" w14:textId="77777777" w:rsidR="009225F9" w:rsidRPr="00270FEC" w:rsidRDefault="009225F9" w:rsidP="004E43A9">
            <w:pPr>
              <w:ind w:left="113"/>
              <w:jc w:val="center"/>
            </w:pPr>
            <w:r w:rsidRPr="00270FEC">
              <w:t>n/a</w:t>
            </w:r>
          </w:p>
        </w:tc>
        <w:tc>
          <w:tcPr>
            <w:tcW w:w="1701" w:type="dxa"/>
            <w:vMerge/>
          </w:tcPr>
          <w:p w14:paraId="57E7826C" w14:textId="77777777" w:rsidR="009225F9" w:rsidRPr="00270FEC" w:rsidRDefault="009225F9" w:rsidP="004E43A9">
            <w:pPr>
              <w:ind w:left="113"/>
              <w:rPr>
                <w:b/>
              </w:rPr>
            </w:pPr>
          </w:p>
        </w:tc>
      </w:tr>
      <w:tr w:rsidR="009225F9" w:rsidRPr="00270FEC" w14:paraId="552F7285" w14:textId="77777777" w:rsidTr="5BBE01B0">
        <w:trPr>
          <w:trHeight w:val="158"/>
        </w:trPr>
        <w:tc>
          <w:tcPr>
            <w:tcW w:w="817" w:type="dxa"/>
            <w:vMerge/>
            <w:shd w:val="clear" w:color="auto" w:fill="auto"/>
          </w:tcPr>
          <w:p w14:paraId="45E0815E" w14:textId="77777777" w:rsidR="009225F9" w:rsidRPr="00270FEC" w:rsidRDefault="009225F9" w:rsidP="004E43A9">
            <w:pPr>
              <w:rPr>
                <w:b/>
              </w:rPr>
            </w:pPr>
          </w:p>
        </w:tc>
        <w:tc>
          <w:tcPr>
            <w:tcW w:w="2693" w:type="dxa"/>
            <w:vMerge/>
            <w:shd w:val="clear" w:color="auto" w:fill="auto"/>
          </w:tcPr>
          <w:p w14:paraId="50CFDBAC" w14:textId="77777777" w:rsidR="009225F9" w:rsidRPr="00270FEC" w:rsidRDefault="009225F9" w:rsidP="004E43A9">
            <w:pPr>
              <w:ind w:left="113"/>
            </w:pPr>
          </w:p>
        </w:tc>
        <w:tc>
          <w:tcPr>
            <w:tcW w:w="2835" w:type="dxa"/>
            <w:shd w:val="clear" w:color="auto" w:fill="auto"/>
          </w:tcPr>
          <w:p w14:paraId="512B3E3C" w14:textId="79AD9E7D" w:rsidR="009225F9" w:rsidRPr="00270FEC" w:rsidRDefault="009225F9" w:rsidP="004E43A9">
            <w:pPr>
              <w:ind w:left="113"/>
              <w:rPr>
                <w:lang w:eastAsia="en-US"/>
              </w:rPr>
            </w:pPr>
            <w:r w:rsidRPr="00270FEC">
              <w:rPr>
                <w:lang w:eastAsia="en-US"/>
              </w:rPr>
              <w:t xml:space="preserve">Apmācības/semināri pašvaldību speciālistiem par </w:t>
            </w:r>
            <w:proofErr w:type="spellStart"/>
            <w:r w:rsidRPr="00270FEC">
              <w:rPr>
                <w:lang w:eastAsia="en-US"/>
              </w:rPr>
              <w:t>remigrācijas</w:t>
            </w:r>
            <w:proofErr w:type="spellEnd"/>
            <w:r w:rsidRPr="00270FEC">
              <w:rPr>
                <w:lang w:eastAsia="en-US"/>
              </w:rPr>
              <w:t xml:space="preserve"> jautājumiem (1)</w:t>
            </w:r>
          </w:p>
        </w:tc>
        <w:tc>
          <w:tcPr>
            <w:tcW w:w="2466" w:type="dxa"/>
            <w:gridSpan w:val="2"/>
            <w:shd w:val="clear" w:color="auto" w:fill="auto"/>
          </w:tcPr>
          <w:p w14:paraId="02FF5B18" w14:textId="77777777" w:rsidR="009225F9" w:rsidRPr="00270FEC" w:rsidRDefault="009225F9" w:rsidP="004E43A9"/>
        </w:tc>
        <w:tc>
          <w:tcPr>
            <w:tcW w:w="1503" w:type="dxa"/>
            <w:gridSpan w:val="2"/>
            <w:shd w:val="clear" w:color="auto" w:fill="auto"/>
          </w:tcPr>
          <w:p w14:paraId="14ED7187" w14:textId="77777777" w:rsidR="009225F9" w:rsidRPr="00270FEC" w:rsidRDefault="009225F9" w:rsidP="004E43A9">
            <w:pPr>
              <w:tabs>
                <w:tab w:val="left" w:pos="5954"/>
              </w:tabs>
              <w:jc w:val="center"/>
            </w:pPr>
            <w:r w:rsidRPr="00270FEC">
              <w:t>01.01.2022.</w:t>
            </w:r>
          </w:p>
          <w:p w14:paraId="19564C49" w14:textId="77777777" w:rsidR="009225F9" w:rsidRPr="00270FEC" w:rsidRDefault="009225F9" w:rsidP="004E43A9">
            <w:pPr>
              <w:tabs>
                <w:tab w:val="left" w:pos="5954"/>
              </w:tabs>
              <w:jc w:val="center"/>
            </w:pPr>
          </w:p>
        </w:tc>
        <w:tc>
          <w:tcPr>
            <w:tcW w:w="1418" w:type="dxa"/>
            <w:shd w:val="clear" w:color="auto" w:fill="auto"/>
          </w:tcPr>
          <w:p w14:paraId="1EB95894" w14:textId="74290C73" w:rsidR="009225F9" w:rsidRPr="00270FEC" w:rsidRDefault="009225F9" w:rsidP="004E43A9">
            <w:pPr>
              <w:ind w:left="113"/>
            </w:pPr>
            <w:r w:rsidRPr="00270FEC">
              <w:t>31.12.2022</w:t>
            </w:r>
          </w:p>
        </w:tc>
        <w:tc>
          <w:tcPr>
            <w:tcW w:w="1417" w:type="dxa"/>
            <w:shd w:val="clear" w:color="auto" w:fill="auto"/>
          </w:tcPr>
          <w:p w14:paraId="4787D7E4" w14:textId="65CF91C2" w:rsidR="009225F9" w:rsidRPr="00270FEC" w:rsidRDefault="009225F9" w:rsidP="004E43A9">
            <w:pPr>
              <w:ind w:left="113"/>
              <w:jc w:val="center"/>
            </w:pPr>
            <w:r w:rsidRPr="00270FEC">
              <w:t>n/a</w:t>
            </w:r>
          </w:p>
        </w:tc>
        <w:tc>
          <w:tcPr>
            <w:tcW w:w="1701" w:type="dxa"/>
            <w:vMerge/>
          </w:tcPr>
          <w:p w14:paraId="41723386" w14:textId="77777777" w:rsidR="009225F9" w:rsidRPr="00270FEC" w:rsidRDefault="009225F9" w:rsidP="004E43A9">
            <w:pPr>
              <w:ind w:left="113"/>
              <w:rPr>
                <w:b/>
              </w:rPr>
            </w:pPr>
          </w:p>
        </w:tc>
      </w:tr>
      <w:tr w:rsidR="009225F9" w:rsidRPr="00270FEC" w14:paraId="4FBA674B" w14:textId="77777777" w:rsidTr="5BBE01B0">
        <w:trPr>
          <w:trHeight w:val="158"/>
        </w:trPr>
        <w:tc>
          <w:tcPr>
            <w:tcW w:w="817" w:type="dxa"/>
            <w:vMerge/>
            <w:shd w:val="clear" w:color="auto" w:fill="auto"/>
          </w:tcPr>
          <w:p w14:paraId="331E1127" w14:textId="77777777" w:rsidR="009225F9" w:rsidRPr="00270FEC" w:rsidRDefault="009225F9" w:rsidP="004E43A9">
            <w:pPr>
              <w:ind w:left="113"/>
              <w:rPr>
                <w:b/>
              </w:rPr>
            </w:pPr>
          </w:p>
        </w:tc>
        <w:tc>
          <w:tcPr>
            <w:tcW w:w="2693" w:type="dxa"/>
            <w:vMerge/>
            <w:shd w:val="clear" w:color="auto" w:fill="auto"/>
          </w:tcPr>
          <w:p w14:paraId="2384C5E8" w14:textId="77777777" w:rsidR="009225F9" w:rsidRPr="00270FEC" w:rsidRDefault="009225F9" w:rsidP="004E43A9">
            <w:pPr>
              <w:ind w:left="113"/>
            </w:pPr>
          </w:p>
        </w:tc>
        <w:tc>
          <w:tcPr>
            <w:tcW w:w="2835" w:type="dxa"/>
            <w:shd w:val="clear" w:color="auto" w:fill="auto"/>
          </w:tcPr>
          <w:p w14:paraId="37A92CB9" w14:textId="77777777" w:rsidR="009225F9" w:rsidRPr="00270FEC" w:rsidRDefault="009225F9" w:rsidP="004E43A9">
            <w:pPr>
              <w:ind w:left="113"/>
            </w:pPr>
            <w:r w:rsidRPr="00270FEC">
              <w:rPr>
                <w:iCs/>
              </w:rPr>
              <w:t xml:space="preserve">Regulāri veiktas komunikācijas aktivitātes ar valsts mēroga un reģionālajiem medijiem, turpināta sadarbība ar dažādām valsts un privātā sektora organizācijām, izveidots tīkls ar citiem reģionālajiem koordinatoriem un pašvaldību speciālistiem, organizēti reģionālā mēroga pasākumi </w:t>
            </w:r>
            <w:proofErr w:type="spellStart"/>
            <w:r w:rsidRPr="00270FEC">
              <w:rPr>
                <w:iCs/>
              </w:rPr>
              <w:t>remigrantu</w:t>
            </w:r>
            <w:proofErr w:type="spellEnd"/>
            <w:r w:rsidRPr="00270FEC">
              <w:rPr>
                <w:iCs/>
              </w:rPr>
              <w:t xml:space="preserve"> piesaistei (vismaz 1 pasākums gadā), sniegti priekšlikumi valsts un </w:t>
            </w:r>
            <w:r w:rsidRPr="00270FEC">
              <w:rPr>
                <w:iCs/>
              </w:rPr>
              <w:lastRenderedPageBreak/>
              <w:t>pašvaldību pakalpojumu uzlabošanai.</w:t>
            </w:r>
          </w:p>
        </w:tc>
        <w:tc>
          <w:tcPr>
            <w:tcW w:w="2466" w:type="dxa"/>
            <w:gridSpan w:val="2"/>
            <w:shd w:val="clear" w:color="auto" w:fill="auto"/>
          </w:tcPr>
          <w:p w14:paraId="70258E12" w14:textId="77777777" w:rsidR="009225F9" w:rsidRPr="00270FEC" w:rsidRDefault="009225F9" w:rsidP="004E43A9"/>
        </w:tc>
        <w:tc>
          <w:tcPr>
            <w:tcW w:w="1503" w:type="dxa"/>
            <w:gridSpan w:val="2"/>
            <w:shd w:val="clear" w:color="auto" w:fill="auto"/>
          </w:tcPr>
          <w:p w14:paraId="588AB1B2" w14:textId="77777777" w:rsidR="009225F9" w:rsidRPr="00270FEC" w:rsidRDefault="009225F9" w:rsidP="004E43A9">
            <w:pPr>
              <w:tabs>
                <w:tab w:val="left" w:pos="5954"/>
              </w:tabs>
              <w:jc w:val="center"/>
            </w:pPr>
            <w:r w:rsidRPr="00270FEC">
              <w:t>01.01.2022.</w:t>
            </w:r>
          </w:p>
          <w:p w14:paraId="6BC832B6" w14:textId="3A7FEBED" w:rsidR="009225F9" w:rsidRPr="00270FEC" w:rsidRDefault="009225F9" w:rsidP="004E43A9">
            <w:pPr>
              <w:ind w:left="113"/>
            </w:pPr>
          </w:p>
        </w:tc>
        <w:tc>
          <w:tcPr>
            <w:tcW w:w="1418" w:type="dxa"/>
            <w:shd w:val="clear" w:color="auto" w:fill="auto"/>
          </w:tcPr>
          <w:p w14:paraId="7A4E58CA" w14:textId="520E09B6" w:rsidR="009225F9" w:rsidRPr="00270FEC" w:rsidRDefault="009225F9" w:rsidP="004E43A9">
            <w:pPr>
              <w:ind w:left="113"/>
            </w:pPr>
            <w:r w:rsidRPr="00270FEC">
              <w:t>31.12.2022</w:t>
            </w:r>
          </w:p>
        </w:tc>
        <w:tc>
          <w:tcPr>
            <w:tcW w:w="1417" w:type="dxa"/>
            <w:shd w:val="clear" w:color="auto" w:fill="auto"/>
          </w:tcPr>
          <w:p w14:paraId="2AB13425" w14:textId="77777777" w:rsidR="009225F9" w:rsidRPr="00270FEC" w:rsidRDefault="009225F9" w:rsidP="004E43A9">
            <w:pPr>
              <w:ind w:left="113"/>
              <w:jc w:val="center"/>
            </w:pPr>
            <w:r w:rsidRPr="00270FEC">
              <w:t>n/a</w:t>
            </w:r>
          </w:p>
        </w:tc>
        <w:tc>
          <w:tcPr>
            <w:tcW w:w="1701" w:type="dxa"/>
            <w:vMerge/>
          </w:tcPr>
          <w:p w14:paraId="6B2A4588" w14:textId="77777777" w:rsidR="009225F9" w:rsidRPr="00270FEC" w:rsidRDefault="009225F9" w:rsidP="004E43A9">
            <w:pPr>
              <w:ind w:left="113"/>
              <w:rPr>
                <w:b/>
              </w:rPr>
            </w:pPr>
          </w:p>
        </w:tc>
      </w:tr>
      <w:tr w:rsidR="009225F9" w:rsidRPr="00270FEC" w14:paraId="47434F10" w14:textId="77777777" w:rsidTr="5BBE01B0">
        <w:trPr>
          <w:trHeight w:val="158"/>
        </w:trPr>
        <w:tc>
          <w:tcPr>
            <w:tcW w:w="817" w:type="dxa"/>
            <w:vMerge/>
            <w:shd w:val="clear" w:color="auto" w:fill="auto"/>
          </w:tcPr>
          <w:p w14:paraId="3D198FDF" w14:textId="5D6907EC" w:rsidR="009225F9" w:rsidRPr="00270FEC" w:rsidRDefault="009225F9" w:rsidP="004E43A9">
            <w:pPr>
              <w:ind w:left="-108"/>
              <w:jc w:val="center"/>
              <w:rPr>
                <w:b/>
                <w:bCs/>
              </w:rPr>
            </w:pPr>
          </w:p>
        </w:tc>
        <w:tc>
          <w:tcPr>
            <w:tcW w:w="2693" w:type="dxa"/>
            <w:vMerge/>
            <w:shd w:val="clear" w:color="auto" w:fill="auto"/>
          </w:tcPr>
          <w:p w14:paraId="18B13FDF" w14:textId="3574D054" w:rsidR="009225F9" w:rsidRPr="00270FEC" w:rsidRDefault="009225F9" w:rsidP="004E43A9">
            <w:pPr>
              <w:ind w:left="39"/>
              <w:jc w:val="both"/>
            </w:pPr>
          </w:p>
        </w:tc>
        <w:tc>
          <w:tcPr>
            <w:tcW w:w="2835" w:type="dxa"/>
            <w:shd w:val="clear" w:color="auto" w:fill="auto"/>
          </w:tcPr>
          <w:p w14:paraId="16DFD8CE" w14:textId="77777777" w:rsidR="009225F9" w:rsidRPr="00270FEC" w:rsidRDefault="009225F9" w:rsidP="004E43A9">
            <w:pPr>
              <w:ind w:left="113"/>
              <w:rPr>
                <w:iCs/>
              </w:rPr>
            </w:pPr>
            <w:r w:rsidRPr="00270FEC">
              <w:rPr>
                <w:iCs/>
              </w:rPr>
              <w:t xml:space="preserve">Iesniegta informācija par </w:t>
            </w:r>
            <w:r w:rsidRPr="00270FEC">
              <w:rPr>
                <w:b/>
                <w:bCs/>
                <w:iCs/>
              </w:rPr>
              <w:t>kopējiem</w:t>
            </w:r>
            <w:r w:rsidRPr="00270FEC">
              <w:rPr>
                <w:iCs/>
              </w:rPr>
              <w:t xml:space="preserve"> rezultātiem:</w:t>
            </w:r>
          </w:p>
          <w:p w14:paraId="248D05D1" w14:textId="77777777" w:rsidR="009225F9" w:rsidRPr="00270FEC" w:rsidRDefault="009225F9" w:rsidP="004E43A9">
            <w:pPr>
              <w:pStyle w:val="Sarakstarindkopa"/>
              <w:numPr>
                <w:ilvl w:val="0"/>
                <w:numId w:val="11"/>
              </w:numPr>
              <w:ind w:left="201" w:hanging="201"/>
              <w:rPr>
                <w:rFonts w:ascii="Times New Roman" w:hAnsi="Times New Roman" w:cs="Times New Roman"/>
                <w:iCs/>
                <w:sz w:val="24"/>
                <w:szCs w:val="24"/>
                <w:lang w:val="lv-LV"/>
              </w:rPr>
            </w:pPr>
            <w:r w:rsidRPr="00270FEC">
              <w:rPr>
                <w:rFonts w:ascii="Times New Roman" w:hAnsi="Times New Roman" w:cs="Times New Roman"/>
                <w:iCs/>
                <w:sz w:val="24"/>
                <w:szCs w:val="24"/>
                <w:lang w:val="lv-LV"/>
              </w:rPr>
              <w:t>klientu skaits (ģimenes un cilvēki)</w:t>
            </w:r>
          </w:p>
          <w:p w14:paraId="5124F87E" w14:textId="77777777" w:rsidR="009225F9" w:rsidRPr="00270FEC" w:rsidRDefault="009225F9" w:rsidP="004E43A9">
            <w:pPr>
              <w:pStyle w:val="Sarakstarindkopa"/>
              <w:numPr>
                <w:ilvl w:val="0"/>
                <w:numId w:val="11"/>
              </w:numPr>
              <w:ind w:left="201" w:hanging="201"/>
              <w:rPr>
                <w:rFonts w:ascii="Times New Roman" w:hAnsi="Times New Roman" w:cs="Times New Roman"/>
                <w:iCs/>
                <w:sz w:val="24"/>
                <w:szCs w:val="24"/>
                <w:lang w:val="lv-LV"/>
              </w:rPr>
            </w:pPr>
            <w:r w:rsidRPr="00270FEC">
              <w:rPr>
                <w:rFonts w:ascii="Times New Roman" w:hAnsi="Times New Roman" w:cs="Times New Roman"/>
                <w:iCs/>
                <w:sz w:val="24"/>
                <w:szCs w:val="24"/>
                <w:lang w:val="lv-LV"/>
              </w:rPr>
              <w:t>sagatavoto piedāvājumu skaits (ģimenēm un cilvēkiem)</w:t>
            </w:r>
          </w:p>
          <w:p w14:paraId="125DE440" w14:textId="77777777" w:rsidR="009225F9" w:rsidRPr="00270FEC" w:rsidRDefault="009225F9" w:rsidP="004E43A9">
            <w:pPr>
              <w:pStyle w:val="Sarakstarindkopa"/>
              <w:numPr>
                <w:ilvl w:val="0"/>
                <w:numId w:val="11"/>
              </w:numPr>
              <w:ind w:left="201" w:hanging="201"/>
              <w:rPr>
                <w:rFonts w:ascii="Times New Roman" w:hAnsi="Times New Roman" w:cs="Times New Roman"/>
                <w:iCs/>
                <w:sz w:val="24"/>
                <w:szCs w:val="24"/>
                <w:lang w:val="lv-LV"/>
              </w:rPr>
            </w:pPr>
            <w:r w:rsidRPr="00270FEC">
              <w:rPr>
                <w:rFonts w:ascii="Times New Roman" w:hAnsi="Times New Roman" w:cs="Times New Roman"/>
                <w:iCs/>
                <w:sz w:val="24"/>
                <w:szCs w:val="24"/>
                <w:lang w:val="lv-LV"/>
              </w:rPr>
              <w:t>potenciāli varētu atgriezties (ģimenes un cilvēki)</w:t>
            </w:r>
          </w:p>
          <w:p w14:paraId="370A22FF" w14:textId="77777777" w:rsidR="009225F9" w:rsidRPr="00270FEC" w:rsidRDefault="009225F9" w:rsidP="004E43A9">
            <w:pPr>
              <w:pStyle w:val="Sarakstarindkopa"/>
              <w:numPr>
                <w:ilvl w:val="0"/>
                <w:numId w:val="11"/>
              </w:numPr>
              <w:ind w:left="201" w:hanging="201"/>
              <w:rPr>
                <w:rFonts w:ascii="Times New Roman" w:hAnsi="Times New Roman" w:cs="Times New Roman"/>
                <w:iCs/>
                <w:sz w:val="24"/>
                <w:szCs w:val="24"/>
                <w:lang w:val="lv-LV"/>
              </w:rPr>
            </w:pPr>
            <w:r w:rsidRPr="00270FEC">
              <w:rPr>
                <w:rFonts w:ascii="Times New Roman" w:hAnsi="Times New Roman" w:cs="Times New Roman"/>
                <w:iCs/>
                <w:sz w:val="24"/>
                <w:szCs w:val="24"/>
                <w:lang w:val="lv-LV"/>
              </w:rPr>
              <w:t>atgriezušies (ģimenes un cilvēki)</w:t>
            </w:r>
          </w:p>
          <w:p w14:paraId="62EC0A07" w14:textId="02A380CE" w:rsidR="009225F9" w:rsidRPr="00270FEC" w:rsidRDefault="009225F9" w:rsidP="004E43A9">
            <w:pPr>
              <w:pStyle w:val="Sarakstarindkopa"/>
              <w:numPr>
                <w:ilvl w:val="0"/>
                <w:numId w:val="11"/>
              </w:numPr>
              <w:ind w:left="201" w:hanging="201"/>
              <w:rPr>
                <w:rFonts w:ascii="Times New Roman" w:hAnsi="Times New Roman" w:cs="Times New Roman"/>
                <w:iCs/>
                <w:sz w:val="24"/>
                <w:szCs w:val="24"/>
                <w:lang w:val="lv-LV"/>
              </w:rPr>
            </w:pPr>
            <w:r w:rsidRPr="00270FEC">
              <w:rPr>
                <w:rFonts w:ascii="Times New Roman" w:hAnsi="Times New Roman" w:cs="Times New Roman"/>
                <w:iCs/>
                <w:sz w:val="24"/>
                <w:szCs w:val="24"/>
                <w:lang w:val="lv-LV"/>
              </w:rPr>
              <w:t>atgriezušies paši un vērsušies pēc konsultācijas pie koordinatora jau pēc atgriešanās (ģimenes un cilvēki)</w:t>
            </w:r>
          </w:p>
        </w:tc>
        <w:tc>
          <w:tcPr>
            <w:tcW w:w="2466" w:type="dxa"/>
            <w:gridSpan w:val="2"/>
            <w:shd w:val="clear" w:color="auto" w:fill="auto"/>
          </w:tcPr>
          <w:p w14:paraId="14499B58" w14:textId="77777777" w:rsidR="009225F9" w:rsidRPr="00270FEC" w:rsidRDefault="009225F9" w:rsidP="004E43A9">
            <w:pPr>
              <w:ind w:left="-108"/>
              <w:jc w:val="center"/>
            </w:pPr>
            <w:r w:rsidRPr="00270FEC">
              <w:t xml:space="preserve">Diasporas likuma 6.panta ceturtā daļa </w:t>
            </w:r>
          </w:p>
        </w:tc>
        <w:tc>
          <w:tcPr>
            <w:tcW w:w="1503" w:type="dxa"/>
            <w:gridSpan w:val="2"/>
            <w:shd w:val="clear" w:color="auto" w:fill="auto"/>
          </w:tcPr>
          <w:p w14:paraId="174A2BC9" w14:textId="77777777" w:rsidR="009225F9" w:rsidRPr="00270FEC" w:rsidRDefault="009225F9" w:rsidP="004E43A9">
            <w:pPr>
              <w:tabs>
                <w:tab w:val="left" w:pos="5954"/>
              </w:tabs>
              <w:jc w:val="center"/>
            </w:pPr>
            <w:r w:rsidRPr="00270FEC">
              <w:t>01.01.2022.</w:t>
            </w:r>
          </w:p>
          <w:p w14:paraId="66D9288D" w14:textId="48B9B464" w:rsidR="009225F9" w:rsidRPr="00270FEC" w:rsidRDefault="009225F9" w:rsidP="004E43A9">
            <w:pPr>
              <w:shd w:val="clear" w:color="auto" w:fill="FFFFFF"/>
              <w:ind w:left="113"/>
            </w:pPr>
          </w:p>
        </w:tc>
        <w:tc>
          <w:tcPr>
            <w:tcW w:w="1418" w:type="dxa"/>
            <w:shd w:val="clear" w:color="auto" w:fill="auto"/>
          </w:tcPr>
          <w:p w14:paraId="33F5A228" w14:textId="74538CA0" w:rsidR="009225F9" w:rsidRPr="00270FEC" w:rsidRDefault="009225F9" w:rsidP="004E43A9">
            <w:pPr>
              <w:shd w:val="clear" w:color="auto" w:fill="FFFFFF"/>
              <w:ind w:left="113"/>
            </w:pPr>
            <w:r w:rsidRPr="00270FEC">
              <w:t>31.12.2022</w:t>
            </w:r>
          </w:p>
        </w:tc>
        <w:tc>
          <w:tcPr>
            <w:tcW w:w="1417" w:type="dxa"/>
            <w:shd w:val="clear" w:color="auto" w:fill="auto"/>
          </w:tcPr>
          <w:p w14:paraId="715AB8D0" w14:textId="77777777" w:rsidR="009225F9" w:rsidRPr="00270FEC" w:rsidRDefault="009225F9" w:rsidP="004E43A9">
            <w:pPr>
              <w:ind w:left="113"/>
              <w:jc w:val="center"/>
            </w:pPr>
            <w:r w:rsidRPr="00270FEC">
              <w:t>n/a</w:t>
            </w:r>
          </w:p>
        </w:tc>
        <w:tc>
          <w:tcPr>
            <w:tcW w:w="1701" w:type="dxa"/>
            <w:vMerge/>
          </w:tcPr>
          <w:p w14:paraId="4070ED10" w14:textId="77777777" w:rsidR="009225F9" w:rsidRPr="00270FEC" w:rsidRDefault="009225F9" w:rsidP="004E43A9">
            <w:pPr>
              <w:ind w:left="-108"/>
              <w:jc w:val="center"/>
              <w:rPr>
                <w:b/>
                <w:bCs/>
              </w:rPr>
            </w:pPr>
          </w:p>
        </w:tc>
      </w:tr>
      <w:tr w:rsidR="009225F9" w:rsidRPr="00270FEC" w14:paraId="639C5E2A" w14:textId="77777777" w:rsidTr="5BBE01B0">
        <w:trPr>
          <w:trHeight w:val="158"/>
        </w:trPr>
        <w:tc>
          <w:tcPr>
            <w:tcW w:w="817" w:type="dxa"/>
            <w:vMerge/>
            <w:shd w:val="clear" w:color="auto" w:fill="auto"/>
          </w:tcPr>
          <w:p w14:paraId="3683AB93" w14:textId="77777777" w:rsidR="009225F9" w:rsidRPr="00270FEC" w:rsidRDefault="009225F9" w:rsidP="004E43A9">
            <w:pPr>
              <w:ind w:left="-108"/>
              <w:jc w:val="center"/>
              <w:rPr>
                <w:b/>
                <w:bCs/>
              </w:rPr>
            </w:pPr>
          </w:p>
        </w:tc>
        <w:tc>
          <w:tcPr>
            <w:tcW w:w="2693" w:type="dxa"/>
            <w:vMerge/>
            <w:shd w:val="clear" w:color="auto" w:fill="auto"/>
          </w:tcPr>
          <w:p w14:paraId="7459F8AC" w14:textId="77777777" w:rsidR="009225F9" w:rsidRPr="00270FEC" w:rsidRDefault="009225F9" w:rsidP="004E43A9">
            <w:pPr>
              <w:ind w:left="39"/>
              <w:jc w:val="both"/>
            </w:pPr>
          </w:p>
        </w:tc>
        <w:tc>
          <w:tcPr>
            <w:tcW w:w="2835" w:type="dxa"/>
            <w:shd w:val="clear" w:color="auto" w:fill="auto"/>
          </w:tcPr>
          <w:p w14:paraId="736142F4" w14:textId="77777777" w:rsidR="009225F9" w:rsidRPr="00270FEC" w:rsidRDefault="009225F9" w:rsidP="004E43A9">
            <w:pPr>
              <w:ind w:left="113"/>
              <w:rPr>
                <w:iCs/>
              </w:rPr>
            </w:pPr>
            <w:r w:rsidRPr="00270FEC">
              <w:rPr>
                <w:iCs/>
              </w:rPr>
              <w:t xml:space="preserve">Iesniegta informācija par </w:t>
            </w:r>
            <w:r w:rsidRPr="00270FEC">
              <w:rPr>
                <w:b/>
                <w:bCs/>
                <w:iCs/>
              </w:rPr>
              <w:t>pārskata perioda</w:t>
            </w:r>
            <w:r w:rsidRPr="00270FEC">
              <w:rPr>
                <w:iCs/>
              </w:rPr>
              <w:t xml:space="preserve"> rezultātiem:</w:t>
            </w:r>
          </w:p>
          <w:p w14:paraId="75528A77" w14:textId="77777777" w:rsidR="009225F9" w:rsidRPr="00270FEC" w:rsidRDefault="009225F9" w:rsidP="004E43A9">
            <w:pPr>
              <w:pStyle w:val="Sarakstarindkopa"/>
              <w:numPr>
                <w:ilvl w:val="0"/>
                <w:numId w:val="11"/>
              </w:numPr>
              <w:ind w:left="201" w:hanging="284"/>
              <w:rPr>
                <w:rFonts w:ascii="Times New Roman" w:hAnsi="Times New Roman" w:cs="Times New Roman"/>
                <w:iCs/>
                <w:sz w:val="24"/>
                <w:szCs w:val="24"/>
                <w:lang w:val="lv-LV"/>
              </w:rPr>
            </w:pPr>
            <w:r w:rsidRPr="00270FEC">
              <w:rPr>
                <w:rFonts w:ascii="Times New Roman" w:hAnsi="Times New Roman" w:cs="Times New Roman"/>
                <w:iCs/>
                <w:sz w:val="24"/>
                <w:szCs w:val="24"/>
                <w:lang w:val="lv-LV"/>
              </w:rPr>
              <w:t>klientu skaits (ģimenes un cilvēki)</w:t>
            </w:r>
          </w:p>
          <w:p w14:paraId="7A96F2EF" w14:textId="6020019D" w:rsidR="009225F9" w:rsidRPr="00270FEC" w:rsidRDefault="009225F9" w:rsidP="004E43A9">
            <w:pPr>
              <w:pStyle w:val="Sarakstarindkopa"/>
              <w:numPr>
                <w:ilvl w:val="0"/>
                <w:numId w:val="11"/>
              </w:numPr>
              <w:ind w:left="201" w:hanging="284"/>
              <w:rPr>
                <w:rFonts w:ascii="Times New Roman" w:hAnsi="Times New Roman" w:cs="Times New Roman"/>
                <w:iCs/>
                <w:sz w:val="24"/>
                <w:szCs w:val="24"/>
                <w:lang w:val="lv-LV"/>
              </w:rPr>
            </w:pPr>
            <w:r w:rsidRPr="00270FEC">
              <w:rPr>
                <w:rFonts w:ascii="Times New Roman" w:hAnsi="Times New Roman" w:cs="Times New Roman"/>
                <w:iCs/>
                <w:sz w:val="24"/>
                <w:szCs w:val="24"/>
                <w:lang w:val="lv-LV"/>
              </w:rPr>
              <w:t xml:space="preserve">sagatavoto piedāvājumu skaits (ģimenēm un </w:t>
            </w:r>
            <w:r>
              <w:rPr>
                <w:rFonts w:ascii="Times New Roman" w:hAnsi="Times New Roman" w:cs="Times New Roman"/>
                <w:iCs/>
                <w:sz w:val="24"/>
                <w:szCs w:val="24"/>
                <w:lang w:val="lv-LV"/>
              </w:rPr>
              <w:t>cilvēkiem</w:t>
            </w:r>
            <w:r w:rsidRPr="00270FEC">
              <w:rPr>
                <w:rFonts w:ascii="Times New Roman" w:hAnsi="Times New Roman" w:cs="Times New Roman"/>
                <w:iCs/>
                <w:sz w:val="24"/>
                <w:szCs w:val="24"/>
                <w:lang w:val="lv-LV"/>
              </w:rPr>
              <w:t>)</w:t>
            </w:r>
          </w:p>
          <w:p w14:paraId="0BF2B6D6" w14:textId="77777777" w:rsidR="009225F9" w:rsidRPr="00270FEC" w:rsidRDefault="009225F9" w:rsidP="004E43A9">
            <w:pPr>
              <w:pStyle w:val="Sarakstarindkopa"/>
              <w:numPr>
                <w:ilvl w:val="0"/>
                <w:numId w:val="11"/>
              </w:numPr>
              <w:ind w:left="201" w:hanging="284"/>
              <w:rPr>
                <w:rFonts w:ascii="Times New Roman" w:hAnsi="Times New Roman" w:cs="Times New Roman"/>
                <w:iCs/>
                <w:sz w:val="24"/>
                <w:szCs w:val="24"/>
                <w:lang w:val="lv-LV"/>
              </w:rPr>
            </w:pPr>
            <w:r w:rsidRPr="00270FEC">
              <w:rPr>
                <w:rFonts w:ascii="Times New Roman" w:hAnsi="Times New Roman" w:cs="Times New Roman"/>
                <w:iCs/>
                <w:sz w:val="24"/>
                <w:szCs w:val="24"/>
                <w:lang w:val="lv-LV"/>
              </w:rPr>
              <w:t>potenciāli varētu atgriezties (ģimenes un cilvēki)</w:t>
            </w:r>
          </w:p>
          <w:p w14:paraId="795CD487" w14:textId="77777777" w:rsidR="009225F9" w:rsidRPr="00270FEC" w:rsidRDefault="009225F9" w:rsidP="004E43A9">
            <w:pPr>
              <w:pStyle w:val="Sarakstarindkopa"/>
              <w:numPr>
                <w:ilvl w:val="0"/>
                <w:numId w:val="11"/>
              </w:numPr>
              <w:ind w:left="201" w:hanging="284"/>
              <w:rPr>
                <w:rFonts w:ascii="Times New Roman" w:hAnsi="Times New Roman" w:cs="Times New Roman"/>
                <w:iCs/>
                <w:sz w:val="24"/>
                <w:szCs w:val="24"/>
                <w:lang w:val="lv-LV"/>
              </w:rPr>
            </w:pPr>
            <w:r w:rsidRPr="00270FEC">
              <w:rPr>
                <w:rFonts w:ascii="Times New Roman" w:hAnsi="Times New Roman" w:cs="Times New Roman"/>
                <w:iCs/>
                <w:sz w:val="24"/>
                <w:szCs w:val="24"/>
                <w:lang w:val="lv-LV"/>
              </w:rPr>
              <w:t>atgriezušies (ģimenes un cilvēki)</w:t>
            </w:r>
          </w:p>
          <w:p w14:paraId="3AA5C942" w14:textId="7AAA80B6" w:rsidR="009225F9" w:rsidRPr="00270FEC" w:rsidRDefault="009225F9" w:rsidP="004E43A9">
            <w:pPr>
              <w:pStyle w:val="Sarakstarindkopa"/>
              <w:numPr>
                <w:ilvl w:val="0"/>
                <w:numId w:val="11"/>
              </w:numPr>
              <w:ind w:left="201" w:hanging="284"/>
              <w:rPr>
                <w:rFonts w:ascii="Times New Roman" w:hAnsi="Times New Roman" w:cs="Times New Roman"/>
                <w:iCs/>
                <w:sz w:val="24"/>
                <w:szCs w:val="24"/>
                <w:lang w:val="lv-LV"/>
              </w:rPr>
            </w:pPr>
            <w:r w:rsidRPr="00270FEC">
              <w:rPr>
                <w:rFonts w:ascii="Times New Roman" w:hAnsi="Times New Roman" w:cs="Times New Roman"/>
                <w:iCs/>
                <w:sz w:val="24"/>
                <w:szCs w:val="24"/>
                <w:lang w:val="lv-LV"/>
              </w:rPr>
              <w:lastRenderedPageBreak/>
              <w:t>atgriezušies paši un vērsušies pēc konsultācijas pie koordinatora jau pēc atgriešanās (ģimenes un cilvēki)</w:t>
            </w:r>
          </w:p>
        </w:tc>
        <w:tc>
          <w:tcPr>
            <w:tcW w:w="2466" w:type="dxa"/>
            <w:gridSpan w:val="2"/>
            <w:shd w:val="clear" w:color="auto" w:fill="auto"/>
          </w:tcPr>
          <w:p w14:paraId="0526BCAD" w14:textId="77777777" w:rsidR="009225F9" w:rsidRPr="00270FEC" w:rsidRDefault="009225F9" w:rsidP="004E43A9">
            <w:pPr>
              <w:ind w:left="-108"/>
              <w:jc w:val="center"/>
            </w:pPr>
          </w:p>
        </w:tc>
        <w:tc>
          <w:tcPr>
            <w:tcW w:w="1503" w:type="dxa"/>
            <w:gridSpan w:val="2"/>
            <w:shd w:val="clear" w:color="auto" w:fill="auto"/>
          </w:tcPr>
          <w:p w14:paraId="3A20E834" w14:textId="77777777" w:rsidR="009225F9" w:rsidRPr="00270FEC" w:rsidRDefault="009225F9" w:rsidP="004E43A9">
            <w:pPr>
              <w:tabs>
                <w:tab w:val="left" w:pos="5954"/>
              </w:tabs>
              <w:jc w:val="center"/>
            </w:pPr>
          </w:p>
        </w:tc>
        <w:tc>
          <w:tcPr>
            <w:tcW w:w="1418" w:type="dxa"/>
            <w:shd w:val="clear" w:color="auto" w:fill="auto"/>
          </w:tcPr>
          <w:p w14:paraId="1B78E4F1" w14:textId="77777777" w:rsidR="009225F9" w:rsidRPr="00270FEC" w:rsidRDefault="009225F9" w:rsidP="004E43A9">
            <w:pPr>
              <w:shd w:val="clear" w:color="auto" w:fill="FFFFFF"/>
              <w:ind w:left="113"/>
            </w:pPr>
          </w:p>
        </w:tc>
        <w:tc>
          <w:tcPr>
            <w:tcW w:w="1417" w:type="dxa"/>
            <w:shd w:val="clear" w:color="auto" w:fill="auto"/>
          </w:tcPr>
          <w:p w14:paraId="07F3A10F" w14:textId="77777777" w:rsidR="009225F9" w:rsidRPr="00270FEC" w:rsidRDefault="009225F9" w:rsidP="004E43A9">
            <w:pPr>
              <w:ind w:left="113"/>
              <w:jc w:val="center"/>
            </w:pPr>
          </w:p>
        </w:tc>
        <w:tc>
          <w:tcPr>
            <w:tcW w:w="1701" w:type="dxa"/>
            <w:vMerge/>
          </w:tcPr>
          <w:p w14:paraId="28767612" w14:textId="77777777" w:rsidR="009225F9" w:rsidRPr="00270FEC" w:rsidRDefault="009225F9" w:rsidP="004E43A9">
            <w:pPr>
              <w:ind w:left="-108"/>
              <w:jc w:val="center"/>
              <w:rPr>
                <w:b/>
                <w:bCs/>
              </w:rPr>
            </w:pPr>
          </w:p>
        </w:tc>
      </w:tr>
      <w:tr w:rsidR="009225F9" w:rsidRPr="00270FEC" w14:paraId="283AC25D" w14:textId="77777777" w:rsidTr="5BBE01B0">
        <w:trPr>
          <w:trHeight w:val="158"/>
        </w:trPr>
        <w:tc>
          <w:tcPr>
            <w:tcW w:w="817" w:type="dxa"/>
            <w:vMerge w:val="restart"/>
            <w:shd w:val="clear" w:color="auto" w:fill="auto"/>
          </w:tcPr>
          <w:p w14:paraId="7C3CE0E4" w14:textId="441241DB" w:rsidR="009225F9" w:rsidRPr="00270FEC" w:rsidRDefault="009225F9" w:rsidP="004E43A9">
            <w:pPr>
              <w:ind w:left="-108"/>
              <w:jc w:val="center"/>
              <w:rPr>
                <w:b/>
                <w:bCs/>
              </w:rPr>
            </w:pPr>
            <w:r w:rsidRPr="00270FEC">
              <w:rPr>
                <w:b/>
                <w:bCs/>
              </w:rPr>
              <w:t>3.</w:t>
            </w:r>
            <w:r>
              <w:rPr>
                <w:b/>
                <w:bCs/>
              </w:rPr>
              <w:t>3</w:t>
            </w:r>
            <w:r w:rsidRPr="00270FEC">
              <w:rPr>
                <w:b/>
                <w:bCs/>
              </w:rPr>
              <w:t>.</w:t>
            </w:r>
          </w:p>
        </w:tc>
        <w:tc>
          <w:tcPr>
            <w:tcW w:w="2693" w:type="dxa"/>
            <w:vMerge w:val="restart"/>
            <w:shd w:val="clear" w:color="auto" w:fill="auto"/>
          </w:tcPr>
          <w:p w14:paraId="468C80FD" w14:textId="77777777" w:rsidR="009225F9" w:rsidRPr="00270FEC" w:rsidRDefault="009225F9" w:rsidP="004E43A9">
            <w:proofErr w:type="spellStart"/>
            <w:r w:rsidRPr="00270FEC">
              <w:t>Remigrācijas</w:t>
            </w:r>
            <w:proofErr w:type="spellEnd"/>
            <w:r w:rsidRPr="00270FEC">
              <w:t xml:space="preserve"> atbalsta pasākuma finansējuma saņēmēju uzraudzība </w:t>
            </w:r>
          </w:p>
          <w:p w14:paraId="173D54FC" w14:textId="77777777" w:rsidR="009225F9" w:rsidRPr="00270FEC" w:rsidRDefault="009225F9" w:rsidP="004E43A9"/>
        </w:tc>
        <w:tc>
          <w:tcPr>
            <w:tcW w:w="2835" w:type="dxa"/>
            <w:shd w:val="clear" w:color="auto" w:fill="auto"/>
          </w:tcPr>
          <w:p w14:paraId="26F210AE" w14:textId="7A32FBAF" w:rsidR="009225F9" w:rsidRPr="00270FEC" w:rsidRDefault="009225F9" w:rsidP="004E43A9">
            <w:pPr>
              <w:rPr>
                <w:iCs/>
              </w:rPr>
            </w:pPr>
            <w:r w:rsidRPr="00270FEC">
              <w:t xml:space="preserve">Uzraudzīts un  konsultēts 2019.gada </w:t>
            </w:r>
            <w:proofErr w:type="spellStart"/>
            <w:r w:rsidRPr="00270FEC">
              <w:t>remigrācijas</w:t>
            </w:r>
            <w:proofErr w:type="spellEnd"/>
            <w:r w:rsidRPr="00270FEC">
              <w:t xml:space="preserve"> atbalsta pasākuma finansējuma saņēmējs (1) </w:t>
            </w:r>
          </w:p>
        </w:tc>
        <w:tc>
          <w:tcPr>
            <w:tcW w:w="2466" w:type="dxa"/>
            <w:gridSpan w:val="2"/>
            <w:shd w:val="clear" w:color="auto" w:fill="auto"/>
          </w:tcPr>
          <w:p w14:paraId="2F76A17A" w14:textId="77777777" w:rsidR="009225F9" w:rsidRPr="00270FEC" w:rsidRDefault="009225F9" w:rsidP="004E43A9">
            <w:pPr>
              <w:jc w:val="center"/>
            </w:pPr>
            <w:r w:rsidRPr="00270FEC">
              <w:t>Diasporas likuma 6.panta ceturtā daļa</w:t>
            </w:r>
          </w:p>
        </w:tc>
        <w:tc>
          <w:tcPr>
            <w:tcW w:w="1503" w:type="dxa"/>
            <w:gridSpan w:val="2"/>
            <w:shd w:val="clear" w:color="auto" w:fill="auto"/>
          </w:tcPr>
          <w:p w14:paraId="176825A9" w14:textId="77777777" w:rsidR="009225F9" w:rsidRPr="00270FEC" w:rsidRDefault="009225F9" w:rsidP="004E43A9">
            <w:pPr>
              <w:tabs>
                <w:tab w:val="left" w:pos="5954"/>
              </w:tabs>
              <w:jc w:val="center"/>
            </w:pPr>
            <w:r w:rsidRPr="00270FEC">
              <w:t>01.01.2022.</w:t>
            </w:r>
          </w:p>
          <w:p w14:paraId="751D9CFC" w14:textId="272A28B3" w:rsidR="009225F9" w:rsidRPr="00270FEC" w:rsidRDefault="009225F9" w:rsidP="004E43A9">
            <w:pPr>
              <w:ind w:left="113"/>
            </w:pPr>
          </w:p>
        </w:tc>
        <w:tc>
          <w:tcPr>
            <w:tcW w:w="1418" w:type="dxa"/>
            <w:shd w:val="clear" w:color="auto" w:fill="auto"/>
          </w:tcPr>
          <w:p w14:paraId="0C1C5D52" w14:textId="7B79FD5F" w:rsidR="009225F9" w:rsidRPr="00270FEC" w:rsidRDefault="009225F9" w:rsidP="004E43A9">
            <w:r w:rsidRPr="00270FEC">
              <w:t>31.12.2022</w:t>
            </w:r>
          </w:p>
        </w:tc>
        <w:tc>
          <w:tcPr>
            <w:tcW w:w="1417" w:type="dxa"/>
            <w:shd w:val="clear" w:color="auto" w:fill="auto"/>
          </w:tcPr>
          <w:p w14:paraId="3734CA50" w14:textId="77777777" w:rsidR="009225F9" w:rsidRPr="00270FEC" w:rsidRDefault="009225F9" w:rsidP="004E43A9">
            <w:pPr>
              <w:ind w:left="113"/>
              <w:jc w:val="center"/>
            </w:pPr>
            <w:r w:rsidRPr="00270FEC">
              <w:t>n/a</w:t>
            </w:r>
          </w:p>
        </w:tc>
        <w:tc>
          <w:tcPr>
            <w:tcW w:w="1701" w:type="dxa"/>
            <w:vMerge/>
            <w:shd w:val="clear" w:color="auto" w:fill="auto"/>
          </w:tcPr>
          <w:p w14:paraId="7F422963" w14:textId="77777777" w:rsidR="009225F9" w:rsidRPr="00270FEC" w:rsidRDefault="009225F9" w:rsidP="004E43A9">
            <w:pPr>
              <w:ind w:left="-108"/>
              <w:jc w:val="center"/>
              <w:rPr>
                <w:b/>
                <w:bCs/>
              </w:rPr>
            </w:pPr>
          </w:p>
        </w:tc>
      </w:tr>
      <w:tr w:rsidR="009225F9" w:rsidRPr="00270FEC" w14:paraId="440E5358" w14:textId="77777777" w:rsidTr="5BBE01B0">
        <w:trPr>
          <w:trHeight w:val="158"/>
        </w:trPr>
        <w:tc>
          <w:tcPr>
            <w:tcW w:w="817" w:type="dxa"/>
            <w:vMerge/>
            <w:shd w:val="clear" w:color="auto" w:fill="auto"/>
          </w:tcPr>
          <w:p w14:paraId="0B191B5A" w14:textId="77777777" w:rsidR="009225F9" w:rsidRPr="00270FEC" w:rsidRDefault="009225F9" w:rsidP="004E43A9">
            <w:pPr>
              <w:ind w:left="-108"/>
              <w:jc w:val="center"/>
              <w:rPr>
                <w:b/>
                <w:bCs/>
              </w:rPr>
            </w:pPr>
          </w:p>
        </w:tc>
        <w:tc>
          <w:tcPr>
            <w:tcW w:w="2693" w:type="dxa"/>
            <w:vMerge/>
            <w:shd w:val="clear" w:color="auto" w:fill="auto"/>
          </w:tcPr>
          <w:p w14:paraId="5D3B0C95" w14:textId="77777777" w:rsidR="009225F9" w:rsidRPr="00270FEC" w:rsidRDefault="009225F9" w:rsidP="004E43A9"/>
        </w:tc>
        <w:tc>
          <w:tcPr>
            <w:tcW w:w="2835" w:type="dxa"/>
            <w:shd w:val="clear" w:color="auto" w:fill="auto"/>
          </w:tcPr>
          <w:p w14:paraId="3D5E9582" w14:textId="33FFFF03" w:rsidR="009225F9" w:rsidRPr="00270FEC" w:rsidRDefault="009225F9" w:rsidP="004E43A9">
            <w:r w:rsidRPr="00270FEC">
              <w:t xml:space="preserve">Iesniegta atskaite (1) par 2018.gada </w:t>
            </w:r>
            <w:proofErr w:type="spellStart"/>
            <w:r w:rsidRPr="00270FEC">
              <w:t>remigrācijas</w:t>
            </w:r>
            <w:proofErr w:type="spellEnd"/>
            <w:r w:rsidRPr="00270FEC">
              <w:t xml:space="preserve"> atbalsta pasākuma finansējuma saņēmējiem  Kurzemes plānošanas reģionā (5 atbalsta saņēmēji) </w:t>
            </w:r>
          </w:p>
        </w:tc>
        <w:tc>
          <w:tcPr>
            <w:tcW w:w="2466" w:type="dxa"/>
            <w:gridSpan w:val="2"/>
            <w:shd w:val="clear" w:color="auto" w:fill="auto"/>
          </w:tcPr>
          <w:p w14:paraId="709A6CD9" w14:textId="7DD45FDF" w:rsidR="009225F9" w:rsidRPr="00270FEC" w:rsidRDefault="009225F9" w:rsidP="004E43A9">
            <w:pPr>
              <w:jc w:val="center"/>
            </w:pPr>
            <w:r w:rsidRPr="00270FEC">
              <w:t>Diasporas likuma 6.panta ceturtā daļa</w:t>
            </w:r>
          </w:p>
        </w:tc>
        <w:tc>
          <w:tcPr>
            <w:tcW w:w="1503" w:type="dxa"/>
            <w:gridSpan w:val="2"/>
            <w:shd w:val="clear" w:color="auto" w:fill="auto"/>
          </w:tcPr>
          <w:p w14:paraId="576EFC99" w14:textId="77777777" w:rsidR="009225F9" w:rsidRPr="00270FEC" w:rsidRDefault="009225F9" w:rsidP="004E43A9">
            <w:pPr>
              <w:tabs>
                <w:tab w:val="left" w:pos="5954"/>
              </w:tabs>
              <w:jc w:val="center"/>
            </w:pPr>
            <w:r w:rsidRPr="00270FEC">
              <w:t>01.01.2022.</w:t>
            </w:r>
          </w:p>
          <w:p w14:paraId="6F4EABC1" w14:textId="77777777" w:rsidR="009225F9" w:rsidRPr="00270FEC" w:rsidRDefault="009225F9" w:rsidP="004E43A9">
            <w:pPr>
              <w:tabs>
                <w:tab w:val="left" w:pos="5954"/>
              </w:tabs>
              <w:jc w:val="center"/>
            </w:pPr>
          </w:p>
        </w:tc>
        <w:tc>
          <w:tcPr>
            <w:tcW w:w="1418" w:type="dxa"/>
            <w:shd w:val="clear" w:color="auto" w:fill="auto"/>
          </w:tcPr>
          <w:p w14:paraId="381FECBF" w14:textId="05BE5C2F" w:rsidR="009225F9" w:rsidRPr="00270FEC" w:rsidRDefault="009225F9" w:rsidP="004E43A9">
            <w:r w:rsidRPr="00270FEC">
              <w:t>31.03.2022</w:t>
            </w:r>
          </w:p>
        </w:tc>
        <w:tc>
          <w:tcPr>
            <w:tcW w:w="1417" w:type="dxa"/>
            <w:shd w:val="clear" w:color="auto" w:fill="auto"/>
          </w:tcPr>
          <w:p w14:paraId="3BCA28F0" w14:textId="64A77BEF" w:rsidR="009225F9" w:rsidRPr="00270FEC" w:rsidRDefault="009225F9" w:rsidP="004E43A9">
            <w:pPr>
              <w:ind w:left="113"/>
              <w:jc w:val="center"/>
            </w:pPr>
            <w:r w:rsidRPr="00270FEC">
              <w:t>n/a</w:t>
            </w:r>
          </w:p>
        </w:tc>
        <w:tc>
          <w:tcPr>
            <w:tcW w:w="1701" w:type="dxa"/>
            <w:vMerge/>
            <w:shd w:val="clear" w:color="auto" w:fill="auto"/>
          </w:tcPr>
          <w:p w14:paraId="559158F3" w14:textId="77777777" w:rsidR="009225F9" w:rsidRPr="00270FEC" w:rsidRDefault="009225F9" w:rsidP="004E43A9">
            <w:pPr>
              <w:ind w:left="-108"/>
              <w:jc w:val="center"/>
              <w:rPr>
                <w:b/>
                <w:bCs/>
              </w:rPr>
            </w:pPr>
          </w:p>
        </w:tc>
      </w:tr>
      <w:tr w:rsidR="004E43A9" w:rsidRPr="00270FEC" w14:paraId="0A37C0AD" w14:textId="77777777" w:rsidTr="002D39DD">
        <w:trPr>
          <w:trHeight w:val="158"/>
        </w:trPr>
        <w:tc>
          <w:tcPr>
            <w:tcW w:w="14850" w:type="dxa"/>
            <w:gridSpan w:val="10"/>
            <w:shd w:val="clear" w:color="auto" w:fill="auto"/>
          </w:tcPr>
          <w:p w14:paraId="443A4361" w14:textId="1BDBB02F" w:rsidR="004E43A9" w:rsidRPr="00270FEC" w:rsidRDefault="004E43A9" w:rsidP="004E43A9">
            <w:pPr>
              <w:pStyle w:val="Sarakstarindkopa"/>
              <w:numPr>
                <w:ilvl w:val="0"/>
                <w:numId w:val="9"/>
              </w:numPr>
              <w:jc w:val="center"/>
              <w:rPr>
                <w:rFonts w:ascii="Times New Roman" w:hAnsi="Times New Roman" w:cs="Times New Roman"/>
                <w:b/>
                <w:bCs/>
                <w:sz w:val="24"/>
                <w:szCs w:val="24"/>
                <w:lang w:val="lv-LV"/>
              </w:rPr>
            </w:pPr>
            <w:r w:rsidRPr="00270FEC">
              <w:rPr>
                <w:rFonts w:ascii="Times New Roman" w:hAnsi="Times New Roman" w:cs="Times New Roman"/>
                <w:b/>
                <w:sz w:val="24"/>
                <w:szCs w:val="24"/>
                <w:lang w:val="lv-LV"/>
              </w:rPr>
              <w:t>Investīciju programmas autoceļu attīstībai administratīvi teritoriālās reformas kontekstā plānoto pārbūvējamo un atjaunojamo valsts reģionālo un vietējo autoceļu saraksta aktualizācija (31.00.00 un 31.08.00)</w:t>
            </w:r>
          </w:p>
        </w:tc>
      </w:tr>
      <w:tr w:rsidR="004E43A9" w:rsidRPr="00270FEC" w14:paraId="1C34D866" w14:textId="77777777" w:rsidTr="5BBE01B0">
        <w:trPr>
          <w:trHeight w:val="158"/>
        </w:trPr>
        <w:tc>
          <w:tcPr>
            <w:tcW w:w="817" w:type="dxa"/>
            <w:shd w:val="clear" w:color="auto" w:fill="auto"/>
          </w:tcPr>
          <w:p w14:paraId="1717D0F5" w14:textId="3040D2DD" w:rsidR="004E43A9" w:rsidRPr="00270FEC" w:rsidRDefault="004E43A9" w:rsidP="004E43A9">
            <w:pPr>
              <w:ind w:left="-108"/>
              <w:jc w:val="center"/>
              <w:rPr>
                <w:b/>
                <w:bCs/>
              </w:rPr>
            </w:pPr>
            <w:r w:rsidRPr="00270FEC">
              <w:rPr>
                <w:b/>
                <w:bCs/>
              </w:rPr>
              <w:t>4.1.</w:t>
            </w:r>
          </w:p>
        </w:tc>
        <w:tc>
          <w:tcPr>
            <w:tcW w:w="2693" w:type="dxa"/>
            <w:shd w:val="clear" w:color="auto" w:fill="auto"/>
          </w:tcPr>
          <w:p w14:paraId="07B811DC" w14:textId="1378EFCA" w:rsidR="004E43A9" w:rsidRPr="00270FEC" w:rsidRDefault="004E43A9" w:rsidP="004E43A9">
            <w:r w:rsidRPr="00270FEC">
              <w:t>Aktuālā saraksta sagatavošana  ar prioritāri pārbūvējamo un atjaunojamo valsts reģionālo un vietējo autoceļu posmiem</w:t>
            </w:r>
          </w:p>
        </w:tc>
        <w:tc>
          <w:tcPr>
            <w:tcW w:w="2835" w:type="dxa"/>
            <w:shd w:val="clear" w:color="auto" w:fill="auto"/>
          </w:tcPr>
          <w:p w14:paraId="3B91EA02" w14:textId="2193E21D" w:rsidR="004E43A9" w:rsidRPr="00270FEC" w:rsidRDefault="004E43A9" w:rsidP="004E43A9">
            <w:r w:rsidRPr="00270FEC">
              <w:t>Sagatavots aktuālais saraksts iesniegšanai VARAM ar prioritāri pārbūvējamo un atjaunojamo valsts reģionālo un vietējo autoceļu posmiem reģionā ietilpstošajās pašvaldībās (1)</w:t>
            </w:r>
          </w:p>
        </w:tc>
        <w:tc>
          <w:tcPr>
            <w:tcW w:w="2466" w:type="dxa"/>
            <w:gridSpan w:val="2"/>
            <w:shd w:val="clear" w:color="auto" w:fill="auto"/>
          </w:tcPr>
          <w:p w14:paraId="7F40CB9E" w14:textId="77777777" w:rsidR="004E43A9" w:rsidRPr="00270FEC" w:rsidRDefault="004E43A9" w:rsidP="004E43A9">
            <w:pPr>
              <w:tabs>
                <w:tab w:val="left" w:pos="6840"/>
              </w:tabs>
              <w:jc w:val="center"/>
            </w:pPr>
            <w:r w:rsidRPr="00270FEC">
              <w:t xml:space="preserve">Informatīvais ziņojums “Par investīciju programmu autoceļu attīstībai administratīvi teritoriālās reformas kontekstā”, apstiprināts Ministru kabinetā 2019.gada 5.novembrī </w:t>
            </w:r>
          </w:p>
          <w:p w14:paraId="2535E223" w14:textId="625558E9" w:rsidR="004E43A9" w:rsidRPr="00270FEC" w:rsidRDefault="004E43A9" w:rsidP="004E43A9">
            <w:pPr>
              <w:tabs>
                <w:tab w:val="left" w:pos="6840"/>
              </w:tabs>
              <w:jc w:val="center"/>
            </w:pPr>
            <w:r w:rsidRPr="00270FEC">
              <w:t>(Nr.</w:t>
            </w:r>
            <w:hyperlink r:id="rId11" w:anchor="49" w:history="1">
              <w:r w:rsidRPr="00270FEC">
                <w:rPr>
                  <w:rStyle w:val="Hipersaite"/>
                  <w:color w:val="auto"/>
                  <w:u w:val="none"/>
                </w:rPr>
                <w:t>51; §49</w:t>
              </w:r>
            </w:hyperlink>
            <w:r w:rsidRPr="00270FEC">
              <w:t>)</w:t>
            </w:r>
          </w:p>
          <w:tbl>
            <w:tblPr>
              <w:tblW w:w="0" w:type="auto"/>
              <w:tblCellSpacing w:w="15" w:type="dxa"/>
              <w:tblLayout w:type="fixed"/>
              <w:tblCellMar>
                <w:left w:w="0" w:type="dxa"/>
                <w:right w:w="0" w:type="dxa"/>
              </w:tblCellMar>
              <w:tblLook w:val="04A0" w:firstRow="1" w:lastRow="0" w:firstColumn="1" w:lastColumn="0" w:noHBand="0" w:noVBand="1"/>
            </w:tblPr>
            <w:tblGrid>
              <w:gridCol w:w="915"/>
            </w:tblGrid>
            <w:tr w:rsidR="004E43A9" w:rsidRPr="00270FEC" w14:paraId="3B1D1DE6" w14:textId="77777777" w:rsidTr="00533A82">
              <w:trPr>
                <w:tblCellSpacing w:w="15" w:type="dxa"/>
              </w:trPr>
              <w:tc>
                <w:tcPr>
                  <w:tcW w:w="855" w:type="dxa"/>
                  <w:vAlign w:val="center"/>
                  <w:hideMark/>
                </w:tcPr>
                <w:p w14:paraId="1F31231F" w14:textId="77777777" w:rsidR="004E43A9" w:rsidRPr="00270FEC" w:rsidRDefault="004E43A9" w:rsidP="007C54D3">
                  <w:pPr>
                    <w:framePr w:hSpace="180" w:wrap="around" w:vAnchor="text" w:hAnchor="text" w:y="1"/>
                    <w:suppressOverlap/>
                    <w:rPr>
                      <w:color w:val="FF0000"/>
                    </w:rPr>
                  </w:pPr>
                </w:p>
              </w:tc>
            </w:tr>
          </w:tbl>
          <w:p w14:paraId="67CB1455" w14:textId="77777777" w:rsidR="004E43A9" w:rsidRPr="00270FEC" w:rsidRDefault="004E43A9" w:rsidP="004E43A9">
            <w:pPr>
              <w:jc w:val="center"/>
            </w:pPr>
          </w:p>
        </w:tc>
        <w:tc>
          <w:tcPr>
            <w:tcW w:w="1503" w:type="dxa"/>
            <w:gridSpan w:val="2"/>
            <w:shd w:val="clear" w:color="auto" w:fill="auto"/>
          </w:tcPr>
          <w:p w14:paraId="74D7F743" w14:textId="074233BE" w:rsidR="004E43A9" w:rsidRPr="00270FEC" w:rsidRDefault="004E43A9" w:rsidP="004E43A9">
            <w:pPr>
              <w:tabs>
                <w:tab w:val="left" w:pos="5954"/>
              </w:tabs>
              <w:jc w:val="center"/>
            </w:pPr>
            <w:r w:rsidRPr="00270FEC">
              <w:t>01.01.2022</w:t>
            </w:r>
          </w:p>
        </w:tc>
        <w:tc>
          <w:tcPr>
            <w:tcW w:w="1418" w:type="dxa"/>
            <w:shd w:val="clear" w:color="auto" w:fill="auto"/>
          </w:tcPr>
          <w:p w14:paraId="1C35C53F" w14:textId="35F5FEE5" w:rsidR="004E43A9" w:rsidRPr="00270FEC" w:rsidRDefault="004E43A9" w:rsidP="004E43A9">
            <w:r w:rsidRPr="00270FEC">
              <w:t>30.12.2022</w:t>
            </w:r>
          </w:p>
        </w:tc>
        <w:tc>
          <w:tcPr>
            <w:tcW w:w="1417" w:type="dxa"/>
            <w:shd w:val="clear" w:color="auto" w:fill="auto"/>
          </w:tcPr>
          <w:p w14:paraId="55DCB7C2" w14:textId="77777777" w:rsidR="004E43A9" w:rsidRPr="00270FEC" w:rsidRDefault="004E43A9" w:rsidP="004E43A9">
            <w:pPr>
              <w:ind w:left="113"/>
              <w:jc w:val="center"/>
            </w:pPr>
          </w:p>
        </w:tc>
        <w:tc>
          <w:tcPr>
            <w:tcW w:w="1701" w:type="dxa"/>
            <w:shd w:val="clear" w:color="auto" w:fill="auto"/>
          </w:tcPr>
          <w:p w14:paraId="027621C6" w14:textId="6E9DFB7D" w:rsidR="004E43A9" w:rsidRPr="00270FEC" w:rsidRDefault="004E43A9" w:rsidP="004E43A9">
            <w:pPr>
              <w:tabs>
                <w:tab w:val="left" w:pos="5954"/>
              </w:tabs>
              <w:ind w:left="-108"/>
              <w:jc w:val="center"/>
            </w:pPr>
            <w:r w:rsidRPr="00270FEC">
              <w:t xml:space="preserve">Administrācijas vadītājs </w:t>
            </w:r>
          </w:p>
          <w:p w14:paraId="08FA5225" w14:textId="28D4DF3F" w:rsidR="004E43A9" w:rsidRDefault="004E43A9" w:rsidP="004E43A9">
            <w:pPr>
              <w:tabs>
                <w:tab w:val="left" w:pos="5954"/>
              </w:tabs>
              <w:ind w:left="-108"/>
              <w:jc w:val="center"/>
            </w:pPr>
            <w:r w:rsidRPr="00270FEC">
              <w:t>(0,1 slodze)</w:t>
            </w:r>
          </w:p>
          <w:p w14:paraId="09854124" w14:textId="08C32985" w:rsidR="00432FCA" w:rsidRDefault="00432FCA" w:rsidP="004E43A9">
            <w:pPr>
              <w:tabs>
                <w:tab w:val="left" w:pos="5954"/>
              </w:tabs>
              <w:ind w:left="-108"/>
              <w:jc w:val="center"/>
            </w:pPr>
            <w:r>
              <w:t xml:space="preserve">Sabiedriskā transporta tīkla plānotājs </w:t>
            </w:r>
          </w:p>
          <w:p w14:paraId="421C9A20" w14:textId="420C8F4E" w:rsidR="00432FCA" w:rsidRPr="00270FEC" w:rsidRDefault="00432FCA" w:rsidP="004E43A9">
            <w:pPr>
              <w:tabs>
                <w:tab w:val="left" w:pos="5954"/>
              </w:tabs>
              <w:ind w:left="-108"/>
              <w:jc w:val="center"/>
            </w:pPr>
            <w:r>
              <w:t>(daļēja slodze</w:t>
            </w:r>
            <w:r w:rsidR="00F67F3D">
              <w:t xml:space="preserve"> no 31.08.00</w:t>
            </w:r>
            <w:r>
              <w:t>)</w:t>
            </w:r>
          </w:p>
          <w:p w14:paraId="0F827E52" w14:textId="77777777" w:rsidR="004E43A9" w:rsidRPr="00270FEC" w:rsidRDefault="004E43A9" w:rsidP="004E43A9">
            <w:pPr>
              <w:ind w:left="-108"/>
              <w:jc w:val="center"/>
              <w:rPr>
                <w:b/>
                <w:bCs/>
              </w:rPr>
            </w:pPr>
          </w:p>
        </w:tc>
      </w:tr>
      <w:tr w:rsidR="004E43A9" w:rsidRPr="00270FEC" w14:paraId="7D31FEF3" w14:textId="77777777" w:rsidTr="00D400C4">
        <w:trPr>
          <w:trHeight w:val="158"/>
        </w:trPr>
        <w:tc>
          <w:tcPr>
            <w:tcW w:w="14850" w:type="dxa"/>
            <w:gridSpan w:val="10"/>
            <w:shd w:val="clear" w:color="auto" w:fill="auto"/>
          </w:tcPr>
          <w:p w14:paraId="655807D9" w14:textId="633EB799" w:rsidR="004E43A9" w:rsidRPr="00270FEC" w:rsidRDefault="004E43A9" w:rsidP="004E43A9">
            <w:pPr>
              <w:pStyle w:val="Sarakstarindkopa"/>
              <w:numPr>
                <w:ilvl w:val="0"/>
                <w:numId w:val="9"/>
              </w:numPr>
              <w:jc w:val="center"/>
              <w:rPr>
                <w:rFonts w:ascii="Times New Roman" w:hAnsi="Times New Roman" w:cs="Times New Roman"/>
                <w:b/>
                <w:bCs/>
                <w:sz w:val="24"/>
                <w:szCs w:val="24"/>
                <w:lang w:val="lv-LV"/>
              </w:rPr>
            </w:pPr>
            <w:r w:rsidRPr="00270FEC">
              <w:rPr>
                <w:rFonts w:ascii="Times New Roman" w:hAnsi="Times New Roman" w:cs="Times New Roman"/>
                <w:b/>
                <w:sz w:val="24"/>
                <w:szCs w:val="24"/>
                <w:lang w:val="lv-LV"/>
              </w:rPr>
              <w:t>Pabeigto projektu uzturēšanas nodrošināšana (30.00.00)</w:t>
            </w:r>
          </w:p>
        </w:tc>
      </w:tr>
      <w:tr w:rsidR="004E43A9" w:rsidRPr="00270FEC" w14:paraId="43AD2A32" w14:textId="77777777" w:rsidTr="5BBE01B0">
        <w:trPr>
          <w:trHeight w:val="158"/>
        </w:trPr>
        <w:tc>
          <w:tcPr>
            <w:tcW w:w="817" w:type="dxa"/>
            <w:shd w:val="clear" w:color="auto" w:fill="auto"/>
          </w:tcPr>
          <w:p w14:paraId="068101ED" w14:textId="4B608D44" w:rsidR="004E43A9" w:rsidRPr="00270FEC" w:rsidRDefault="004E43A9" w:rsidP="004E43A9">
            <w:pPr>
              <w:ind w:left="-108"/>
              <w:jc w:val="center"/>
              <w:rPr>
                <w:b/>
                <w:bCs/>
              </w:rPr>
            </w:pPr>
            <w:r w:rsidRPr="00270FEC">
              <w:rPr>
                <w:b/>
                <w:bCs/>
              </w:rPr>
              <w:t>5.1.</w:t>
            </w:r>
          </w:p>
        </w:tc>
        <w:tc>
          <w:tcPr>
            <w:tcW w:w="2693" w:type="dxa"/>
            <w:shd w:val="clear" w:color="auto" w:fill="auto"/>
          </w:tcPr>
          <w:p w14:paraId="1E339926" w14:textId="7EF2BCA0" w:rsidR="004E43A9" w:rsidRPr="00270FEC" w:rsidRDefault="004E43A9" w:rsidP="004E43A9">
            <w:r w:rsidRPr="00270FEC">
              <w:t xml:space="preserve">Nodrošināta EU </w:t>
            </w:r>
            <w:r w:rsidRPr="00270FEC">
              <w:rPr>
                <w:bCs/>
              </w:rPr>
              <w:t>43385</w:t>
            </w:r>
            <w:r w:rsidRPr="00270FEC">
              <w:rPr>
                <w:b/>
                <w:bCs/>
              </w:rPr>
              <w:t xml:space="preserve"> </w:t>
            </w:r>
            <w:r w:rsidRPr="00270FEC">
              <w:t>„</w:t>
            </w:r>
            <w:proofErr w:type="spellStart"/>
            <w:r w:rsidRPr="00270FEC">
              <w:t>Ūdenstūrisma</w:t>
            </w:r>
            <w:proofErr w:type="spellEnd"/>
            <w:r w:rsidRPr="00270FEC">
              <w:t xml:space="preserve"> kā dabas un aktīva tūrisma komponentes attīstība Latvijā un Igaunijā" </w:t>
            </w:r>
            <w:r w:rsidRPr="00270FEC">
              <w:lastRenderedPageBreak/>
              <w:t>(</w:t>
            </w:r>
            <w:proofErr w:type="spellStart"/>
            <w:r w:rsidRPr="00270FEC">
              <w:t>Riverways</w:t>
            </w:r>
            <w:proofErr w:type="spellEnd"/>
            <w:r w:rsidRPr="00270FEC">
              <w:t>) projekta uzturēšana</w:t>
            </w:r>
          </w:p>
        </w:tc>
        <w:tc>
          <w:tcPr>
            <w:tcW w:w="2835" w:type="dxa"/>
            <w:shd w:val="clear" w:color="auto" w:fill="auto"/>
          </w:tcPr>
          <w:p w14:paraId="3C8702D7" w14:textId="413B3026" w:rsidR="004E43A9" w:rsidRPr="00270FEC" w:rsidRDefault="004E43A9" w:rsidP="004E43A9">
            <w:r w:rsidRPr="00270FEC">
              <w:lastRenderedPageBreak/>
              <w:t xml:space="preserve">Projekta EU 43385 rezultātu uzturēšanai: mājas lapas </w:t>
            </w:r>
            <w:hyperlink r:id="rId12" w:history="1">
              <w:r w:rsidRPr="00270FEC">
                <w:rPr>
                  <w:rStyle w:val="Hipersaite"/>
                </w:rPr>
                <w:t>www.upesoga.lv</w:t>
              </w:r>
            </w:hyperlink>
            <w:r w:rsidRPr="00270FEC">
              <w:t xml:space="preserve">; </w:t>
            </w:r>
            <w:hyperlink r:id="rId13" w:history="1">
              <w:r w:rsidRPr="00270FEC">
                <w:rPr>
                  <w:rStyle w:val="Hipersaite"/>
                </w:rPr>
                <w:t>www.seikleveel.ee</w:t>
              </w:r>
            </w:hyperlink>
            <w:r w:rsidRPr="00270FEC">
              <w:t xml:space="preserve">, </w:t>
            </w:r>
            <w:r w:rsidRPr="00270FEC">
              <w:lastRenderedPageBreak/>
              <w:t xml:space="preserve">www.riverways.eu uzturēšana un aktualizēšana. Datu aktualizācija mobilajā aplikācijā </w:t>
            </w:r>
            <w:hyperlink r:id="rId14" w:history="1">
              <w:r w:rsidRPr="00270FEC">
                <w:rPr>
                  <w:rStyle w:val="Hipersaite"/>
                </w:rPr>
                <w:t>www.routeyou.com</w:t>
              </w:r>
            </w:hyperlink>
            <w:r w:rsidRPr="00270FEC">
              <w:t xml:space="preserve">; </w:t>
            </w:r>
          </w:p>
        </w:tc>
        <w:tc>
          <w:tcPr>
            <w:tcW w:w="2466" w:type="dxa"/>
            <w:gridSpan w:val="2"/>
            <w:shd w:val="clear" w:color="auto" w:fill="auto"/>
          </w:tcPr>
          <w:p w14:paraId="16B2FC8C" w14:textId="77777777" w:rsidR="004E43A9" w:rsidRPr="00270FEC" w:rsidRDefault="004E43A9" w:rsidP="004E43A9">
            <w:pPr>
              <w:tabs>
                <w:tab w:val="left" w:pos="5954"/>
              </w:tabs>
              <w:ind w:left="113"/>
              <w:jc w:val="center"/>
            </w:pPr>
            <w:r w:rsidRPr="00270FEC">
              <w:lastRenderedPageBreak/>
              <w:t>Finansēšanas līguma 8 paragrāfs</w:t>
            </w:r>
          </w:p>
          <w:p w14:paraId="6B8F390F" w14:textId="77777777" w:rsidR="004E43A9" w:rsidRPr="00270FEC" w:rsidRDefault="004E43A9" w:rsidP="004E43A9">
            <w:pPr>
              <w:tabs>
                <w:tab w:val="left" w:pos="5954"/>
              </w:tabs>
              <w:ind w:left="113"/>
              <w:rPr>
                <w:b/>
                <w:u w:val="single"/>
              </w:rPr>
            </w:pPr>
          </w:p>
          <w:p w14:paraId="2284D709" w14:textId="77777777" w:rsidR="004E43A9" w:rsidRPr="00270FEC" w:rsidRDefault="004E43A9" w:rsidP="004E43A9">
            <w:pPr>
              <w:jc w:val="center"/>
            </w:pPr>
          </w:p>
        </w:tc>
        <w:tc>
          <w:tcPr>
            <w:tcW w:w="1503" w:type="dxa"/>
            <w:gridSpan w:val="2"/>
            <w:shd w:val="clear" w:color="auto" w:fill="auto"/>
          </w:tcPr>
          <w:p w14:paraId="708CE91C" w14:textId="77777777" w:rsidR="004E43A9" w:rsidRPr="00270FEC" w:rsidRDefault="004E43A9" w:rsidP="004E43A9">
            <w:pPr>
              <w:tabs>
                <w:tab w:val="left" w:pos="5954"/>
              </w:tabs>
              <w:jc w:val="center"/>
            </w:pPr>
            <w:r w:rsidRPr="00270FEC">
              <w:t>01.01.2022.</w:t>
            </w:r>
          </w:p>
          <w:p w14:paraId="5D3A4172" w14:textId="77777777" w:rsidR="004E43A9" w:rsidRPr="00270FEC" w:rsidRDefault="004E43A9" w:rsidP="004E43A9">
            <w:pPr>
              <w:tabs>
                <w:tab w:val="left" w:pos="5954"/>
              </w:tabs>
              <w:jc w:val="center"/>
            </w:pPr>
          </w:p>
        </w:tc>
        <w:tc>
          <w:tcPr>
            <w:tcW w:w="1418" w:type="dxa"/>
            <w:shd w:val="clear" w:color="auto" w:fill="auto"/>
          </w:tcPr>
          <w:p w14:paraId="1EED8FB4" w14:textId="68D7D054" w:rsidR="004E43A9" w:rsidRPr="00270FEC" w:rsidRDefault="004E43A9" w:rsidP="004E43A9">
            <w:r w:rsidRPr="00270FEC">
              <w:t>31.12.2022</w:t>
            </w:r>
          </w:p>
        </w:tc>
        <w:tc>
          <w:tcPr>
            <w:tcW w:w="1417" w:type="dxa"/>
            <w:shd w:val="clear" w:color="auto" w:fill="auto"/>
          </w:tcPr>
          <w:p w14:paraId="1AAEA557" w14:textId="3A601BC7" w:rsidR="004E43A9" w:rsidRPr="00270FEC" w:rsidRDefault="004E43A9" w:rsidP="004E43A9">
            <w:pPr>
              <w:ind w:left="113"/>
              <w:jc w:val="center"/>
            </w:pPr>
            <w:r w:rsidRPr="00270FEC">
              <w:rPr>
                <w:bCs/>
              </w:rPr>
              <w:t>n/a</w:t>
            </w:r>
          </w:p>
        </w:tc>
        <w:tc>
          <w:tcPr>
            <w:tcW w:w="1701" w:type="dxa"/>
            <w:vMerge w:val="restart"/>
            <w:shd w:val="clear" w:color="auto" w:fill="auto"/>
          </w:tcPr>
          <w:p w14:paraId="4E746C9E" w14:textId="77777777" w:rsidR="004E43A9" w:rsidRPr="00270FEC" w:rsidRDefault="004E43A9" w:rsidP="004E43A9">
            <w:pPr>
              <w:tabs>
                <w:tab w:val="left" w:pos="5954"/>
              </w:tabs>
              <w:ind w:left="-108"/>
              <w:jc w:val="center"/>
            </w:pPr>
            <w:r w:rsidRPr="00270FEC">
              <w:t>Ārpakalpojums</w:t>
            </w:r>
          </w:p>
          <w:p w14:paraId="3909AFE1" w14:textId="77777777" w:rsidR="004E43A9" w:rsidRPr="00270FEC" w:rsidRDefault="004E43A9" w:rsidP="004E43A9">
            <w:pPr>
              <w:ind w:left="-108"/>
              <w:rPr>
                <w:b/>
                <w:bCs/>
              </w:rPr>
            </w:pPr>
          </w:p>
        </w:tc>
      </w:tr>
      <w:tr w:rsidR="004E43A9" w:rsidRPr="00270FEC" w14:paraId="1C9201F4" w14:textId="77777777" w:rsidTr="00A74A96">
        <w:trPr>
          <w:trHeight w:val="158"/>
        </w:trPr>
        <w:tc>
          <w:tcPr>
            <w:tcW w:w="817" w:type="dxa"/>
            <w:shd w:val="clear" w:color="auto" w:fill="auto"/>
          </w:tcPr>
          <w:p w14:paraId="386FE2A4" w14:textId="0B2B5769" w:rsidR="004E43A9" w:rsidRPr="00270FEC" w:rsidRDefault="004E43A9" w:rsidP="004E43A9">
            <w:pPr>
              <w:ind w:left="-108"/>
              <w:jc w:val="center"/>
              <w:rPr>
                <w:b/>
                <w:bCs/>
              </w:rPr>
            </w:pPr>
            <w:r w:rsidRPr="00270FEC">
              <w:rPr>
                <w:b/>
                <w:bCs/>
              </w:rPr>
              <w:t>5.2.</w:t>
            </w:r>
          </w:p>
        </w:tc>
        <w:tc>
          <w:tcPr>
            <w:tcW w:w="2693" w:type="dxa"/>
            <w:shd w:val="clear" w:color="auto" w:fill="auto"/>
            <w:vAlign w:val="center"/>
          </w:tcPr>
          <w:p w14:paraId="375687B8" w14:textId="2C39DEF2" w:rsidR="004E43A9" w:rsidRPr="00270FEC" w:rsidRDefault="004E43A9" w:rsidP="004E43A9">
            <w:r w:rsidRPr="00270FEC">
              <w:rPr>
                <w:color w:val="000000"/>
              </w:rPr>
              <w:t xml:space="preserve">Nodrošināta </w:t>
            </w:r>
            <w:r w:rsidRPr="00270FEC">
              <w:t xml:space="preserve"> projekta </w:t>
            </w:r>
            <w:r w:rsidRPr="00270FEC">
              <w:rPr>
                <w:color w:val="000000"/>
              </w:rPr>
              <w:t xml:space="preserve"> EST-LAT 7 </w:t>
            </w:r>
            <w:r w:rsidRPr="00270FEC">
              <w:t>„Industriālā mantojuma atdzīvināšana tūrisma attīstībai” (</w:t>
            </w:r>
            <w:proofErr w:type="spellStart"/>
            <w:r w:rsidRPr="00270FEC">
              <w:t>Revival</w:t>
            </w:r>
            <w:proofErr w:type="spellEnd"/>
            <w:r w:rsidRPr="00270FEC">
              <w:t xml:space="preserve"> </w:t>
            </w:r>
            <w:proofErr w:type="spellStart"/>
            <w:r w:rsidRPr="00270FEC">
              <w:t>of</w:t>
            </w:r>
            <w:proofErr w:type="spellEnd"/>
            <w:r w:rsidRPr="00270FEC">
              <w:t xml:space="preserve"> </w:t>
            </w:r>
            <w:proofErr w:type="spellStart"/>
            <w:r w:rsidRPr="00270FEC">
              <w:t>Industrial</w:t>
            </w:r>
            <w:proofErr w:type="spellEnd"/>
            <w:r w:rsidRPr="00270FEC">
              <w:t xml:space="preserve"> </w:t>
            </w:r>
            <w:proofErr w:type="spellStart"/>
            <w:r w:rsidRPr="00270FEC">
              <w:t>heritage</w:t>
            </w:r>
            <w:proofErr w:type="spellEnd"/>
            <w:r w:rsidRPr="00270FEC">
              <w:t xml:space="preserve"> </w:t>
            </w:r>
            <w:proofErr w:type="spellStart"/>
            <w:r w:rsidRPr="00270FEC">
              <w:t>for</w:t>
            </w:r>
            <w:proofErr w:type="spellEnd"/>
            <w:r w:rsidRPr="00270FEC">
              <w:t xml:space="preserve"> </w:t>
            </w:r>
            <w:proofErr w:type="spellStart"/>
            <w:r w:rsidRPr="00270FEC">
              <w:t>tourism</w:t>
            </w:r>
            <w:proofErr w:type="spellEnd"/>
            <w:r w:rsidRPr="00270FEC">
              <w:t xml:space="preserve"> </w:t>
            </w:r>
            <w:proofErr w:type="spellStart"/>
            <w:r w:rsidRPr="00270FEC">
              <w:t>development</w:t>
            </w:r>
            <w:proofErr w:type="spellEnd"/>
            <w:r w:rsidRPr="00270FEC">
              <w:t>), “</w:t>
            </w:r>
            <w:proofErr w:type="spellStart"/>
            <w:r w:rsidRPr="00270FEC">
              <w:t>Industrial</w:t>
            </w:r>
            <w:proofErr w:type="spellEnd"/>
            <w:r w:rsidRPr="00270FEC">
              <w:t xml:space="preserve"> </w:t>
            </w:r>
            <w:proofErr w:type="spellStart"/>
            <w:r w:rsidRPr="00270FEC">
              <w:t>Heritage</w:t>
            </w:r>
            <w:proofErr w:type="spellEnd"/>
            <w:r w:rsidRPr="00270FEC">
              <w:t>” uzturēšana</w:t>
            </w:r>
          </w:p>
        </w:tc>
        <w:tc>
          <w:tcPr>
            <w:tcW w:w="2835" w:type="dxa"/>
            <w:shd w:val="clear" w:color="auto" w:fill="auto"/>
          </w:tcPr>
          <w:p w14:paraId="0DA16507" w14:textId="432AB644" w:rsidR="004E43A9" w:rsidRPr="00270FEC" w:rsidRDefault="004E43A9" w:rsidP="004E43A9">
            <w:proofErr w:type="spellStart"/>
            <w:r w:rsidRPr="00270FEC">
              <w:t>Līdzmaksājums</w:t>
            </w:r>
            <w:proofErr w:type="spellEnd"/>
            <w:r w:rsidRPr="00270FEC">
              <w:t xml:space="preserve"> par mājas lapas </w:t>
            </w:r>
            <w:hyperlink r:id="rId15" w:history="1">
              <w:r w:rsidRPr="00270FEC">
                <w:rPr>
                  <w:rStyle w:val="Hipersaite"/>
                </w:rPr>
                <w:t>www.industrialheritage.travel</w:t>
              </w:r>
            </w:hyperlink>
            <w:r w:rsidRPr="00270FEC">
              <w:t xml:space="preserve"> izvietošanu uz servera, datu bāzes aktualizācija </w:t>
            </w:r>
          </w:p>
        </w:tc>
        <w:tc>
          <w:tcPr>
            <w:tcW w:w="2466" w:type="dxa"/>
            <w:gridSpan w:val="2"/>
            <w:shd w:val="clear" w:color="auto" w:fill="auto"/>
          </w:tcPr>
          <w:p w14:paraId="03AD8674" w14:textId="589F2C10" w:rsidR="004E43A9" w:rsidRPr="00270FEC" w:rsidRDefault="004E43A9" w:rsidP="004E43A9">
            <w:pPr>
              <w:jc w:val="center"/>
            </w:pPr>
            <w:r w:rsidRPr="00270FEC">
              <w:t>Igaunijas – Latvijas programmas 2014-2020 Rokasgrāmatas 7.12. punkts</w:t>
            </w:r>
          </w:p>
        </w:tc>
        <w:tc>
          <w:tcPr>
            <w:tcW w:w="1503" w:type="dxa"/>
            <w:gridSpan w:val="2"/>
            <w:shd w:val="clear" w:color="auto" w:fill="auto"/>
          </w:tcPr>
          <w:p w14:paraId="6D6A4816" w14:textId="77777777" w:rsidR="004E43A9" w:rsidRPr="00270FEC" w:rsidRDefault="004E43A9" w:rsidP="004E43A9">
            <w:pPr>
              <w:tabs>
                <w:tab w:val="left" w:pos="5954"/>
              </w:tabs>
              <w:jc w:val="center"/>
            </w:pPr>
            <w:r w:rsidRPr="00270FEC">
              <w:t>01.01.2022.</w:t>
            </w:r>
          </w:p>
          <w:p w14:paraId="330BB981" w14:textId="77777777" w:rsidR="004E43A9" w:rsidRPr="00270FEC" w:rsidRDefault="004E43A9" w:rsidP="004E43A9">
            <w:pPr>
              <w:tabs>
                <w:tab w:val="left" w:pos="5954"/>
              </w:tabs>
              <w:jc w:val="center"/>
            </w:pPr>
          </w:p>
        </w:tc>
        <w:tc>
          <w:tcPr>
            <w:tcW w:w="1418" w:type="dxa"/>
            <w:shd w:val="clear" w:color="auto" w:fill="auto"/>
          </w:tcPr>
          <w:p w14:paraId="63D84787" w14:textId="215C71E0" w:rsidR="004E43A9" w:rsidRPr="00270FEC" w:rsidRDefault="004E43A9" w:rsidP="004E43A9">
            <w:r w:rsidRPr="00270FEC">
              <w:t>31.12.2022</w:t>
            </w:r>
          </w:p>
        </w:tc>
        <w:tc>
          <w:tcPr>
            <w:tcW w:w="1417" w:type="dxa"/>
            <w:shd w:val="clear" w:color="auto" w:fill="auto"/>
          </w:tcPr>
          <w:p w14:paraId="7B3CF2B0" w14:textId="728957D8" w:rsidR="004E43A9" w:rsidRPr="00270FEC" w:rsidRDefault="004E43A9" w:rsidP="004E43A9">
            <w:pPr>
              <w:ind w:left="113"/>
              <w:jc w:val="center"/>
            </w:pPr>
            <w:r w:rsidRPr="00270FEC">
              <w:rPr>
                <w:bCs/>
              </w:rPr>
              <w:t>n/a</w:t>
            </w:r>
          </w:p>
        </w:tc>
        <w:tc>
          <w:tcPr>
            <w:tcW w:w="1701" w:type="dxa"/>
            <w:vMerge/>
            <w:shd w:val="clear" w:color="auto" w:fill="auto"/>
          </w:tcPr>
          <w:p w14:paraId="6C37324F" w14:textId="77777777" w:rsidR="004E43A9" w:rsidRPr="00270FEC" w:rsidRDefault="004E43A9" w:rsidP="004E43A9">
            <w:pPr>
              <w:ind w:left="-108"/>
              <w:rPr>
                <w:b/>
                <w:bCs/>
              </w:rPr>
            </w:pPr>
          </w:p>
        </w:tc>
      </w:tr>
      <w:tr w:rsidR="004E43A9" w:rsidRPr="00270FEC" w14:paraId="39CF7B41" w14:textId="77777777" w:rsidTr="00A74A96">
        <w:trPr>
          <w:trHeight w:val="158"/>
        </w:trPr>
        <w:tc>
          <w:tcPr>
            <w:tcW w:w="817" w:type="dxa"/>
            <w:shd w:val="clear" w:color="auto" w:fill="auto"/>
          </w:tcPr>
          <w:p w14:paraId="59C79337" w14:textId="5807A086" w:rsidR="004E43A9" w:rsidRPr="00270FEC" w:rsidRDefault="004E43A9" w:rsidP="004E43A9">
            <w:pPr>
              <w:ind w:left="-108"/>
              <w:jc w:val="center"/>
              <w:rPr>
                <w:b/>
                <w:bCs/>
              </w:rPr>
            </w:pPr>
            <w:r w:rsidRPr="00270FEC">
              <w:rPr>
                <w:b/>
                <w:bCs/>
              </w:rPr>
              <w:t>5.3.</w:t>
            </w:r>
          </w:p>
        </w:tc>
        <w:tc>
          <w:tcPr>
            <w:tcW w:w="2693" w:type="dxa"/>
            <w:shd w:val="clear" w:color="auto" w:fill="auto"/>
            <w:vAlign w:val="center"/>
          </w:tcPr>
          <w:p w14:paraId="58678DCE" w14:textId="19FBDF86" w:rsidR="004E43A9" w:rsidRPr="00270FEC" w:rsidRDefault="004E43A9" w:rsidP="004E43A9">
            <w:r w:rsidRPr="00270FEC">
              <w:t>Nodrošināta projekta LLI-187 “Starptautiskais kultūras tūrisma maršruts "Baltu ceļš" /“</w:t>
            </w:r>
            <w:proofErr w:type="spellStart"/>
            <w:r w:rsidRPr="00270FEC">
              <w:t>Balt's</w:t>
            </w:r>
            <w:proofErr w:type="spellEnd"/>
            <w:r w:rsidRPr="00270FEC">
              <w:t xml:space="preserve"> </w:t>
            </w:r>
            <w:proofErr w:type="spellStart"/>
            <w:r w:rsidRPr="00270FEC">
              <w:t>road</w:t>
            </w:r>
            <w:proofErr w:type="spellEnd"/>
            <w:r w:rsidRPr="00270FEC">
              <w:t>”” uzturēšana</w:t>
            </w:r>
          </w:p>
        </w:tc>
        <w:tc>
          <w:tcPr>
            <w:tcW w:w="2835" w:type="dxa"/>
            <w:shd w:val="clear" w:color="auto" w:fill="auto"/>
          </w:tcPr>
          <w:p w14:paraId="17B7F619" w14:textId="6EBADA70" w:rsidR="004E43A9" w:rsidRPr="00270FEC" w:rsidRDefault="004E43A9" w:rsidP="004E43A9">
            <w:r w:rsidRPr="00270FEC">
              <w:t>Projekta ietvaros izveidoto interaktīvās maršruta kartes “Baltu ceļš” uzturēšana</w:t>
            </w:r>
          </w:p>
        </w:tc>
        <w:tc>
          <w:tcPr>
            <w:tcW w:w="2466" w:type="dxa"/>
            <w:gridSpan w:val="2"/>
            <w:shd w:val="clear" w:color="auto" w:fill="auto"/>
          </w:tcPr>
          <w:p w14:paraId="0768E3E5" w14:textId="115AF4D3" w:rsidR="004E43A9" w:rsidRPr="00270FEC" w:rsidRDefault="004E43A9" w:rsidP="004E43A9">
            <w:pPr>
              <w:jc w:val="center"/>
            </w:pPr>
            <w:r w:rsidRPr="00270FEC">
              <w:t>Latvijas -Lietuvas programmas 2014-2020 Rokasgrāmatas 7.4. punkts</w:t>
            </w:r>
          </w:p>
        </w:tc>
        <w:tc>
          <w:tcPr>
            <w:tcW w:w="1503" w:type="dxa"/>
            <w:gridSpan w:val="2"/>
            <w:shd w:val="clear" w:color="auto" w:fill="auto"/>
          </w:tcPr>
          <w:p w14:paraId="696EF91F" w14:textId="77777777" w:rsidR="004E43A9" w:rsidRPr="00270FEC" w:rsidRDefault="004E43A9" w:rsidP="004E43A9">
            <w:pPr>
              <w:tabs>
                <w:tab w:val="left" w:pos="5954"/>
              </w:tabs>
              <w:jc w:val="center"/>
            </w:pPr>
            <w:r w:rsidRPr="00270FEC">
              <w:t>01.01.2022.</w:t>
            </w:r>
          </w:p>
          <w:p w14:paraId="5DFB6E41" w14:textId="77777777" w:rsidR="004E43A9" w:rsidRPr="00270FEC" w:rsidRDefault="004E43A9" w:rsidP="004E43A9">
            <w:pPr>
              <w:tabs>
                <w:tab w:val="left" w:pos="5954"/>
              </w:tabs>
              <w:jc w:val="center"/>
            </w:pPr>
          </w:p>
        </w:tc>
        <w:tc>
          <w:tcPr>
            <w:tcW w:w="1418" w:type="dxa"/>
            <w:shd w:val="clear" w:color="auto" w:fill="auto"/>
          </w:tcPr>
          <w:p w14:paraId="11C197F2" w14:textId="61581C7C" w:rsidR="004E43A9" w:rsidRPr="00270FEC" w:rsidRDefault="004E43A9" w:rsidP="004E43A9">
            <w:r w:rsidRPr="00270FEC">
              <w:t>31.12.2022</w:t>
            </w:r>
          </w:p>
        </w:tc>
        <w:tc>
          <w:tcPr>
            <w:tcW w:w="1417" w:type="dxa"/>
            <w:shd w:val="clear" w:color="auto" w:fill="auto"/>
          </w:tcPr>
          <w:p w14:paraId="4AEEDAB5" w14:textId="0C49B56A" w:rsidR="004E43A9" w:rsidRPr="00270FEC" w:rsidRDefault="004E43A9" w:rsidP="004E43A9">
            <w:pPr>
              <w:ind w:left="113"/>
              <w:jc w:val="center"/>
            </w:pPr>
            <w:r w:rsidRPr="00270FEC">
              <w:rPr>
                <w:bCs/>
              </w:rPr>
              <w:t>n/a</w:t>
            </w:r>
          </w:p>
        </w:tc>
        <w:tc>
          <w:tcPr>
            <w:tcW w:w="1701" w:type="dxa"/>
            <w:vMerge/>
            <w:shd w:val="clear" w:color="auto" w:fill="auto"/>
          </w:tcPr>
          <w:p w14:paraId="484929A5" w14:textId="328FECEF" w:rsidR="004E43A9" w:rsidRPr="00270FEC" w:rsidRDefault="004E43A9" w:rsidP="004E43A9">
            <w:pPr>
              <w:ind w:left="-108"/>
              <w:rPr>
                <w:b/>
                <w:bCs/>
              </w:rPr>
            </w:pPr>
          </w:p>
        </w:tc>
      </w:tr>
      <w:tr w:rsidR="004E43A9" w:rsidRPr="00270FEC" w14:paraId="3ACFA763" w14:textId="77777777" w:rsidTr="5BBE01B0">
        <w:trPr>
          <w:trHeight w:val="158"/>
        </w:trPr>
        <w:tc>
          <w:tcPr>
            <w:tcW w:w="817" w:type="dxa"/>
            <w:shd w:val="clear" w:color="auto" w:fill="auto"/>
          </w:tcPr>
          <w:p w14:paraId="5A81E2E8" w14:textId="778AE15E" w:rsidR="004E43A9" w:rsidRPr="00270FEC" w:rsidRDefault="004E43A9" w:rsidP="004E43A9">
            <w:pPr>
              <w:ind w:left="-108"/>
              <w:jc w:val="center"/>
              <w:rPr>
                <w:b/>
                <w:bCs/>
              </w:rPr>
            </w:pPr>
            <w:r w:rsidRPr="00270FEC">
              <w:rPr>
                <w:b/>
                <w:bCs/>
              </w:rPr>
              <w:t>5.4.</w:t>
            </w:r>
          </w:p>
        </w:tc>
        <w:tc>
          <w:tcPr>
            <w:tcW w:w="2693" w:type="dxa"/>
            <w:shd w:val="clear" w:color="auto" w:fill="auto"/>
          </w:tcPr>
          <w:p w14:paraId="43EACA7A" w14:textId="02C15A5C" w:rsidR="004E43A9" w:rsidRPr="00270FEC" w:rsidRDefault="004E43A9" w:rsidP="004E43A9">
            <w:r w:rsidRPr="00270FEC">
              <w:t xml:space="preserve">Nodrošināta projekta LLI-10 “Dabas tūrisms visiem/ </w:t>
            </w:r>
            <w:proofErr w:type="spellStart"/>
            <w:r w:rsidRPr="00270FEC">
              <w:t>Introducing</w:t>
            </w:r>
            <w:proofErr w:type="spellEnd"/>
            <w:r w:rsidRPr="00270FEC">
              <w:t xml:space="preserve"> </w:t>
            </w:r>
            <w:proofErr w:type="spellStart"/>
            <w:r w:rsidRPr="00270FEC">
              <w:t>nature</w:t>
            </w:r>
            <w:proofErr w:type="spellEnd"/>
            <w:r w:rsidRPr="00270FEC">
              <w:t xml:space="preserve"> </w:t>
            </w:r>
            <w:proofErr w:type="spellStart"/>
            <w:r w:rsidRPr="00270FEC">
              <w:t>tourism</w:t>
            </w:r>
            <w:proofErr w:type="spellEnd"/>
            <w:r w:rsidRPr="00270FEC">
              <w:t xml:space="preserve"> </w:t>
            </w:r>
            <w:proofErr w:type="spellStart"/>
            <w:r w:rsidRPr="00270FEC">
              <w:t>for</w:t>
            </w:r>
            <w:proofErr w:type="spellEnd"/>
            <w:r w:rsidRPr="00270FEC">
              <w:t xml:space="preserve"> </w:t>
            </w:r>
            <w:proofErr w:type="spellStart"/>
            <w:r w:rsidRPr="00270FEC">
              <w:t>all</w:t>
            </w:r>
            <w:proofErr w:type="spellEnd"/>
            <w:r w:rsidRPr="00270FEC">
              <w:t xml:space="preserve"> (</w:t>
            </w:r>
            <w:proofErr w:type="spellStart"/>
            <w:r w:rsidRPr="00270FEC">
              <w:t>UniGreen</w:t>
            </w:r>
            <w:proofErr w:type="spellEnd"/>
            <w:r w:rsidRPr="00270FEC">
              <w:t>) uzturēšana</w:t>
            </w:r>
          </w:p>
        </w:tc>
        <w:tc>
          <w:tcPr>
            <w:tcW w:w="2835" w:type="dxa"/>
            <w:shd w:val="clear" w:color="auto" w:fill="auto"/>
          </w:tcPr>
          <w:p w14:paraId="21668F40" w14:textId="4EB42D66" w:rsidR="004E43A9" w:rsidRPr="00270FEC" w:rsidRDefault="004E43A9" w:rsidP="004E43A9">
            <w:r w:rsidRPr="00270FEC">
              <w:t>Projekta ietvaros izveidoto audiofailu uzturēšana uz servera</w:t>
            </w:r>
          </w:p>
        </w:tc>
        <w:tc>
          <w:tcPr>
            <w:tcW w:w="2466" w:type="dxa"/>
            <w:gridSpan w:val="2"/>
            <w:shd w:val="clear" w:color="auto" w:fill="auto"/>
          </w:tcPr>
          <w:p w14:paraId="7692576C" w14:textId="713E81D0" w:rsidR="004E43A9" w:rsidRPr="00270FEC" w:rsidRDefault="004E43A9" w:rsidP="004E43A9">
            <w:pPr>
              <w:jc w:val="center"/>
            </w:pPr>
            <w:r w:rsidRPr="00270FEC">
              <w:t>Latvijas -Lietuvas programmas 2014-2020 Rokasgrāmatas 7.4. punkts</w:t>
            </w:r>
          </w:p>
        </w:tc>
        <w:tc>
          <w:tcPr>
            <w:tcW w:w="1503" w:type="dxa"/>
            <w:gridSpan w:val="2"/>
            <w:shd w:val="clear" w:color="auto" w:fill="auto"/>
          </w:tcPr>
          <w:p w14:paraId="0606FEA7" w14:textId="77777777" w:rsidR="004E43A9" w:rsidRPr="00270FEC" w:rsidRDefault="004E43A9" w:rsidP="004E43A9">
            <w:pPr>
              <w:tabs>
                <w:tab w:val="left" w:pos="5954"/>
              </w:tabs>
              <w:jc w:val="center"/>
            </w:pPr>
            <w:r w:rsidRPr="00270FEC">
              <w:t>01.01.2022.</w:t>
            </w:r>
          </w:p>
          <w:p w14:paraId="6730CDE2" w14:textId="77777777" w:rsidR="004E43A9" w:rsidRPr="00270FEC" w:rsidRDefault="004E43A9" w:rsidP="004E43A9">
            <w:pPr>
              <w:tabs>
                <w:tab w:val="left" w:pos="5954"/>
              </w:tabs>
              <w:jc w:val="center"/>
            </w:pPr>
          </w:p>
        </w:tc>
        <w:tc>
          <w:tcPr>
            <w:tcW w:w="1418" w:type="dxa"/>
            <w:shd w:val="clear" w:color="auto" w:fill="auto"/>
          </w:tcPr>
          <w:p w14:paraId="5657367C" w14:textId="55640A55" w:rsidR="004E43A9" w:rsidRPr="00270FEC" w:rsidRDefault="004E43A9" w:rsidP="004E43A9">
            <w:r w:rsidRPr="00270FEC">
              <w:t>31.12.2022</w:t>
            </w:r>
          </w:p>
        </w:tc>
        <w:tc>
          <w:tcPr>
            <w:tcW w:w="1417" w:type="dxa"/>
            <w:shd w:val="clear" w:color="auto" w:fill="auto"/>
          </w:tcPr>
          <w:p w14:paraId="6AD215A6" w14:textId="79ED4B86" w:rsidR="004E43A9" w:rsidRPr="00270FEC" w:rsidRDefault="004E43A9" w:rsidP="004E43A9">
            <w:pPr>
              <w:ind w:left="113"/>
              <w:jc w:val="center"/>
            </w:pPr>
            <w:r w:rsidRPr="00270FEC">
              <w:rPr>
                <w:bCs/>
              </w:rPr>
              <w:t>n/a</w:t>
            </w:r>
          </w:p>
        </w:tc>
        <w:tc>
          <w:tcPr>
            <w:tcW w:w="1701" w:type="dxa"/>
            <w:vMerge/>
            <w:shd w:val="clear" w:color="auto" w:fill="auto"/>
          </w:tcPr>
          <w:p w14:paraId="18958302" w14:textId="77777777" w:rsidR="004E43A9" w:rsidRPr="00270FEC" w:rsidRDefault="004E43A9" w:rsidP="004E43A9">
            <w:pPr>
              <w:ind w:left="-108"/>
              <w:jc w:val="center"/>
              <w:rPr>
                <w:b/>
                <w:bCs/>
              </w:rPr>
            </w:pPr>
          </w:p>
        </w:tc>
      </w:tr>
      <w:tr w:rsidR="004E43A9" w:rsidRPr="00270FEC" w14:paraId="0C2ABB25" w14:textId="77777777" w:rsidTr="00A74A96">
        <w:trPr>
          <w:trHeight w:val="158"/>
        </w:trPr>
        <w:tc>
          <w:tcPr>
            <w:tcW w:w="817" w:type="dxa"/>
            <w:shd w:val="clear" w:color="auto" w:fill="auto"/>
          </w:tcPr>
          <w:p w14:paraId="023278B6" w14:textId="3926DA6E" w:rsidR="004E43A9" w:rsidRPr="00270FEC" w:rsidRDefault="004E43A9" w:rsidP="004E43A9">
            <w:pPr>
              <w:ind w:left="-108"/>
              <w:jc w:val="center"/>
              <w:rPr>
                <w:b/>
                <w:bCs/>
              </w:rPr>
            </w:pPr>
            <w:r w:rsidRPr="00270FEC">
              <w:rPr>
                <w:b/>
                <w:bCs/>
              </w:rPr>
              <w:t>5.5.</w:t>
            </w:r>
          </w:p>
        </w:tc>
        <w:tc>
          <w:tcPr>
            <w:tcW w:w="2693" w:type="dxa"/>
            <w:shd w:val="clear" w:color="auto" w:fill="auto"/>
            <w:vAlign w:val="center"/>
          </w:tcPr>
          <w:p w14:paraId="654D99C2" w14:textId="1F773C0F" w:rsidR="004E43A9" w:rsidRPr="00270FEC" w:rsidRDefault="004E43A9" w:rsidP="004E43A9">
            <w:r w:rsidRPr="00270FEC">
              <w:t>Nodrošināta projekta LLI-212 “Saredzi citādāk”,“</w:t>
            </w:r>
            <w:proofErr w:type="spellStart"/>
            <w:r w:rsidRPr="00270FEC">
              <w:t>See</w:t>
            </w:r>
            <w:proofErr w:type="spellEnd"/>
            <w:r w:rsidRPr="00270FEC">
              <w:t xml:space="preserve"> </w:t>
            </w:r>
            <w:proofErr w:type="spellStart"/>
            <w:r w:rsidRPr="00270FEC">
              <w:t>Another</w:t>
            </w:r>
            <w:proofErr w:type="spellEnd"/>
            <w:r w:rsidRPr="00270FEC">
              <w:t xml:space="preserve"> </w:t>
            </w:r>
            <w:proofErr w:type="spellStart"/>
            <w:r w:rsidRPr="00270FEC">
              <w:t>Way</w:t>
            </w:r>
            <w:proofErr w:type="spellEnd"/>
            <w:r w:rsidRPr="00270FEC">
              <w:t xml:space="preserve">” / akronīms: “I </w:t>
            </w:r>
            <w:proofErr w:type="spellStart"/>
            <w:r w:rsidRPr="00270FEC">
              <w:t>See</w:t>
            </w:r>
            <w:proofErr w:type="spellEnd"/>
            <w:r w:rsidRPr="00270FEC">
              <w:t>” uzturēšana</w:t>
            </w:r>
          </w:p>
        </w:tc>
        <w:tc>
          <w:tcPr>
            <w:tcW w:w="2835" w:type="dxa"/>
            <w:shd w:val="clear" w:color="auto" w:fill="auto"/>
          </w:tcPr>
          <w:p w14:paraId="6D1097CB" w14:textId="6801AFC6" w:rsidR="004E43A9" w:rsidRPr="00270FEC" w:rsidRDefault="004E43A9" w:rsidP="004E43A9">
            <w:r w:rsidRPr="00270FEC">
              <w:t>Projekta ietvaros izveidot</w:t>
            </w:r>
            <w:r w:rsidR="00731107">
              <w:t>ās</w:t>
            </w:r>
            <w:r w:rsidRPr="00270FEC">
              <w:t xml:space="preserve"> mājas lapas uzlabojumi personām ar redzes traucējumiem, uzturēšana</w:t>
            </w:r>
          </w:p>
        </w:tc>
        <w:tc>
          <w:tcPr>
            <w:tcW w:w="2466" w:type="dxa"/>
            <w:gridSpan w:val="2"/>
            <w:shd w:val="clear" w:color="auto" w:fill="auto"/>
          </w:tcPr>
          <w:p w14:paraId="309C424E" w14:textId="279C99F6" w:rsidR="004E43A9" w:rsidRPr="00270FEC" w:rsidRDefault="004E43A9" w:rsidP="004E43A9">
            <w:pPr>
              <w:jc w:val="center"/>
            </w:pPr>
            <w:r w:rsidRPr="00270FEC">
              <w:t>Latvijas -Lietuvas programmas 2014-2020 Rokasgrāmatas 7.4. punkts</w:t>
            </w:r>
          </w:p>
        </w:tc>
        <w:tc>
          <w:tcPr>
            <w:tcW w:w="1503" w:type="dxa"/>
            <w:gridSpan w:val="2"/>
            <w:shd w:val="clear" w:color="auto" w:fill="auto"/>
          </w:tcPr>
          <w:p w14:paraId="3DCB386D" w14:textId="77777777" w:rsidR="004E43A9" w:rsidRPr="00270FEC" w:rsidRDefault="004E43A9" w:rsidP="004E43A9">
            <w:pPr>
              <w:tabs>
                <w:tab w:val="left" w:pos="5954"/>
              </w:tabs>
              <w:jc w:val="center"/>
            </w:pPr>
            <w:r w:rsidRPr="00270FEC">
              <w:t>01.01.2022.</w:t>
            </w:r>
          </w:p>
          <w:p w14:paraId="75A8720A" w14:textId="77777777" w:rsidR="004E43A9" w:rsidRPr="00270FEC" w:rsidRDefault="004E43A9" w:rsidP="004E43A9">
            <w:pPr>
              <w:tabs>
                <w:tab w:val="left" w:pos="5954"/>
              </w:tabs>
              <w:jc w:val="center"/>
            </w:pPr>
          </w:p>
        </w:tc>
        <w:tc>
          <w:tcPr>
            <w:tcW w:w="1418" w:type="dxa"/>
            <w:shd w:val="clear" w:color="auto" w:fill="auto"/>
          </w:tcPr>
          <w:p w14:paraId="5A2BE351" w14:textId="38408112" w:rsidR="004E43A9" w:rsidRPr="00270FEC" w:rsidRDefault="004E43A9" w:rsidP="004E43A9">
            <w:r w:rsidRPr="00270FEC">
              <w:t>31.12.2022</w:t>
            </w:r>
          </w:p>
        </w:tc>
        <w:tc>
          <w:tcPr>
            <w:tcW w:w="1417" w:type="dxa"/>
            <w:shd w:val="clear" w:color="auto" w:fill="auto"/>
          </w:tcPr>
          <w:p w14:paraId="60BC73AA" w14:textId="1DA4505B" w:rsidR="004E43A9" w:rsidRPr="00270FEC" w:rsidRDefault="004E43A9" w:rsidP="004E43A9">
            <w:pPr>
              <w:ind w:left="113"/>
              <w:jc w:val="center"/>
            </w:pPr>
            <w:r w:rsidRPr="00270FEC">
              <w:rPr>
                <w:bCs/>
              </w:rPr>
              <w:t>n/a</w:t>
            </w:r>
          </w:p>
        </w:tc>
        <w:tc>
          <w:tcPr>
            <w:tcW w:w="1701" w:type="dxa"/>
            <w:vMerge/>
            <w:shd w:val="clear" w:color="auto" w:fill="auto"/>
          </w:tcPr>
          <w:p w14:paraId="38AE2769" w14:textId="77777777" w:rsidR="004E43A9" w:rsidRPr="00270FEC" w:rsidRDefault="004E43A9" w:rsidP="004E43A9">
            <w:pPr>
              <w:ind w:left="-108"/>
              <w:jc w:val="center"/>
              <w:rPr>
                <w:b/>
                <w:bCs/>
              </w:rPr>
            </w:pPr>
          </w:p>
        </w:tc>
      </w:tr>
      <w:tr w:rsidR="004E43A9" w:rsidRPr="00270FEC" w14:paraId="404173FE" w14:textId="77777777" w:rsidTr="00A74A96">
        <w:trPr>
          <w:trHeight w:val="158"/>
        </w:trPr>
        <w:tc>
          <w:tcPr>
            <w:tcW w:w="817" w:type="dxa"/>
            <w:shd w:val="clear" w:color="auto" w:fill="auto"/>
          </w:tcPr>
          <w:p w14:paraId="1F6B09D5" w14:textId="03467C43" w:rsidR="004E43A9" w:rsidRPr="00270FEC" w:rsidRDefault="004E43A9" w:rsidP="004E43A9">
            <w:pPr>
              <w:ind w:left="-108"/>
              <w:jc w:val="center"/>
              <w:rPr>
                <w:b/>
                <w:bCs/>
              </w:rPr>
            </w:pPr>
            <w:r w:rsidRPr="00270FEC">
              <w:rPr>
                <w:b/>
                <w:bCs/>
              </w:rPr>
              <w:t>5.6.</w:t>
            </w:r>
          </w:p>
        </w:tc>
        <w:tc>
          <w:tcPr>
            <w:tcW w:w="2693" w:type="dxa"/>
            <w:shd w:val="clear" w:color="auto" w:fill="auto"/>
            <w:vAlign w:val="center"/>
          </w:tcPr>
          <w:p w14:paraId="6864F7B5" w14:textId="43AB6B1B" w:rsidR="004E43A9" w:rsidRPr="00270FEC" w:rsidRDefault="004E43A9" w:rsidP="004E43A9">
            <w:r w:rsidRPr="00270FEC">
              <w:t xml:space="preserve">Nodrošināta projekta CB239 ”Moderns un pievilcīgs mazo ostu tīkls ar interaktīvu pārrobežu informācijas sistēmu, kopēju mārketingu un </w:t>
            </w:r>
            <w:r w:rsidRPr="00270FEC">
              <w:lastRenderedPageBreak/>
              <w:t>uzlabotiem ostu pakalpojumiem/</w:t>
            </w:r>
            <w:proofErr w:type="spellStart"/>
            <w:r w:rsidRPr="00270FEC">
              <w:t>Smart</w:t>
            </w:r>
            <w:proofErr w:type="spellEnd"/>
            <w:r w:rsidRPr="00270FEC">
              <w:t xml:space="preserve"> Ports” uzturēšana</w:t>
            </w:r>
          </w:p>
        </w:tc>
        <w:tc>
          <w:tcPr>
            <w:tcW w:w="2835" w:type="dxa"/>
            <w:shd w:val="clear" w:color="auto" w:fill="auto"/>
          </w:tcPr>
          <w:p w14:paraId="047FD7F7" w14:textId="2238BF8E" w:rsidR="004E43A9" w:rsidRPr="00270FEC" w:rsidRDefault="004E43A9" w:rsidP="004E43A9">
            <w:r w:rsidRPr="00270FEC">
              <w:lastRenderedPageBreak/>
              <w:t xml:space="preserve">Projekta rezultātu uzturēšana: 5 interaktīvo informācijas stendu (kiosku) </w:t>
            </w:r>
            <w:proofErr w:type="spellStart"/>
            <w:r w:rsidRPr="00270FEC">
              <w:t>apsekojums</w:t>
            </w:r>
            <w:proofErr w:type="spellEnd"/>
            <w:r w:rsidRPr="00270FEC">
              <w:t xml:space="preserve"> (5)</w:t>
            </w:r>
          </w:p>
        </w:tc>
        <w:tc>
          <w:tcPr>
            <w:tcW w:w="2466" w:type="dxa"/>
            <w:gridSpan w:val="2"/>
            <w:shd w:val="clear" w:color="auto" w:fill="auto"/>
          </w:tcPr>
          <w:p w14:paraId="378CBFDA" w14:textId="76196EC5" w:rsidR="004E43A9" w:rsidRPr="00270FEC" w:rsidRDefault="004E43A9" w:rsidP="004E43A9">
            <w:pPr>
              <w:jc w:val="center"/>
            </w:pPr>
            <w:r w:rsidRPr="00270FEC">
              <w:t>Centrālās Baltijas  pārrobežu sadarbības Programmas 2014-2020 Rokasgrāmatas 3.10. punkts.</w:t>
            </w:r>
          </w:p>
        </w:tc>
        <w:tc>
          <w:tcPr>
            <w:tcW w:w="1503" w:type="dxa"/>
            <w:gridSpan w:val="2"/>
            <w:shd w:val="clear" w:color="auto" w:fill="auto"/>
          </w:tcPr>
          <w:p w14:paraId="48BB60A5" w14:textId="77777777" w:rsidR="004E43A9" w:rsidRPr="00270FEC" w:rsidRDefault="004E43A9" w:rsidP="004E43A9">
            <w:pPr>
              <w:tabs>
                <w:tab w:val="left" w:pos="5954"/>
              </w:tabs>
              <w:jc w:val="center"/>
            </w:pPr>
            <w:r w:rsidRPr="00270FEC">
              <w:t>01.01.2022.</w:t>
            </w:r>
          </w:p>
          <w:p w14:paraId="2DA8CC9D" w14:textId="77777777" w:rsidR="004E43A9" w:rsidRPr="00270FEC" w:rsidRDefault="004E43A9" w:rsidP="004E43A9">
            <w:pPr>
              <w:tabs>
                <w:tab w:val="left" w:pos="5954"/>
              </w:tabs>
              <w:jc w:val="center"/>
            </w:pPr>
          </w:p>
        </w:tc>
        <w:tc>
          <w:tcPr>
            <w:tcW w:w="1418" w:type="dxa"/>
            <w:shd w:val="clear" w:color="auto" w:fill="auto"/>
          </w:tcPr>
          <w:p w14:paraId="3FBE6246" w14:textId="57777521" w:rsidR="004E43A9" w:rsidRPr="00270FEC" w:rsidRDefault="004E43A9" w:rsidP="004E43A9">
            <w:r w:rsidRPr="00270FEC">
              <w:t>31.12.2022</w:t>
            </w:r>
          </w:p>
        </w:tc>
        <w:tc>
          <w:tcPr>
            <w:tcW w:w="1417" w:type="dxa"/>
            <w:shd w:val="clear" w:color="auto" w:fill="auto"/>
            <w:vAlign w:val="center"/>
          </w:tcPr>
          <w:p w14:paraId="05CCFCF6" w14:textId="1CD54F01" w:rsidR="004E43A9" w:rsidRPr="00270FEC" w:rsidRDefault="004E43A9" w:rsidP="004E43A9">
            <w:pPr>
              <w:ind w:left="113"/>
              <w:jc w:val="center"/>
            </w:pPr>
            <w:r w:rsidRPr="00270FEC">
              <w:rPr>
                <w:bCs/>
              </w:rPr>
              <w:t>n/a</w:t>
            </w:r>
          </w:p>
        </w:tc>
        <w:tc>
          <w:tcPr>
            <w:tcW w:w="1701" w:type="dxa"/>
            <w:vMerge/>
            <w:shd w:val="clear" w:color="auto" w:fill="auto"/>
          </w:tcPr>
          <w:p w14:paraId="24112191" w14:textId="77777777" w:rsidR="004E43A9" w:rsidRPr="00270FEC" w:rsidRDefault="004E43A9" w:rsidP="004E43A9">
            <w:pPr>
              <w:ind w:left="-108"/>
              <w:jc w:val="center"/>
              <w:rPr>
                <w:b/>
                <w:bCs/>
              </w:rPr>
            </w:pPr>
          </w:p>
        </w:tc>
      </w:tr>
      <w:tr w:rsidR="004E43A9" w:rsidRPr="00270FEC" w14:paraId="0B440557" w14:textId="77777777" w:rsidTr="00A74A96">
        <w:trPr>
          <w:trHeight w:val="158"/>
        </w:trPr>
        <w:tc>
          <w:tcPr>
            <w:tcW w:w="817" w:type="dxa"/>
            <w:shd w:val="clear" w:color="auto" w:fill="auto"/>
          </w:tcPr>
          <w:p w14:paraId="51BCCC2C" w14:textId="71C7CF74" w:rsidR="004E43A9" w:rsidRPr="00270FEC" w:rsidRDefault="004E43A9" w:rsidP="004E43A9">
            <w:pPr>
              <w:ind w:left="-108"/>
              <w:jc w:val="center"/>
              <w:rPr>
                <w:b/>
                <w:bCs/>
              </w:rPr>
            </w:pPr>
            <w:r w:rsidRPr="00270FEC">
              <w:rPr>
                <w:b/>
                <w:bCs/>
              </w:rPr>
              <w:t>5.7.</w:t>
            </w:r>
          </w:p>
        </w:tc>
        <w:tc>
          <w:tcPr>
            <w:tcW w:w="2693" w:type="dxa"/>
            <w:shd w:val="clear" w:color="auto" w:fill="auto"/>
            <w:vAlign w:val="center"/>
          </w:tcPr>
          <w:p w14:paraId="52F19CCF" w14:textId="3E448EF0" w:rsidR="004E43A9" w:rsidRPr="00270FEC" w:rsidRDefault="004E43A9" w:rsidP="00327B0B">
            <w:r w:rsidRPr="00270FEC">
              <w:t>Nodrošināta projekta ESTLAT-22 “</w:t>
            </w:r>
            <w:proofErr w:type="spellStart"/>
            <w:r w:rsidRPr="00270FEC">
              <w:t>Coastal</w:t>
            </w:r>
            <w:proofErr w:type="spellEnd"/>
            <w:r w:rsidRPr="00270FEC">
              <w:t xml:space="preserve"> </w:t>
            </w:r>
            <w:proofErr w:type="spellStart"/>
            <w:r w:rsidRPr="00270FEC">
              <w:t>Hiking</w:t>
            </w:r>
            <w:proofErr w:type="spellEnd"/>
            <w:r w:rsidRPr="00270FEC">
              <w:t>” uzturēšana</w:t>
            </w:r>
          </w:p>
        </w:tc>
        <w:tc>
          <w:tcPr>
            <w:tcW w:w="2835" w:type="dxa"/>
            <w:shd w:val="clear" w:color="auto" w:fill="auto"/>
          </w:tcPr>
          <w:p w14:paraId="1A198F76" w14:textId="672C6227" w:rsidR="004E43A9" w:rsidRPr="00270FEC" w:rsidRDefault="004E43A9" w:rsidP="004E43A9">
            <w:r w:rsidRPr="00270FEC">
              <w:t>Projekta rezultātu uzturēšana: izveidotās infrastruktūras – 48 tūrisma informācijas stendi, 45 lielās norādes zīmes, maršruta marķējums – apsekošana, bojājumu novēršana, marķējuma papildināšana</w:t>
            </w:r>
          </w:p>
        </w:tc>
        <w:tc>
          <w:tcPr>
            <w:tcW w:w="2466" w:type="dxa"/>
            <w:gridSpan w:val="2"/>
            <w:shd w:val="clear" w:color="auto" w:fill="auto"/>
          </w:tcPr>
          <w:p w14:paraId="61A168AC" w14:textId="2CBE719F" w:rsidR="004E43A9" w:rsidRPr="00270FEC" w:rsidRDefault="004E43A9" w:rsidP="004E43A9">
            <w:pPr>
              <w:jc w:val="center"/>
            </w:pPr>
            <w:r w:rsidRPr="00270FEC">
              <w:t>Igaunijas – Latvijas programmas 2014-2020 Rokasgrāmatas 7.12. punkts</w:t>
            </w:r>
          </w:p>
        </w:tc>
        <w:tc>
          <w:tcPr>
            <w:tcW w:w="1503" w:type="dxa"/>
            <w:gridSpan w:val="2"/>
            <w:shd w:val="clear" w:color="auto" w:fill="auto"/>
          </w:tcPr>
          <w:p w14:paraId="2119B97B" w14:textId="77777777" w:rsidR="004E43A9" w:rsidRPr="00270FEC" w:rsidRDefault="004E43A9" w:rsidP="004E43A9">
            <w:pPr>
              <w:tabs>
                <w:tab w:val="left" w:pos="5954"/>
              </w:tabs>
              <w:jc w:val="center"/>
            </w:pPr>
            <w:r w:rsidRPr="00270FEC">
              <w:t>01.01.2022.</w:t>
            </w:r>
          </w:p>
          <w:p w14:paraId="08398147" w14:textId="77777777" w:rsidR="004E43A9" w:rsidRPr="00270FEC" w:rsidRDefault="004E43A9" w:rsidP="004E43A9">
            <w:pPr>
              <w:tabs>
                <w:tab w:val="left" w:pos="5954"/>
              </w:tabs>
              <w:jc w:val="center"/>
            </w:pPr>
          </w:p>
        </w:tc>
        <w:tc>
          <w:tcPr>
            <w:tcW w:w="1418" w:type="dxa"/>
            <w:shd w:val="clear" w:color="auto" w:fill="auto"/>
          </w:tcPr>
          <w:p w14:paraId="21213EC3" w14:textId="72ED598E" w:rsidR="004E43A9" w:rsidRPr="00270FEC" w:rsidRDefault="004E43A9" w:rsidP="004E43A9">
            <w:r w:rsidRPr="00270FEC">
              <w:t>31.12.2022</w:t>
            </w:r>
          </w:p>
        </w:tc>
        <w:tc>
          <w:tcPr>
            <w:tcW w:w="1417" w:type="dxa"/>
            <w:shd w:val="clear" w:color="auto" w:fill="auto"/>
          </w:tcPr>
          <w:p w14:paraId="13717AA3" w14:textId="16918D6E" w:rsidR="004E43A9" w:rsidRPr="00270FEC" w:rsidRDefault="004E43A9" w:rsidP="004E43A9">
            <w:pPr>
              <w:ind w:left="113"/>
              <w:jc w:val="center"/>
            </w:pPr>
            <w:r w:rsidRPr="00270FEC">
              <w:rPr>
                <w:bCs/>
              </w:rPr>
              <w:t>n/a</w:t>
            </w:r>
          </w:p>
        </w:tc>
        <w:tc>
          <w:tcPr>
            <w:tcW w:w="1701" w:type="dxa"/>
            <w:vMerge/>
            <w:shd w:val="clear" w:color="auto" w:fill="auto"/>
          </w:tcPr>
          <w:p w14:paraId="037A70BF" w14:textId="77777777" w:rsidR="004E43A9" w:rsidRPr="00270FEC" w:rsidRDefault="004E43A9" w:rsidP="004E43A9">
            <w:pPr>
              <w:ind w:left="-108"/>
              <w:jc w:val="center"/>
              <w:rPr>
                <w:b/>
                <w:bCs/>
              </w:rPr>
            </w:pPr>
          </w:p>
        </w:tc>
      </w:tr>
      <w:tr w:rsidR="004E43A9" w:rsidRPr="00270FEC" w14:paraId="6162315A" w14:textId="77777777" w:rsidTr="5BBE01B0">
        <w:trPr>
          <w:trHeight w:val="158"/>
        </w:trPr>
        <w:tc>
          <w:tcPr>
            <w:tcW w:w="817" w:type="dxa"/>
            <w:shd w:val="clear" w:color="auto" w:fill="auto"/>
          </w:tcPr>
          <w:p w14:paraId="0AB1551E" w14:textId="3E42524F" w:rsidR="004E43A9" w:rsidRPr="00270FEC" w:rsidRDefault="004E43A9" w:rsidP="004E43A9">
            <w:pPr>
              <w:ind w:left="-108"/>
              <w:jc w:val="center"/>
              <w:rPr>
                <w:b/>
                <w:bCs/>
              </w:rPr>
            </w:pPr>
            <w:r w:rsidRPr="00270FEC">
              <w:rPr>
                <w:b/>
                <w:bCs/>
              </w:rPr>
              <w:t>5.8.</w:t>
            </w:r>
          </w:p>
        </w:tc>
        <w:tc>
          <w:tcPr>
            <w:tcW w:w="2693" w:type="dxa"/>
            <w:shd w:val="clear" w:color="auto" w:fill="auto"/>
          </w:tcPr>
          <w:p w14:paraId="501B1758" w14:textId="68EB7DB7" w:rsidR="004E43A9" w:rsidRPr="00270FEC" w:rsidRDefault="004E43A9" w:rsidP="004E43A9">
            <w:r w:rsidRPr="00270FEC">
              <w:t xml:space="preserve">Nodrošināta projekta CB786 “Dabas </w:t>
            </w:r>
            <w:proofErr w:type="spellStart"/>
            <w:r w:rsidRPr="00270FEC">
              <w:t>piejamība</w:t>
            </w:r>
            <w:proofErr w:type="spellEnd"/>
            <w:r w:rsidRPr="00270FEC">
              <w:t xml:space="preserve"> visiem” (</w:t>
            </w:r>
            <w:proofErr w:type="spellStart"/>
            <w:r w:rsidRPr="00270FEC">
              <w:t>NatAc</w:t>
            </w:r>
            <w:proofErr w:type="spellEnd"/>
            <w:r w:rsidRPr="00270FEC">
              <w:t>) uzturēšana</w:t>
            </w:r>
          </w:p>
        </w:tc>
        <w:tc>
          <w:tcPr>
            <w:tcW w:w="2835" w:type="dxa"/>
            <w:shd w:val="clear" w:color="auto" w:fill="auto"/>
          </w:tcPr>
          <w:p w14:paraId="3A5B74B1" w14:textId="2D42BDA2" w:rsidR="004E43A9" w:rsidRPr="00270FEC" w:rsidRDefault="004E43A9" w:rsidP="004E43A9">
            <w:r w:rsidRPr="00270FEC">
              <w:t xml:space="preserve">Projekta rezultātu uzturēšana: mapeirons.eu aktualizēšana un pašvaldībām nodotās infrastruktūras uzraudzība (labiekārtojuma elementu komplekti Kalētu </w:t>
            </w:r>
            <w:proofErr w:type="spellStart"/>
            <w:r w:rsidRPr="00270FEC">
              <w:t>mežaparkā</w:t>
            </w:r>
            <w:proofErr w:type="spellEnd"/>
            <w:r w:rsidRPr="00270FEC">
              <w:t xml:space="preserve">, Liepājas ezera Zirgu salā, Kazdangas parkā, Kazdangas Pīlādžu  alejā, Alsungas </w:t>
            </w:r>
            <w:proofErr w:type="spellStart"/>
            <w:r w:rsidRPr="00270FEC">
              <w:t>Žibgravas</w:t>
            </w:r>
            <w:proofErr w:type="spellEnd"/>
            <w:r w:rsidRPr="00270FEC">
              <w:t xml:space="preserve"> dabas takā, Skrundas pastaigu takā gar Ventu)</w:t>
            </w:r>
          </w:p>
        </w:tc>
        <w:tc>
          <w:tcPr>
            <w:tcW w:w="2466" w:type="dxa"/>
            <w:gridSpan w:val="2"/>
            <w:shd w:val="clear" w:color="auto" w:fill="auto"/>
          </w:tcPr>
          <w:p w14:paraId="61988F74" w14:textId="7471B5C2" w:rsidR="004E43A9" w:rsidRPr="00270FEC" w:rsidRDefault="004E43A9" w:rsidP="004E43A9">
            <w:pPr>
              <w:jc w:val="center"/>
            </w:pPr>
            <w:r w:rsidRPr="00270FEC">
              <w:t>Centrālās Baltijas  pārrobežu sadarbības programmas 2014-2020 Rokasgrāmatas 3.11. punkts</w:t>
            </w:r>
          </w:p>
        </w:tc>
        <w:tc>
          <w:tcPr>
            <w:tcW w:w="1503" w:type="dxa"/>
            <w:gridSpan w:val="2"/>
            <w:shd w:val="clear" w:color="auto" w:fill="auto"/>
          </w:tcPr>
          <w:p w14:paraId="4956BF60" w14:textId="77777777" w:rsidR="004E43A9" w:rsidRPr="00270FEC" w:rsidRDefault="004E43A9" w:rsidP="004E43A9">
            <w:pPr>
              <w:tabs>
                <w:tab w:val="left" w:pos="5954"/>
              </w:tabs>
              <w:jc w:val="center"/>
            </w:pPr>
            <w:r w:rsidRPr="00270FEC">
              <w:t>01.01.2022.</w:t>
            </w:r>
          </w:p>
          <w:p w14:paraId="34C43739" w14:textId="77777777" w:rsidR="004E43A9" w:rsidRPr="00270FEC" w:rsidRDefault="004E43A9" w:rsidP="004E43A9">
            <w:pPr>
              <w:tabs>
                <w:tab w:val="left" w:pos="5954"/>
              </w:tabs>
              <w:jc w:val="center"/>
            </w:pPr>
          </w:p>
        </w:tc>
        <w:tc>
          <w:tcPr>
            <w:tcW w:w="1418" w:type="dxa"/>
            <w:shd w:val="clear" w:color="auto" w:fill="auto"/>
          </w:tcPr>
          <w:p w14:paraId="668756A1" w14:textId="1FF88EEF" w:rsidR="004E43A9" w:rsidRPr="00270FEC" w:rsidRDefault="004E43A9" w:rsidP="004E43A9">
            <w:r w:rsidRPr="00270FEC">
              <w:t>31.12.2022</w:t>
            </w:r>
          </w:p>
        </w:tc>
        <w:tc>
          <w:tcPr>
            <w:tcW w:w="1417" w:type="dxa"/>
            <w:shd w:val="clear" w:color="auto" w:fill="auto"/>
          </w:tcPr>
          <w:p w14:paraId="71133EEB" w14:textId="1D901E20" w:rsidR="004E43A9" w:rsidRPr="00270FEC" w:rsidRDefault="004E43A9" w:rsidP="004E43A9">
            <w:pPr>
              <w:ind w:left="113"/>
              <w:jc w:val="center"/>
            </w:pPr>
            <w:r w:rsidRPr="00270FEC">
              <w:rPr>
                <w:bCs/>
              </w:rPr>
              <w:t>n/a</w:t>
            </w:r>
          </w:p>
        </w:tc>
        <w:tc>
          <w:tcPr>
            <w:tcW w:w="1701" w:type="dxa"/>
            <w:vMerge/>
            <w:shd w:val="clear" w:color="auto" w:fill="auto"/>
          </w:tcPr>
          <w:p w14:paraId="0A61B4CF" w14:textId="77777777" w:rsidR="004E43A9" w:rsidRPr="00270FEC" w:rsidRDefault="004E43A9" w:rsidP="004E43A9">
            <w:pPr>
              <w:ind w:left="-108"/>
              <w:jc w:val="center"/>
              <w:rPr>
                <w:b/>
                <w:bC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9A4F69" w:rsidRPr="00270FEC" w14:paraId="33008D77" w14:textId="77777777">
        <w:tc>
          <w:tcPr>
            <w:tcW w:w="5148" w:type="dxa"/>
            <w:tcBorders>
              <w:top w:val="nil"/>
              <w:left w:val="nil"/>
              <w:bottom w:val="nil"/>
              <w:right w:val="nil"/>
            </w:tcBorders>
          </w:tcPr>
          <w:p w14:paraId="02B69F0E" w14:textId="77777777" w:rsidR="001E6E8F" w:rsidRPr="00270FEC" w:rsidRDefault="001E6E8F" w:rsidP="003C08F0">
            <w:pPr>
              <w:rPr>
                <w:bCs/>
              </w:rPr>
            </w:pPr>
          </w:p>
        </w:tc>
      </w:tr>
    </w:tbl>
    <w:p w14:paraId="373FDC9C" w14:textId="0B06ACFC" w:rsidR="003B0571" w:rsidRPr="00270FEC" w:rsidRDefault="00152B4C" w:rsidP="00863FD8">
      <w:pPr>
        <w:rPr>
          <w:i/>
        </w:rPr>
      </w:pPr>
      <w:r w:rsidRPr="00270FEC">
        <w:rPr>
          <w:i/>
        </w:rPr>
        <w:t>Vides aizsardzības un reģionālās attīstības  ministrija</w:t>
      </w:r>
      <w:r w:rsidR="00142107" w:rsidRPr="00270FEC">
        <w:rPr>
          <w:i/>
        </w:rPr>
        <w:t>s</w:t>
      </w:r>
      <w:r w:rsidRPr="00270FEC">
        <w:rPr>
          <w:i/>
        </w:rPr>
        <w:t xml:space="preserve">                                                    </w:t>
      </w:r>
      <w:r w:rsidR="00037037" w:rsidRPr="00270FEC">
        <w:rPr>
          <w:i/>
        </w:rPr>
        <w:t xml:space="preserve">Kurzemes </w:t>
      </w:r>
      <w:r w:rsidRPr="00270FEC">
        <w:rPr>
          <w:i/>
        </w:rPr>
        <w:t xml:space="preserve">plānošanas </w:t>
      </w:r>
      <w:r w:rsidR="00D717BE" w:rsidRPr="00270FEC">
        <w:rPr>
          <w:i/>
        </w:rPr>
        <w:t xml:space="preserve">reģiona </w:t>
      </w:r>
    </w:p>
    <w:p w14:paraId="00223C09" w14:textId="626F4B7C" w:rsidR="003B0571" w:rsidRPr="00270FEC" w:rsidRDefault="00152B4C" w:rsidP="00863FD8">
      <w:pPr>
        <w:rPr>
          <w:i/>
        </w:rPr>
      </w:pPr>
      <w:r w:rsidRPr="00270FEC">
        <w:rPr>
          <w:i/>
        </w:rPr>
        <w:t>valsts sekretāra vietniece</w:t>
      </w:r>
      <w:r w:rsidR="00961BF0" w:rsidRPr="00270FEC">
        <w:rPr>
          <w:i/>
        </w:rPr>
        <w:t xml:space="preserve"> </w:t>
      </w:r>
      <w:proofErr w:type="spellStart"/>
      <w:r w:rsidRPr="00270FEC">
        <w:rPr>
          <w:i/>
        </w:rPr>
        <w:t>I.Oša</w:t>
      </w:r>
      <w:proofErr w:type="spellEnd"/>
      <w:r w:rsidRPr="00270FEC">
        <w:rPr>
          <w:i/>
        </w:rPr>
        <w:t xml:space="preserve"> </w:t>
      </w:r>
      <w:r w:rsidR="00037037" w:rsidRPr="00270FEC">
        <w:rPr>
          <w:i/>
        </w:rPr>
        <w:t xml:space="preserve">                                                                  </w:t>
      </w:r>
      <w:r w:rsidR="00D717BE" w:rsidRPr="00270FEC">
        <w:rPr>
          <w:i/>
        </w:rPr>
        <w:t xml:space="preserve">                  </w:t>
      </w:r>
      <w:r w:rsidRPr="00270FEC">
        <w:rPr>
          <w:i/>
        </w:rPr>
        <w:t xml:space="preserve"> </w:t>
      </w:r>
      <w:r w:rsidR="00C92090" w:rsidRPr="00270FEC">
        <w:rPr>
          <w:i/>
        </w:rPr>
        <w:t xml:space="preserve">   </w:t>
      </w:r>
      <w:r w:rsidR="000E0531" w:rsidRPr="00270FEC">
        <w:rPr>
          <w:i/>
        </w:rPr>
        <w:t xml:space="preserve">Attīstības padomes priekšsēdētāja </w:t>
      </w:r>
      <w:proofErr w:type="spellStart"/>
      <w:r w:rsidR="000E0531" w:rsidRPr="00270FEC">
        <w:rPr>
          <w:i/>
        </w:rPr>
        <w:t>I.Bērziņa</w:t>
      </w:r>
      <w:proofErr w:type="spellEnd"/>
    </w:p>
    <w:p w14:paraId="3C65E15D" w14:textId="77777777" w:rsidR="008473E1" w:rsidRPr="00270FEC" w:rsidRDefault="00152B4C" w:rsidP="00863FD8">
      <w:pPr>
        <w:rPr>
          <w:i/>
        </w:rPr>
      </w:pPr>
      <w:r w:rsidRPr="00270FEC">
        <w:rPr>
          <w:i/>
        </w:rPr>
        <w:t xml:space="preserve">     </w:t>
      </w:r>
      <w:r w:rsidR="003B0571" w:rsidRPr="00270FEC">
        <w:rPr>
          <w:i/>
        </w:rPr>
        <w:t xml:space="preserve">                                                                                                  </w:t>
      </w:r>
    </w:p>
    <w:p w14:paraId="73A241F5" w14:textId="77777777" w:rsidR="008473E1" w:rsidRPr="00270FEC" w:rsidRDefault="008473E1" w:rsidP="003B0571"/>
    <w:p w14:paraId="32C93975" w14:textId="32C6A02F" w:rsidR="003B0571" w:rsidRPr="00270FEC" w:rsidRDefault="00152B4C" w:rsidP="00AF4386">
      <w:pPr>
        <w:jc w:val="center"/>
      </w:pPr>
      <w:r w:rsidRPr="00270FEC">
        <w:t>ŠIS DOKUMENTS IR ELEKTRONISKI PARAKSTĪTS AR DROŠU ELEKTRONISKO PARAKSTU UN SATUR LAIKA ZĪMOGU</w:t>
      </w:r>
    </w:p>
    <w:sectPr w:rsidR="003B0571" w:rsidRPr="00270FEC" w:rsidSect="00B5407C">
      <w:headerReference w:type="even" r:id="rId16"/>
      <w:headerReference w:type="default" r:id="rId17"/>
      <w:footerReference w:type="even" r:id="rId18"/>
      <w:footerReference w:type="default" r:id="rId19"/>
      <w:headerReference w:type="first" r:id="rId20"/>
      <w:pgSz w:w="16838" w:h="11906" w:orient="landscape"/>
      <w:pgMar w:top="1079" w:right="816" w:bottom="1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1068" w14:textId="77777777" w:rsidR="00504CAF" w:rsidRDefault="00504CAF">
      <w:r>
        <w:separator/>
      </w:r>
    </w:p>
  </w:endnote>
  <w:endnote w:type="continuationSeparator" w:id="0">
    <w:p w14:paraId="45413484" w14:textId="77777777" w:rsidR="00504CAF" w:rsidRDefault="0050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w:altName w:val="Times New Roman"/>
    <w:panose1 w:val="02020603050405020304"/>
    <w:charset w:val="BA"/>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1C52" w14:textId="77777777" w:rsidR="0029623B" w:rsidRDefault="00152B4C" w:rsidP="003C08F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91B5B19" w14:textId="77777777" w:rsidR="0029623B" w:rsidRDefault="0029623B" w:rsidP="003C08F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388F" w14:textId="77777777" w:rsidR="0029623B" w:rsidRDefault="0029623B" w:rsidP="003C08F0">
    <w:pPr>
      <w:pStyle w:val="Kjene"/>
      <w:framePr w:wrap="around" w:vAnchor="text" w:hAnchor="margin" w:xAlign="center" w:y="1"/>
      <w:ind w:right="360"/>
      <w:rPr>
        <w:rStyle w:val="Lappusesnumurs"/>
      </w:rPr>
    </w:pPr>
  </w:p>
  <w:p w14:paraId="003A80EC" w14:textId="77777777" w:rsidR="0029623B" w:rsidRDefault="0029623B" w:rsidP="000E1F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0AE7" w14:textId="77777777" w:rsidR="00504CAF" w:rsidRDefault="00504CAF">
      <w:r>
        <w:separator/>
      </w:r>
    </w:p>
  </w:footnote>
  <w:footnote w:type="continuationSeparator" w:id="0">
    <w:p w14:paraId="13D34B00" w14:textId="77777777" w:rsidR="00504CAF" w:rsidRDefault="00504CAF">
      <w:r>
        <w:continuationSeparator/>
      </w:r>
    </w:p>
  </w:footnote>
  <w:footnote w:id="1">
    <w:p w14:paraId="6CF3F22B" w14:textId="77777777" w:rsidR="00A61837" w:rsidRDefault="00A61837" w:rsidP="004A41A8">
      <w:pPr>
        <w:pStyle w:val="Vresteksts"/>
      </w:pPr>
      <w:r>
        <w:rPr>
          <w:rStyle w:val="Vresatsauce"/>
        </w:rPr>
        <w:footnoteRef/>
      </w:r>
      <w:r>
        <w:t xml:space="preserve"> Piem., aktualizējot pilsētu funkcionālās teritorijas atbilstoši Eiropas Komisijas komentāriem, nosakot reģionālos projektus (atbalstāmās teritorijas) ieguldījumu koordinācijai un papildinātībai, ievērtējot aktuālos uzstādījumus </w:t>
      </w:r>
      <w:r w:rsidRPr="005F6C4D">
        <w:t>klimata pārmaiņu mazināšanai (SEG emisiju samazināšana un novēršana visos tautsaimniecības sektoros, CO2 piesaiste un SEG noglabāšana) un pielāgošanai klimata pārmaiņām</w:t>
      </w:r>
      <w:r>
        <w:t xml:space="preserve">, </w:t>
      </w:r>
    </w:p>
  </w:footnote>
  <w:footnote w:id="2">
    <w:p w14:paraId="4BA77876" w14:textId="77777777" w:rsidR="00A61837" w:rsidRDefault="00A61837" w:rsidP="00566C94">
      <w:pPr>
        <w:pStyle w:val="Vresteksts"/>
      </w:pPr>
      <w:r>
        <w:rPr>
          <w:rStyle w:val="Vresatsauce"/>
        </w:rPr>
        <w:footnoteRef/>
      </w:r>
      <w:r>
        <w:t xml:space="preserve"> </w:t>
      </w:r>
      <w:r>
        <w:t>PD – plānošanas reģiona pamatdarbības nodrošināšanas finansējums, FI – atbalsta plānošanas reģiona funkciju izpildei finansējums</w:t>
      </w:r>
    </w:p>
  </w:footnote>
  <w:footnote w:id="3">
    <w:p w14:paraId="5E46CCB0" w14:textId="77777777" w:rsidR="00A61837" w:rsidRDefault="00A61837" w:rsidP="00202D48">
      <w:pPr>
        <w:pStyle w:val="Vresteksts"/>
      </w:pPr>
      <w:r>
        <w:rPr>
          <w:rStyle w:val="Vresatsauce"/>
        </w:rPr>
        <w:footnoteRef/>
      </w:r>
      <w:r>
        <w:t xml:space="preserve"> PD – plānošanas reģiona pamatdarbības nodrošināšanas finansējums, FI – atbalsta plānošanas reģiona funkciju izpildei finansējums</w:t>
      </w:r>
    </w:p>
  </w:footnote>
  <w:footnote w:id="4">
    <w:p w14:paraId="508D7EAE" w14:textId="77777777" w:rsidR="00A61837" w:rsidRDefault="00A61837" w:rsidP="00574B4A">
      <w:pPr>
        <w:pStyle w:val="Vresteksts"/>
      </w:pPr>
      <w:r>
        <w:rPr>
          <w:rStyle w:val="Vresatsauce"/>
        </w:rPr>
        <w:footnoteRef/>
      </w:r>
      <w:r>
        <w:t xml:space="preserve"> </w:t>
      </w:r>
      <w:r>
        <w:t>PD – plānošanas reģiona pamatdarbības nodrošināšanas finansējums, FI – atbalsta plānošanas reģiona funkciju izpildei finansējums</w:t>
      </w:r>
    </w:p>
  </w:footnote>
  <w:footnote w:id="5">
    <w:p w14:paraId="77CC3C64" w14:textId="77777777" w:rsidR="00A61837" w:rsidRDefault="00A61837" w:rsidP="00574B4A">
      <w:pPr>
        <w:pStyle w:val="Vresteksts"/>
      </w:pPr>
      <w:r>
        <w:rPr>
          <w:rStyle w:val="Vresatsauce"/>
        </w:rPr>
        <w:footnoteRef/>
      </w:r>
      <w:r>
        <w:t xml:space="preserve"> PD – plānošanas reģiona pamatdarbības nodrošināšanas finansējums, FI – atbalsta plānošanas reģiona funkciju izpildei finansējums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6DDC" w14:textId="77777777" w:rsidR="0029623B" w:rsidRDefault="00152B4C" w:rsidP="003C08F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C637566" w14:textId="77777777" w:rsidR="0029623B" w:rsidRDefault="0029623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1374" w14:textId="77777777" w:rsidR="0029623B" w:rsidRDefault="00152B4C" w:rsidP="003C08F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t>10</w:t>
    </w:r>
    <w:r>
      <w:rPr>
        <w:rStyle w:val="Lappusesnumurs"/>
      </w:rPr>
      <w:fldChar w:fldCharType="end"/>
    </w:r>
  </w:p>
  <w:p w14:paraId="76942633" w14:textId="77777777" w:rsidR="0029623B" w:rsidRDefault="0029623B" w:rsidP="003C08F0">
    <w:pPr>
      <w:pStyle w:val="Galve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B985" w14:textId="78047B0E" w:rsidR="0029623B" w:rsidRDefault="00152B4C" w:rsidP="003C08F0">
    <w:pPr>
      <w:pStyle w:val="Galvene"/>
      <w:jc w:val="right"/>
    </w:pPr>
    <w:r>
      <w:t>Pielikums Nr.1/</w:t>
    </w:r>
    <w:proofErr w:type="spellStart"/>
    <w:r>
      <w:t>vb</w:t>
    </w:r>
    <w:proofErr w:type="spellEnd"/>
  </w:p>
  <w:p w14:paraId="00D52565" w14:textId="77777777" w:rsidR="0029623B" w:rsidRDefault="0029623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3"/>
    <w:multiLevelType w:val="singleLevel"/>
    <w:tmpl w:val="00000003"/>
    <w:name w:val="WW8Num3"/>
    <w:lvl w:ilvl="0">
      <w:start w:val="1"/>
      <w:numFmt w:val="bullet"/>
      <w:lvlText w:val="-"/>
      <w:lvlJc w:val="left"/>
      <w:pPr>
        <w:tabs>
          <w:tab w:val="num" w:pos="720"/>
        </w:tabs>
        <w:ind w:left="720" w:hanging="360"/>
      </w:pPr>
      <w:rPr>
        <w:rFonts w:ascii="Calibri" w:hAnsi="Calibri" w:cs="Times New Roman"/>
      </w:rPr>
    </w:lvl>
  </w:abstractNum>
  <w:abstractNum w:abstractNumId="1" w15:restartNumberingAfterBreak="1">
    <w:nsid w:val="180F3DAD"/>
    <w:multiLevelType w:val="hybridMultilevel"/>
    <w:tmpl w:val="1DA6BF6A"/>
    <w:lvl w:ilvl="0" w:tplc="028874EC">
      <w:start w:val="1"/>
      <w:numFmt w:val="decimal"/>
      <w:lvlText w:val="%1."/>
      <w:lvlJc w:val="left"/>
      <w:pPr>
        <w:ind w:left="473" w:hanging="360"/>
      </w:pPr>
      <w:rPr>
        <w:rFonts w:hint="default"/>
      </w:rPr>
    </w:lvl>
    <w:lvl w:ilvl="1" w:tplc="EA4AD862" w:tentative="1">
      <w:start w:val="1"/>
      <w:numFmt w:val="lowerLetter"/>
      <w:lvlText w:val="%2."/>
      <w:lvlJc w:val="left"/>
      <w:pPr>
        <w:ind w:left="1193" w:hanging="360"/>
      </w:pPr>
    </w:lvl>
    <w:lvl w:ilvl="2" w:tplc="A7A84740" w:tentative="1">
      <w:start w:val="1"/>
      <w:numFmt w:val="lowerRoman"/>
      <w:lvlText w:val="%3."/>
      <w:lvlJc w:val="right"/>
      <w:pPr>
        <w:ind w:left="1913" w:hanging="180"/>
      </w:pPr>
    </w:lvl>
    <w:lvl w:ilvl="3" w:tplc="E9669A22" w:tentative="1">
      <w:start w:val="1"/>
      <w:numFmt w:val="decimal"/>
      <w:lvlText w:val="%4."/>
      <w:lvlJc w:val="left"/>
      <w:pPr>
        <w:ind w:left="2633" w:hanging="360"/>
      </w:pPr>
    </w:lvl>
    <w:lvl w:ilvl="4" w:tplc="6F22CC3C" w:tentative="1">
      <w:start w:val="1"/>
      <w:numFmt w:val="lowerLetter"/>
      <w:lvlText w:val="%5."/>
      <w:lvlJc w:val="left"/>
      <w:pPr>
        <w:ind w:left="3353" w:hanging="360"/>
      </w:pPr>
    </w:lvl>
    <w:lvl w:ilvl="5" w:tplc="C8FAD862" w:tentative="1">
      <w:start w:val="1"/>
      <w:numFmt w:val="lowerRoman"/>
      <w:lvlText w:val="%6."/>
      <w:lvlJc w:val="right"/>
      <w:pPr>
        <w:ind w:left="4073" w:hanging="180"/>
      </w:pPr>
    </w:lvl>
    <w:lvl w:ilvl="6" w:tplc="DE96CAD6" w:tentative="1">
      <w:start w:val="1"/>
      <w:numFmt w:val="decimal"/>
      <w:lvlText w:val="%7."/>
      <w:lvlJc w:val="left"/>
      <w:pPr>
        <w:ind w:left="4793" w:hanging="360"/>
      </w:pPr>
    </w:lvl>
    <w:lvl w:ilvl="7" w:tplc="1D2ED84C" w:tentative="1">
      <w:start w:val="1"/>
      <w:numFmt w:val="lowerLetter"/>
      <w:lvlText w:val="%8."/>
      <w:lvlJc w:val="left"/>
      <w:pPr>
        <w:ind w:left="5513" w:hanging="360"/>
      </w:pPr>
    </w:lvl>
    <w:lvl w:ilvl="8" w:tplc="9CD063BE" w:tentative="1">
      <w:start w:val="1"/>
      <w:numFmt w:val="lowerRoman"/>
      <w:lvlText w:val="%9."/>
      <w:lvlJc w:val="right"/>
      <w:pPr>
        <w:ind w:left="6233" w:hanging="180"/>
      </w:pPr>
    </w:lvl>
  </w:abstractNum>
  <w:abstractNum w:abstractNumId="2" w15:restartNumberingAfterBreak="1">
    <w:nsid w:val="31C63AC7"/>
    <w:multiLevelType w:val="hybridMultilevel"/>
    <w:tmpl w:val="484CF162"/>
    <w:lvl w:ilvl="0" w:tplc="DDAEDBD4">
      <w:start w:val="1"/>
      <w:numFmt w:val="decimal"/>
      <w:lvlText w:val="%1."/>
      <w:lvlJc w:val="left"/>
      <w:pPr>
        <w:ind w:left="833" w:hanging="360"/>
      </w:pPr>
    </w:lvl>
    <w:lvl w:ilvl="1" w:tplc="DF1E0B3E" w:tentative="1">
      <w:start w:val="1"/>
      <w:numFmt w:val="lowerLetter"/>
      <w:lvlText w:val="%2."/>
      <w:lvlJc w:val="left"/>
      <w:pPr>
        <w:ind w:left="1553" w:hanging="360"/>
      </w:pPr>
    </w:lvl>
    <w:lvl w:ilvl="2" w:tplc="9F3097B4" w:tentative="1">
      <w:start w:val="1"/>
      <w:numFmt w:val="lowerRoman"/>
      <w:lvlText w:val="%3."/>
      <w:lvlJc w:val="right"/>
      <w:pPr>
        <w:ind w:left="2273" w:hanging="180"/>
      </w:pPr>
    </w:lvl>
    <w:lvl w:ilvl="3" w:tplc="3B4AD392" w:tentative="1">
      <w:start w:val="1"/>
      <w:numFmt w:val="decimal"/>
      <w:lvlText w:val="%4."/>
      <w:lvlJc w:val="left"/>
      <w:pPr>
        <w:ind w:left="2993" w:hanging="360"/>
      </w:pPr>
    </w:lvl>
    <w:lvl w:ilvl="4" w:tplc="4594A796" w:tentative="1">
      <w:start w:val="1"/>
      <w:numFmt w:val="lowerLetter"/>
      <w:lvlText w:val="%5."/>
      <w:lvlJc w:val="left"/>
      <w:pPr>
        <w:ind w:left="3713" w:hanging="360"/>
      </w:pPr>
    </w:lvl>
    <w:lvl w:ilvl="5" w:tplc="D7A44750" w:tentative="1">
      <w:start w:val="1"/>
      <w:numFmt w:val="lowerRoman"/>
      <w:lvlText w:val="%6."/>
      <w:lvlJc w:val="right"/>
      <w:pPr>
        <w:ind w:left="4433" w:hanging="180"/>
      </w:pPr>
    </w:lvl>
    <w:lvl w:ilvl="6" w:tplc="3ACC21C8" w:tentative="1">
      <w:start w:val="1"/>
      <w:numFmt w:val="decimal"/>
      <w:lvlText w:val="%7."/>
      <w:lvlJc w:val="left"/>
      <w:pPr>
        <w:ind w:left="5153" w:hanging="360"/>
      </w:pPr>
    </w:lvl>
    <w:lvl w:ilvl="7" w:tplc="7C8C8F9A" w:tentative="1">
      <w:start w:val="1"/>
      <w:numFmt w:val="lowerLetter"/>
      <w:lvlText w:val="%8."/>
      <w:lvlJc w:val="left"/>
      <w:pPr>
        <w:ind w:left="5873" w:hanging="360"/>
      </w:pPr>
    </w:lvl>
    <w:lvl w:ilvl="8" w:tplc="AF0E4958" w:tentative="1">
      <w:start w:val="1"/>
      <w:numFmt w:val="lowerRoman"/>
      <w:lvlText w:val="%9."/>
      <w:lvlJc w:val="right"/>
      <w:pPr>
        <w:ind w:left="6593" w:hanging="180"/>
      </w:pPr>
    </w:lvl>
  </w:abstractNum>
  <w:abstractNum w:abstractNumId="3" w15:restartNumberingAfterBreak="1">
    <w:nsid w:val="36756E7C"/>
    <w:multiLevelType w:val="hybridMultilevel"/>
    <w:tmpl w:val="4DBEEAA6"/>
    <w:lvl w:ilvl="0" w:tplc="FB70C348">
      <w:start w:val="1"/>
      <w:numFmt w:val="lowerLetter"/>
      <w:lvlText w:val="%1."/>
      <w:lvlJc w:val="left"/>
      <w:pPr>
        <w:ind w:left="720" w:hanging="360"/>
      </w:pPr>
    </w:lvl>
    <w:lvl w:ilvl="1" w:tplc="5176A3FA">
      <w:start w:val="1"/>
      <w:numFmt w:val="bullet"/>
      <w:lvlText w:val=""/>
      <w:lvlJc w:val="left"/>
      <w:pPr>
        <w:ind w:left="1440" w:hanging="360"/>
      </w:pPr>
      <w:rPr>
        <w:rFonts w:ascii="Symbol" w:hAnsi="Symbol" w:hint="default"/>
      </w:rPr>
    </w:lvl>
    <w:lvl w:ilvl="2" w:tplc="1D686210">
      <w:start w:val="1"/>
      <w:numFmt w:val="lowerRoman"/>
      <w:lvlText w:val="%3."/>
      <w:lvlJc w:val="right"/>
      <w:pPr>
        <w:ind w:left="2160" w:hanging="180"/>
      </w:pPr>
    </w:lvl>
    <w:lvl w:ilvl="3" w:tplc="916A1FC8">
      <w:start w:val="1"/>
      <w:numFmt w:val="decimal"/>
      <w:lvlText w:val="%4."/>
      <w:lvlJc w:val="left"/>
      <w:pPr>
        <w:ind w:left="2880" w:hanging="360"/>
      </w:pPr>
    </w:lvl>
    <w:lvl w:ilvl="4" w:tplc="8330442E">
      <w:start w:val="1"/>
      <w:numFmt w:val="lowerLetter"/>
      <w:lvlText w:val="%5."/>
      <w:lvlJc w:val="left"/>
      <w:pPr>
        <w:ind w:left="3600" w:hanging="360"/>
      </w:pPr>
    </w:lvl>
    <w:lvl w:ilvl="5" w:tplc="FCE23432">
      <w:start w:val="1"/>
      <w:numFmt w:val="lowerRoman"/>
      <w:lvlText w:val="%6."/>
      <w:lvlJc w:val="right"/>
      <w:pPr>
        <w:ind w:left="4320" w:hanging="180"/>
      </w:pPr>
    </w:lvl>
    <w:lvl w:ilvl="6" w:tplc="EBD299BC">
      <w:start w:val="1"/>
      <w:numFmt w:val="decimal"/>
      <w:lvlText w:val="%7."/>
      <w:lvlJc w:val="left"/>
      <w:pPr>
        <w:ind w:left="5040" w:hanging="360"/>
      </w:pPr>
    </w:lvl>
    <w:lvl w:ilvl="7" w:tplc="658C06D6">
      <w:start w:val="1"/>
      <w:numFmt w:val="lowerLetter"/>
      <w:lvlText w:val="%8."/>
      <w:lvlJc w:val="left"/>
      <w:pPr>
        <w:ind w:left="5760" w:hanging="360"/>
      </w:pPr>
    </w:lvl>
    <w:lvl w:ilvl="8" w:tplc="C0AAB196">
      <w:start w:val="1"/>
      <w:numFmt w:val="lowerRoman"/>
      <w:lvlText w:val="%9."/>
      <w:lvlJc w:val="right"/>
      <w:pPr>
        <w:ind w:left="6480" w:hanging="180"/>
      </w:pPr>
    </w:lvl>
  </w:abstractNum>
  <w:abstractNum w:abstractNumId="4" w15:restartNumberingAfterBreak="0">
    <w:nsid w:val="37E62D77"/>
    <w:multiLevelType w:val="hybridMultilevel"/>
    <w:tmpl w:val="0F10589E"/>
    <w:lvl w:ilvl="0" w:tplc="8D08F6FE">
      <w:start w:val="5"/>
      <w:numFmt w:val="decimal"/>
      <w:lvlText w:val="%1."/>
      <w:lvlJc w:val="left"/>
      <w:pPr>
        <w:ind w:left="833" w:hanging="360"/>
      </w:pPr>
      <w:rPr>
        <w:rFonts w:hint="default"/>
      </w:rPr>
    </w:lvl>
    <w:lvl w:ilvl="1" w:tplc="04260019" w:tentative="1">
      <w:start w:val="1"/>
      <w:numFmt w:val="lowerLetter"/>
      <w:lvlText w:val="%2."/>
      <w:lvlJc w:val="left"/>
      <w:pPr>
        <w:ind w:left="1553" w:hanging="360"/>
      </w:pPr>
    </w:lvl>
    <w:lvl w:ilvl="2" w:tplc="0426001B" w:tentative="1">
      <w:start w:val="1"/>
      <w:numFmt w:val="lowerRoman"/>
      <w:lvlText w:val="%3."/>
      <w:lvlJc w:val="right"/>
      <w:pPr>
        <w:ind w:left="2273" w:hanging="180"/>
      </w:pPr>
    </w:lvl>
    <w:lvl w:ilvl="3" w:tplc="0426000F" w:tentative="1">
      <w:start w:val="1"/>
      <w:numFmt w:val="decimal"/>
      <w:lvlText w:val="%4."/>
      <w:lvlJc w:val="left"/>
      <w:pPr>
        <w:ind w:left="2993" w:hanging="360"/>
      </w:pPr>
    </w:lvl>
    <w:lvl w:ilvl="4" w:tplc="04260019" w:tentative="1">
      <w:start w:val="1"/>
      <w:numFmt w:val="lowerLetter"/>
      <w:lvlText w:val="%5."/>
      <w:lvlJc w:val="left"/>
      <w:pPr>
        <w:ind w:left="3713" w:hanging="360"/>
      </w:pPr>
    </w:lvl>
    <w:lvl w:ilvl="5" w:tplc="0426001B" w:tentative="1">
      <w:start w:val="1"/>
      <w:numFmt w:val="lowerRoman"/>
      <w:lvlText w:val="%6."/>
      <w:lvlJc w:val="right"/>
      <w:pPr>
        <w:ind w:left="4433" w:hanging="180"/>
      </w:pPr>
    </w:lvl>
    <w:lvl w:ilvl="6" w:tplc="0426000F" w:tentative="1">
      <w:start w:val="1"/>
      <w:numFmt w:val="decimal"/>
      <w:lvlText w:val="%7."/>
      <w:lvlJc w:val="left"/>
      <w:pPr>
        <w:ind w:left="5153" w:hanging="360"/>
      </w:pPr>
    </w:lvl>
    <w:lvl w:ilvl="7" w:tplc="04260019" w:tentative="1">
      <w:start w:val="1"/>
      <w:numFmt w:val="lowerLetter"/>
      <w:lvlText w:val="%8."/>
      <w:lvlJc w:val="left"/>
      <w:pPr>
        <w:ind w:left="5873" w:hanging="360"/>
      </w:pPr>
    </w:lvl>
    <w:lvl w:ilvl="8" w:tplc="0426001B" w:tentative="1">
      <w:start w:val="1"/>
      <w:numFmt w:val="lowerRoman"/>
      <w:lvlText w:val="%9."/>
      <w:lvlJc w:val="right"/>
      <w:pPr>
        <w:ind w:left="6593" w:hanging="180"/>
      </w:pPr>
    </w:lvl>
  </w:abstractNum>
  <w:abstractNum w:abstractNumId="5" w15:restartNumberingAfterBreak="0">
    <w:nsid w:val="4ACF304C"/>
    <w:multiLevelType w:val="hybridMultilevel"/>
    <w:tmpl w:val="EA00AF5E"/>
    <w:lvl w:ilvl="0" w:tplc="BE147618">
      <w:start w:val="1"/>
      <w:numFmt w:val="decimal"/>
      <w:lvlText w:val="%1."/>
      <w:lvlJc w:val="left"/>
      <w:pPr>
        <w:ind w:left="473" w:hanging="360"/>
      </w:pPr>
      <w:rPr>
        <w:rFonts w:hint="default"/>
        <w:u w:val="none"/>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6" w15:restartNumberingAfterBreak="1">
    <w:nsid w:val="55B542CE"/>
    <w:multiLevelType w:val="multilevel"/>
    <w:tmpl w:val="1C7E7A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1">
    <w:nsid w:val="631039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C4345F"/>
    <w:multiLevelType w:val="hybridMultilevel"/>
    <w:tmpl w:val="A5C4E9D6"/>
    <w:lvl w:ilvl="0" w:tplc="04260001">
      <w:start w:val="1"/>
      <w:numFmt w:val="bullet"/>
      <w:lvlText w:val=""/>
      <w:lvlJc w:val="left"/>
      <w:pPr>
        <w:ind w:left="833" w:hanging="360"/>
      </w:pPr>
      <w:rPr>
        <w:rFonts w:ascii="Symbol" w:hAnsi="Symbol" w:hint="default"/>
      </w:rPr>
    </w:lvl>
    <w:lvl w:ilvl="1" w:tplc="04260003" w:tentative="1">
      <w:start w:val="1"/>
      <w:numFmt w:val="bullet"/>
      <w:lvlText w:val="o"/>
      <w:lvlJc w:val="left"/>
      <w:pPr>
        <w:ind w:left="1553" w:hanging="360"/>
      </w:pPr>
      <w:rPr>
        <w:rFonts w:ascii="Courier New" w:hAnsi="Courier New" w:cs="Courier New" w:hint="default"/>
      </w:rPr>
    </w:lvl>
    <w:lvl w:ilvl="2" w:tplc="04260005" w:tentative="1">
      <w:start w:val="1"/>
      <w:numFmt w:val="bullet"/>
      <w:lvlText w:val=""/>
      <w:lvlJc w:val="left"/>
      <w:pPr>
        <w:ind w:left="2273" w:hanging="360"/>
      </w:pPr>
      <w:rPr>
        <w:rFonts w:ascii="Wingdings" w:hAnsi="Wingdings" w:hint="default"/>
      </w:rPr>
    </w:lvl>
    <w:lvl w:ilvl="3" w:tplc="04260001" w:tentative="1">
      <w:start w:val="1"/>
      <w:numFmt w:val="bullet"/>
      <w:lvlText w:val=""/>
      <w:lvlJc w:val="left"/>
      <w:pPr>
        <w:ind w:left="2993" w:hanging="360"/>
      </w:pPr>
      <w:rPr>
        <w:rFonts w:ascii="Symbol" w:hAnsi="Symbol" w:hint="default"/>
      </w:rPr>
    </w:lvl>
    <w:lvl w:ilvl="4" w:tplc="04260003" w:tentative="1">
      <w:start w:val="1"/>
      <w:numFmt w:val="bullet"/>
      <w:lvlText w:val="o"/>
      <w:lvlJc w:val="left"/>
      <w:pPr>
        <w:ind w:left="3713" w:hanging="360"/>
      </w:pPr>
      <w:rPr>
        <w:rFonts w:ascii="Courier New" w:hAnsi="Courier New" w:cs="Courier New" w:hint="default"/>
      </w:rPr>
    </w:lvl>
    <w:lvl w:ilvl="5" w:tplc="04260005" w:tentative="1">
      <w:start w:val="1"/>
      <w:numFmt w:val="bullet"/>
      <w:lvlText w:val=""/>
      <w:lvlJc w:val="left"/>
      <w:pPr>
        <w:ind w:left="4433" w:hanging="360"/>
      </w:pPr>
      <w:rPr>
        <w:rFonts w:ascii="Wingdings" w:hAnsi="Wingdings" w:hint="default"/>
      </w:rPr>
    </w:lvl>
    <w:lvl w:ilvl="6" w:tplc="04260001" w:tentative="1">
      <w:start w:val="1"/>
      <w:numFmt w:val="bullet"/>
      <w:lvlText w:val=""/>
      <w:lvlJc w:val="left"/>
      <w:pPr>
        <w:ind w:left="5153" w:hanging="360"/>
      </w:pPr>
      <w:rPr>
        <w:rFonts w:ascii="Symbol" w:hAnsi="Symbol" w:hint="default"/>
      </w:rPr>
    </w:lvl>
    <w:lvl w:ilvl="7" w:tplc="04260003" w:tentative="1">
      <w:start w:val="1"/>
      <w:numFmt w:val="bullet"/>
      <w:lvlText w:val="o"/>
      <w:lvlJc w:val="left"/>
      <w:pPr>
        <w:ind w:left="5873" w:hanging="360"/>
      </w:pPr>
      <w:rPr>
        <w:rFonts w:ascii="Courier New" w:hAnsi="Courier New" w:cs="Courier New" w:hint="default"/>
      </w:rPr>
    </w:lvl>
    <w:lvl w:ilvl="8" w:tplc="04260005" w:tentative="1">
      <w:start w:val="1"/>
      <w:numFmt w:val="bullet"/>
      <w:lvlText w:val=""/>
      <w:lvlJc w:val="left"/>
      <w:pPr>
        <w:ind w:left="6593" w:hanging="360"/>
      </w:pPr>
      <w:rPr>
        <w:rFonts w:ascii="Wingdings" w:hAnsi="Wingdings" w:hint="default"/>
      </w:rPr>
    </w:lvl>
  </w:abstractNum>
  <w:abstractNum w:abstractNumId="9" w15:restartNumberingAfterBreak="1">
    <w:nsid w:val="67C676BC"/>
    <w:multiLevelType w:val="hybridMultilevel"/>
    <w:tmpl w:val="F42A7CDC"/>
    <w:lvl w:ilvl="0" w:tplc="39E685F0">
      <w:start w:val="4"/>
      <w:numFmt w:val="bullet"/>
      <w:lvlText w:val=""/>
      <w:lvlJc w:val="left"/>
      <w:pPr>
        <w:ind w:left="720" w:hanging="360"/>
      </w:pPr>
      <w:rPr>
        <w:rFonts w:ascii="Symbol" w:eastAsia="Times New Roman" w:hAnsi="Symbol" w:cs="Times New Roman" w:hint="default"/>
      </w:rPr>
    </w:lvl>
    <w:lvl w:ilvl="1" w:tplc="CB7A8C8E" w:tentative="1">
      <w:start w:val="1"/>
      <w:numFmt w:val="bullet"/>
      <w:lvlText w:val="o"/>
      <w:lvlJc w:val="left"/>
      <w:pPr>
        <w:ind w:left="1440" w:hanging="360"/>
      </w:pPr>
      <w:rPr>
        <w:rFonts w:ascii="Courier New" w:hAnsi="Courier New" w:cs="Courier New" w:hint="default"/>
      </w:rPr>
    </w:lvl>
    <w:lvl w:ilvl="2" w:tplc="C316B02E" w:tentative="1">
      <w:start w:val="1"/>
      <w:numFmt w:val="bullet"/>
      <w:lvlText w:val=""/>
      <w:lvlJc w:val="left"/>
      <w:pPr>
        <w:ind w:left="2160" w:hanging="360"/>
      </w:pPr>
      <w:rPr>
        <w:rFonts w:ascii="Wingdings" w:hAnsi="Wingdings" w:hint="default"/>
      </w:rPr>
    </w:lvl>
    <w:lvl w:ilvl="3" w:tplc="745EAF0A" w:tentative="1">
      <w:start w:val="1"/>
      <w:numFmt w:val="bullet"/>
      <w:lvlText w:val=""/>
      <w:lvlJc w:val="left"/>
      <w:pPr>
        <w:ind w:left="2880" w:hanging="360"/>
      </w:pPr>
      <w:rPr>
        <w:rFonts w:ascii="Symbol" w:hAnsi="Symbol" w:hint="default"/>
      </w:rPr>
    </w:lvl>
    <w:lvl w:ilvl="4" w:tplc="A128EEF4" w:tentative="1">
      <w:start w:val="1"/>
      <w:numFmt w:val="bullet"/>
      <w:lvlText w:val="o"/>
      <w:lvlJc w:val="left"/>
      <w:pPr>
        <w:ind w:left="3600" w:hanging="360"/>
      </w:pPr>
      <w:rPr>
        <w:rFonts w:ascii="Courier New" w:hAnsi="Courier New" w:cs="Courier New" w:hint="default"/>
      </w:rPr>
    </w:lvl>
    <w:lvl w:ilvl="5" w:tplc="8CC868BC" w:tentative="1">
      <w:start w:val="1"/>
      <w:numFmt w:val="bullet"/>
      <w:lvlText w:val=""/>
      <w:lvlJc w:val="left"/>
      <w:pPr>
        <w:ind w:left="4320" w:hanging="360"/>
      </w:pPr>
      <w:rPr>
        <w:rFonts w:ascii="Wingdings" w:hAnsi="Wingdings" w:hint="default"/>
      </w:rPr>
    </w:lvl>
    <w:lvl w:ilvl="6" w:tplc="7B14481C" w:tentative="1">
      <w:start w:val="1"/>
      <w:numFmt w:val="bullet"/>
      <w:lvlText w:val=""/>
      <w:lvlJc w:val="left"/>
      <w:pPr>
        <w:ind w:left="5040" w:hanging="360"/>
      </w:pPr>
      <w:rPr>
        <w:rFonts w:ascii="Symbol" w:hAnsi="Symbol" w:hint="default"/>
      </w:rPr>
    </w:lvl>
    <w:lvl w:ilvl="7" w:tplc="E7C288EE" w:tentative="1">
      <w:start w:val="1"/>
      <w:numFmt w:val="bullet"/>
      <w:lvlText w:val="o"/>
      <w:lvlJc w:val="left"/>
      <w:pPr>
        <w:ind w:left="5760" w:hanging="360"/>
      </w:pPr>
      <w:rPr>
        <w:rFonts w:ascii="Courier New" w:hAnsi="Courier New" w:cs="Courier New" w:hint="default"/>
      </w:rPr>
    </w:lvl>
    <w:lvl w:ilvl="8" w:tplc="8B7A2C24" w:tentative="1">
      <w:start w:val="1"/>
      <w:numFmt w:val="bullet"/>
      <w:lvlText w:val=""/>
      <w:lvlJc w:val="left"/>
      <w:pPr>
        <w:ind w:left="6480" w:hanging="360"/>
      </w:pPr>
      <w:rPr>
        <w:rFonts w:ascii="Wingdings" w:hAnsi="Wingdings" w:hint="default"/>
      </w:rPr>
    </w:lvl>
  </w:abstractNum>
  <w:abstractNum w:abstractNumId="10" w15:restartNumberingAfterBreak="1">
    <w:nsid w:val="7B2B733A"/>
    <w:multiLevelType w:val="hybridMultilevel"/>
    <w:tmpl w:val="83F6E5DA"/>
    <w:lvl w:ilvl="0" w:tplc="A17A338A">
      <w:start w:val="1"/>
      <w:numFmt w:val="decimal"/>
      <w:lvlText w:val="%1."/>
      <w:lvlJc w:val="left"/>
      <w:pPr>
        <w:ind w:left="360" w:hanging="360"/>
      </w:pPr>
    </w:lvl>
    <w:lvl w:ilvl="1" w:tplc="C30414EE" w:tentative="1">
      <w:start w:val="1"/>
      <w:numFmt w:val="lowerLetter"/>
      <w:lvlText w:val="%2."/>
      <w:lvlJc w:val="left"/>
      <w:pPr>
        <w:ind w:left="1080" w:hanging="360"/>
      </w:pPr>
    </w:lvl>
    <w:lvl w:ilvl="2" w:tplc="52529E04" w:tentative="1">
      <w:start w:val="1"/>
      <w:numFmt w:val="lowerRoman"/>
      <w:lvlText w:val="%3."/>
      <w:lvlJc w:val="right"/>
      <w:pPr>
        <w:ind w:left="1800" w:hanging="180"/>
      </w:pPr>
    </w:lvl>
    <w:lvl w:ilvl="3" w:tplc="8750A81C" w:tentative="1">
      <w:start w:val="1"/>
      <w:numFmt w:val="decimal"/>
      <w:lvlText w:val="%4."/>
      <w:lvlJc w:val="left"/>
      <w:pPr>
        <w:ind w:left="2520" w:hanging="360"/>
      </w:pPr>
    </w:lvl>
    <w:lvl w:ilvl="4" w:tplc="B844BD0E" w:tentative="1">
      <w:start w:val="1"/>
      <w:numFmt w:val="lowerLetter"/>
      <w:lvlText w:val="%5."/>
      <w:lvlJc w:val="left"/>
      <w:pPr>
        <w:ind w:left="3240" w:hanging="360"/>
      </w:pPr>
    </w:lvl>
    <w:lvl w:ilvl="5" w:tplc="7C9616BE" w:tentative="1">
      <w:start w:val="1"/>
      <w:numFmt w:val="lowerRoman"/>
      <w:lvlText w:val="%6."/>
      <w:lvlJc w:val="right"/>
      <w:pPr>
        <w:ind w:left="3960" w:hanging="180"/>
      </w:pPr>
    </w:lvl>
    <w:lvl w:ilvl="6" w:tplc="F192FF48" w:tentative="1">
      <w:start w:val="1"/>
      <w:numFmt w:val="decimal"/>
      <w:lvlText w:val="%7."/>
      <w:lvlJc w:val="left"/>
      <w:pPr>
        <w:ind w:left="4680" w:hanging="360"/>
      </w:pPr>
    </w:lvl>
    <w:lvl w:ilvl="7" w:tplc="1F5A1B0A" w:tentative="1">
      <w:start w:val="1"/>
      <w:numFmt w:val="lowerLetter"/>
      <w:lvlText w:val="%8."/>
      <w:lvlJc w:val="left"/>
      <w:pPr>
        <w:ind w:left="5400" w:hanging="360"/>
      </w:pPr>
    </w:lvl>
    <w:lvl w:ilvl="8" w:tplc="D67CF8B2" w:tentative="1">
      <w:start w:val="1"/>
      <w:numFmt w:val="lowerRoman"/>
      <w:lvlText w:val="%9."/>
      <w:lvlJc w:val="right"/>
      <w:pPr>
        <w:ind w:left="6120" w:hanging="180"/>
      </w:pPr>
    </w:lvl>
  </w:abstractNum>
  <w:num w:numId="1">
    <w:abstractNumId w:val="10"/>
  </w:num>
  <w:num w:numId="2">
    <w:abstractNumId w:val="0"/>
  </w:num>
  <w:num w:numId="3">
    <w:abstractNumId w:val="2"/>
  </w:num>
  <w:num w:numId="4">
    <w:abstractNumId w:val="7"/>
  </w:num>
  <w:num w:numId="5">
    <w:abstractNumId w:val="9"/>
  </w:num>
  <w:num w:numId="6">
    <w:abstractNumId w:val="1"/>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F0"/>
    <w:rsid w:val="0000015E"/>
    <w:rsid w:val="00000D32"/>
    <w:rsid w:val="000010D7"/>
    <w:rsid w:val="00004C3C"/>
    <w:rsid w:val="00005A85"/>
    <w:rsid w:val="00012F0E"/>
    <w:rsid w:val="000130F9"/>
    <w:rsid w:val="000214C9"/>
    <w:rsid w:val="00024721"/>
    <w:rsid w:val="00025DC7"/>
    <w:rsid w:val="00027789"/>
    <w:rsid w:val="0003385B"/>
    <w:rsid w:val="000341AF"/>
    <w:rsid w:val="00036EE1"/>
    <w:rsid w:val="00037037"/>
    <w:rsid w:val="00037B4E"/>
    <w:rsid w:val="00040F8C"/>
    <w:rsid w:val="0004179B"/>
    <w:rsid w:val="000418F9"/>
    <w:rsid w:val="00041BDC"/>
    <w:rsid w:val="00050CAB"/>
    <w:rsid w:val="000521D3"/>
    <w:rsid w:val="00052324"/>
    <w:rsid w:val="000523DD"/>
    <w:rsid w:val="0005415F"/>
    <w:rsid w:val="0006458D"/>
    <w:rsid w:val="00065779"/>
    <w:rsid w:val="00065FD7"/>
    <w:rsid w:val="0006720E"/>
    <w:rsid w:val="00067CC2"/>
    <w:rsid w:val="00067E22"/>
    <w:rsid w:val="00074710"/>
    <w:rsid w:val="00085DDC"/>
    <w:rsid w:val="000867E2"/>
    <w:rsid w:val="00090582"/>
    <w:rsid w:val="0009096C"/>
    <w:rsid w:val="00090FC4"/>
    <w:rsid w:val="0009379C"/>
    <w:rsid w:val="00093BCB"/>
    <w:rsid w:val="00095305"/>
    <w:rsid w:val="00096429"/>
    <w:rsid w:val="0009655A"/>
    <w:rsid w:val="00096B90"/>
    <w:rsid w:val="000A1728"/>
    <w:rsid w:val="000A176E"/>
    <w:rsid w:val="000B3800"/>
    <w:rsid w:val="000D2DF0"/>
    <w:rsid w:val="000D3F32"/>
    <w:rsid w:val="000D582F"/>
    <w:rsid w:val="000D7183"/>
    <w:rsid w:val="000D7C10"/>
    <w:rsid w:val="000E0531"/>
    <w:rsid w:val="000E0F1F"/>
    <w:rsid w:val="000E1F27"/>
    <w:rsid w:val="000E5E57"/>
    <w:rsid w:val="000E6845"/>
    <w:rsid w:val="000F0A94"/>
    <w:rsid w:val="000F62C5"/>
    <w:rsid w:val="00101A20"/>
    <w:rsid w:val="00112CD1"/>
    <w:rsid w:val="00117C21"/>
    <w:rsid w:val="001235FD"/>
    <w:rsid w:val="00124E6A"/>
    <w:rsid w:val="001263B1"/>
    <w:rsid w:val="00131E4B"/>
    <w:rsid w:val="00135C69"/>
    <w:rsid w:val="00142107"/>
    <w:rsid w:val="001445D7"/>
    <w:rsid w:val="00147BC3"/>
    <w:rsid w:val="00152B4C"/>
    <w:rsid w:val="00155A54"/>
    <w:rsid w:val="001570C3"/>
    <w:rsid w:val="00157D63"/>
    <w:rsid w:val="00162846"/>
    <w:rsid w:val="00162F0D"/>
    <w:rsid w:val="00173421"/>
    <w:rsid w:val="00173A24"/>
    <w:rsid w:val="00176E77"/>
    <w:rsid w:val="001770F8"/>
    <w:rsid w:val="00180EE2"/>
    <w:rsid w:val="00181AD7"/>
    <w:rsid w:val="001829BA"/>
    <w:rsid w:val="00194D10"/>
    <w:rsid w:val="00194F85"/>
    <w:rsid w:val="0019511B"/>
    <w:rsid w:val="00196E89"/>
    <w:rsid w:val="001A320A"/>
    <w:rsid w:val="001A3CF1"/>
    <w:rsid w:val="001A5A40"/>
    <w:rsid w:val="001B11CE"/>
    <w:rsid w:val="001B3227"/>
    <w:rsid w:val="001B66A8"/>
    <w:rsid w:val="001B7649"/>
    <w:rsid w:val="001C0C3D"/>
    <w:rsid w:val="001C14A1"/>
    <w:rsid w:val="001C5CD2"/>
    <w:rsid w:val="001D669D"/>
    <w:rsid w:val="001E1D46"/>
    <w:rsid w:val="001E234C"/>
    <w:rsid w:val="001E3AA2"/>
    <w:rsid w:val="001E4D39"/>
    <w:rsid w:val="001E6E8F"/>
    <w:rsid w:val="001F597B"/>
    <w:rsid w:val="001F71E3"/>
    <w:rsid w:val="00202D48"/>
    <w:rsid w:val="00204411"/>
    <w:rsid w:val="00210789"/>
    <w:rsid w:val="00221EF0"/>
    <w:rsid w:val="00225CFF"/>
    <w:rsid w:val="002268E2"/>
    <w:rsid w:val="00226AEA"/>
    <w:rsid w:val="00226F18"/>
    <w:rsid w:val="002270CE"/>
    <w:rsid w:val="00227B1D"/>
    <w:rsid w:val="00227DE6"/>
    <w:rsid w:val="00230908"/>
    <w:rsid w:val="00233758"/>
    <w:rsid w:val="0023465A"/>
    <w:rsid w:val="00240653"/>
    <w:rsid w:val="00243ADE"/>
    <w:rsid w:val="00247E68"/>
    <w:rsid w:val="002522D2"/>
    <w:rsid w:val="0025349A"/>
    <w:rsid w:val="002536C5"/>
    <w:rsid w:val="00254BCF"/>
    <w:rsid w:val="0025500D"/>
    <w:rsid w:val="0025619F"/>
    <w:rsid w:val="00262F83"/>
    <w:rsid w:val="00270B8A"/>
    <w:rsid w:val="00270FEC"/>
    <w:rsid w:val="00272B57"/>
    <w:rsid w:val="00281552"/>
    <w:rsid w:val="00292277"/>
    <w:rsid w:val="0029446B"/>
    <w:rsid w:val="00294BEB"/>
    <w:rsid w:val="00294F89"/>
    <w:rsid w:val="002957A4"/>
    <w:rsid w:val="0029623B"/>
    <w:rsid w:val="002A2699"/>
    <w:rsid w:val="002A5A40"/>
    <w:rsid w:val="002B1768"/>
    <w:rsid w:val="002B2092"/>
    <w:rsid w:val="002B3612"/>
    <w:rsid w:val="002C1D5F"/>
    <w:rsid w:val="002C31C1"/>
    <w:rsid w:val="002C45B7"/>
    <w:rsid w:val="002C6005"/>
    <w:rsid w:val="002D2A68"/>
    <w:rsid w:val="002D4F21"/>
    <w:rsid w:val="002D5471"/>
    <w:rsid w:val="002D6B61"/>
    <w:rsid w:val="002D6CC3"/>
    <w:rsid w:val="002E1701"/>
    <w:rsid w:val="002E3DB5"/>
    <w:rsid w:val="002E567D"/>
    <w:rsid w:val="002E72F4"/>
    <w:rsid w:val="002F42F4"/>
    <w:rsid w:val="002F45D3"/>
    <w:rsid w:val="00300727"/>
    <w:rsid w:val="0030134A"/>
    <w:rsid w:val="00306C38"/>
    <w:rsid w:val="00312DB4"/>
    <w:rsid w:val="00320D8A"/>
    <w:rsid w:val="00321AF5"/>
    <w:rsid w:val="003239E4"/>
    <w:rsid w:val="003254F2"/>
    <w:rsid w:val="003278F9"/>
    <w:rsid w:val="00327B0B"/>
    <w:rsid w:val="00336621"/>
    <w:rsid w:val="00343065"/>
    <w:rsid w:val="00350233"/>
    <w:rsid w:val="003519B8"/>
    <w:rsid w:val="003527D7"/>
    <w:rsid w:val="003533FA"/>
    <w:rsid w:val="00355C1A"/>
    <w:rsid w:val="003616F4"/>
    <w:rsid w:val="00370511"/>
    <w:rsid w:val="003727B3"/>
    <w:rsid w:val="0037623C"/>
    <w:rsid w:val="00383806"/>
    <w:rsid w:val="00384F49"/>
    <w:rsid w:val="003910AB"/>
    <w:rsid w:val="00392E29"/>
    <w:rsid w:val="0039486B"/>
    <w:rsid w:val="0039767A"/>
    <w:rsid w:val="003A1D87"/>
    <w:rsid w:val="003A2023"/>
    <w:rsid w:val="003A69D1"/>
    <w:rsid w:val="003A7CB8"/>
    <w:rsid w:val="003B0571"/>
    <w:rsid w:val="003B115B"/>
    <w:rsid w:val="003B3441"/>
    <w:rsid w:val="003C08F0"/>
    <w:rsid w:val="003C66A3"/>
    <w:rsid w:val="003D3455"/>
    <w:rsid w:val="003D5B37"/>
    <w:rsid w:val="003E101F"/>
    <w:rsid w:val="003F16BF"/>
    <w:rsid w:val="003F194F"/>
    <w:rsid w:val="003F2175"/>
    <w:rsid w:val="003F60CC"/>
    <w:rsid w:val="003F66EA"/>
    <w:rsid w:val="003F6815"/>
    <w:rsid w:val="00404403"/>
    <w:rsid w:val="004118C8"/>
    <w:rsid w:val="00411DB7"/>
    <w:rsid w:val="0041207D"/>
    <w:rsid w:val="0041476F"/>
    <w:rsid w:val="00414DA9"/>
    <w:rsid w:val="00416C65"/>
    <w:rsid w:val="00416F1D"/>
    <w:rsid w:val="00417B3A"/>
    <w:rsid w:val="004226A4"/>
    <w:rsid w:val="00427B41"/>
    <w:rsid w:val="00431CAA"/>
    <w:rsid w:val="00432FCA"/>
    <w:rsid w:val="00435D2D"/>
    <w:rsid w:val="004404DD"/>
    <w:rsid w:val="00441BFE"/>
    <w:rsid w:val="00442791"/>
    <w:rsid w:val="00444D90"/>
    <w:rsid w:val="00452A47"/>
    <w:rsid w:val="004542CD"/>
    <w:rsid w:val="004547FA"/>
    <w:rsid w:val="004563B4"/>
    <w:rsid w:val="00473723"/>
    <w:rsid w:val="00480997"/>
    <w:rsid w:val="004845A7"/>
    <w:rsid w:val="004851ED"/>
    <w:rsid w:val="00485F5F"/>
    <w:rsid w:val="004872A0"/>
    <w:rsid w:val="0049041F"/>
    <w:rsid w:val="00490EA5"/>
    <w:rsid w:val="00491F68"/>
    <w:rsid w:val="00492692"/>
    <w:rsid w:val="00492C93"/>
    <w:rsid w:val="004A0640"/>
    <w:rsid w:val="004A41A8"/>
    <w:rsid w:val="004A6400"/>
    <w:rsid w:val="004A7F2A"/>
    <w:rsid w:val="004B6305"/>
    <w:rsid w:val="004C1FFD"/>
    <w:rsid w:val="004C2C9F"/>
    <w:rsid w:val="004C3881"/>
    <w:rsid w:val="004C65C1"/>
    <w:rsid w:val="004D47AD"/>
    <w:rsid w:val="004D652F"/>
    <w:rsid w:val="004E0ACA"/>
    <w:rsid w:val="004E115E"/>
    <w:rsid w:val="004E232A"/>
    <w:rsid w:val="004E43A9"/>
    <w:rsid w:val="004E5434"/>
    <w:rsid w:val="004F0D12"/>
    <w:rsid w:val="004F2398"/>
    <w:rsid w:val="004F6076"/>
    <w:rsid w:val="00501AF1"/>
    <w:rsid w:val="00503245"/>
    <w:rsid w:val="00504CAF"/>
    <w:rsid w:val="00505BB8"/>
    <w:rsid w:val="00514172"/>
    <w:rsid w:val="00514D1C"/>
    <w:rsid w:val="005154BD"/>
    <w:rsid w:val="00522DA0"/>
    <w:rsid w:val="0052428B"/>
    <w:rsid w:val="00526E82"/>
    <w:rsid w:val="00531E1C"/>
    <w:rsid w:val="00532C5C"/>
    <w:rsid w:val="005340A4"/>
    <w:rsid w:val="00535A14"/>
    <w:rsid w:val="00537E3A"/>
    <w:rsid w:val="00542E45"/>
    <w:rsid w:val="00547E81"/>
    <w:rsid w:val="00552FC0"/>
    <w:rsid w:val="005554AE"/>
    <w:rsid w:val="005569FC"/>
    <w:rsid w:val="00557774"/>
    <w:rsid w:val="0056193F"/>
    <w:rsid w:val="00562003"/>
    <w:rsid w:val="005622BA"/>
    <w:rsid w:val="005634BE"/>
    <w:rsid w:val="00566C94"/>
    <w:rsid w:val="00570F96"/>
    <w:rsid w:val="00571344"/>
    <w:rsid w:val="005730F8"/>
    <w:rsid w:val="0057345A"/>
    <w:rsid w:val="00574B4A"/>
    <w:rsid w:val="00577697"/>
    <w:rsid w:val="00586C03"/>
    <w:rsid w:val="00587F2C"/>
    <w:rsid w:val="00597559"/>
    <w:rsid w:val="005A7755"/>
    <w:rsid w:val="005B11D7"/>
    <w:rsid w:val="005B42C4"/>
    <w:rsid w:val="005B6E85"/>
    <w:rsid w:val="005B7514"/>
    <w:rsid w:val="005D2D21"/>
    <w:rsid w:val="005D2EE0"/>
    <w:rsid w:val="005D37E5"/>
    <w:rsid w:val="005D5CE1"/>
    <w:rsid w:val="005D65CA"/>
    <w:rsid w:val="005D7EC7"/>
    <w:rsid w:val="005E21FB"/>
    <w:rsid w:val="005E2A91"/>
    <w:rsid w:val="005E39C7"/>
    <w:rsid w:val="005E40D8"/>
    <w:rsid w:val="005E70EF"/>
    <w:rsid w:val="005F4C9C"/>
    <w:rsid w:val="005F55EC"/>
    <w:rsid w:val="00601A0F"/>
    <w:rsid w:val="00606393"/>
    <w:rsid w:val="006104D4"/>
    <w:rsid w:val="006118E4"/>
    <w:rsid w:val="00613561"/>
    <w:rsid w:val="006218B4"/>
    <w:rsid w:val="00622C74"/>
    <w:rsid w:val="00627969"/>
    <w:rsid w:val="00630888"/>
    <w:rsid w:val="00631AB6"/>
    <w:rsid w:val="00631C9D"/>
    <w:rsid w:val="00632008"/>
    <w:rsid w:val="00637A67"/>
    <w:rsid w:val="00643873"/>
    <w:rsid w:val="00646237"/>
    <w:rsid w:val="00646459"/>
    <w:rsid w:val="00646861"/>
    <w:rsid w:val="0065661B"/>
    <w:rsid w:val="0065683E"/>
    <w:rsid w:val="00657DA4"/>
    <w:rsid w:val="006630B2"/>
    <w:rsid w:val="00670B9B"/>
    <w:rsid w:val="00671C45"/>
    <w:rsid w:val="00673697"/>
    <w:rsid w:val="00683467"/>
    <w:rsid w:val="0068370C"/>
    <w:rsid w:val="00693E2C"/>
    <w:rsid w:val="006956D4"/>
    <w:rsid w:val="006A594F"/>
    <w:rsid w:val="006A6D4E"/>
    <w:rsid w:val="006B170F"/>
    <w:rsid w:val="006C038A"/>
    <w:rsid w:val="006C76E4"/>
    <w:rsid w:val="006D0749"/>
    <w:rsid w:val="006D358F"/>
    <w:rsid w:val="006D4CB1"/>
    <w:rsid w:val="006D58EB"/>
    <w:rsid w:val="006E1967"/>
    <w:rsid w:val="006E278E"/>
    <w:rsid w:val="006E474A"/>
    <w:rsid w:val="006F0A54"/>
    <w:rsid w:val="006F1806"/>
    <w:rsid w:val="006F36A6"/>
    <w:rsid w:val="006F47C6"/>
    <w:rsid w:val="006F5F38"/>
    <w:rsid w:val="006F7556"/>
    <w:rsid w:val="006F76FC"/>
    <w:rsid w:val="00705994"/>
    <w:rsid w:val="00706BE6"/>
    <w:rsid w:val="007079E4"/>
    <w:rsid w:val="00714CA7"/>
    <w:rsid w:val="0071512C"/>
    <w:rsid w:val="00716DAB"/>
    <w:rsid w:val="00717CD2"/>
    <w:rsid w:val="0072241B"/>
    <w:rsid w:val="00722AB7"/>
    <w:rsid w:val="00722C32"/>
    <w:rsid w:val="00731107"/>
    <w:rsid w:val="00731369"/>
    <w:rsid w:val="00734622"/>
    <w:rsid w:val="00737EBA"/>
    <w:rsid w:val="00741E2D"/>
    <w:rsid w:val="00741F7D"/>
    <w:rsid w:val="00742010"/>
    <w:rsid w:val="007430B2"/>
    <w:rsid w:val="00745819"/>
    <w:rsid w:val="007458A8"/>
    <w:rsid w:val="007505A8"/>
    <w:rsid w:val="007512C4"/>
    <w:rsid w:val="00752F30"/>
    <w:rsid w:val="00760802"/>
    <w:rsid w:val="00761D4B"/>
    <w:rsid w:val="00762825"/>
    <w:rsid w:val="00766BCD"/>
    <w:rsid w:val="00767C3C"/>
    <w:rsid w:val="007800C6"/>
    <w:rsid w:val="007803DA"/>
    <w:rsid w:val="007812F3"/>
    <w:rsid w:val="0078467C"/>
    <w:rsid w:val="00784E18"/>
    <w:rsid w:val="007A06C5"/>
    <w:rsid w:val="007A2D07"/>
    <w:rsid w:val="007A3C85"/>
    <w:rsid w:val="007A4751"/>
    <w:rsid w:val="007A5570"/>
    <w:rsid w:val="007A582E"/>
    <w:rsid w:val="007A6FA0"/>
    <w:rsid w:val="007A7B01"/>
    <w:rsid w:val="007B0BE3"/>
    <w:rsid w:val="007B17FB"/>
    <w:rsid w:val="007B2937"/>
    <w:rsid w:val="007B653F"/>
    <w:rsid w:val="007B77C0"/>
    <w:rsid w:val="007C1DA3"/>
    <w:rsid w:val="007C2700"/>
    <w:rsid w:val="007C54D3"/>
    <w:rsid w:val="007C6431"/>
    <w:rsid w:val="007D5AFA"/>
    <w:rsid w:val="007E4D6B"/>
    <w:rsid w:val="007E5E7A"/>
    <w:rsid w:val="007E633F"/>
    <w:rsid w:val="007E6DAA"/>
    <w:rsid w:val="00803696"/>
    <w:rsid w:val="00820CED"/>
    <w:rsid w:val="00825C7A"/>
    <w:rsid w:val="00831B22"/>
    <w:rsid w:val="0083356E"/>
    <w:rsid w:val="008344C6"/>
    <w:rsid w:val="0083793D"/>
    <w:rsid w:val="008400F6"/>
    <w:rsid w:val="00840AE7"/>
    <w:rsid w:val="008432C6"/>
    <w:rsid w:val="00844E48"/>
    <w:rsid w:val="008473E1"/>
    <w:rsid w:val="00855FD9"/>
    <w:rsid w:val="0085652E"/>
    <w:rsid w:val="00863FD8"/>
    <w:rsid w:val="00866E20"/>
    <w:rsid w:val="00867DE4"/>
    <w:rsid w:val="00872504"/>
    <w:rsid w:val="00873719"/>
    <w:rsid w:val="00875528"/>
    <w:rsid w:val="00877054"/>
    <w:rsid w:val="00877DAC"/>
    <w:rsid w:val="0088009D"/>
    <w:rsid w:val="00887723"/>
    <w:rsid w:val="00890C04"/>
    <w:rsid w:val="0089309A"/>
    <w:rsid w:val="00895DA4"/>
    <w:rsid w:val="008A00AD"/>
    <w:rsid w:val="008A5595"/>
    <w:rsid w:val="008A5EFF"/>
    <w:rsid w:val="008A627F"/>
    <w:rsid w:val="008A6851"/>
    <w:rsid w:val="008B0453"/>
    <w:rsid w:val="008B0E0F"/>
    <w:rsid w:val="008B632E"/>
    <w:rsid w:val="008C2BA8"/>
    <w:rsid w:val="008C3EDE"/>
    <w:rsid w:val="008C55E4"/>
    <w:rsid w:val="008C5A52"/>
    <w:rsid w:val="008C65FD"/>
    <w:rsid w:val="008E0DBA"/>
    <w:rsid w:val="008E7A8D"/>
    <w:rsid w:val="008F31F0"/>
    <w:rsid w:val="008F5D59"/>
    <w:rsid w:val="008F7F32"/>
    <w:rsid w:val="0090011D"/>
    <w:rsid w:val="00901AD1"/>
    <w:rsid w:val="00906530"/>
    <w:rsid w:val="009104D4"/>
    <w:rsid w:val="009225F9"/>
    <w:rsid w:val="00922F41"/>
    <w:rsid w:val="009274BE"/>
    <w:rsid w:val="00931784"/>
    <w:rsid w:val="00932D8C"/>
    <w:rsid w:val="009335C1"/>
    <w:rsid w:val="009342FF"/>
    <w:rsid w:val="0094235C"/>
    <w:rsid w:val="00952410"/>
    <w:rsid w:val="0095595E"/>
    <w:rsid w:val="00957C1C"/>
    <w:rsid w:val="00961BF0"/>
    <w:rsid w:val="00962504"/>
    <w:rsid w:val="00964F67"/>
    <w:rsid w:val="00970582"/>
    <w:rsid w:val="00972307"/>
    <w:rsid w:val="00986C2D"/>
    <w:rsid w:val="009915FB"/>
    <w:rsid w:val="00995212"/>
    <w:rsid w:val="009A2835"/>
    <w:rsid w:val="009A34D1"/>
    <w:rsid w:val="009A4F69"/>
    <w:rsid w:val="009A6AE8"/>
    <w:rsid w:val="009A76C6"/>
    <w:rsid w:val="009B7700"/>
    <w:rsid w:val="009C1D56"/>
    <w:rsid w:val="009C4C96"/>
    <w:rsid w:val="009D09B1"/>
    <w:rsid w:val="009D272A"/>
    <w:rsid w:val="009E3BAF"/>
    <w:rsid w:val="009E3D39"/>
    <w:rsid w:val="009E4C57"/>
    <w:rsid w:val="009E74A4"/>
    <w:rsid w:val="009F1ECC"/>
    <w:rsid w:val="009F28B3"/>
    <w:rsid w:val="00A02792"/>
    <w:rsid w:val="00A03D06"/>
    <w:rsid w:val="00A11733"/>
    <w:rsid w:val="00A12693"/>
    <w:rsid w:val="00A149EA"/>
    <w:rsid w:val="00A152D5"/>
    <w:rsid w:val="00A2023B"/>
    <w:rsid w:val="00A21658"/>
    <w:rsid w:val="00A23630"/>
    <w:rsid w:val="00A30B7E"/>
    <w:rsid w:val="00A30DBB"/>
    <w:rsid w:val="00A32ADA"/>
    <w:rsid w:val="00A351BA"/>
    <w:rsid w:val="00A420B0"/>
    <w:rsid w:val="00A42677"/>
    <w:rsid w:val="00A43A97"/>
    <w:rsid w:val="00A45A31"/>
    <w:rsid w:val="00A50B43"/>
    <w:rsid w:val="00A5445C"/>
    <w:rsid w:val="00A61837"/>
    <w:rsid w:val="00A6718C"/>
    <w:rsid w:val="00A67219"/>
    <w:rsid w:val="00A70599"/>
    <w:rsid w:val="00A7256C"/>
    <w:rsid w:val="00A76DED"/>
    <w:rsid w:val="00A8173E"/>
    <w:rsid w:val="00A8743D"/>
    <w:rsid w:val="00A877DE"/>
    <w:rsid w:val="00A90316"/>
    <w:rsid w:val="00A940F7"/>
    <w:rsid w:val="00A942D4"/>
    <w:rsid w:val="00A95456"/>
    <w:rsid w:val="00A95ACE"/>
    <w:rsid w:val="00A97FE5"/>
    <w:rsid w:val="00AA141D"/>
    <w:rsid w:val="00AA2E26"/>
    <w:rsid w:val="00AA3F61"/>
    <w:rsid w:val="00AB1FFC"/>
    <w:rsid w:val="00AB3021"/>
    <w:rsid w:val="00AB56B9"/>
    <w:rsid w:val="00AD2854"/>
    <w:rsid w:val="00AD3D3C"/>
    <w:rsid w:val="00AD4EB0"/>
    <w:rsid w:val="00AD7340"/>
    <w:rsid w:val="00AE0B63"/>
    <w:rsid w:val="00AE0EE4"/>
    <w:rsid w:val="00AE2232"/>
    <w:rsid w:val="00AF3430"/>
    <w:rsid w:val="00AF3733"/>
    <w:rsid w:val="00AF3FDF"/>
    <w:rsid w:val="00AF4386"/>
    <w:rsid w:val="00AF6BE6"/>
    <w:rsid w:val="00B00783"/>
    <w:rsid w:val="00B03C0E"/>
    <w:rsid w:val="00B07508"/>
    <w:rsid w:val="00B20735"/>
    <w:rsid w:val="00B2371D"/>
    <w:rsid w:val="00B2445F"/>
    <w:rsid w:val="00B27400"/>
    <w:rsid w:val="00B30210"/>
    <w:rsid w:val="00B4291C"/>
    <w:rsid w:val="00B4425F"/>
    <w:rsid w:val="00B50BAE"/>
    <w:rsid w:val="00B510EE"/>
    <w:rsid w:val="00B519B5"/>
    <w:rsid w:val="00B52CAA"/>
    <w:rsid w:val="00B53FEC"/>
    <w:rsid w:val="00B5407C"/>
    <w:rsid w:val="00B55B39"/>
    <w:rsid w:val="00B57BDB"/>
    <w:rsid w:val="00B60937"/>
    <w:rsid w:val="00B62A74"/>
    <w:rsid w:val="00B6666E"/>
    <w:rsid w:val="00B72821"/>
    <w:rsid w:val="00B737BD"/>
    <w:rsid w:val="00B76098"/>
    <w:rsid w:val="00B7649F"/>
    <w:rsid w:val="00B77D7F"/>
    <w:rsid w:val="00B80DD0"/>
    <w:rsid w:val="00B903A3"/>
    <w:rsid w:val="00B956CE"/>
    <w:rsid w:val="00BA0596"/>
    <w:rsid w:val="00BA0780"/>
    <w:rsid w:val="00BA1D9E"/>
    <w:rsid w:val="00BA5165"/>
    <w:rsid w:val="00BB1249"/>
    <w:rsid w:val="00BB2CFD"/>
    <w:rsid w:val="00BB72C9"/>
    <w:rsid w:val="00BB77C3"/>
    <w:rsid w:val="00BC00B2"/>
    <w:rsid w:val="00BC6748"/>
    <w:rsid w:val="00BD4A81"/>
    <w:rsid w:val="00BD634F"/>
    <w:rsid w:val="00BD6A69"/>
    <w:rsid w:val="00BE01AC"/>
    <w:rsid w:val="00BE4A03"/>
    <w:rsid w:val="00BF031A"/>
    <w:rsid w:val="00BF1711"/>
    <w:rsid w:val="00BF1970"/>
    <w:rsid w:val="00BF19F8"/>
    <w:rsid w:val="00BF2DE3"/>
    <w:rsid w:val="00C04932"/>
    <w:rsid w:val="00C1362A"/>
    <w:rsid w:val="00C15787"/>
    <w:rsid w:val="00C17560"/>
    <w:rsid w:val="00C207CC"/>
    <w:rsid w:val="00C23360"/>
    <w:rsid w:val="00C25296"/>
    <w:rsid w:val="00C27B1A"/>
    <w:rsid w:val="00C32FAD"/>
    <w:rsid w:val="00C3336D"/>
    <w:rsid w:val="00C35148"/>
    <w:rsid w:val="00C5224E"/>
    <w:rsid w:val="00C52C45"/>
    <w:rsid w:val="00C52D57"/>
    <w:rsid w:val="00C53240"/>
    <w:rsid w:val="00C53689"/>
    <w:rsid w:val="00C549B4"/>
    <w:rsid w:val="00C6412B"/>
    <w:rsid w:val="00C67191"/>
    <w:rsid w:val="00C67678"/>
    <w:rsid w:val="00C7179B"/>
    <w:rsid w:val="00C8052F"/>
    <w:rsid w:val="00C82523"/>
    <w:rsid w:val="00C8648B"/>
    <w:rsid w:val="00C87EE9"/>
    <w:rsid w:val="00C92090"/>
    <w:rsid w:val="00CA327A"/>
    <w:rsid w:val="00CA793F"/>
    <w:rsid w:val="00CA7F75"/>
    <w:rsid w:val="00CB0213"/>
    <w:rsid w:val="00CB0FA1"/>
    <w:rsid w:val="00CB1425"/>
    <w:rsid w:val="00CB227F"/>
    <w:rsid w:val="00CB25AD"/>
    <w:rsid w:val="00CB2FA7"/>
    <w:rsid w:val="00CB4291"/>
    <w:rsid w:val="00CB46B8"/>
    <w:rsid w:val="00CB5DAB"/>
    <w:rsid w:val="00CB6DCF"/>
    <w:rsid w:val="00CB70CD"/>
    <w:rsid w:val="00CC41BB"/>
    <w:rsid w:val="00CC46CD"/>
    <w:rsid w:val="00CC5F90"/>
    <w:rsid w:val="00CC6E9F"/>
    <w:rsid w:val="00CD0CE4"/>
    <w:rsid w:val="00CD2E10"/>
    <w:rsid w:val="00CD5C3E"/>
    <w:rsid w:val="00CD604B"/>
    <w:rsid w:val="00CD6623"/>
    <w:rsid w:val="00CE0453"/>
    <w:rsid w:val="00CE0BD9"/>
    <w:rsid w:val="00CE0C8A"/>
    <w:rsid w:val="00CE6DF0"/>
    <w:rsid w:val="00CE7622"/>
    <w:rsid w:val="00CE77EF"/>
    <w:rsid w:val="00CF6E90"/>
    <w:rsid w:val="00CF74BB"/>
    <w:rsid w:val="00D00A6A"/>
    <w:rsid w:val="00D03305"/>
    <w:rsid w:val="00D0376F"/>
    <w:rsid w:val="00D03B38"/>
    <w:rsid w:val="00D11AC4"/>
    <w:rsid w:val="00D152A9"/>
    <w:rsid w:val="00D162E8"/>
    <w:rsid w:val="00D2084B"/>
    <w:rsid w:val="00D25161"/>
    <w:rsid w:val="00D30DF4"/>
    <w:rsid w:val="00D379D6"/>
    <w:rsid w:val="00D40645"/>
    <w:rsid w:val="00D40C57"/>
    <w:rsid w:val="00D4258B"/>
    <w:rsid w:val="00D42D21"/>
    <w:rsid w:val="00D47C14"/>
    <w:rsid w:val="00D52038"/>
    <w:rsid w:val="00D520EC"/>
    <w:rsid w:val="00D60147"/>
    <w:rsid w:val="00D605CE"/>
    <w:rsid w:val="00D61021"/>
    <w:rsid w:val="00D66955"/>
    <w:rsid w:val="00D70337"/>
    <w:rsid w:val="00D717BE"/>
    <w:rsid w:val="00D73163"/>
    <w:rsid w:val="00D73D06"/>
    <w:rsid w:val="00D75CEF"/>
    <w:rsid w:val="00D75E1A"/>
    <w:rsid w:val="00D76F57"/>
    <w:rsid w:val="00D907DF"/>
    <w:rsid w:val="00D90B82"/>
    <w:rsid w:val="00D91EE6"/>
    <w:rsid w:val="00D966FA"/>
    <w:rsid w:val="00D96F8C"/>
    <w:rsid w:val="00D9726B"/>
    <w:rsid w:val="00DA417D"/>
    <w:rsid w:val="00DA5951"/>
    <w:rsid w:val="00DA60C4"/>
    <w:rsid w:val="00DA6EE3"/>
    <w:rsid w:val="00DA7124"/>
    <w:rsid w:val="00DB32B1"/>
    <w:rsid w:val="00DB4B5E"/>
    <w:rsid w:val="00DC60F7"/>
    <w:rsid w:val="00DD499B"/>
    <w:rsid w:val="00DD5A60"/>
    <w:rsid w:val="00DD6D05"/>
    <w:rsid w:val="00DD7216"/>
    <w:rsid w:val="00DD7EBF"/>
    <w:rsid w:val="00DE5155"/>
    <w:rsid w:val="00DE629F"/>
    <w:rsid w:val="00DF4007"/>
    <w:rsid w:val="00DF5033"/>
    <w:rsid w:val="00DF5D58"/>
    <w:rsid w:val="00DF7830"/>
    <w:rsid w:val="00E05310"/>
    <w:rsid w:val="00E05BB1"/>
    <w:rsid w:val="00E07EAD"/>
    <w:rsid w:val="00E1177D"/>
    <w:rsid w:val="00E20404"/>
    <w:rsid w:val="00E242B5"/>
    <w:rsid w:val="00E24DED"/>
    <w:rsid w:val="00E27EB4"/>
    <w:rsid w:val="00E350CA"/>
    <w:rsid w:val="00E37979"/>
    <w:rsid w:val="00E42E73"/>
    <w:rsid w:val="00E4367C"/>
    <w:rsid w:val="00E43D5B"/>
    <w:rsid w:val="00E453C0"/>
    <w:rsid w:val="00E47097"/>
    <w:rsid w:val="00E50D8F"/>
    <w:rsid w:val="00E528BD"/>
    <w:rsid w:val="00E539FE"/>
    <w:rsid w:val="00E7418F"/>
    <w:rsid w:val="00E76D95"/>
    <w:rsid w:val="00E80A7A"/>
    <w:rsid w:val="00E8309E"/>
    <w:rsid w:val="00E869D0"/>
    <w:rsid w:val="00E877BE"/>
    <w:rsid w:val="00E911F9"/>
    <w:rsid w:val="00E93839"/>
    <w:rsid w:val="00E93999"/>
    <w:rsid w:val="00E97156"/>
    <w:rsid w:val="00EA0CBC"/>
    <w:rsid w:val="00EA3BA1"/>
    <w:rsid w:val="00EA7D6F"/>
    <w:rsid w:val="00EA7E6A"/>
    <w:rsid w:val="00EB39DC"/>
    <w:rsid w:val="00EB68FC"/>
    <w:rsid w:val="00EC50CD"/>
    <w:rsid w:val="00ED2A5B"/>
    <w:rsid w:val="00ED5201"/>
    <w:rsid w:val="00EE237C"/>
    <w:rsid w:val="00EF19F0"/>
    <w:rsid w:val="00EF2E9F"/>
    <w:rsid w:val="00EF77FE"/>
    <w:rsid w:val="00F02712"/>
    <w:rsid w:val="00F04764"/>
    <w:rsid w:val="00F05C78"/>
    <w:rsid w:val="00F065B8"/>
    <w:rsid w:val="00F109E4"/>
    <w:rsid w:val="00F10F3B"/>
    <w:rsid w:val="00F13E46"/>
    <w:rsid w:val="00F13EDC"/>
    <w:rsid w:val="00F1424E"/>
    <w:rsid w:val="00F148A1"/>
    <w:rsid w:val="00F1518E"/>
    <w:rsid w:val="00F3678C"/>
    <w:rsid w:val="00F3703C"/>
    <w:rsid w:val="00F42FA5"/>
    <w:rsid w:val="00F45F6A"/>
    <w:rsid w:val="00F52D85"/>
    <w:rsid w:val="00F56E67"/>
    <w:rsid w:val="00F647C6"/>
    <w:rsid w:val="00F657AE"/>
    <w:rsid w:val="00F65A23"/>
    <w:rsid w:val="00F6690E"/>
    <w:rsid w:val="00F67F3D"/>
    <w:rsid w:val="00F705C5"/>
    <w:rsid w:val="00F70A89"/>
    <w:rsid w:val="00F70DDE"/>
    <w:rsid w:val="00F70F6D"/>
    <w:rsid w:val="00F715E5"/>
    <w:rsid w:val="00F71BC2"/>
    <w:rsid w:val="00F72B15"/>
    <w:rsid w:val="00F73F7E"/>
    <w:rsid w:val="00F801C6"/>
    <w:rsid w:val="00F82B45"/>
    <w:rsid w:val="00F8665D"/>
    <w:rsid w:val="00F87A8F"/>
    <w:rsid w:val="00F94C9C"/>
    <w:rsid w:val="00F9579D"/>
    <w:rsid w:val="00F973B7"/>
    <w:rsid w:val="00FA12C5"/>
    <w:rsid w:val="00FA16EF"/>
    <w:rsid w:val="00FA4A86"/>
    <w:rsid w:val="00FA63C9"/>
    <w:rsid w:val="00FA73BB"/>
    <w:rsid w:val="00FB0140"/>
    <w:rsid w:val="00FB0D2F"/>
    <w:rsid w:val="00FB2AFA"/>
    <w:rsid w:val="00FB5A34"/>
    <w:rsid w:val="00FB5F5F"/>
    <w:rsid w:val="00FB7660"/>
    <w:rsid w:val="00FB7689"/>
    <w:rsid w:val="00FC27AC"/>
    <w:rsid w:val="00FC3B35"/>
    <w:rsid w:val="00FC796F"/>
    <w:rsid w:val="00FD1189"/>
    <w:rsid w:val="00FD76A6"/>
    <w:rsid w:val="00FE09AD"/>
    <w:rsid w:val="00FE37F7"/>
    <w:rsid w:val="00FF0393"/>
    <w:rsid w:val="00FF0FB4"/>
    <w:rsid w:val="00FF144D"/>
    <w:rsid w:val="00FF285C"/>
    <w:rsid w:val="00FF2AE8"/>
    <w:rsid w:val="00FF4BE0"/>
    <w:rsid w:val="00FF6745"/>
    <w:rsid w:val="0FF9E5AC"/>
    <w:rsid w:val="119D3DF1"/>
    <w:rsid w:val="1C3AF1CF"/>
    <w:rsid w:val="1F67FC08"/>
    <w:rsid w:val="25114D27"/>
    <w:rsid w:val="3D4948A9"/>
    <w:rsid w:val="5279321A"/>
    <w:rsid w:val="5A22314F"/>
    <w:rsid w:val="5BBE01B0"/>
    <w:rsid w:val="5D7687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F15B0"/>
  <w15:docId w15:val="{CD328808-CFBF-49B1-BCD3-D8A4536F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C08F0"/>
    <w:rPr>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rsid w:val="003C08F0"/>
    <w:pPr>
      <w:tabs>
        <w:tab w:val="center" w:pos="4153"/>
        <w:tab w:val="right" w:pos="8306"/>
      </w:tabs>
    </w:pPr>
  </w:style>
  <w:style w:type="character" w:styleId="Lappusesnumurs">
    <w:name w:val="page number"/>
    <w:basedOn w:val="Noklusjumarindkopasfonts"/>
    <w:rsid w:val="003C08F0"/>
  </w:style>
  <w:style w:type="paragraph" w:styleId="Galvene">
    <w:name w:val="header"/>
    <w:basedOn w:val="Parasts"/>
    <w:rsid w:val="003C08F0"/>
    <w:pPr>
      <w:tabs>
        <w:tab w:val="center" w:pos="4153"/>
        <w:tab w:val="right" w:pos="8306"/>
      </w:tabs>
    </w:pPr>
  </w:style>
  <w:style w:type="paragraph" w:customStyle="1" w:styleId="CharCharCharCharCharCharCharCharCharRakstzRakstzChar">
    <w:name w:val="Char Char Char Char Char Char Char Char Char Rakstz. Rakstz. Char"/>
    <w:basedOn w:val="Parasts"/>
    <w:rsid w:val="00E7418F"/>
    <w:pPr>
      <w:spacing w:before="120" w:after="160" w:line="240" w:lineRule="exact"/>
      <w:ind w:firstLine="720"/>
      <w:jc w:val="both"/>
    </w:pPr>
    <w:rPr>
      <w:rFonts w:ascii="Verdana" w:hAnsi="Verdana"/>
      <w:sz w:val="20"/>
      <w:szCs w:val="20"/>
      <w:lang w:val="en-US" w:eastAsia="en-US"/>
    </w:rPr>
  </w:style>
  <w:style w:type="paragraph" w:styleId="Balonteksts">
    <w:name w:val="Balloon Text"/>
    <w:basedOn w:val="Parasts"/>
    <w:semiHidden/>
    <w:rsid w:val="00745819"/>
    <w:rPr>
      <w:rFonts w:ascii="Tahoma" w:hAnsi="Tahoma" w:cs="Tahoma"/>
      <w:sz w:val="16"/>
      <w:szCs w:val="16"/>
    </w:rPr>
  </w:style>
  <w:style w:type="paragraph" w:customStyle="1" w:styleId="RakstzRakstz">
    <w:name w:val="Rakstz. Rakstz."/>
    <w:basedOn w:val="Parasts"/>
    <w:rsid w:val="002C31C1"/>
    <w:pPr>
      <w:spacing w:before="120" w:after="160" w:line="240" w:lineRule="exact"/>
      <w:ind w:firstLine="720"/>
      <w:jc w:val="both"/>
    </w:pPr>
    <w:rPr>
      <w:rFonts w:ascii="Verdana" w:hAnsi="Verdana"/>
      <w:sz w:val="20"/>
      <w:szCs w:val="20"/>
      <w:lang w:val="en-US" w:eastAsia="en-US"/>
    </w:rPr>
  </w:style>
  <w:style w:type="paragraph" w:styleId="Nosaukums">
    <w:name w:val="Title"/>
    <w:basedOn w:val="Parasts"/>
    <w:link w:val="NosaukumsRakstz"/>
    <w:qFormat/>
    <w:rsid w:val="002C31C1"/>
    <w:pPr>
      <w:jc w:val="center"/>
    </w:pPr>
    <w:rPr>
      <w:b/>
      <w:bCs/>
      <w:lang w:eastAsia="en-US"/>
    </w:rPr>
  </w:style>
  <w:style w:type="paragraph" w:customStyle="1" w:styleId="RakstzRakstz3">
    <w:name w:val="Rakstz. Rakstz.3"/>
    <w:basedOn w:val="Parasts"/>
    <w:rsid w:val="00A942D4"/>
    <w:pPr>
      <w:spacing w:after="160" w:line="240" w:lineRule="exact"/>
    </w:pPr>
    <w:rPr>
      <w:rFonts w:ascii="Tahoma" w:hAnsi="Tahoma"/>
      <w:sz w:val="20"/>
      <w:szCs w:val="20"/>
      <w:lang w:val="en-US" w:eastAsia="en-US"/>
    </w:rPr>
  </w:style>
  <w:style w:type="paragraph" w:customStyle="1" w:styleId="TableContents">
    <w:name w:val="Table Contents"/>
    <w:basedOn w:val="Parasts"/>
    <w:rsid w:val="009915FB"/>
    <w:pPr>
      <w:suppressLineNumbers/>
      <w:suppressAutoHyphens/>
    </w:pPr>
    <w:rPr>
      <w:lang w:val="en-GB" w:eastAsia="ar-SA"/>
    </w:rPr>
  </w:style>
  <w:style w:type="paragraph" w:customStyle="1" w:styleId="RakstzRakstz1">
    <w:name w:val="Rakstz. Rakstz.1"/>
    <w:basedOn w:val="Parasts"/>
    <w:rsid w:val="00742010"/>
    <w:pPr>
      <w:spacing w:before="120" w:after="160" w:line="240" w:lineRule="exact"/>
      <w:ind w:firstLine="720"/>
      <w:jc w:val="both"/>
    </w:pPr>
    <w:rPr>
      <w:rFonts w:ascii="Verdana" w:hAnsi="Verdana"/>
      <w:sz w:val="20"/>
      <w:szCs w:val="20"/>
      <w:lang w:val="en-US" w:eastAsia="en-US"/>
    </w:rPr>
  </w:style>
  <w:style w:type="character" w:customStyle="1" w:styleId="NosaukumsRakstz">
    <w:name w:val="Nosaukums Rakstz."/>
    <w:link w:val="Nosaukums"/>
    <w:rsid w:val="00742010"/>
    <w:rPr>
      <w:b/>
      <w:bCs/>
      <w:sz w:val="24"/>
      <w:szCs w:val="24"/>
      <w:lang w:val="lv-LV" w:eastAsia="en-US" w:bidi="ar-SA"/>
    </w:rPr>
  </w:style>
  <w:style w:type="character" w:styleId="Komentraatsauce">
    <w:name w:val="annotation reference"/>
    <w:uiPriority w:val="99"/>
    <w:rsid w:val="00597559"/>
    <w:rPr>
      <w:sz w:val="16"/>
      <w:szCs w:val="16"/>
    </w:rPr>
  </w:style>
  <w:style w:type="paragraph" w:styleId="Komentrateksts">
    <w:name w:val="annotation text"/>
    <w:basedOn w:val="Parasts"/>
    <w:link w:val="KomentratekstsRakstz"/>
    <w:uiPriority w:val="99"/>
    <w:rsid w:val="00597559"/>
    <w:rPr>
      <w:sz w:val="20"/>
      <w:szCs w:val="20"/>
    </w:rPr>
  </w:style>
  <w:style w:type="character" w:customStyle="1" w:styleId="KomentratekstsRakstz">
    <w:name w:val="Komentāra teksts Rakstz."/>
    <w:basedOn w:val="Noklusjumarindkopasfonts"/>
    <w:link w:val="Komentrateksts"/>
    <w:uiPriority w:val="99"/>
    <w:rsid w:val="00597559"/>
  </w:style>
  <w:style w:type="paragraph" w:styleId="Sarakstarindkopa">
    <w:name w:val="List Paragraph"/>
    <w:basedOn w:val="Parasts"/>
    <w:uiPriority w:val="34"/>
    <w:qFormat/>
    <w:rsid w:val="00627969"/>
    <w:pPr>
      <w:ind w:left="720"/>
      <w:contextualSpacing/>
    </w:pPr>
    <w:rPr>
      <w:rFonts w:ascii="Calibri" w:hAnsi="Calibri" w:cs="Calibri"/>
      <w:sz w:val="22"/>
      <w:szCs w:val="22"/>
      <w:lang w:val="en-US" w:eastAsia="en-US"/>
    </w:rPr>
  </w:style>
  <w:style w:type="paragraph" w:styleId="Komentratma">
    <w:name w:val="annotation subject"/>
    <w:basedOn w:val="Komentrateksts"/>
    <w:next w:val="Komentrateksts"/>
    <w:link w:val="KomentratmaRakstz"/>
    <w:rsid w:val="00FC27AC"/>
    <w:rPr>
      <w:b/>
      <w:bCs/>
      <w:lang w:val="x-none" w:eastAsia="x-none"/>
    </w:rPr>
  </w:style>
  <w:style w:type="character" w:customStyle="1" w:styleId="KomentratmaRakstz">
    <w:name w:val="Komentāra tēma Rakstz."/>
    <w:link w:val="Komentratma"/>
    <w:rsid w:val="00FC27AC"/>
    <w:rPr>
      <w:b/>
      <w:bCs/>
    </w:rPr>
  </w:style>
  <w:style w:type="paragraph" w:customStyle="1" w:styleId="tabteksts">
    <w:name w:val="tab_teksts"/>
    <w:basedOn w:val="Parasts"/>
    <w:uiPriority w:val="99"/>
    <w:qFormat/>
    <w:rsid w:val="00AF3430"/>
    <w:rPr>
      <w:sz w:val="18"/>
      <w:szCs w:val="20"/>
      <w:lang w:eastAsia="en-US"/>
    </w:rPr>
  </w:style>
  <w:style w:type="character" w:styleId="Hipersaite">
    <w:name w:val="Hyperlink"/>
    <w:rsid w:val="005D7EC7"/>
    <w:rPr>
      <w:color w:val="0563C1"/>
      <w:u w:val="single"/>
    </w:rPr>
  </w:style>
  <w:style w:type="paragraph" w:customStyle="1" w:styleId="tv213">
    <w:name w:val="tv213"/>
    <w:basedOn w:val="Parasts"/>
    <w:qFormat/>
    <w:rsid w:val="009335C1"/>
    <w:pPr>
      <w:spacing w:beforeAutospacing="1" w:after="120" w:afterAutospacing="1"/>
      <w:jc w:val="both"/>
    </w:pPr>
  </w:style>
  <w:style w:type="paragraph" w:styleId="Vresteksts">
    <w:name w:val="footnote text"/>
    <w:basedOn w:val="Parasts"/>
    <w:link w:val="VrestekstsRakstz"/>
    <w:rsid w:val="004A41A8"/>
    <w:rPr>
      <w:sz w:val="20"/>
      <w:szCs w:val="20"/>
    </w:rPr>
  </w:style>
  <w:style w:type="character" w:customStyle="1" w:styleId="VrestekstsRakstz">
    <w:name w:val="Vēres teksts Rakstz."/>
    <w:basedOn w:val="Noklusjumarindkopasfonts"/>
    <w:link w:val="Vresteksts"/>
    <w:rsid w:val="004A41A8"/>
    <w:rPr>
      <w:lang w:val="lv-LV" w:eastAsia="lv-LV"/>
    </w:rPr>
  </w:style>
  <w:style w:type="character" w:styleId="Vresatsauce">
    <w:name w:val="footnote reference"/>
    <w:basedOn w:val="Noklusjumarindkopasfonts"/>
    <w:rsid w:val="004A41A8"/>
    <w:rPr>
      <w:vertAlign w:val="superscript"/>
    </w:rPr>
  </w:style>
  <w:style w:type="paragraph" w:styleId="Prskatjums">
    <w:name w:val="Revision"/>
    <w:hidden/>
    <w:uiPriority w:val="99"/>
    <w:semiHidden/>
    <w:rsid w:val="004A41A8"/>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863074">
      <w:bodyDiv w:val="1"/>
      <w:marLeft w:val="0"/>
      <w:marRight w:val="0"/>
      <w:marTop w:val="0"/>
      <w:marBottom w:val="0"/>
      <w:divBdr>
        <w:top w:val="none" w:sz="0" w:space="0" w:color="auto"/>
        <w:left w:val="none" w:sz="0" w:space="0" w:color="auto"/>
        <w:bottom w:val="none" w:sz="0" w:space="0" w:color="auto"/>
        <w:right w:val="none" w:sz="0" w:space="0" w:color="auto"/>
      </w:divBdr>
    </w:div>
    <w:div w:id="191222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ikleveel.e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pesoga.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ap.mk.gov.lv/mk/mksedes/saraksts/protokols/?protokols=2019-11-05" TargetMode="External"/><Relationship Id="rId5" Type="http://schemas.openxmlformats.org/officeDocument/2006/relationships/numbering" Target="numbering.xml"/><Relationship Id="rId15" Type="http://schemas.openxmlformats.org/officeDocument/2006/relationships/hyperlink" Target="http://www.industrialheritage.trave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uteyou.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s" ma:contentTypeID="0x010100F824A193ABB84840B5F27E6DBBA2A482" ma:contentTypeVersion="2" ma:contentTypeDescription="Izveidot jaunu dokumentu." ma:contentTypeScope="" ma:versionID="778d0a988846392395e8340718e4bc9b">
  <xsd:schema xmlns:xsd="http://www.w3.org/2001/XMLSchema" xmlns:xs="http://www.w3.org/2001/XMLSchema" xmlns:p="http://schemas.microsoft.com/office/2006/metadata/properties" xmlns:ns2="44ce9b50-ba79-42a9-8568-2b3b53b80bec" targetNamespace="http://schemas.microsoft.com/office/2006/metadata/properties" ma:root="true" ma:fieldsID="8d6026b5ae7472a5f70e7f97b2b5b5b0" ns2:_="">
    <xsd:import namespace="44ce9b50-ba79-42a9-8568-2b3b53b80b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e9b50-ba79-42a9-8568-2b3b53b80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8BBAB-6D2B-4253-889F-7263DA9B66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470DE8-392D-4F23-98F0-374AE92E092A}">
  <ds:schemaRefs>
    <ds:schemaRef ds:uri="http://schemas.microsoft.com/sharepoint/v3/contenttype/forms"/>
  </ds:schemaRefs>
</ds:datastoreItem>
</file>

<file path=customXml/itemProps3.xml><?xml version="1.0" encoding="utf-8"?>
<ds:datastoreItem xmlns:ds="http://schemas.openxmlformats.org/officeDocument/2006/customXml" ds:itemID="{8CFC3630-1C0D-4058-BFB6-8FA7FD06CC70}">
  <ds:schemaRefs>
    <ds:schemaRef ds:uri="http://schemas.openxmlformats.org/officeDocument/2006/bibliography"/>
  </ds:schemaRefs>
</ds:datastoreItem>
</file>

<file path=customXml/itemProps4.xml><?xml version="1.0" encoding="utf-8"?>
<ds:datastoreItem xmlns:ds="http://schemas.openxmlformats.org/officeDocument/2006/customXml" ds:itemID="{BD29472F-D0BA-4DB5-A045-B792020C4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e9b50-ba79-42a9-8568-2b3b53b80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10645</Words>
  <Characters>6069</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workgroup</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VeronikaJurca</dc:creator>
  <cp:lastModifiedBy>Ingeborga</cp:lastModifiedBy>
  <cp:revision>24</cp:revision>
  <cp:lastPrinted>2015-12-10T19:18:00Z</cp:lastPrinted>
  <dcterms:created xsi:type="dcterms:W3CDTF">2022-01-18T07:41:00Z</dcterms:created>
  <dcterms:modified xsi:type="dcterms:W3CDTF">2022-01-19T10:00:00Z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0x010100F824A193ABB84840B5F27E6DBBA2A482</vt:lpwstr>
  </property>
</Properties>
</file>