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B07EE9" w:rsidP="00B07EE9">
      <w:pPr>
        <w:pStyle w:val="Title"/>
        <w:rPr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GB" w:eastAsia="en-GB"/>
        </w:rPr>
        <w:drawing>
          <wp:inline distT="0" distB="0" distL="0" distR="0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GB" w:eastAsia="en-GB"/>
        </w:rPr>
        <w:drawing>
          <wp:inline distT="0" distB="0" distL="0" distR="0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GB" w:eastAsia="en-GB"/>
        </w:rPr>
        <w:drawing>
          <wp:inline distT="0" distB="0" distL="0" distR="0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r w:rsidRPr="00B07EE9">
        <w:rPr>
          <w:b/>
          <w:i/>
          <w:color w:val="4F6228" w:themeColor="accent3" w:themeShade="80"/>
          <w:sz w:val="28"/>
        </w:rPr>
        <w:t>Gājējam draudzīgs / Hiker-friendly</w:t>
      </w:r>
      <w:r w:rsidRPr="00B07EE9">
        <w:rPr>
          <w:b/>
          <w:color w:val="4F6228" w:themeColor="accent3" w:themeShade="80"/>
          <w:sz w:val="28"/>
        </w:rPr>
        <w:t xml:space="preserve"> zīmes</w:t>
      </w:r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:rsidR="00803CCA" w:rsidRPr="00B07EE9" w:rsidRDefault="00803CCA" w:rsidP="00CF7C3D">
      <w:pPr>
        <w:pStyle w:val="BodyText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:rsidR="005C43AA" w:rsidRPr="00B07EE9" w:rsidRDefault="005C43AA" w:rsidP="00CF7C3D">
      <w:pPr>
        <w:pStyle w:val="BodyText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:rsidR="001C1760" w:rsidRPr="00B07EE9" w:rsidRDefault="00775344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>
        <w:rPr>
          <w:b/>
          <w:color w:val="4F6228" w:themeColor="accent3" w:themeShade="80"/>
          <w:sz w:val="28"/>
          <w:szCs w:val="24"/>
          <w:lang w:val="lv-LV"/>
        </w:rPr>
        <w:t>naktsmītnei</w:t>
      </w:r>
    </w:p>
    <w:p w:rsidR="005C43AA" w:rsidRDefault="005C43AA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</w:p>
    <w:p w:rsidR="004A1DBB" w:rsidRPr="004A1DBB" w:rsidRDefault="004A1DBB" w:rsidP="00CF7C3D">
      <w:pPr>
        <w:pStyle w:val="BodyText2"/>
        <w:spacing w:after="0" w:line="240" w:lineRule="auto"/>
        <w:rPr>
          <w:sz w:val="24"/>
          <w:szCs w:val="24"/>
          <w:lang w:val="lv-LV"/>
        </w:rPr>
      </w:pPr>
      <w:r w:rsidRPr="004A1DBB">
        <w:rPr>
          <w:sz w:val="24"/>
          <w:szCs w:val="24"/>
          <w:lang w:val="lv-LV"/>
        </w:rPr>
        <w:t>Zīme</w:t>
      </w:r>
      <w:r>
        <w:rPr>
          <w:sz w:val="24"/>
          <w:szCs w:val="24"/>
          <w:lang w:val="lv-LV"/>
        </w:rPr>
        <w:t xml:space="preserve"> tiek piešķirta privātam uzņēmējam, kas piedāvā naktsmītnes pakalpojumus, neatkarīgi no kvalitātes un naktsmītnes tipa (piem., telts vietas, glempings, viesu</w:t>
      </w:r>
      <w:r w:rsidR="00AD3A8E">
        <w:rPr>
          <w:sz w:val="24"/>
          <w:szCs w:val="24"/>
          <w:lang w:val="lv-LV"/>
        </w:rPr>
        <w:t xml:space="preserve"> māja, brīvdienu māja, viesnīca</w:t>
      </w:r>
      <w:r>
        <w:rPr>
          <w:sz w:val="24"/>
          <w:szCs w:val="24"/>
          <w:lang w:val="lv-LV"/>
        </w:rPr>
        <w:t>).</w:t>
      </w:r>
    </w:p>
    <w:p w:rsidR="004A1DBB" w:rsidRPr="00803CCA" w:rsidRDefault="004A1DBB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  <w:bookmarkStart w:id="0" w:name="_GoBack"/>
      <w:bookmarkEnd w:id="0"/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36"/>
        <w:gridCol w:w="141"/>
        <w:gridCol w:w="6237"/>
      </w:tblGrid>
      <w:tr w:rsidR="005C43AA" w:rsidRPr="00803CCA" w:rsidTr="00B74795">
        <w:tc>
          <w:tcPr>
            <w:tcW w:w="2977" w:type="dxa"/>
            <w:gridSpan w:val="2"/>
          </w:tcPr>
          <w:p w:rsidR="005C43AA" w:rsidRPr="00803CCA" w:rsidRDefault="00B07EE9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:rsidTr="00B74795">
        <w:tc>
          <w:tcPr>
            <w:tcW w:w="2977" w:type="dxa"/>
            <w:gridSpan w:val="2"/>
          </w:tcPr>
          <w:p w:rsidR="005C43AA" w:rsidRPr="00803CCA" w:rsidRDefault="00B07EE9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:rsidTr="00B74795">
        <w:tc>
          <w:tcPr>
            <w:tcW w:w="2836" w:type="dxa"/>
          </w:tcPr>
          <w:p w:rsidR="005C43AA" w:rsidRPr="00803CCA" w:rsidRDefault="00C27D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B74795" w:rsidRPr="00803CCA" w:rsidTr="00B74795">
        <w:tc>
          <w:tcPr>
            <w:tcW w:w="2836" w:type="dxa"/>
          </w:tcPr>
          <w:p w:rsidR="00B74795" w:rsidRPr="00803CCA" w:rsidRDefault="00B747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Mājas lapas adrese: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B74795" w:rsidRPr="00803CCA" w:rsidRDefault="00B747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B74795" w:rsidRPr="00803CCA" w:rsidTr="00B74795">
        <w:tc>
          <w:tcPr>
            <w:tcW w:w="2836" w:type="dxa"/>
          </w:tcPr>
          <w:p w:rsidR="00B74795" w:rsidRDefault="00B747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Tālrunis:____________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bottom"/>
          </w:tcPr>
          <w:p w:rsidR="00B74795" w:rsidRPr="00803CCA" w:rsidRDefault="00B74795" w:rsidP="00B74795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E-pasts:________________________________________</w:t>
            </w:r>
          </w:p>
        </w:tc>
      </w:tr>
      <w:tr w:rsidR="00E00E95" w:rsidRPr="00803CCA" w:rsidTr="00B74795">
        <w:tc>
          <w:tcPr>
            <w:tcW w:w="2836" w:type="dxa"/>
          </w:tcPr>
          <w:p w:rsidR="00E00E95" w:rsidRPr="00803CCA" w:rsidRDefault="00E00E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  <w:r w:rsidR="00B74795">
              <w:rPr>
                <w:b/>
                <w:sz w:val="26"/>
                <w:szCs w:val="26"/>
                <w:lang w:val="lv-LV"/>
              </w:rPr>
              <w:t>____________</w:t>
            </w:r>
          </w:p>
        </w:tc>
        <w:tc>
          <w:tcPr>
            <w:tcW w:w="6378" w:type="dxa"/>
            <w:gridSpan w:val="2"/>
          </w:tcPr>
          <w:p w:rsidR="00E00E95" w:rsidRPr="00803CCA" w:rsidRDefault="00E00E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:rsidTr="00B74795">
        <w:tc>
          <w:tcPr>
            <w:tcW w:w="2977" w:type="dxa"/>
            <w:gridSpan w:val="2"/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TableGrid"/>
        <w:tblW w:w="11552" w:type="dxa"/>
        <w:tblLook w:val="04A0" w:firstRow="1" w:lastRow="0" w:firstColumn="1" w:lastColumn="0" w:noHBand="0" w:noVBand="1"/>
      </w:tblPr>
      <w:tblGrid>
        <w:gridCol w:w="531"/>
        <w:gridCol w:w="5207"/>
        <w:gridCol w:w="1977"/>
        <w:gridCol w:w="1014"/>
        <w:gridCol w:w="1083"/>
        <w:gridCol w:w="870"/>
        <w:gridCol w:w="870"/>
      </w:tblGrid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FC34B0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9F4141" w:rsidRDefault="00C71ABE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Atbilst</w:t>
            </w:r>
          </w:p>
        </w:tc>
        <w:tc>
          <w:tcPr>
            <w:tcW w:w="1083" w:type="dxa"/>
          </w:tcPr>
          <w:p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Naktsmītne ir pieejama kājāmgājējiem</w:t>
            </w:r>
          </w:p>
          <w:p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aktīvā tūrisma sezonā (no maija līdz oktobrim,</w:t>
            </w:r>
          </w:p>
          <w:p w:rsidR="006A6A4D" w:rsidRPr="006A6A4D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t. sk. atvērta un pieejama nedēļas</w:t>
            </w:r>
          </w:p>
          <w:p w:rsidR="004F6682" w:rsidRPr="006F0BF3" w:rsidRDefault="006A6A4D" w:rsidP="006A6A4D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sz w:val="24"/>
                <w:szCs w:val="24"/>
                <w:lang w:val="lv-LV"/>
              </w:rPr>
              <w:t>nogalēs, un pasākumu rīkošana nav pamatnodarbe).</w:t>
            </w:r>
          </w:p>
        </w:tc>
        <w:tc>
          <w:tcPr>
            <w:tcW w:w="1977" w:type="dxa"/>
          </w:tcPr>
          <w:p w:rsidR="004F6682" w:rsidRPr="006A6A4D" w:rsidRDefault="006A6A4D" w:rsidP="00717AAC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Tiek piedāvāta iespēja nakšņot tikai</w:t>
            </w:r>
          </w:p>
          <w:p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vienu nakti.</w:t>
            </w:r>
          </w:p>
        </w:tc>
        <w:tc>
          <w:tcPr>
            <w:tcW w:w="1977" w:type="dxa"/>
          </w:tcPr>
          <w:p w:rsidR="004F6682" w:rsidRPr="006F0BF3" w:rsidRDefault="006A6A4D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izžāvēt slapjās un notīrīt netīrās</w:t>
            </w:r>
          </w:p>
          <w:p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drēbes, zābakus u. c. personīgo</w:t>
            </w:r>
          </w:p>
          <w:p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ekipējumu (atsevišķa telpa vai konkrēta</w:t>
            </w:r>
          </w:p>
          <w:p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vieta kādā telpā, pieejamas birstītes apģērba,</w:t>
            </w:r>
          </w:p>
          <w:p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apavu tīrīšanai).</w:t>
            </w:r>
          </w:p>
        </w:tc>
        <w:tc>
          <w:tcPr>
            <w:tcW w:w="1977" w:type="dxa"/>
          </w:tcPr>
          <w:p w:rsidR="004F6682" w:rsidRPr="006F0BF3" w:rsidRDefault="006A6A4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9C08AD" w:rsidRPr="009C08AD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Ir iespēja izmazgāt netīrās drēbes, nomazgāt</w:t>
            </w:r>
          </w:p>
          <w:p w:rsidR="004F6682" w:rsidRPr="006F0BF3" w:rsidRDefault="009C08AD" w:rsidP="009C08AD">
            <w:pPr>
              <w:jc w:val="both"/>
              <w:rPr>
                <w:sz w:val="24"/>
                <w:szCs w:val="24"/>
                <w:lang w:val="lv-LV"/>
              </w:rPr>
            </w:pPr>
            <w:r w:rsidRPr="009C08AD">
              <w:rPr>
                <w:sz w:val="24"/>
                <w:szCs w:val="24"/>
                <w:lang w:val="lv-LV"/>
              </w:rPr>
              <w:t>netīros pārgājiena apavus.</w:t>
            </w:r>
          </w:p>
        </w:tc>
        <w:tc>
          <w:tcPr>
            <w:tcW w:w="1977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Ir pieejama duša vai vanna un siltais</w:t>
            </w:r>
          </w:p>
          <w:p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ūdens.</w:t>
            </w:r>
          </w:p>
        </w:tc>
        <w:tc>
          <w:tcPr>
            <w:tcW w:w="1977" w:type="dxa"/>
          </w:tcPr>
          <w:p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Rezervāciju iespējams veikt pēdējā brīdī</w:t>
            </w:r>
          </w:p>
          <w:p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(ja pieejamas brīvas vietas), un to iespējams</w:t>
            </w:r>
          </w:p>
          <w:p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izdarīt, vienkārši piezvanot, nevis</w:t>
            </w:r>
          </w:p>
          <w:p w:rsidR="00D97ECF" w:rsidRPr="00D97ECF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lastRenderedPageBreak/>
              <w:t>izmantojot rezervācijas sistēmas, kam nepieciešams</w:t>
            </w:r>
          </w:p>
          <w:p w:rsidR="004F6682" w:rsidRPr="006F0BF3" w:rsidRDefault="00D97ECF" w:rsidP="00D97ECF">
            <w:pPr>
              <w:jc w:val="both"/>
              <w:rPr>
                <w:sz w:val="24"/>
                <w:szCs w:val="24"/>
                <w:lang w:val="lv-LV"/>
              </w:rPr>
            </w:pPr>
            <w:r w:rsidRPr="00D97ECF">
              <w:rPr>
                <w:sz w:val="24"/>
                <w:szCs w:val="24"/>
                <w:lang w:val="lv-LV"/>
              </w:rPr>
              <w:t>internets.</w:t>
            </w:r>
          </w:p>
        </w:tc>
        <w:tc>
          <w:tcPr>
            <w:tcW w:w="1977" w:type="dxa"/>
          </w:tcPr>
          <w:p w:rsidR="004F6682" w:rsidRPr="006F0BF3" w:rsidRDefault="00D97ECF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lastRenderedPageBreak/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Ja kājāmgājējs plāno ierasties vēlāk vai</w:t>
            </w:r>
          </w:p>
          <w:p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doties ceļā agrāk nekā ierasti strādā</w:t>
            </w:r>
          </w:p>
          <w:p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naktsmītne, iespējams iekļūt naktsmītnē</w:t>
            </w:r>
          </w:p>
          <w:p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un pamest to.</w:t>
            </w:r>
          </w:p>
        </w:tc>
        <w:tc>
          <w:tcPr>
            <w:tcW w:w="1977" w:type="dxa"/>
          </w:tcPr>
          <w:p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Guļamistabas un citas (kop)lietošanas</w:t>
            </w:r>
          </w:p>
          <w:p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telpas ēkās ir siltas, kad āra temperatūra</w:t>
            </w:r>
          </w:p>
          <w:p w:rsidR="0026420D" w:rsidRPr="0026420D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ir zema (ja nav pieslēgta apkure,</w:t>
            </w:r>
          </w:p>
          <w:p w:rsidR="004F6682" w:rsidRPr="006F0BF3" w:rsidRDefault="0026420D" w:rsidP="0026420D">
            <w:pPr>
              <w:jc w:val="both"/>
              <w:rPr>
                <w:sz w:val="24"/>
                <w:szCs w:val="24"/>
                <w:lang w:val="lv-LV"/>
              </w:rPr>
            </w:pPr>
            <w:r w:rsidRPr="0026420D">
              <w:rPr>
                <w:sz w:val="24"/>
                <w:szCs w:val="24"/>
                <w:lang w:val="lv-LV"/>
              </w:rPr>
              <w:t>pieejams elektriskais sildītājs vai citi apkures veidi).</w:t>
            </w:r>
          </w:p>
        </w:tc>
        <w:tc>
          <w:tcPr>
            <w:tcW w:w="1977" w:type="dxa"/>
          </w:tcPr>
          <w:p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 iespēja drošībā uz laiku</w:t>
            </w:r>
          </w:p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atstāt personīgās mantas, kamēr aiziet,</w:t>
            </w:r>
          </w:p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piemēram, uz veikalu vai kādu apskates</w:t>
            </w:r>
          </w:p>
          <w:p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objektu tuvumā.</w:t>
            </w:r>
          </w:p>
        </w:tc>
        <w:tc>
          <w:tcPr>
            <w:tcW w:w="1977" w:type="dxa"/>
          </w:tcPr>
          <w:p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vakariņas vai arī ir norādītas</w:t>
            </w:r>
          </w:p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vietas (tuvākajā apkārtnē, 10 - 15</w:t>
            </w:r>
          </w:p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minūšu gājienā), kur šādu pakalpojumu</w:t>
            </w:r>
          </w:p>
          <w:p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sniedz.</w:t>
            </w:r>
          </w:p>
        </w:tc>
        <w:tc>
          <w:tcPr>
            <w:tcW w:w="1977" w:type="dxa"/>
          </w:tcPr>
          <w:p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906A57" w:rsidRPr="00906A57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Tiek piedāvātas brokastis, kas pieejamas</w:t>
            </w:r>
          </w:p>
          <w:p w:rsidR="004F6682" w:rsidRPr="006F0BF3" w:rsidRDefault="00906A57" w:rsidP="00906A57">
            <w:pPr>
              <w:jc w:val="both"/>
              <w:rPr>
                <w:sz w:val="24"/>
                <w:szCs w:val="24"/>
                <w:lang w:val="lv-LV"/>
              </w:rPr>
            </w:pPr>
            <w:r w:rsidRPr="00906A57">
              <w:rPr>
                <w:sz w:val="24"/>
                <w:szCs w:val="24"/>
                <w:lang w:val="lv-LV"/>
              </w:rPr>
              <w:t>jau no pl. 7:00.</w:t>
            </w:r>
          </w:p>
        </w:tc>
        <w:tc>
          <w:tcPr>
            <w:tcW w:w="1977" w:type="dxa"/>
          </w:tcPr>
          <w:p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Tiek piedāvātas brokastis un pusdienas</w:t>
            </w:r>
          </w:p>
          <w:p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līdzņemšanai.</w:t>
            </w:r>
          </w:p>
        </w:tc>
        <w:tc>
          <w:tcPr>
            <w:tcW w:w="1977" w:type="dxa"/>
          </w:tcPr>
          <w:p w:rsidR="004F6682" w:rsidRPr="006F0BF3" w:rsidRDefault="0026420D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tējkanna ūdens uzvārīšanai,</w:t>
            </w:r>
          </w:p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kuru var izmantot jebkurā laikā (arī</w:t>
            </w:r>
          </w:p>
          <w:p w:rsidR="004F6682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pirms un pēc ēdienreizēm).</w:t>
            </w:r>
          </w:p>
        </w:tc>
        <w:tc>
          <w:tcPr>
            <w:tcW w:w="1977" w:type="dxa"/>
          </w:tcPr>
          <w:p w:rsidR="004F6682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Pieejama virtuve vai virtuves stūrītis,</w:t>
            </w:r>
          </w:p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kur var sagatavot ēdienreizi (pieejami</w:t>
            </w:r>
          </w:p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trauki gatavošanai).</w:t>
            </w:r>
          </w:p>
          <w:p w:rsidR="00836331" w:rsidRPr="00836331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  <w:r w:rsidRPr="00836331">
              <w:rPr>
                <w:sz w:val="24"/>
                <w:szCs w:val="24"/>
                <w:lang w:val="lv-LV"/>
              </w:rPr>
              <w:t xml:space="preserve"> ja nepiedāvā ēdināšanu,</w:t>
            </w:r>
          </w:p>
          <w:p w:rsidR="004911FD" w:rsidRPr="006F0BF3" w:rsidRDefault="00836331" w:rsidP="00836331">
            <w:pPr>
              <w:jc w:val="both"/>
              <w:rPr>
                <w:sz w:val="24"/>
                <w:szCs w:val="24"/>
                <w:lang w:val="lv-LV"/>
              </w:rPr>
            </w:pPr>
            <w:r w:rsidRPr="00836331">
              <w:rPr>
                <w:sz w:val="24"/>
                <w:szCs w:val="24"/>
                <w:lang w:val="lv-LV"/>
              </w:rPr>
              <w:t>citādi - IETEICAMS</w:t>
            </w:r>
          </w:p>
        </w:tc>
        <w:tc>
          <w:tcPr>
            <w:tcW w:w="1977" w:type="dxa"/>
          </w:tcPr>
          <w:p w:rsidR="004911FD" w:rsidRPr="006F0BF3" w:rsidRDefault="00836331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Ja tiek iznomāts inventārs, saimnieks</w:t>
            </w:r>
          </w:p>
          <w:p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pārzina šo inventāru un tā lietojumu.</w:t>
            </w:r>
          </w:p>
        </w:tc>
        <w:tc>
          <w:tcPr>
            <w:tcW w:w="1977" w:type="dxa"/>
          </w:tcPr>
          <w:p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521103" w:rsidRPr="0052110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Pieejama informācija par vietējiem</w:t>
            </w:r>
          </w:p>
          <w:p w:rsidR="004911FD" w:rsidRPr="006F0BF3" w:rsidRDefault="00521103" w:rsidP="00521103">
            <w:pPr>
              <w:jc w:val="both"/>
              <w:rPr>
                <w:sz w:val="24"/>
                <w:szCs w:val="24"/>
                <w:lang w:val="lv-LV"/>
              </w:rPr>
            </w:pPr>
            <w:r w:rsidRPr="00521103">
              <w:rPr>
                <w:sz w:val="24"/>
                <w:szCs w:val="24"/>
                <w:lang w:val="lv-LV"/>
              </w:rPr>
              <w:t>gidiem un citiem pakalpojumu sniedzējiem.</w:t>
            </w:r>
          </w:p>
        </w:tc>
        <w:tc>
          <w:tcPr>
            <w:tcW w:w="1977" w:type="dxa"/>
          </w:tcPr>
          <w:p w:rsidR="004911FD" w:rsidRPr="006F0BF3" w:rsidRDefault="00521103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Pieejama papildu informācija par dabas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un kultūras tūrisma iespējām, ja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tās atrodas netālu un ir ātri sasniedzamas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ar kājām.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P.S. Ja kāda no takām ved cauri aizsargājamai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teritorijai, kur var būt dažādi ierobežojumi, par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 vajadzētu būt pieejamai informācijai (gan</w:t>
            </w:r>
          </w:p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to, ka tā ir aizsargājama teritorija, gan par</w:t>
            </w:r>
          </w:p>
          <w:p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to, ka ir ierobežojumi).</w:t>
            </w:r>
          </w:p>
        </w:tc>
        <w:tc>
          <w:tcPr>
            <w:tcW w:w="1977" w:type="dxa"/>
          </w:tcPr>
          <w:p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FC2E3C" w:rsidRPr="00FC2E3C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Tiek piedāvāta ceļotāju pārvešana (piemēram, līdz tuvākajam</w:t>
            </w:r>
            <w:r w:rsidR="005009C0">
              <w:rPr>
                <w:sz w:val="24"/>
                <w:szCs w:val="24"/>
                <w:lang w:val="lv-LV"/>
              </w:rPr>
              <w:t xml:space="preserve"> </w:t>
            </w:r>
            <w:r w:rsidRPr="00FC2E3C">
              <w:rPr>
                <w:sz w:val="24"/>
                <w:szCs w:val="24"/>
                <w:lang w:val="lv-LV"/>
              </w:rPr>
              <w:t>sabiedriskajam transportam, vai līdz nākamajai</w:t>
            </w:r>
            <w:r w:rsidR="005009C0">
              <w:rPr>
                <w:sz w:val="24"/>
                <w:szCs w:val="24"/>
                <w:lang w:val="lv-LV"/>
              </w:rPr>
              <w:t xml:space="preserve"> </w:t>
            </w:r>
            <w:r w:rsidRPr="00FC2E3C">
              <w:rPr>
                <w:sz w:val="24"/>
                <w:szCs w:val="24"/>
                <w:lang w:val="lv-LV"/>
              </w:rPr>
              <w:t>naktsmītnei), vai arī ir informācija</w:t>
            </w:r>
          </w:p>
          <w:p w:rsidR="004911FD" w:rsidRPr="006F0BF3" w:rsidRDefault="00FC2E3C" w:rsidP="00FC2E3C">
            <w:pPr>
              <w:jc w:val="both"/>
              <w:rPr>
                <w:sz w:val="24"/>
                <w:szCs w:val="24"/>
                <w:lang w:val="lv-LV"/>
              </w:rPr>
            </w:pPr>
            <w:r w:rsidRPr="00FC2E3C">
              <w:rPr>
                <w:sz w:val="24"/>
                <w:szCs w:val="24"/>
                <w:lang w:val="lv-LV"/>
              </w:rPr>
              <w:t>par šādu pakalpojumu sniedzējiem.</w:t>
            </w:r>
          </w:p>
        </w:tc>
        <w:tc>
          <w:tcPr>
            <w:tcW w:w="1977" w:type="dxa"/>
          </w:tcPr>
          <w:p w:rsidR="004911FD" w:rsidRPr="006F0BF3" w:rsidRDefault="00FC2E3C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Pēc nepieciešamības tiek sniegta palīdzība</w:t>
            </w:r>
          </w:p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ar nākamās naktsmītnes vai citu</w:t>
            </w:r>
          </w:p>
          <w:p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pakalpojumu rezervāciju.</w:t>
            </w:r>
          </w:p>
        </w:tc>
        <w:tc>
          <w:tcPr>
            <w:tcW w:w="1977" w:type="dxa"/>
          </w:tcPr>
          <w:p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A6A4D">
              <w:rPr>
                <w:b/>
                <w:bCs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Ir iespējams iegādāties gājējiem nepieciešamās</w:t>
            </w:r>
          </w:p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lietas (atkritumu maisi, ūdens</w:t>
            </w:r>
          </w:p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lastRenderedPageBreak/>
              <w:t>pudeles, proteīnu uzkodas, iesaiņotas</w:t>
            </w:r>
          </w:p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pusdienas, pārsēji, sauļošanās līdzekļi, kukaiņu</w:t>
            </w:r>
          </w:p>
          <w:p w:rsidR="00C4237A" w:rsidRPr="00C4237A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atbaidīšanas līdzekļi, aizsargājoši losjoni apaviem,</w:t>
            </w:r>
          </w:p>
          <w:p w:rsidR="004911FD" w:rsidRPr="006F0BF3" w:rsidRDefault="00C4237A" w:rsidP="00C4237A">
            <w:pPr>
              <w:jc w:val="both"/>
              <w:rPr>
                <w:sz w:val="24"/>
                <w:szCs w:val="24"/>
                <w:lang w:val="lv-LV"/>
              </w:rPr>
            </w:pPr>
            <w:r w:rsidRPr="00C4237A">
              <w:rPr>
                <w:sz w:val="24"/>
                <w:szCs w:val="24"/>
                <w:lang w:val="lv-LV"/>
              </w:rPr>
              <w:t>sērkociņi, plīts gāze, ēdamrīki u. tml.).</w:t>
            </w:r>
          </w:p>
        </w:tc>
        <w:tc>
          <w:tcPr>
            <w:tcW w:w="1977" w:type="dxa"/>
          </w:tcPr>
          <w:p w:rsidR="004911FD" w:rsidRPr="006F0BF3" w:rsidRDefault="00C4237A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lastRenderedPageBreak/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Piedāvā masāžas un/vai pirts pakalpojumus</w:t>
            </w:r>
          </w:p>
          <w:p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vai arī sadarbojas ar tuvākajiem</w:t>
            </w:r>
          </w:p>
          <w:p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kaimiņiem to sniegšanā.</w:t>
            </w:r>
          </w:p>
        </w:tc>
        <w:tc>
          <w:tcPr>
            <w:tcW w:w="1977" w:type="dxa"/>
          </w:tcPr>
          <w:p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4911FD" w:rsidRPr="006F0BF3" w:rsidRDefault="00B127D5" w:rsidP="00775344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iespējama bagāžas pārvešana</w:t>
            </w:r>
            <w:r w:rsidR="005009C0">
              <w:rPr>
                <w:sz w:val="24"/>
                <w:szCs w:val="24"/>
                <w:lang w:val="lv-LV"/>
              </w:rPr>
              <w:t xml:space="preserve"> (bez gājēja) un nākamo naktsmītni vai citu galamērķi</w:t>
            </w:r>
            <w:r w:rsidRPr="00B127D5"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1977" w:type="dxa"/>
          </w:tcPr>
          <w:p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B127D5" w:rsidRPr="00B127D5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Ir iespēja kurināt ugunskuru vai izmantot</w:t>
            </w:r>
          </w:p>
          <w:p w:rsidR="004911FD" w:rsidRPr="006F0BF3" w:rsidRDefault="00B127D5" w:rsidP="00B127D5">
            <w:pPr>
              <w:jc w:val="both"/>
              <w:rPr>
                <w:sz w:val="24"/>
                <w:szCs w:val="24"/>
                <w:lang w:val="lv-LV"/>
              </w:rPr>
            </w:pPr>
            <w:r w:rsidRPr="00B127D5">
              <w:rPr>
                <w:sz w:val="24"/>
                <w:szCs w:val="24"/>
                <w:lang w:val="lv-LV"/>
              </w:rPr>
              <w:t>grilu.</w:t>
            </w:r>
          </w:p>
        </w:tc>
        <w:tc>
          <w:tcPr>
            <w:tcW w:w="1977" w:type="dxa"/>
          </w:tcPr>
          <w:p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911FD" w:rsidRPr="006F0BF3" w:rsidTr="005009C0">
        <w:trPr>
          <w:gridAfter w:val="1"/>
          <w:wAfter w:w="870" w:type="dxa"/>
        </w:trPr>
        <w:tc>
          <w:tcPr>
            <w:tcW w:w="531" w:type="dxa"/>
          </w:tcPr>
          <w:p w:rsidR="004911FD" w:rsidRPr="006F0BF3" w:rsidRDefault="004911FD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F23E56" w:rsidRPr="00F23E56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Tiek uzņemti kājāmgājēji ar</w:t>
            </w:r>
          </w:p>
          <w:p w:rsidR="004911FD" w:rsidRPr="006F0BF3" w:rsidRDefault="00F23E56" w:rsidP="00F23E56">
            <w:pPr>
              <w:jc w:val="both"/>
              <w:rPr>
                <w:sz w:val="24"/>
                <w:szCs w:val="24"/>
                <w:lang w:val="lv-LV"/>
              </w:rPr>
            </w:pPr>
            <w:r w:rsidRPr="00F23E56">
              <w:rPr>
                <w:sz w:val="24"/>
                <w:szCs w:val="24"/>
                <w:lang w:val="lv-LV"/>
              </w:rPr>
              <w:t>mājdzīvniekiem.</w:t>
            </w:r>
          </w:p>
        </w:tc>
        <w:tc>
          <w:tcPr>
            <w:tcW w:w="1977" w:type="dxa"/>
          </w:tcPr>
          <w:p w:rsidR="004911FD" w:rsidRPr="006F0BF3" w:rsidRDefault="00775344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4911FD" w:rsidRPr="006F0BF3" w:rsidRDefault="004911FD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5009C0" w:rsidRPr="006F0BF3" w:rsidTr="005009C0">
        <w:tc>
          <w:tcPr>
            <w:tcW w:w="531" w:type="dxa"/>
          </w:tcPr>
          <w:p w:rsidR="005009C0" w:rsidRPr="006F0BF3" w:rsidRDefault="005009C0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:rsidR="005009C0" w:rsidRPr="00AD3A8E" w:rsidRDefault="005009C0" w:rsidP="005009C0">
            <w:pPr>
              <w:jc w:val="both"/>
              <w:rPr>
                <w:sz w:val="24"/>
                <w:szCs w:val="24"/>
                <w:lang w:val="lv-LV"/>
              </w:rPr>
            </w:pPr>
            <w:r w:rsidRPr="00AD3A8E">
              <w:rPr>
                <w:sz w:val="24"/>
                <w:szCs w:val="24"/>
                <w:lang w:val="lv-LV"/>
              </w:rPr>
              <w:t>Pieejama pirmās palīdzības aptieciņa (*</w:t>
            </w:r>
            <w:r w:rsidR="00AD3A8E">
              <w:rPr>
                <w:sz w:val="24"/>
                <w:szCs w:val="24"/>
                <w:lang w:val="lv-LV"/>
              </w:rPr>
              <w:t>*</w:t>
            </w:r>
            <w:r w:rsidRPr="00AD3A8E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77" w:type="dxa"/>
          </w:tcPr>
          <w:p w:rsidR="005009C0" w:rsidRPr="00AD3A8E" w:rsidRDefault="005009C0" w:rsidP="00B37C1C">
            <w:pPr>
              <w:jc w:val="both"/>
              <w:rPr>
                <w:sz w:val="24"/>
                <w:szCs w:val="24"/>
                <w:lang w:val="lv-LV"/>
              </w:rPr>
            </w:pPr>
            <w:r w:rsidRPr="00AD3A8E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:rsidR="005009C0" w:rsidRPr="006F0BF3" w:rsidRDefault="005009C0" w:rsidP="00B37C1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5009C0" w:rsidRPr="006F0BF3" w:rsidRDefault="005009C0" w:rsidP="00B37C1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5009C0" w:rsidRPr="006F0BF3" w:rsidRDefault="005009C0" w:rsidP="00B37C1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5009C0" w:rsidRPr="006F0BF3" w:rsidRDefault="005009C0" w:rsidP="00B37C1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5009C0" w:rsidRPr="006F0BF3" w:rsidTr="005009C0">
        <w:trPr>
          <w:gridAfter w:val="1"/>
          <w:wAfter w:w="870" w:type="dxa"/>
        </w:trPr>
        <w:tc>
          <w:tcPr>
            <w:tcW w:w="7715" w:type="dxa"/>
            <w:gridSpan w:val="3"/>
          </w:tcPr>
          <w:p w:rsidR="005009C0" w:rsidRPr="006F0BF3" w:rsidRDefault="005009C0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:rsidR="005009C0" w:rsidRPr="006F0BF3" w:rsidRDefault="005009C0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:rsidR="005009C0" w:rsidRPr="006F0BF3" w:rsidRDefault="005009C0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:rsidR="005009C0" w:rsidRPr="006F0BF3" w:rsidRDefault="005009C0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5009C0" w:rsidRPr="006F0BF3" w:rsidTr="005009C0">
        <w:trPr>
          <w:gridAfter w:val="1"/>
          <w:wAfter w:w="870" w:type="dxa"/>
        </w:trPr>
        <w:tc>
          <w:tcPr>
            <w:tcW w:w="7715" w:type="dxa"/>
            <w:gridSpan w:val="3"/>
          </w:tcPr>
          <w:p w:rsidR="005009C0" w:rsidRDefault="005009C0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BŪTISKIE KRITĒRIJI*: </w:t>
            </w:r>
          </w:p>
        </w:tc>
        <w:tc>
          <w:tcPr>
            <w:tcW w:w="2967" w:type="dxa"/>
            <w:gridSpan w:val="3"/>
          </w:tcPr>
          <w:p w:rsidR="005009C0" w:rsidRDefault="005009C0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:rsidR="006F0BF3" w:rsidRDefault="00E00E95" w:rsidP="00717AAC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11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Hiker-friendly zīmi, jābūt izpildītiem vismaz 75% no </w:t>
      </w:r>
      <w:r w:rsidR="008231A2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:rsidR="00AD3A8E" w:rsidRDefault="00AD3A8E" w:rsidP="00AD3A8E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**Aptieciņas rekomendētais saturs (no glabsim.lv, dibinātājs Roberts Fūrmanis reanimotologs, anesteziologs) -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2 folija segas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;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10 marles saites rullīši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20 cimdi; leikoplasta rullis; p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ārsienamie materiāli (marles saites rullīši, marles salvetes), no vates lietošanas ir jāizvairās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p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lāksteri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ū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deņraža pārskābe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;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WaterJel – labs pirmās palīdzības līdzeklis apdeguma gadījumā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t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emperatūru pazeminoši līdzekļi (ibuprofēns, paraceptamols)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; 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Tavegils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; caurejas līdzekļi (Smecta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 xml:space="preserve"> + Rehidrons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); termometrs; š</w:t>
      </w:r>
      <w:r w:rsidRPr="00B4566C">
        <w:rPr>
          <w:b/>
          <w:i/>
          <w:color w:val="4F6228" w:themeColor="accent3" w:themeShade="80"/>
          <w:sz w:val="24"/>
          <w:szCs w:val="24"/>
          <w:lang w:val="lv-LV"/>
        </w:rPr>
        <w:t>ķēres (vēlams no automašīnas PP aptieciņas, kuras netraumē ādu)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>.</w:t>
      </w:r>
    </w:p>
    <w:p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:rsidR="001F7841" w:rsidRDefault="001F7841" w:rsidP="00913F83">
      <w:pPr>
        <w:spacing w:before="60" w:after="60" w:line="480" w:lineRule="auto"/>
        <w:rPr>
          <w:lang w:val="lv-LV"/>
        </w:rPr>
      </w:pPr>
    </w:p>
    <w:p w:rsidR="00AD3A8E" w:rsidRDefault="00AD3A8E" w:rsidP="00913F83">
      <w:pPr>
        <w:spacing w:before="60" w:after="60" w:line="480" w:lineRule="auto"/>
        <w:rPr>
          <w:lang w:val="lv-LV"/>
        </w:rPr>
      </w:pPr>
    </w:p>
    <w:p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1" w:rsidRDefault="00327841" w:rsidP="001C1760">
      <w:r>
        <w:separator/>
      </w:r>
    </w:p>
  </w:endnote>
  <w:endnote w:type="continuationSeparator" w:id="0">
    <w:p w:rsidR="00327841" w:rsidRDefault="00327841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3E52C0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AD3A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1" w:rsidRDefault="00327841" w:rsidP="001C1760">
      <w:r>
        <w:separator/>
      </w:r>
    </w:p>
  </w:footnote>
  <w:footnote w:type="continuationSeparator" w:id="0">
    <w:p w:rsidR="00327841" w:rsidRDefault="00327841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10B91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47AD7"/>
    <w:rsid w:val="00262C2F"/>
    <w:rsid w:val="0026420D"/>
    <w:rsid w:val="00272FF3"/>
    <w:rsid w:val="00281B8E"/>
    <w:rsid w:val="00297D8F"/>
    <w:rsid w:val="002A3A68"/>
    <w:rsid w:val="002C0F75"/>
    <w:rsid w:val="002C1216"/>
    <w:rsid w:val="002C67C3"/>
    <w:rsid w:val="002E3008"/>
    <w:rsid w:val="002F2723"/>
    <w:rsid w:val="00310F76"/>
    <w:rsid w:val="00327841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3E52C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11FD"/>
    <w:rsid w:val="00492903"/>
    <w:rsid w:val="00494484"/>
    <w:rsid w:val="004948A6"/>
    <w:rsid w:val="004A1DBB"/>
    <w:rsid w:val="004A61EF"/>
    <w:rsid w:val="004E46A1"/>
    <w:rsid w:val="004E5018"/>
    <w:rsid w:val="004F6682"/>
    <w:rsid w:val="004F68C6"/>
    <w:rsid w:val="005009C0"/>
    <w:rsid w:val="00506B5C"/>
    <w:rsid w:val="00520F31"/>
    <w:rsid w:val="00521103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6A4D"/>
    <w:rsid w:val="006A7AA0"/>
    <w:rsid w:val="006B4B66"/>
    <w:rsid w:val="006C46A6"/>
    <w:rsid w:val="006F0BF3"/>
    <w:rsid w:val="006F1B10"/>
    <w:rsid w:val="00717AAC"/>
    <w:rsid w:val="00731363"/>
    <w:rsid w:val="00775344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31A2"/>
    <w:rsid w:val="00834CED"/>
    <w:rsid w:val="00836331"/>
    <w:rsid w:val="00871C95"/>
    <w:rsid w:val="00876791"/>
    <w:rsid w:val="0089469B"/>
    <w:rsid w:val="008A4700"/>
    <w:rsid w:val="008B4939"/>
    <w:rsid w:val="008E614A"/>
    <w:rsid w:val="008E7A6E"/>
    <w:rsid w:val="008F36B1"/>
    <w:rsid w:val="008F5003"/>
    <w:rsid w:val="00904319"/>
    <w:rsid w:val="00906A57"/>
    <w:rsid w:val="00913EBF"/>
    <w:rsid w:val="00913F83"/>
    <w:rsid w:val="0094758B"/>
    <w:rsid w:val="00952EA4"/>
    <w:rsid w:val="0095534F"/>
    <w:rsid w:val="0099302A"/>
    <w:rsid w:val="009A347C"/>
    <w:rsid w:val="009A6780"/>
    <w:rsid w:val="009C08AD"/>
    <w:rsid w:val="009E63E0"/>
    <w:rsid w:val="009F4141"/>
    <w:rsid w:val="009F4711"/>
    <w:rsid w:val="00A1065A"/>
    <w:rsid w:val="00A1317C"/>
    <w:rsid w:val="00A22102"/>
    <w:rsid w:val="00A500B9"/>
    <w:rsid w:val="00A52888"/>
    <w:rsid w:val="00A562BA"/>
    <w:rsid w:val="00A70554"/>
    <w:rsid w:val="00A72783"/>
    <w:rsid w:val="00A9381D"/>
    <w:rsid w:val="00A94614"/>
    <w:rsid w:val="00A96CD4"/>
    <w:rsid w:val="00AA62DA"/>
    <w:rsid w:val="00AA6692"/>
    <w:rsid w:val="00AC4766"/>
    <w:rsid w:val="00AD3A8E"/>
    <w:rsid w:val="00B07EE9"/>
    <w:rsid w:val="00B127D5"/>
    <w:rsid w:val="00B14400"/>
    <w:rsid w:val="00B17E8C"/>
    <w:rsid w:val="00B22B5D"/>
    <w:rsid w:val="00B50A72"/>
    <w:rsid w:val="00B516A6"/>
    <w:rsid w:val="00B52FD1"/>
    <w:rsid w:val="00B6172D"/>
    <w:rsid w:val="00B61AB0"/>
    <w:rsid w:val="00B74795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4237A"/>
    <w:rsid w:val="00C50193"/>
    <w:rsid w:val="00C53048"/>
    <w:rsid w:val="00C532E6"/>
    <w:rsid w:val="00C54AE5"/>
    <w:rsid w:val="00C71ABE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97ECF"/>
    <w:rsid w:val="00DB7B7E"/>
    <w:rsid w:val="00DE371E"/>
    <w:rsid w:val="00DF5078"/>
    <w:rsid w:val="00DF6104"/>
    <w:rsid w:val="00E00E95"/>
    <w:rsid w:val="00E01782"/>
    <w:rsid w:val="00E024D5"/>
    <w:rsid w:val="00E04B5D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23E56"/>
    <w:rsid w:val="00F318DE"/>
    <w:rsid w:val="00F319EA"/>
    <w:rsid w:val="00F56A2C"/>
    <w:rsid w:val="00F8325B"/>
    <w:rsid w:val="00F83366"/>
    <w:rsid w:val="00F837B3"/>
    <w:rsid w:val="00FB4654"/>
    <w:rsid w:val="00FC2E3C"/>
    <w:rsid w:val="00FC34B0"/>
    <w:rsid w:val="00FC590E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2">
    <w:name w:val="A2"/>
    <w:uiPriority w:val="99"/>
    <w:rsid w:val="00521103"/>
    <w:rPr>
      <w:rFonts w:cs="Museo Sans 30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A2">
    <w:name w:val="A2"/>
    <w:uiPriority w:val="99"/>
    <w:rsid w:val="00521103"/>
    <w:rPr>
      <w:rFonts w:cs="Museo Sans 30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12A4-9E6B-4BB6-AA69-94DE9199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Toms Ziemelis</cp:lastModifiedBy>
  <cp:revision>2</cp:revision>
  <cp:lastPrinted>2020-12-14T08:45:00Z</cp:lastPrinted>
  <dcterms:created xsi:type="dcterms:W3CDTF">2022-04-28T13:29:00Z</dcterms:created>
  <dcterms:modified xsi:type="dcterms:W3CDTF">2022-04-28T13:29:00Z</dcterms:modified>
</cp:coreProperties>
</file>