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A9211" w14:textId="1DEC9E50" w:rsidR="00734BD5" w:rsidRPr="00B650D9" w:rsidRDefault="00CD2A0E" w:rsidP="00B650D9">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TIRGUS IZPĒTES NOTEIKUMI</w:t>
      </w:r>
      <w:r w:rsidR="00C925EE">
        <w:rPr>
          <w:rFonts w:ascii="Times New Roman" w:hAnsi="Times New Roman" w:cs="Times New Roman"/>
          <w:b/>
          <w:color w:val="000000" w:themeColor="text1"/>
          <w:sz w:val="24"/>
          <w:szCs w:val="24"/>
        </w:rPr>
        <w:t xml:space="preserve"> </w:t>
      </w:r>
    </w:p>
    <w:p w14:paraId="2DC3D3A9" w14:textId="6B509730" w:rsidR="00734D5F" w:rsidRDefault="001129CD" w:rsidP="00734D5F">
      <w:pPr>
        <w:jc w:val="center"/>
        <w:rPr>
          <w:rFonts w:ascii="Times New Roman" w:hAnsi="Times New Roman" w:cs="Times New Roman"/>
          <w:i/>
          <w:color w:val="000000" w:themeColor="text1"/>
          <w:sz w:val="24"/>
          <w:szCs w:val="24"/>
        </w:rPr>
      </w:pPr>
      <w:bookmarkStart w:id="0" w:name="_Hlk8166414"/>
      <w:r>
        <w:rPr>
          <w:rFonts w:ascii="Times New Roman" w:hAnsi="Times New Roman" w:cs="Times New Roman"/>
          <w:i/>
          <w:color w:val="000000" w:themeColor="text1"/>
          <w:sz w:val="24"/>
          <w:szCs w:val="24"/>
        </w:rPr>
        <w:t>Baltu ceļa ceļveža dizainam un maketēšanai</w:t>
      </w:r>
    </w:p>
    <w:bookmarkEnd w:id="0"/>
    <w:p w14:paraId="00DEB4AF" w14:textId="26E0FD4E" w:rsidR="006416E0" w:rsidRPr="006416E0" w:rsidRDefault="006416E0" w:rsidP="00734D5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Rīgā, 20</w:t>
      </w:r>
      <w:r w:rsidR="00732A75">
        <w:rPr>
          <w:rFonts w:ascii="Times New Roman" w:hAnsi="Times New Roman" w:cs="Times New Roman"/>
          <w:color w:val="000000" w:themeColor="text1"/>
          <w:sz w:val="24"/>
          <w:szCs w:val="24"/>
        </w:rPr>
        <w:t>22</w:t>
      </w:r>
      <w:r>
        <w:rPr>
          <w:rFonts w:ascii="Times New Roman" w:hAnsi="Times New Roman" w:cs="Times New Roman"/>
          <w:color w:val="000000" w:themeColor="text1"/>
          <w:sz w:val="24"/>
          <w:szCs w:val="24"/>
        </w:rPr>
        <w:t>. gada </w:t>
      </w:r>
      <w:r w:rsidR="001129CD">
        <w:rPr>
          <w:rFonts w:ascii="Times New Roman" w:hAnsi="Times New Roman" w:cs="Times New Roman"/>
          <w:color w:val="000000" w:themeColor="text1"/>
          <w:sz w:val="24"/>
          <w:szCs w:val="24"/>
        </w:rPr>
        <w:t>6</w:t>
      </w:r>
      <w:r w:rsidR="00760D1B">
        <w:rPr>
          <w:rFonts w:ascii="Times New Roman" w:hAnsi="Times New Roman" w:cs="Times New Roman"/>
          <w:color w:val="000000" w:themeColor="text1"/>
          <w:sz w:val="24"/>
          <w:szCs w:val="24"/>
        </w:rPr>
        <w:t xml:space="preserve">. </w:t>
      </w:r>
      <w:r w:rsidR="001129CD">
        <w:rPr>
          <w:rFonts w:ascii="Times New Roman" w:hAnsi="Times New Roman" w:cs="Times New Roman"/>
          <w:color w:val="000000" w:themeColor="text1"/>
          <w:sz w:val="24"/>
          <w:szCs w:val="24"/>
        </w:rPr>
        <w:t>janvārī</w:t>
      </w:r>
    </w:p>
    <w:p w14:paraId="7CAC8099" w14:textId="32685EB5" w:rsidR="00B650D9" w:rsidRPr="00DB3CB5" w:rsidRDefault="00DB3CB5" w:rsidP="00636860">
      <w:pPr>
        <w:pStyle w:val="ListParagraph"/>
        <w:numPr>
          <w:ilvl w:val="0"/>
          <w:numId w:val="1"/>
        </w:numPr>
        <w:spacing w:after="120" w:line="240" w:lineRule="auto"/>
        <w:ind w:left="714" w:hanging="357"/>
        <w:contextualSpacing w:val="0"/>
        <w:jc w:val="both"/>
        <w:rPr>
          <w:rFonts w:ascii="Times New Roman" w:hAnsi="Times New Roman"/>
          <w:b/>
          <w:sz w:val="24"/>
          <w:szCs w:val="24"/>
        </w:rPr>
      </w:pPr>
      <w:r>
        <w:rPr>
          <w:rFonts w:ascii="Times New Roman" w:hAnsi="Times New Roman"/>
          <w:b/>
          <w:sz w:val="24"/>
          <w:szCs w:val="24"/>
        </w:rPr>
        <w:t>TIRGUS IZPĒTES VEICĒJS</w:t>
      </w:r>
    </w:p>
    <w:tbl>
      <w:tblPr>
        <w:tblW w:w="8364" w:type="dxa"/>
        <w:tblInd w:w="-5" w:type="dxa"/>
        <w:tblLayout w:type="fixed"/>
        <w:tblLook w:val="0000" w:firstRow="0" w:lastRow="0" w:firstColumn="0" w:lastColumn="0" w:noHBand="0" w:noVBand="0"/>
      </w:tblPr>
      <w:tblGrid>
        <w:gridCol w:w="2658"/>
        <w:gridCol w:w="5706"/>
      </w:tblGrid>
      <w:tr w:rsidR="00AE1821" w:rsidRPr="00D6554C" w14:paraId="2F30BFB7" w14:textId="77777777" w:rsidTr="00433163">
        <w:tc>
          <w:tcPr>
            <w:tcW w:w="2658" w:type="dxa"/>
            <w:tcBorders>
              <w:top w:val="single" w:sz="4" w:space="0" w:color="000000"/>
              <w:left w:val="single" w:sz="4" w:space="0" w:color="000000"/>
              <w:bottom w:val="single" w:sz="4" w:space="0" w:color="000000"/>
            </w:tcBorders>
            <w:shd w:val="clear" w:color="auto" w:fill="auto"/>
          </w:tcPr>
          <w:p w14:paraId="7B573D7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Pasūtītājs</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CDD41C3" w14:textId="23FF26E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Kurzemes plānošanas reģions</w:t>
            </w:r>
          </w:p>
        </w:tc>
      </w:tr>
      <w:tr w:rsidR="00AE1821" w:rsidRPr="00D6554C" w14:paraId="0195A578" w14:textId="77777777" w:rsidTr="00433163">
        <w:tc>
          <w:tcPr>
            <w:tcW w:w="2658" w:type="dxa"/>
            <w:tcBorders>
              <w:top w:val="single" w:sz="4" w:space="0" w:color="000000"/>
              <w:left w:val="single" w:sz="4" w:space="0" w:color="000000"/>
              <w:bottom w:val="single" w:sz="4" w:space="0" w:color="000000"/>
            </w:tcBorders>
            <w:shd w:val="clear" w:color="auto" w:fill="auto"/>
          </w:tcPr>
          <w:p w14:paraId="7C379C34"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Juridiskā adrese</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7C707717" w14:textId="7E436623"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 xml:space="preserve">Avotu iela 12, Saldus, </w:t>
            </w:r>
            <w:r w:rsidR="00DB3CB5">
              <w:rPr>
                <w:rFonts w:ascii="Times New Roman" w:hAnsi="Times New Roman" w:cs="Times New Roman"/>
                <w:sz w:val="24"/>
                <w:szCs w:val="24"/>
              </w:rPr>
              <w:t xml:space="preserve">Saldus novads, </w:t>
            </w:r>
            <w:r w:rsidRPr="00AE1821">
              <w:rPr>
                <w:rFonts w:ascii="Times New Roman" w:hAnsi="Times New Roman" w:cs="Times New Roman"/>
                <w:sz w:val="24"/>
                <w:szCs w:val="24"/>
              </w:rPr>
              <w:t>LV-3801</w:t>
            </w:r>
          </w:p>
        </w:tc>
      </w:tr>
      <w:tr w:rsidR="00AE1821" w:rsidRPr="00D6554C" w14:paraId="18A2F6DA" w14:textId="77777777" w:rsidTr="00433163">
        <w:tc>
          <w:tcPr>
            <w:tcW w:w="2658" w:type="dxa"/>
            <w:tcBorders>
              <w:top w:val="single" w:sz="4" w:space="0" w:color="000000"/>
              <w:left w:val="single" w:sz="4" w:space="0" w:color="000000"/>
              <w:bottom w:val="single" w:sz="4" w:space="0" w:color="000000"/>
            </w:tcBorders>
            <w:shd w:val="clear" w:color="auto" w:fill="auto"/>
          </w:tcPr>
          <w:p w14:paraId="64F9A6A9"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Reģistrācijas Nr.</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587B98D5" w14:textId="7A7199E0"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90002183562</w:t>
            </w:r>
          </w:p>
        </w:tc>
      </w:tr>
      <w:tr w:rsidR="00AE1821" w:rsidRPr="00D6554C" w14:paraId="64014C75" w14:textId="77777777" w:rsidTr="00433163">
        <w:tc>
          <w:tcPr>
            <w:tcW w:w="2658" w:type="dxa"/>
            <w:tcBorders>
              <w:top w:val="single" w:sz="4" w:space="0" w:color="000000"/>
              <w:left w:val="single" w:sz="4" w:space="0" w:color="000000"/>
              <w:bottom w:val="single" w:sz="4" w:space="0" w:color="000000"/>
            </w:tcBorders>
            <w:shd w:val="clear" w:color="auto" w:fill="auto"/>
          </w:tcPr>
          <w:p w14:paraId="3EE4CA02"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Kontakti</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6A268D22" w14:textId="0B020161"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Birojs: Valguma iela 4a, Rīga, LV-1048</w:t>
            </w:r>
          </w:p>
        </w:tc>
      </w:tr>
      <w:tr w:rsidR="00AE1821" w:rsidRPr="00D6554C" w14:paraId="51AF7596" w14:textId="77777777" w:rsidTr="00433163">
        <w:tc>
          <w:tcPr>
            <w:tcW w:w="2658" w:type="dxa"/>
            <w:tcBorders>
              <w:top w:val="single" w:sz="4" w:space="0" w:color="000000"/>
              <w:left w:val="single" w:sz="4" w:space="0" w:color="000000"/>
              <w:bottom w:val="single" w:sz="4" w:space="0" w:color="000000"/>
            </w:tcBorders>
            <w:shd w:val="clear" w:color="auto" w:fill="auto"/>
          </w:tcPr>
          <w:p w14:paraId="20DF0F0E" w14:textId="77777777" w:rsidR="00AE1821" w:rsidRPr="00D6554C" w:rsidRDefault="00AE1821" w:rsidP="00AE1821">
            <w:pPr>
              <w:snapToGrid w:val="0"/>
              <w:spacing w:after="0" w:line="240" w:lineRule="auto"/>
              <w:jc w:val="both"/>
              <w:rPr>
                <w:rFonts w:ascii="Times New Roman" w:hAnsi="Times New Roman"/>
                <w:sz w:val="24"/>
                <w:szCs w:val="24"/>
              </w:rPr>
            </w:pPr>
            <w:r w:rsidRPr="00D6554C">
              <w:rPr>
                <w:rFonts w:ascii="Times New Roman" w:hAnsi="Times New Roman"/>
                <w:sz w:val="24"/>
                <w:szCs w:val="24"/>
              </w:rPr>
              <w:t>Kontaktpersona</w:t>
            </w:r>
          </w:p>
        </w:tc>
        <w:tc>
          <w:tcPr>
            <w:tcW w:w="5706" w:type="dxa"/>
            <w:tcBorders>
              <w:top w:val="single" w:sz="4" w:space="0" w:color="000000"/>
              <w:left w:val="single" w:sz="4" w:space="0" w:color="000000"/>
              <w:bottom w:val="single" w:sz="4" w:space="0" w:color="000000"/>
              <w:right w:val="single" w:sz="4" w:space="0" w:color="000000"/>
            </w:tcBorders>
            <w:shd w:val="clear" w:color="auto" w:fill="auto"/>
          </w:tcPr>
          <w:p w14:paraId="1C3B43C9" w14:textId="5D522C99" w:rsidR="008B09C4" w:rsidRDefault="00620881" w:rsidP="00D973F2">
            <w:pPr>
              <w:snapToGri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Alise Lūse</w:t>
            </w:r>
            <w:r w:rsidR="00AE1821" w:rsidRPr="00AE1821">
              <w:rPr>
                <w:rFonts w:ascii="Times New Roman" w:hAnsi="Times New Roman" w:cs="Times New Roman"/>
                <w:sz w:val="24"/>
                <w:szCs w:val="24"/>
              </w:rPr>
              <w:t>, tālr.</w:t>
            </w:r>
            <w:r w:rsidR="008B09C4">
              <w:rPr>
                <w:rFonts w:ascii="Times New Roman" w:hAnsi="Times New Roman" w:cs="Times New Roman"/>
                <w:sz w:val="24"/>
                <w:szCs w:val="24"/>
              </w:rPr>
              <w:t> </w:t>
            </w:r>
            <w:r w:rsidR="00AE1821" w:rsidRPr="00AE1821">
              <w:rPr>
                <w:rFonts w:ascii="Times New Roman" w:hAnsi="Times New Roman" w:cs="Times New Roman"/>
                <w:sz w:val="24"/>
                <w:szCs w:val="24"/>
              </w:rPr>
              <w:t>2</w:t>
            </w:r>
            <w:r>
              <w:rPr>
                <w:rFonts w:ascii="Times New Roman" w:hAnsi="Times New Roman" w:cs="Times New Roman"/>
                <w:sz w:val="24"/>
                <w:szCs w:val="24"/>
              </w:rPr>
              <w:t>6567874</w:t>
            </w:r>
            <w:r w:rsidR="00AE1821" w:rsidRPr="00AE1821">
              <w:rPr>
                <w:rFonts w:ascii="Times New Roman" w:hAnsi="Times New Roman" w:cs="Times New Roman"/>
                <w:sz w:val="24"/>
                <w:szCs w:val="24"/>
              </w:rPr>
              <w:t xml:space="preserve">, </w:t>
            </w:r>
          </w:p>
          <w:p w14:paraId="28514ACD" w14:textId="11BA0128" w:rsidR="00AE1821" w:rsidRPr="00AE1821" w:rsidRDefault="00AE1821" w:rsidP="00D973F2">
            <w:pPr>
              <w:snapToGrid w:val="0"/>
              <w:spacing w:after="120" w:line="240" w:lineRule="auto"/>
              <w:jc w:val="both"/>
              <w:rPr>
                <w:rFonts w:ascii="Times New Roman" w:hAnsi="Times New Roman" w:cs="Times New Roman"/>
                <w:sz w:val="24"/>
                <w:szCs w:val="24"/>
              </w:rPr>
            </w:pPr>
            <w:r w:rsidRPr="00AE1821">
              <w:rPr>
                <w:rFonts w:ascii="Times New Roman" w:hAnsi="Times New Roman" w:cs="Times New Roman"/>
                <w:sz w:val="24"/>
                <w:szCs w:val="24"/>
              </w:rPr>
              <w:t>e-pasts:</w:t>
            </w:r>
            <w:r w:rsidR="008B09C4">
              <w:rPr>
                <w:rFonts w:ascii="Times New Roman" w:hAnsi="Times New Roman" w:cs="Times New Roman"/>
                <w:sz w:val="24"/>
                <w:szCs w:val="24"/>
              </w:rPr>
              <w:t> </w:t>
            </w:r>
            <w:r w:rsidR="00620881">
              <w:rPr>
                <w:rFonts w:ascii="Times New Roman" w:hAnsi="Times New Roman" w:cs="Times New Roman"/>
                <w:sz w:val="24"/>
                <w:szCs w:val="24"/>
              </w:rPr>
              <w:t>alise.luse</w:t>
            </w:r>
            <w:r w:rsidRPr="00AE1821">
              <w:rPr>
                <w:rFonts w:ascii="Times New Roman" w:hAnsi="Times New Roman" w:cs="Times New Roman"/>
                <w:sz w:val="24"/>
                <w:szCs w:val="24"/>
              </w:rPr>
              <w:t>@kurzemesregions.lv</w:t>
            </w:r>
          </w:p>
        </w:tc>
      </w:tr>
    </w:tbl>
    <w:p w14:paraId="1D699B4A" w14:textId="61A55A1F" w:rsidR="00B650D9" w:rsidRPr="00F406A6" w:rsidRDefault="00433163" w:rsidP="00636860">
      <w:pPr>
        <w:pStyle w:val="ListParagraph"/>
        <w:numPr>
          <w:ilvl w:val="0"/>
          <w:numId w:val="1"/>
        </w:numPr>
        <w:spacing w:before="120" w:after="120" w:line="240" w:lineRule="auto"/>
        <w:ind w:left="714" w:hanging="357"/>
        <w:contextualSpacing w:val="0"/>
        <w:rPr>
          <w:rFonts w:ascii="Times New Roman" w:hAnsi="Times New Roman" w:cs="Times New Roman"/>
          <w:b/>
          <w:color w:val="000000" w:themeColor="text1"/>
          <w:sz w:val="24"/>
          <w:szCs w:val="24"/>
        </w:rPr>
      </w:pPr>
      <w:r w:rsidRPr="00F406A6">
        <w:rPr>
          <w:rFonts w:ascii="Times New Roman" w:hAnsi="Times New Roman" w:cs="Times New Roman"/>
          <w:b/>
          <w:color w:val="000000" w:themeColor="text1"/>
          <w:sz w:val="24"/>
          <w:szCs w:val="24"/>
        </w:rPr>
        <w:t>PAKALPOJUMS</w:t>
      </w:r>
    </w:p>
    <w:p w14:paraId="05BF2078" w14:textId="209C7035" w:rsidR="00562D9C" w:rsidRDefault="00562D9C" w:rsidP="00636860">
      <w:pPr>
        <w:pStyle w:val="ListParagraph"/>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Iepirkuma</w:t>
      </w:r>
      <w:r w:rsidRPr="00562D9C">
        <w:rPr>
          <w:rFonts w:ascii="Times New Roman" w:hAnsi="Times New Roman" w:cs="Times New Roman"/>
          <w:color w:val="000000" w:themeColor="text1"/>
          <w:sz w:val="24"/>
          <w:szCs w:val="24"/>
        </w:rPr>
        <w:t xml:space="preserve"> </w:t>
      </w:r>
      <w:r w:rsidRPr="00480935">
        <w:rPr>
          <w:rFonts w:ascii="Times New Roman" w:hAnsi="Times New Roman" w:cs="Times New Roman"/>
          <w:color w:val="000000" w:themeColor="text1"/>
          <w:sz w:val="24"/>
          <w:szCs w:val="24"/>
        </w:rPr>
        <w:t xml:space="preserve">priekšmets ir </w:t>
      </w:r>
      <w:r w:rsidR="00D57643">
        <w:rPr>
          <w:rFonts w:ascii="Times New Roman" w:hAnsi="Times New Roman" w:cs="Times New Roman"/>
          <w:iCs/>
          <w:color w:val="000000" w:themeColor="text1"/>
          <w:sz w:val="24"/>
          <w:szCs w:val="24"/>
        </w:rPr>
        <w:t>Baltu ceļa ceļveža dizaina un maketēšanas pakalpojumi</w:t>
      </w:r>
      <w:r w:rsidR="00436391" w:rsidRPr="00480935">
        <w:rPr>
          <w:rFonts w:ascii="Times New Roman" w:hAnsi="Times New Roman" w:cs="Times New Roman"/>
          <w:sz w:val="24"/>
          <w:szCs w:val="24"/>
        </w:rPr>
        <w:t xml:space="preserve"> </w:t>
      </w:r>
      <w:r w:rsidR="00CE2862" w:rsidRPr="00480935">
        <w:rPr>
          <w:rFonts w:ascii="Times New Roman" w:hAnsi="Times New Roman" w:cs="Times New Roman"/>
          <w:sz w:val="24"/>
          <w:szCs w:val="24"/>
        </w:rPr>
        <w:t>saskaņā ar</w:t>
      </w:r>
      <w:r w:rsidR="00203875">
        <w:rPr>
          <w:rFonts w:ascii="Times New Roman" w:hAnsi="Times New Roman" w:cs="Times New Roman"/>
          <w:sz w:val="24"/>
          <w:szCs w:val="24"/>
        </w:rPr>
        <w:t xml:space="preserve"> tehnisko specifikāciju projekta</w:t>
      </w:r>
      <w:r w:rsidR="00CE2862" w:rsidRPr="00480935">
        <w:rPr>
          <w:rFonts w:ascii="Times New Roman" w:hAnsi="Times New Roman" w:cs="Times New Roman"/>
          <w:sz w:val="24"/>
          <w:szCs w:val="24"/>
        </w:rPr>
        <w:t xml:space="preserve"> </w:t>
      </w:r>
      <w:r w:rsidR="00790ABC" w:rsidRPr="00E37B16">
        <w:rPr>
          <w:rFonts w:ascii="Times New Roman" w:hAnsi="Times New Roman" w:cs="Times New Roman"/>
          <w:color w:val="000000" w:themeColor="text1"/>
          <w:sz w:val="24"/>
          <w:szCs w:val="24"/>
        </w:rPr>
        <w:t xml:space="preserve">Nr. </w:t>
      </w:r>
      <w:r w:rsidR="00790ABC" w:rsidRPr="00E37B16">
        <w:rPr>
          <w:rFonts w:ascii="Times New Roman" w:hAnsi="Times New Roman" w:cs="Times New Roman"/>
          <w:bCs/>
          <w:sz w:val="24"/>
          <w:szCs w:val="24"/>
        </w:rPr>
        <w:t>LLI-447 “Starptautiskā kultūras tūrisma maršruta “Baltu ceļš” atpazīstamības veicināšana”</w:t>
      </w:r>
      <w:r w:rsidR="00790ABC">
        <w:rPr>
          <w:rFonts w:ascii="Times New Roman" w:hAnsi="Times New Roman" w:cs="Times New Roman"/>
          <w:bCs/>
          <w:sz w:val="24"/>
          <w:szCs w:val="24"/>
        </w:rPr>
        <w:t xml:space="preserve"> </w:t>
      </w:r>
      <w:r w:rsidR="00790ABC" w:rsidRPr="00E37B16">
        <w:rPr>
          <w:rFonts w:ascii="Times New Roman" w:hAnsi="Times New Roman" w:cs="Times New Roman"/>
          <w:bCs/>
          <w:sz w:val="24"/>
          <w:szCs w:val="24"/>
        </w:rPr>
        <w:t>(Izzini Baltus)</w:t>
      </w:r>
      <w:r w:rsidR="00790ABC">
        <w:rPr>
          <w:rFonts w:ascii="Times New Roman" w:hAnsi="Times New Roman" w:cs="Times New Roman"/>
          <w:bCs/>
          <w:sz w:val="24"/>
          <w:szCs w:val="24"/>
        </w:rPr>
        <w:t xml:space="preserve"> </w:t>
      </w:r>
      <w:r w:rsidRPr="00480935">
        <w:rPr>
          <w:rFonts w:ascii="Times New Roman" w:hAnsi="Times New Roman" w:cs="Times New Roman"/>
          <w:color w:val="000000" w:themeColor="text1"/>
          <w:sz w:val="24"/>
          <w:szCs w:val="24"/>
        </w:rPr>
        <w:t>(turpmāk – Iepirkuma priekšmets)</w:t>
      </w:r>
      <w:r w:rsidR="00203875">
        <w:rPr>
          <w:rFonts w:ascii="Times New Roman" w:hAnsi="Times New Roman" w:cs="Times New Roman"/>
          <w:color w:val="000000" w:themeColor="text1"/>
          <w:sz w:val="24"/>
          <w:szCs w:val="24"/>
        </w:rPr>
        <w:t xml:space="preserve"> ietvaros</w:t>
      </w:r>
      <w:r w:rsidRPr="00480935">
        <w:rPr>
          <w:rFonts w:ascii="Times New Roman" w:hAnsi="Times New Roman" w:cs="Times New Roman"/>
          <w:color w:val="000000" w:themeColor="text1"/>
          <w:sz w:val="24"/>
          <w:szCs w:val="24"/>
        </w:rPr>
        <w:t>.</w:t>
      </w:r>
    </w:p>
    <w:p w14:paraId="2D597E6B" w14:textId="6F9CF3FE" w:rsidR="00036780" w:rsidRDefault="00036780" w:rsidP="00636860">
      <w:pPr>
        <w:pStyle w:val="ListParagraph"/>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olor w:val="000000"/>
          <w:sz w:val="24"/>
          <w:szCs w:val="24"/>
        </w:rPr>
        <w:t xml:space="preserve">Iepirkuma </w:t>
      </w:r>
      <w:r w:rsidRPr="00BB1731">
        <w:rPr>
          <w:rFonts w:ascii="Times New Roman" w:hAnsi="Times New Roman"/>
          <w:color w:val="000000"/>
          <w:sz w:val="24"/>
          <w:szCs w:val="24"/>
        </w:rPr>
        <w:t xml:space="preserve">priekšmeta </w:t>
      </w:r>
      <w:r w:rsidRPr="00A816C5">
        <w:rPr>
          <w:rFonts w:ascii="Times New Roman" w:hAnsi="Times New Roman"/>
          <w:color w:val="000000"/>
          <w:sz w:val="24"/>
          <w:szCs w:val="24"/>
        </w:rPr>
        <w:t xml:space="preserve">CPV kods: </w:t>
      </w:r>
      <w:r w:rsidR="004A3A23">
        <w:rPr>
          <w:rFonts w:ascii="Times New Roman" w:hAnsi="Times New Roman"/>
          <w:sz w:val="24"/>
          <w:szCs w:val="24"/>
        </w:rPr>
        <w:t>78200000-9</w:t>
      </w:r>
      <w:r w:rsidRPr="00A816C5">
        <w:rPr>
          <w:rFonts w:ascii="Times New Roman" w:hAnsi="Times New Roman"/>
          <w:sz w:val="24"/>
          <w:szCs w:val="24"/>
        </w:rPr>
        <w:t xml:space="preserve"> (</w:t>
      </w:r>
      <w:r w:rsidR="004A3A23">
        <w:rPr>
          <w:rFonts w:ascii="Times New Roman" w:hAnsi="Times New Roman"/>
          <w:sz w:val="24"/>
          <w:szCs w:val="24"/>
        </w:rPr>
        <w:t>ar iespieddarbiem saistītie</w:t>
      </w:r>
      <w:r>
        <w:rPr>
          <w:rFonts w:ascii="Times New Roman" w:hAnsi="Times New Roman"/>
          <w:sz w:val="24"/>
          <w:szCs w:val="24"/>
        </w:rPr>
        <w:t xml:space="preserve"> pakalpojumi</w:t>
      </w:r>
      <w:r w:rsidRPr="00A816C5">
        <w:rPr>
          <w:rFonts w:ascii="Times New Roman" w:hAnsi="Times New Roman"/>
          <w:sz w:val="24"/>
          <w:szCs w:val="24"/>
        </w:rPr>
        <w:t>)</w:t>
      </w:r>
      <w:r>
        <w:rPr>
          <w:rFonts w:ascii="Times New Roman" w:hAnsi="Times New Roman"/>
          <w:sz w:val="24"/>
          <w:szCs w:val="24"/>
        </w:rPr>
        <w:t>.</w:t>
      </w:r>
    </w:p>
    <w:p w14:paraId="5B2E2E1F" w14:textId="3A83A821" w:rsidR="00562D9C" w:rsidRDefault="00562D9C" w:rsidP="00636860">
      <w:pPr>
        <w:pStyle w:val="ListParagraph"/>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sidRPr="00562D9C">
        <w:rPr>
          <w:rFonts w:ascii="Times New Roman" w:hAnsi="Times New Roman" w:cs="Times New Roman"/>
          <w:color w:val="000000" w:themeColor="text1"/>
          <w:sz w:val="24"/>
          <w:szCs w:val="24"/>
        </w:rPr>
        <w:t xml:space="preserve">Iepirkuma priekšmets ir aprakstīts </w:t>
      </w:r>
      <w:r w:rsidR="00CD2A0E">
        <w:rPr>
          <w:rFonts w:ascii="Times New Roman" w:hAnsi="Times New Roman" w:cs="Times New Roman"/>
          <w:color w:val="000000" w:themeColor="text1"/>
          <w:sz w:val="24"/>
          <w:szCs w:val="24"/>
        </w:rPr>
        <w:t>tirgus izpētes noteikumu</w:t>
      </w:r>
      <w:r w:rsidRPr="00562D9C">
        <w:rPr>
          <w:rFonts w:ascii="Times New Roman" w:hAnsi="Times New Roman" w:cs="Times New Roman"/>
          <w:color w:val="000000" w:themeColor="text1"/>
          <w:sz w:val="24"/>
          <w:szCs w:val="24"/>
        </w:rPr>
        <w:t xml:space="preserve"> (turpmāk – </w:t>
      </w:r>
      <w:r w:rsidR="00CD2A0E">
        <w:rPr>
          <w:rFonts w:ascii="Times New Roman" w:hAnsi="Times New Roman" w:cs="Times New Roman"/>
          <w:color w:val="000000" w:themeColor="text1"/>
          <w:sz w:val="24"/>
          <w:szCs w:val="24"/>
        </w:rPr>
        <w:t>noteikumi</w:t>
      </w:r>
      <w:r w:rsidRPr="00562D9C">
        <w:rPr>
          <w:rFonts w:ascii="Times New Roman" w:hAnsi="Times New Roman" w:cs="Times New Roman"/>
          <w:color w:val="000000" w:themeColor="text1"/>
          <w:sz w:val="24"/>
          <w:szCs w:val="24"/>
        </w:rPr>
        <w:t>) 1.pielikumā „Tehniskā specifikācija”.</w:t>
      </w:r>
    </w:p>
    <w:p w14:paraId="47A228D9" w14:textId="4F2198CD" w:rsidR="00A30BA5" w:rsidRPr="00E37B16" w:rsidRDefault="00562D9C" w:rsidP="00636860">
      <w:pPr>
        <w:pStyle w:val="ListParagraph"/>
        <w:numPr>
          <w:ilvl w:val="1"/>
          <w:numId w:val="1"/>
        </w:numPr>
        <w:spacing w:after="120" w:line="240" w:lineRule="auto"/>
        <w:ind w:left="851" w:hanging="567"/>
        <w:contextualSpacing w:val="0"/>
        <w:jc w:val="both"/>
        <w:rPr>
          <w:rFonts w:ascii="Times New Roman" w:hAnsi="Times New Roman" w:cs="Times New Roman"/>
          <w:bCs/>
          <w:color w:val="000000" w:themeColor="text1"/>
          <w:sz w:val="24"/>
          <w:szCs w:val="24"/>
        </w:rPr>
      </w:pPr>
      <w:r w:rsidRPr="00562D9C">
        <w:rPr>
          <w:rFonts w:ascii="Times New Roman" w:hAnsi="Times New Roman" w:cs="Times New Roman"/>
          <w:color w:val="000000" w:themeColor="text1"/>
          <w:sz w:val="24"/>
          <w:szCs w:val="24"/>
        </w:rPr>
        <w:t>Iepirkum</w:t>
      </w:r>
      <w:r w:rsidR="00E67778">
        <w:rPr>
          <w:rFonts w:ascii="Times New Roman" w:hAnsi="Times New Roman" w:cs="Times New Roman"/>
          <w:color w:val="000000" w:themeColor="text1"/>
          <w:sz w:val="24"/>
          <w:szCs w:val="24"/>
        </w:rPr>
        <w:t>a priekšmets</w:t>
      </w:r>
      <w:r w:rsidRPr="00562D9C">
        <w:rPr>
          <w:rFonts w:ascii="Times New Roman" w:hAnsi="Times New Roman" w:cs="Times New Roman"/>
          <w:color w:val="000000" w:themeColor="text1"/>
          <w:sz w:val="24"/>
          <w:szCs w:val="24"/>
        </w:rPr>
        <w:t xml:space="preserve"> </w:t>
      </w:r>
      <w:r w:rsidRPr="00E37B16">
        <w:rPr>
          <w:rFonts w:ascii="Times New Roman" w:hAnsi="Times New Roman" w:cs="Times New Roman"/>
          <w:color w:val="000000" w:themeColor="text1"/>
          <w:sz w:val="24"/>
          <w:szCs w:val="24"/>
        </w:rPr>
        <w:t xml:space="preserve">tiek finansēts no </w:t>
      </w:r>
      <w:r w:rsidR="002D45CA" w:rsidRPr="00E37B16">
        <w:rPr>
          <w:rFonts w:ascii="Times New Roman" w:hAnsi="Times New Roman" w:cs="Times New Roman"/>
          <w:color w:val="000000" w:themeColor="text1"/>
          <w:sz w:val="24"/>
          <w:szCs w:val="24"/>
        </w:rPr>
        <w:t xml:space="preserve">INTERREG </w:t>
      </w:r>
      <w:r w:rsidR="00353C7B" w:rsidRPr="00E37B16">
        <w:rPr>
          <w:rFonts w:ascii="Times New Roman" w:hAnsi="Times New Roman" w:cs="Times New Roman"/>
          <w:sz w:val="24"/>
          <w:szCs w:val="24"/>
        </w:rPr>
        <w:t>V-A Latvijas - Lietuvas pārrobežu sadarbības programmas 2014.-2020. gadam</w:t>
      </w:r>
      <w:r w:rsidR="00353C7B" w:rsidRPr="00E37B16">
        <w:rPr>
          <w:rFonts w:ascii="Times New Roman" w:hAnsi="Times New Roman" w:cs="Times New Roman"/>
          <w:color w:val="000000" w:themeColor="text1"/>
          <w:sz w:val="24"/>
          <w:szCs w:val="24"/>
        </w:rPr>
        <w:t xml:space="preserve"> </w:t>
      </w:r>
      <w:r w:rsidR="002D45CA" w:rsidRPr="00E37B16">
        <w:rPr>
          <w:rFonts w:ascii="Times New Roman" w:hAnsi="Times New Roman" w:cs="Times New Roman"/>
          <w:color w:val="000000" w:themeColor="text1"/>
          <w:sz w:val="24"/>
          <w:szCs w:val="24"/>
        </w:rPr>
        <w:t xml:space="preserve">līdzfinansētā projekta Nr. </w:t>
      </w:r>
      <w:r w:rsidR="00E37B16" w:rsidRPr="00E37B16">
        <w:rPr>
          <w:rFonts w:ascii="Times New Roman" w:hAnsi="Times New Roman" w:cs="Times New Roman"/>
          <w:bCs/>
          <w:sz w:val="24"/>
          <w:szCs w:val="24"/>
        </w:rPr>
        <w:t>LLI-447 “Starptautiskā kultūras tūrisma maršruta “Baltu ceļš” atpazīstamības veicināšana”</w:t>
      </w:r>
      <w:r w:rsidR="00E37B16">
        <w:rPr>
          <w:rFonts w:ascii="Times New Roman" w:hAnsi="Times New Roman" w:cs="Times New Roman"/>
          <w:bCs/>
          <w:sz w:val="24"/>
          <w:szCs w:val="24"/>
        </w:rPr>
        <w:t xml:space="preserve"> </w:t>
      </w:r>
      <w:r w:rsidR="00E37B16" w:rsidRPr="00E37B16">
        <w:rPr>
          <w:rFonts w:ascii="Times New Roman" w:hAnsi="Times New Roman" w:cs="Times New Roman"/>
          <w:bCs/>
          <w:sz w:val="24"/>
          <w:szCs w:val="24"/>
        </w:rPr>
        <w:t>(Izzini Baltus)</w:t>
      </w:r>
      <w:r w:rsidR="00E37B16">
        <w:rPr>
          <w:rFonts w:ascii="Times New Roman" w:hAnsi="Times New Roman" w:cs="Times New Roman"/>
          <w:bCs/>
          <w:sz w:val="24"/>
          <w:szCs w:val="24"/>
        </w:rPr>
        <w:t>.</w:t>
      </w:r>
    </w:p>
    <w:p w14:paraId="53393FC4" w14:textId="716EEDB5" w:rsidR="00562D9C" w:rsidRDefault="00562D9C" w:rsidP="00636860">
      <w:pPr>
        <w:pStyle w:val="ListParagraph"/>
        <w:numPr>
          <w:ilvl w:val="1"/>
          <w:numId w:val="1"/>
        </w:numPr>
        <w:spacing w:after="120" w:line="240" w:lineRule="auto"/>
        <w:ind w:left="851" w:hanging="567"/>
        <w:contextualSpacing w:val="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Pakalpojuma sniegšanas termiņš: </w:t>
      </w:r>
      <w:r w:rsidR="0053083C">
        <w:rPr>
          <w:rFonts w:ascii="Times New Roman" w:hAnsi="Times New Roman" w:cs="Times New Roman"/>
          <w:color w:val="000000" w:themeColor="text1"/>
          <w:sz w:val="24"/>
          <w:szCs w:val="24"/>
        </w:rPr>
        <w:t>atbilstoši noteikumu 1. pielikumā norādītajam</w:t>
      </w:r>
      <w:r>
        <w:rPr>
          <w:rFonts w:ascii="Times New Roman" w:hAnsi="Times New Roman" w:cs="Times New Roman"/>
          <w:color w:val="000000" w:themeColor="text1"/>
          <w:sz w:val="24"/>
          <w:szCs w:val="24"/>
        </w:rPr>
        <w:t>.</w:t>
      </w:r>
    </w:p>
    <w:p w14:paraId="0CDF86CD" w14:textId="408A328A" w:rsidR="008072D6" w:rsidRPr="00161731" w:rsidRDefault="008072D6" w:rsidP="00636860">
      <w:pPr>
        <w:pStyle w:val="ListParagraph"/>
        <w:numPr>
          <w:ilvl w:val="0"/>
          <w:numId w:val="1"/>
        </w:numPr>
        <w:spacing w:after="120" w:line="240" w:lineRule="auto"/>
        <w:ind w:left="714" w:hanging="357"/>
        <w:contextualSpacing w:val="0"/>
        <w:rPr>
          <w:rFonts w:ascii="Times New Roman" w:hAnsi="Times New Roman" w:cs="Times New Roman"/>
          <w:b/>
          <w:color w:val="000000" w:themeColor="text1"/>
          <w:sz w:val="24"/>
          <w:szCs w:val="24"/>
        </w:rPr>
      </w:pPr>
      <w:r w:rsidRPr="00161731">
        <w:rPr>
          <w:rFonts w:ascii="Times New Roman" w:hAnsi="Times New Roman" w:cs="Times New Roman"/>
          <w:b/>
          <w:color w:val="000000" w:themeColor="text1"/>
          <w:sz w:val="24"/>
          <w:szCs w:val="24"/>
        </w:rPr>
        <w:t>PIEDĀVĀJUMA IZVĒLES KRITĒRIJS</w:t>
      </w:r>
    </w:p>
    <w:p w14:paraId="14C9D9DD" w14:textId="71438B89" w:rsidR="00805D04" w:rsidRPr="00805D04" w:rsidRDefault="008C46C9" w:rsidP="00805D04">
      <w:pPr>
        <w:spacing w:after="120" w:line="240" w:lineRule="auto"/>
        <w:jc w:val="both"/>
        <w:rPr>
          <w:rFonts w:ascii="Times New Roman" w:hAnsi="Times New Roman"/>
          <w:bCs/>
          <w:sz w:val="24"/>
          <w:szCs w:val="24"/>
        </w:rPr>
      </w:pPr>
      <w:r w:rsidRPr="00805D04">
        <w:rPr>
          <w:rFonts w:ascii="Times New Roman" w:hAnsi="Times New Roman"/>
          <w:bCs/>
          <w:sz w:val="24"/>
          <w:szCs w:val="24"/>
        </w:rPr>
        <w:t xml:space="preserve">Piedāvājuma izvēles kritērijs ir </w:t>
      </w:r>
      <w:r w:rsidR="003167CD" w:rsidRPr="003167CD">
        <w:rPr>
          <w:rFonts w:ascii="Times New Roman" w:hAnsi="Times New Roman"/>
          <w:sz w:val="24"/>
          <w:szCs w:val="24"/>
        </w:rPr>
        <w:t>saimnieciski izdevīgā</w:t>
      </w:r>
      <w:r w:rsidR="003167CD">
        <w:rPr>
          <w:rFonts w:ascii="Times New Roman" w:hAnsi="Times New Roman"/>
          <w:sz w:val="24"/>
          <w:szCs w:val="24"/>
        </w:rPr>
        <w:t>k</w:t>
      </w:r>
      <w:r w:rsidR="003167CD" w:rsidRPr="003167CD">
        <w:rPr>
          <w:rFonts w:ascii="Times New Roman" w:hAnsi="Times New Roman"/>
          <w:sz w:val="24"/>
          <w:szCs w:val="24"/>
        </w:rPr>
        <w:t>ais piedāvājums</w:t>
      </w:r>
      <w:r w:rsidR="00805D04" w:rsidRPr="00805D04">
        <w:rPr>
          <w:rFonts w:ascii="Times New Roman" w:hAnsi="Times New Roman"/>
          <w:sz w:val="24"/>
          <w:szCs w:val="24"/>
        </w:rPr>
        <w:t>.</w:t>
      </w:r>
    </w:p>
    <w:p w14:paraId="0CE07DF4" w14:textId="26EB191D" w:rsidR="00B650D9" w:rsidRPr="00161731" w:rsidRDefault="008C46C9" w:rsidP="00636860">
      <w:pPr>
        <w:pStyle w:val="ListParagraph"/>
        <w:numPr>
          <w:ilvl w:val="0"/>
          <w:numId w:val="1"/>
        </w:numPr>
        <w:spacing w:after="120" w:line="240" w:lineRule="auto"/>
        <w:contextualSpacing w:val="0"/>
        <w:jc w:val="both"/>
        <w:rPr>
          <w:rFonts w:ascii="Times New Roman" w:hAnsi="Times New Roman" w:cs="Times New Roman"/>
          <w:b/>
          <w:color w:val="000000" w:themeColor="text1"/>
          <w:sz w:val="24"/>
          <w:szCs w:val="24"/>
        </w:rPr>
      </w:pPr>
      <w:r w:rsidRPr="00C23E45">
        <w:rPr>
          <w:rFonts w:ascii="Times New Roman" w:hAnsi="Times New Roman"/>
          <w:b/>
          <w:bCs/>
          <w:sz w:val="24"/>
          <w:szCs w:val="24"/>
        </w:rPr>
        <w:t xml:space="preserve"> </w:t>
      </w:r>
      <w:r w:rsidR="00161731" w:rsidRPr="00161731">
        <w:rPr>
          <w:rFonts w:ascii="Times New Roman" w:hAnsi="Times New Roman" w:cs="Times New Roman"/>
          <w:b/>
          <w:color w:val="000000" w:themeColor="text1"/>
          <w:sz w:val="24"/>
          <w:szCs w:val="24"/>
        </w:rPr>
        <w:t>PIEDĀVĀJUMA IESNIEGŠANAS NOTEIKUMI</w:t>
      </w:r>
    </w:p>
    <w:p w14:paraId="4A618BE6" w14:textId="0869DA82" w:rsidR="00710C37" w:rsidRPr="00C87EC4" w:rsidRDefault="00710C37" w:rsidP="00C87EC4">
      <w:pPr>
        <w:spacing w:after="120" w:line="240" w:lineRule="auto"/>
        <w:jc w:val="both"/>
        <w:rPr>
          <w:rFonts w:ascii="Times New Roman" w:hAnsi="Times New Roman" w:cs="Times New Roman"/>
          <w:color w:val="000000" w:themeColor="text1"/>
          <w:sz w:val="24"/>
          <w:szCs w:val="24"/>
        </w:rPr>
      </w:pPr>
      <w:r w:rsidRPr="00C87EC4">
        <w:rPr>
          <w:rFonts w:ascii="Times New Roman" w:hAnsi="Times New Roman" w:cs="Times New Roman"/>
          <w:color w:val="000000" w:themeColor="text1"/>
          <w:sz w:val="24"/>
          <w:szCs w:val="24"/>
        </w:rPr>
        <w:t xml:space="preserve">Piedāvājums iesniedzams līdz </w:t>
      </w:r>
      <w:r w:rsidRPr="00C87EC4">
        <w:rPr>
          <w:rFonts w:ascii="Times New Roman" w:hAnsi="Times New Roman" w:cs="Times New Roman"/>
          <w:b/>
          <w:color w:val="000000" w:themeColor="text1"/>
          <w:sz w:val="24"/>
          <w:szCs w:val="24"/>
        </w:rPr>
        <w:t>20</w:t>
      </w:r>
      <w:r w:rsidR="00732A75">
        <w:rPr>
          <w:rFonts w:ascii="Times New Roman" w:hAnsi="Times New Roman" w:cs="Times New Roman"/>
          <w:b/>
          <w:color w:val="000000" w:themeColor="text1"/>
          <w:sz w:val="24"/>
          <w:szCs w:val="24"/>
        </w:rPr>
        <w:t>22</w:t>
      </w:r>
      <w:r w:rsidRPr="0046520A">
        <w:rPr>
          <w:rFonts w:ascii="Times New Roman" w:hAnsi="Times New Roman" w:cs="Times New Roman"/>
          <w:b/>
          <w:color w:val="000000" w:themeColor="text1"/>
          <w:sz w:val="24"/>
          <w:szCs w:val="24"/>
        </w:rPr>
        <w:t xml:space="preserve">. gada </w:t>
      </w:r>
      <w:r w:rsidR="00732A75">
        <w:rPr>
          <w:rFonts w:ascii="Times New Roman" w:hAnsi="Times New Roman" w:cs="Times New Roman"/>
          <w:b/>
          <w:color w:val="000000" w:themeColor="text1"/>
          <w:sz w:val="24"/>
          <w:szCs w:val="24"/>
        </w:rPr>
        <w:t>13</w:t>
      </w:r>
      <w:r w:rsidR="00F70A8C" w:rsidRPr="0046520A">
        <w:rPr>
          <w:rFonts w:ascii="Times New Roman" w:hAnsi="Times New Roman" w:cs="Times New Roman"/>
          <w:b/>
          <w:color w:val="000000" w:themeColor="text1"/>
          <w:sz w:val="24"/>
          <w:szCs w:val="24"/>
        </w:rPr>
        <w:t>.</w:t>
      </w:r>
      <w:r w:rsidR="00E91E80" w:rsidRPr="0046520A">
        <w:rPr>
          <w:rFonts w:ascii="Times New Roman" w:hAnsi="Times New Roman" w:cs="Times New Roman"/>
          <w:b/>
          <w:color w:val="000000" w:themeColor="text1"/>
          <w:sz w:val="24"/>
          <w:szCs w:val="24"/>
        </w:rPr>
        <w:t xml:space="preserve"> </w:t>
      </w:r>
      <w:r w:rsidR="00732A75">
        <w:rPr>
          <w:rFonts w:ascii="Times New Roman" w:hAnsi="Times New Roman" w:cs="Times New Roman"/>
          <w:b/>
          <w:color w:val="000000" w:themeColor="text1"/>
          <w:sz w:val="24"/>
          <w:szCs w:val="24"/>
        </w:rPr>
        <w:t>janvārim</w:t>
      </w:r>
      <w:r w:rsidRPr="0046520A">
        <w:rPr>
          <w:rFonts w:ascii="Times New Roman" w:hAnsi="Times New Roman" w:cs="Times New Roman"/>
          <w:b/>
          <w:color w:val="000000" w:themeColor="text1"/>
          <w:sz w:val="24"/>
          <w:szCs w:val="24"/>
        </w:rPr>
        <w:t xml:space="preserve">, </w:t>
      </w:r>
      <w:r w:rsidRPr="0046520A">
        <w:rPr>
          <w:rFonts w:ascii="Times New Roman" w:hAnsi="Times New Roman" w:cs="Times New Roman"/>
          <w:color w:val="000000" w:themeColor="text1"/>
          <w:sz w:val="24"/>
          <w:szCs w:val="24"/>
        </w:rPr>
        <w:t>nosūtot</w:t>
      </w:r>
      <w:r w:rsidRPr="00C87EC4">
        <w:rPr>
          <w:rFonts w:ascii="Times New Roman" w:hAnsi="Times New Roman" w:cs="Times New Roman"/>
          <w:color w:val="000000" w:themeColor="text1"/>
          <w:sz w:val="24"/>
          <w:szCs w:val="24"/>
        </w:rPr>
        <w:t xml:space="preserve"> aizpildītu </w:t>
      </w:r>
      <w:r w:rsidR="002A32C2" w:rsidRPr="00C87EC4">
        <w:rPr>
          <w:rFonts w:ascii="Times New Roman" w:hAnsi="Times New Roman" w:cs="Times New Roman"/>
          <w:color w:val="000000" w:themeColor="text1"/>
          <w:sz w:val="24"/>
          <w:szCs w:val="24"/>
        </w:rPr>
        <w:t>pieteikuma</w:t>
      </w:r>
      <w:r w:rsidRPr="00C87EC4">
        <w:rPr>
          <w:rFonts w:ascii="Times New Roman" w:hAnsi="Times New Roman" w:cs="Times New Roman"/>
          <w:color w:val="000000" w:themeColor="text1"/>
          <w:sz w:val="24"/>
          <w:szCs w:val="24"/>
        </w:rPr>
        <w:t xml:space="preserve"> formu (2. pielikums) un piedāvājumu uz e-pastu: </w:t>
      </w:r>
      <w:hyperlink r:id="rId8" w:history="1">
        <w:r w:rsidR="00480935" w:rsidRPr="00C87EC4">
          <w:rPr>
            <w:rStyle w:val="Hyperlink"/>
            <w:rFonts w:ascii="Times New Roman" w:hAnsi="Times New Roman" w:cs="Times New Roman"/>
            <w:sz w:val="24"/>
            <w:szCs w:val="24"/>
          </w:rPr>
          <w:t>alise.luse@kurzemesregions.lv</w:t>
        </w:r>
      </w:hyperlink>
      <w:r w:rsidRPr="00C87EC4">
        <w:rPr>
          <w:rFonts w:ascii="Times New Roman" w:hAnsi="Times New Roman" w:cs="Times New Roman"/>
          <w:color w:val="000000" w:themeColor="text1"/>
          <w:sz w:val="24"/>
          <w:szCs w:val="24"/>
        </w:rPr>
        <w:t>.</w:t>
      </w:r>
    </w:p>
    <w:p w14:paraId="091E9089" w14:textId="2B597C0E" w:rsidR="00940AEE" w:rsidRPr="00940AEE" w:rsidRDefault="00940AEE" w:rsidP="00940AEE">
      <w:pPr>
        <w:tabs>
          <w:tab w:val="left" w:pos="709"/>
        </w:tabs>
        <w:spacing w:after="120" w:line="240" w:lineRule="auto"/>
        <w:jc w:val="center"/>
        <w:rPr>
          <w:rStyle w:val="Strong"/>
          <w:rFonts w:ascii="Times New Roman" w:hAnsi="Times New Roman" w:cs="Times New Roman"/>
          <w:sz w:val="24"/>
          <w:szCs w:val="24"/>
        </w:rPr>
      </w:pPr>
      <w:r>
        <w:rPr>
          <w:rStyle w:val="Strong"/>
          <w:rFonts w:ascii="Times New Roman" w:hAnsi="Times New Roman" w:cs="Times New Roman"/>
          <w:sz w:val="24"/>
          <w:szCs w:val="24"/>
        </w:rPr>
        <w:t>5</w:t>
      </w:r>
      <w:r w:rsidRPr="00940AEE">
        <w:rPr>
          <w:rStyle w:val="Strong"/>
          <w:rFonts w:ascii="Times New Roman" w:hAnsi="Times New Roman" w:cs="Times New Roman"/>
          <w:sz w:val="24"/>
          <w:szCs w:val="24"/>
        </w:rPr>
        <w:t xml:space="preserve">. </w:t>
      </w:r>
      <w:r>
        <w:rPr>
          <w:rStyle w:val="Strong"/>
          <w:rFonts w:ascii="Times New Roman" w:hAnsi="Times New Roman" w:cs="Times New Roman"/>
          <w:sz w:val="24"/>
          <w:szCs w:val="24"/>
        </w:rPr>
        <w:t xml:space="preserve">PIEDĀVĀJUMA </w:t>
      </w:r>
      <w:r w:rsidRPr="00940AEE">
        <w:rPr>
          <w:rStyle w:val="Strong"/>
          <w:rFonts w:ascii="Times New Roman" w:hAnsi="Times New Roman" w:cs="Times New Roman"/>
          <w:sz w:val="24"/>
          <w:szCs w:val="24"/>
        </w:rPr>
        <w:t>IZVĒRTĒŠANA, LĒMUMA PIEŅEMŠANA UN IEPIRKUMA LĪGUMA SLĒGŠANA</w:t>
      </w:r>
    </w:p>
    <w:p w14:paraId="749B8699" w14:textId="38F7D720" w:rsidR="00940AEE" w:rsidRPr="00FB6D32" w:rsidRDefault="00B3544B" w:rsidP="00940AEE">
      <w:pPr>
        <w:spacing w:after="120" w:line="240" w:lineRule="auto"/>
        <w:rPr>
          <w:rStyle w:val="Strong"/>
          <w:rFonts w:ascii="Times New Roman" w:hAnsi="Times New Roman" w:cs="Times New Roman"/>
          <w:sz w:val="24"/>
          <w:szCs w:val="24"/>
        </w:rPr>
      </w:pPr>
      <w:r>
        <w:rPr>
          <w:rStyle w:val="Strong"/>
          <w:rFonts w:ascii="Times New Roman" w:hAnsi="Times New Roman" w:cs="Times New Roman"/>
          <w:sz w:val="24"/>
          <w:szCs w:val="24"/>
        </w:rPr>
        <w:t>5</w:t>
      </w:r>
      <w:r w:rsidR="00940AEE" w:rsidRPr="00FB6D32">
        <w:rPr>
          <w:rStyle w:val="Strong"/>
          <w:rFonts w:ascii="Times New Roman" w:hAnsi="Times New Roman" w:cs="Times New Roman"/>
          <w:sz w:val="24"/>
          <w:szCs w:val="24"/>
        </w:rPr>
        <w:t>.1. Piedāvājuma izvērtēšanas pamatnoteikumi</w:t>
      </w:r>
    </w:p>
    <w:p w14:paraId="0D878995" w14:textId="556CD73D" w:rsidR="00940AEE" w:rsidRPr="00F73875" w:rsidRDefault="00940AEE" w:rsidP="00636860">
      <w:pPr>
        <w:pStyle w:val="ListParagraph"/>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F73875">
        <w:rPr>
          <w:rFonts w:ascii="Times New Roman" w:hAnsi="Times New Roman" w:cs="Times New Roman"/>
          <w:color w:val="000000"/>
          <w:sz w:val="24"/>
          <w:szCs w:val="24"/>
        </w:rPr>
        <w:t xml:space="preserve">Pēc piedāvājumu iesniegšanas termiņa beigām notiks </w:t>
      </w:r>
      <w:r w:rsidR="00FB6D32" w:rsidRPr="00F73875">
        <w:rPr>
          <w:rFonts w:ascii="Times New Roman" w:hAnsi="Times New Roman" w:cs="Times New Roman"/>
          <w:color w:val="000000"/>
          <w:sz w:val="24"/>
          <w:szCs w:val="24"/>
        </w:rPr>
        <w:t xml:space="preserve">piedāvājumu izskatīšana un </w:t>
      </w:r>
      <w:r w:rsidR="0050420A" w:rsidRPr="00F73875">
        <w:rPr>
          <w:rFonts w:ascii="Times New Roman" w:hAnsi="Times New Roman" w:cs="Times New Roman"/>
          <w:color w:val="000000"/>
          <w:sz w:val="24"/>
          <w:szCs w:val="24"/>
        </w:rPr>
        <w:t>i</w:t>
      </w:r>
      <w:r w:rsidR="00124135" w:rsidRPr="00F73875">
        <w:rPr>
          <w:rFonts w:ascii="Times New Roman" w:hAnsi="Times New Roman" w:cs="Times New Roman"/>
          <w:color w:val="000000"/>
          <w:sz w:val="24"/>
          <w:szCs w:val="24"/>
        </w:rPr>
        <w:t>z</w:t>
      </w:r>
      <w:r w:rsidR="00FB6D32" w:rsidRPr="00F73875">
        <w:rPr>
          <w:rFonts w:ascii="Times New Roman" w:hAnsi="Times New Roman" w:cs="Times New Roman"/>
          <w:color w:val="000000"/>
          <w:sz w:val="24"/>
          <w:szCs w:val="24"/>
        </w:rPr>
        <w:t>vērtēšana</w:t>
      </w:r>
      <w:r w:rsidRPr="00F73875">
        <w:rPr>
          <w:rFonts w:ascii="Times New Roman" w:hAnsi="Times New Roman" w:cs="Times New Roman"/>
          <w:color w:val="000000"/>
          <w:sz w:val="24"/>
          <w:szCs w:val="24"/>
        </w:rPr>
        <w:t>.</w:t>
      </w:r>
      <w:r w:rsidR="00F73875">
        <w:rPr>
          <w:rFonts w:ascii="Times New Roman" w:hAnsi="Times New Roman" w:cs="Times New Roman"/>
          <w:color w:val="000000"/>
          <w:sz w:val="24"/>
          <w:szCs w:val="24"/>
        </w:rPr>
        <w:t xml:space="preserve"> </w:t>
      </w:r>
    </w:p>
    <w:p w14:paraId="23B5BF1F" w14:textId="02B5F261" w:rsidR="00940AEE" w:rsidRPr="00FB6D32" w:rsidRDefault="0050420A" w:rsidP="00636860">
      <w:pPr>
        <w:pStyle w:val="ListParagraph"/>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w:t>
      </w:r>
      <w:r w:rsidR="00940AEE" w:rsidRPr="00FB6D32">
        <w:rPr>
          <w:rFonts w:ascii="Times New Roman" w:hAnsi="Times New Roman" w:cs="Times New Roman"/>
          <w:color w:val="000000"/>
          <w:sz w:val="24"/>
          <w:szCs w:val="24"/>
        </w:rPr>
        <w:t xml:space="preserve">, pēc </w:t>
      </w:r>
      <w:r w:rsidR="00F41508">
        <w:rPr>
          <w:rFonts w:ascii="Times New Roman" w:hAnsi="Times New Roman" w:cs="Times New Roman"/>
          <w:color w:val="000000"/>
          <w:sz w:val="24"/>
          <w:szCs w:val="24"/>
        </w:rPr>
        <w:t xml:space="preserve">piedāvājumu </w:t>
      </w:r>
      <w:r w:rsidR="00940AEE" w:rsidRPr="00FB6D32">
        <w:rPr>
          <w:rFonts w:ascii="Times New Roman" w:hAnsi="Times New Roman" w:cs="Times New Roman"/>
          <w:color w:val="000000"/>
          <w:sz w:val="24"/>
          <w:szCs w:val="24"/>
        </w:rPr>
        <w:t xml:space="preserve">saņemšanas, ir tiesības veikt sarunas ar </w:t>
      </w:r>
      <w:r w:rsidR="00F41508">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retendentiem</w:t>
      </w:r>
      <w:r w:rsidR="00E63C3A">
        <w:rPr>
          <w:rFonts w:ascii="Times New Roman" w:hAnsi="Times New Roman" w:cs="Times New Roman"/>
          <w:color w:val="000000"/>
          <w:sz w:val="24"/>
          <w:szCs w:val="24"/>
        </w:rPr>
        <w:t xml:space="preserve"> par piedāvājumu uzlabošanu un iepirkuma līguma noteikumiem. </w:t>
      </w:r>
    </w:p>
    <w:p w14:paraId="0E71BF43" w14:textId="3C5A567B" w:rsidR="00940AEE" w:rsidRPr="00FB6D32" w:rsidRDefault="0050420A" w:rsidP="00636860">
      <w:pPr>
        <w:pStyle w:val="ListParagraph"/>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veicējam</w:t>
      </w:r>
      <w:r w:rsidR="00940AEE" w:rsidRPr="00FB6D32">
        <w:rPr>
          <w:rFonts w:ascii="Times New Roman" w:hAnsi="Times New Roman" w:cs="Times New Roman"/>
          <w:color w:val="000000"/>
          <w:sz w:val="24"/>
          <w:szCs w:val="24"/>
        </w:rPr>
        <w:t xml:space="preserve"> jebkurā brīdī līdz galīgā lēmuma pieņemšanai par tirgus izpētes rezultātiem ir tiesības uzaicināt citus </w:t>
      </w:r>
      <w:r w:rsidR="00A015FF">
        <w:rPr>
          <w:rFonts w:ascii="Times New Roman" w:hAnsi="Times New Roman" w:cs="Times New Roman"/>
          <w:color w:val="000000"/>
          <w:sz w:val="24"/>
          <w:szCs w:val="24"/>
        </w:rPr>
        <w:t>pretendentus</w:t>
      </w:r>
      <w:r w:rsidR="00940AEE" w:rsidRPr="00FB6D32">
        <w:rPr>
          <w:rFonts w:ascii="Times New Roman" w:hAnsi="Times New Roman" w:cs="Times New Roman"/>
          <w:color w:val="000000"/>
          <w:sz w:val="24"/>
          <w:szCs w:val="24"/>
        </w:rPr>
        <w:t xml:space="preserve"> iesniegt </w:t>
      </w:r>
      <w:r w:rsidR="00F41508">
        <w:rPr>
          <w:rFonts w:ascii="Times New Roman" w:hAnsi="Times New Roman" w:cs="Times New Roman"/>
          <w:color w:val="000000"/>
          <w:sz w:val="24"/>
          <w:szCs w:val="24"/>
        </w:rPr>
        <w:t>piedāvājumus</w:t>
      </w:r>
      <w:r w:rsidR="00940AEE" w:rsidRPr="00FB6D32">
        <w:rPr>
          <w:rFonts w:ascii="Times New Roman" w:hAnsi="Times New Roman" w:cs="Times New Roman"/>
          <w:color w:val="000000"/>
          <w:sz w:val="24"/>
          <w:szCs w:val="24"/>
        </w:rPr>
        <w:t xml:space="preserve">, kā arī uzaicināt viņus uz sarunām. </w:t>
      </w:r>
    </w:p>
    <w:p w14:paraId="3CC32D41" w14:textId="62E440BB" w:rsidR="00940AEE" w:rsidRPr="00940AEE" w:rsidRDefault="0050420A" w:rsidP="00636860">
      <w:pPr>
        <w:pStyle w:val="ListParagraph"/>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lastRenderedPageBreak/>
        <w:t>Tirgus izpētes veicējam</w:t>
      </w:r>
      <w:r w:rsidR="00F41508">
        <w:rPr>
          <w:rFonts w:ascii="Times New Roman" w:hAnsi="Times New Roman" w:cs="Times New Roman"/>
          <w:color w:val="000000"/>
          <w:sz w:val="24"/>
          <w:szCs w:val="24"/>
        </w:rPr>
        <w:t xml:space="preserve"> ir tiesības sarunas veikt</w:t>
      </w:r>
      <w:r w:rsidR="00940AEE" w:rsidRPr="00FB6D32">
        <w:rPr>
          <w:rFonts w:ascii="Times New Roman" w:hAnsi="Times New Roman" w:cs="Times New Roman"/>
          <w:color w:val="000000"/>
          <w:sz w:val="24"/>
          <w:szCs w:val="24"/>
        </w:rPr>
        <w:t xml:space="preserve"> tikai </w:t>
      </w:r>
      <w:r w:rsidR="00F41508">
        <w:rPr>
          <w:rFonts w:ascii="Times New Roman" w:hAnsi="Times New Roman" w:cs="Times New Roman"/>
          <w:color w:val="000000"/>
          <w:sz w:val="24"/>
          <w:szCs w:val="24"/>
        </w:rPr>
        <w:t>ar tiem p</w:t>
      </w:r>
      <w:r w:rsidR="00940AEE" w:rsidRPr="00FB6D32">
        <w:rPr>
          <w:rFonts w:ascii="Times New Roman" w:hAnsi="Times New Roman" w:cs="Times New Roman"/>
          <w:color w:val="000000"/>
          <w:sz w:val="24"/>
          <w:szCs w:val="24"/>
        </w:rPr>
        <w:t>retendent</w:t>
      </w:r>
      <w:r w:rsidR="00F41508">
        <w:rPr>
          <w:rFonts w:ascii="Times New Roman" w:hAnsi="Times New Roman" w:cs="Times New Roman"/>
          <w:color w:val="000000"/>
          <w:sz w:val="24"/>
          <w:szCs w:val="24"/>
        </w:rPr>
        <w:t>iem</w:t>
      </w:r>
      <w:r w:rsidR="00940AEE" w:rsidRPr="00FB6D32">
        <w:rPr>
          <w:rFonts w:ascii="Times New Roman" w:hAnsi="Times New Roman" w:cs="Times New Roman"/>
          <w:color w:val="000000"/>
          <w:sz w:val="24"/>
          <w:szCs w:val="24"/>
        </w:rPr>
        <w:t xml:space="preserve">, kuru </w:t>
      </w:r>
      <w:r w:rsidR="00F41508">
        <w:rPr>
          <w:rFonts w:ascii="Times New Roman" w:hAnsi="Times New Roman" w:cs="Times New Roman"/>
          <w:color w:val="000000"/>
          <w:sz w:val="24"/>
          <w:szCs w:val="24"/>
        </w:rPr>
        <w:t xml:space="preserve">iesniegtie piedāvājumi </w:t>
      </w:r>
      <w:r w:rsidR="00940AEE" w:rsidRPr="00FB6D32">
        <w:rPr>
          <w:rFonts w:ascii="Times New Roman" w:hAnsi="Times New Roman" w:cs="Times New Roman"/>
          <w:color w:val="000000"/>
          <w:sz w:val="24"/>
          <w:szCs w:val="24"/>
        </w:rPr>
        <w:t xml:space="preserve">ir potenciāli visizdevīgākie. </w:t>
      </w:r>
      <w:r>
        <w:rPr>
          <w:rFonts w:ascii="Times New Roman" w:hAnsi="Times New Roman" w:cs="Times New Roman"/>
          <w:color w:val="000000"/>
          <w:sz w:val="24"/>
          <w:szCs w:val="24"/>
        </w:rPr>
        <w:t>Tirgus izpētes veicējs</w:t>
      </w:r>
      <w:r w:rsidR="00940AEE" w:rsidRPr="00FB6D32">
        <w:rPr>
          <w:rFonts w:ascii="Times New Roman" w:hAnsi="Times New Roman" w:cs="Times New Roman"/>
          <w:color w:val="000000"/>
          <w:sz w:val="24"/>
          <w:szCs w:val="24"/>
        </w:rPr>
        <w:t xml:space="preserve"> ir tiesīgs </w:t>
      </w:r>
      <w:r w:rsidR="00552F81">
        <w:rPr>
          <w:rFonts w:ascii="Times New Roman" w:hAnsi="Times New Roman" w:cs="Times New Roman"/>
          <w:color w:val="000000"/>
          <w:sz w:val="24"/>
          <w:szCs w:val="24"/>
        </w:rPr>
        <w:t>uzsākt</w:t>
      </w:r>
      <w:r w:rsidR="00940AEE" w:rsidRPr="00FB6D32">
        <w:rPr>
          <w:rFonts w:ascii="Times New Roman" w:hAnsi="Times New Roman" w:cs="Times New Roman"/>
          <w:color w:val="000000"/>
          <w:sz w:val="24"/>
          <w:szCs w:val="24"/>
        </w:rPr>
        <w:t xml:space="preserve"> sarunas ar</w:t>
      </w:r>
      <w:r w:rsidR="00552F81">
        <w:rPr>
          <w:rFonts w:ascii="Times New Roman" w:hAnsi="Times New Roman" w:cs="Times New Roman"/>
          <w:color w:val="000000"/>
          <w:sz w:val="24"/>
          <w:szCs w:val="24"/>
        </w:rPr>
        <w:t>ī ar</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p</w:t>
      </w:r>
      <w:r w:rsidR="00940AEE" w:rsidRPr="00FB6D32">
        <w:rPr>
          <w:rFonts w:ascii="Times New Roman" w:hAnsi="Times New Roman" w:cs="Times New Roman"/>
          <w:color w:val="000000"/>
          <w:sz w:val="24"/>
          <w:szCs w:val="24"/>
        </w:rPr>
        <w:t xml:space="preserve">retendentu, </w:t>
      </w:r>
      <w:r w:rsidR="00552F81">
        <w:rPr>
          <w:rFonts w:ascii="Times New Roman" w:hAnsi="Times New Roman" w:cs="Times New Roman"/>
          <w:color w:val="000000"/>
          <w:sz w:val="24"/>
          <w:szCs w:val="24"/>
        </w:rPr>
        <w:t>ar kuru</w:t>
      </w:r>
      <w:r w:rsidR="00940AEE" w:rsidRPr="00FB6D32">
        <w:rPr>
          <w:rFonts w:ascii="Times New Roman" w:hAnsi="Times New Roman" w:cs="Times New Roman"/>
          <w:color w:val="000000"/>
          <w:sz w:val="24"/>
          <w:szCs w:val="24"/>
        </w:rPr>
        <w:t xml:space="preserve"> </w:t>
      </w:r>
      <w:r w:rsidR="00552F81">
        <w:rPr>
          <w:rFonts w:ascii="Times New Roman" w:hAnsi="Times New Roman" w:cs="Times New Roman"/>
          <w:color w:val="000000"/>
          <w:sz w:val="24"/>
          <w:szCs w:val="24"/>
        </w:rPr>
        <w:t>iepriekš sarunas netika veiktas.</w:t>
      </w:r>
    </w:p>
    <w:p w14:paraId="2CDB47D3" w14:textId="160EC9FA" w:rsidR="00940AEE" w:rsidRPr="00940AEE" w:rsidRDefault="0050420A" w:rsidP="00636860">
      <w:pPr>
        <w:pStyle w:val="ListParagraph"/>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Tirgus izpētes veicējs</w:t>
      </w:r>
      <w:r w:rsidR="00940AEE" w:rsidRPr="00940AEE">
        <w:rPr>
          <w:rFonts w:ascii="Times New Roman" w:hAnsi="Times New Roman" w:cs="Times New Roman"/>
          <w:color w:val="000000"/>
          <w:sz w:val="24"/>
          <w:szCs w:val="24"/>
        </w:rPr>
        <w:t xml:space="preserve"> lūdz </w:t>
      </w:r>
      <w:r w:rsidR="00552F81">
        <w:rPr>
          <w:rFonts w:ascii="Times New Roman" w:hAnsi="Times New Roman" w:cs="Times New Roman"/>
          <w:color w:val="000000"/>
          <w:sz w:val="24"/>
          <w:szCs w:val="24"/>
        </w:rPr>
        <w:t>p</w:t>
      </w:r>
      <w:r w:rsidR="00940AEE" w:rsidRPr="00940AEE">
        <w:rPr>
          <w:rFonts w:ascii="Times New Roman" w:hAnsi="Times New Roman" w:cs="Times New Roman"/>
          <w:color w:val="000000"/>
          <w:sz w:val="24"/>
          <w:szCs w:val="24"/>
        </w:rPr>
        <w:t xml:space="preserve">retendentus, ar kuriem notikušas sarunas, apstiprināt savu </w:t>
      </w:r>
      <w:r w:rsidR="00552F81">
        <w:rPr>
          <w:rFonts w:ascii="Times New Roman" w:hAnsi="Times New Roman" w:cs="Times New Roman"/>
          <w:color w:val="000000"/>
          <w:sz w:val="24"/>
          <w:szCs w:val="24"/>
        </w:rPr>
        <w:t>gala piedāvājumu</w:t>
      </w:r>
      <w:r w:rsidR="00940AEE" w:rsidRPr="00940AEE">
        <w:rPr>
          <w:rFonts w:ascii="Times New Roman" w:hAnsi="Times New Roman" w:cs="Times New Roman"/>
          <w:color w:val="000000"/>
          <w:sz w:val="24"/>
          <w:szCs w:val="24"/>
        </w:rPr>
        <w:t xml:space="preserve">, ja uzskata, ka ir iegūts tā vajadzībām atbilstošs piedāvājums. </w:t>
      </w:r>
    </w:p>
    <w:p w14:paraId="735F2957" w14:textId="24A82BDE" w:rsidR="00940AEE" w:rsidRPr="003167CD" w:rsidRDefault="00FB4DE3" w:rsidP="00636860">
      <w:pPr>
        <w:pStyle w:val="ListParagraph"/>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3167CD">
        <w:rPr>
          <w:rFonts w:ascii="Times New Roman" w:hAnsi="Times New Roman" w:cs="Times New Roman"/>
          <w:color w:val="000000"/>
          <w:sz w:val="24"/>
          <w:szCs w:val="24"/>
        </w:rPr>
        <w:t>No iesniegtajiem piedāvājumiem tiks izvēlēts saimnieciski visizdevīgākais piedāvājums. Tirgus izpētes veicējs izvēlas</w:t>
      </w:r>
      <w:r w:rsidR="00F34FA8">
        <w:rPr>
          <w:rFonts w:ascii="Times New Roman" w:hAnsi="Times New Roman" w:cs="Times New Roman"/>
          <w:color w:val="000000"/>
          <w:sz w:val="24"/>
          <w:szCs w:val="24"/>
        </w:rPr>
        <w:t xml:space="preserve"> darba uzdevumam</w:t>
      </w:r>
      <w:r w:rsidRPr="003167CD">
        <w:rPr>
          <w:rFonts w:ascii="Times New Roman" w:hAnsi="Times New Roman" w:cs="Times New Roman"/>
          <w:color w:val="000000"/>
          <w:sz w:val="24"/>
          <w:szCs w:val="24"/>
        </w:rPr>
        <w:t xml:space="preserve"> atbilstošāko piedāvājumu ar zemāko cenu. </w:t>
      </w:r>
    </w:p>
    <w:p w14:paraId="7B6713BC" w14:textId="396F1BD7" w:rsidR="00A87BDB" w:rsidRPr="00940AEE" w:rsidRDefault="00A87BDB" w:rsidP="00636860">
      <w:pPr>
        <w:pStyle w:val="ListParagraph"/>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rPr>
        <w:t xml:space="preserve">Tirgus izpētes veicējam ir tiesības pārtraukt tirgus izpēti, ja piedāvātā cena pārsniedz tirgus izpētes veicēja budžeta iespējas vai ja nav iespējams saņemt Tirgus izpētes veicējam vajadzībām atbilstošu piedāvājumu. </w:t>
      </w:r>
    </w:p>
    <w:p w14:paraId="3B78350A" w14:textId="2FEB4C08" w:rsidR="00940AEE" w:rsidRPr="00940AEE" w:rsidRDefault="00940AEE" w:rsidP="00636860">
      <w:pPr>
        <w:pStyle w:val="ListParagraph"/>
        <w:numPr>
          <w:ilvl w:val="2"/>
          <w:numId w:val="3"/>
        </w:numPr>
        <w:tabs>
          <w:tab w:val="left" w:pos="709"/>
          <w:tab w:val="left" w:pos="1276"/>
        </w:tabs>
        <w:spacing w:after="120" w:line="240" w:lineRule="auto"/>
        <w:contextualSpacing w:val="0"/>
        <w:jc w:val="both"/>
        <w:rPr>
          <w:rFonts w:ascii="Times New Roman" w:hAnsi="Times New Roman" w:cs="Times New Roman"/>
          <w:color w:val="000000"/>
          <w:sz w:val="24"/>
          <w:szCs w:val="24"/>
          <w:lang w:eastAsia="lv-LV"/>
        </w:rPr>
      </w:pPr>
      <w:r w:rsidRPr="00940AEE">
        <w:rPr>
          <w:rFonts w:ascii="Times New Roman" w:hAnsi="Times New Roman" w:cs="Times New Roman"/>
          <w:bCs/>
          <w:sz w:val="24"/>
          <w:szCs w:val="24"/>
        </w:rPr>
        <w:t xml:space="preserve">Ja </w:t>
      </w:r>
      <w:r w:rsidR="0093380F">
        <w:rPr>
          <w:rFonts w:ascii="Times New Roman" w:hAnsi="Times New Roman" w:cs="Times New Roman"/>
          <w:bCs/>
          <w:sz w:val="24"/>
          <w:szCs w:val="24"/>
        </w:rPr>
        <w:t>p</w:t>
      </w:r>
      <w:r w:rsidRPr="00940AEE">
        <w:rPr>
          <w:rFonts w:ascii="Times New Roman" w:hAnsi="Times New Roman" w:cs="Times New Roman"/>
          <w:bCs/>
          <w:sz w:val="24"/>
          <w:szCs w:val="24"/>
        </w:rPr>
        <w:t xml:space="preserve">retendents, kurš ir iesniedzis noteikumu prasībām atbilstošu piedāvājumu, ir atzīts par uzvarētāju tirgus izpētē, nenoslēdz </w:t>
      </w:r>
      <w:r w:rsidR="0093380F">
        <w:rPr>
          <w:rFonts w:ascii="Times New Roman" w:hAnsi="Times New Roman" w:cs="Times New Roman"/>
          <w:bCs/>
          <w:sz w:val="24"/>
          <w:szCs w:val="24"/>
        </w:rPr>
        <w:t>i</w:t>
      </w:r>
      <w:r w:rsidRPr="00940AEE">
        <w:rPr>
          <w:rFonts w:ascii="Times New Roman" w:hAnsi="Times New Roman" w:cs="Times New Roman"/>
          <w:bCs/>
          <w:sz w:val="24"/>
          <w:szCs w:val="24"/>
        </w:rPr>
        <w:t xml:space="preserve">epirkuma līgumu, </w:t>
      </w:r>
      <w:r w:rsidR="0050420A">
        <w:rPr>
          <w:rFonts w:ascii="Times New Roman" w:hAnsi="Times New Roman" w:cs="Times New Roman"/>
          <w:bCs/>
          <w:sz w:val="24"/>
          <w:szCs w:val="24"/>
        </w:rPr>
        <w:t>Tirgus izpētes veicējam</w:t>
      </w:r>
      <w:r w:rsidRPr="00940AEE">
        <w:rPr>
          <w:rFonts w:ascii="Times New Roman" w:hAnsi="Times New Roman" w:cs="Times New Roman"/>
          <w:bCs/>
          <w:sz w:val="24"/>
          <w:szCs w:val="24"/>
        </w:rPr>
        <w:t xml:space="preserve"> ir tiesības izvēlēties nākamo </w:t>
      </w:r>
      <w:r w:rsidR="0093380F">
        <w:rPr>
          <w:rFonts w:ascii="Times New Roman" w:hAnsi="Times New Roman" w:cs="Times New Roman"/>
          <w:bCs/>
          <w:sz w:val="24"/>
          <w:szCs w:val="24"/>
        </w:rPr>
        <w:t>piedāvājumu</w:t>
      </w:r>
      <w:r w:rsidR="002E198F">
        <w:rPr>
          <w:rFonts w:ascii="Times New Roman" w:hAnsi="Times New Roman" w:cs="Times New Roman"/>
          <w:bCs/>
          <w:sz w:val="24"/>
          <w:szCs w:val="24"/>
        </w:rPr>
        <w:t xml:space="preserve"> ar zemāko cenu</w:t>
      </w:r>
      <w:r w:rsidR="0093380F">
        <w:rPr>
          <w:rFonts w:ascii="Times New Roman" w:hAnsi="Times New Roman" w:cs="Times New Roman"/>
          <w:bCs/>
          <w:sz w:val="24"/>
          <w:szCs w:val="24"/>
        </w:rPr>
        <w:t>.</w:t>
      </w:r>
    </w:p>
    <w:p w14:paraId="0D97862B" w14:textId="453421D3" w:rsidR="00940AEE" w:rsidRPr="00940AEE" w:rsidRDefault="00F73875" w:rsidP="00940AEE">
      <w:pPr>
        <w:spacing w:after="120" w:line="240" w:lineRule="auto"/>
        <w:rPr>
          <w:rStyle w:val="Strong"/>
          <w:rFonts w:ascii="Times New Roman" w:hAnsi="Times New Roman" w:cs="Times New Roman"/>
        </w:rPr>
      </w:pPr>
      <w:r>
        <w:rPr>
          <w:rStyle w:val="Strong"/>
          <w:rFonts w:ascii="Times New Roman" w:hAnsi="Times New Roman" w:cs="Times New Roman"/>
          <w:sz w:val="24"/>
          <w:szCs w:val="24"/>
        </w:rPr>
        <w:t>5</w:t>
      </w:r>
      <w:r w:rsidR="00940AEE" w:rsidRPr="00940AEE">
        <w:rPr>
          <w:rStyle w:val="Strong"/>
          <w:rFonts w:ascii="Times New Roman" w:hAnsi="Times New Roman" w:cs="Times New Roman"/>
          <w:sz w:val="24"/>
          <w:szCs w:val="24"/>
        </w:rPr>
        <w:t xml:space="preserve">.2. </w:t>
      </w:r>
      <w:r w:rsidR="004B6276">
        <w:rPr>
          <w:rStyle w:val="Strong"/>
          <w:rFonts w:ascii="Times New Roman" w:hAnsi="Times New Roman" w:cs="Times New Roman"/>
          <w:sz w:val="24"/>
          <w:szCs w:val="24"/>
        </w:rPr>
        <w:t>Tirgus izpētes rezultātu</w:t>
      </w:r>
      <w:r w:rsidR="00940AEE" w:rsidRPr="00940AEE">
        <w:rPr>
          <w:rStyle w:val="Strong"/>
          <w:rFonts w:ascii="Times New Roman" w:hAnsi="Times New Roman" w:cs="Times New Roman"/>
          <w:sz w:val="24"/>
          <w:szCs w:val="24"/>
        </w:rPr>
        <w:t xml:space="preserve"> paziņošana</w:t>
      </w:r>
    </w:p>
    <w:p w14:paraId="0902E8AE" w14:textId="7E12FDF2" w:rsidR="00940AEE" w:rsidRPr="00940AEE" w:rsidRDefault="00940AEE" w:rsidP="00940AEE">
      <w:pPr>
        <w:spacing w:after="120" w:line="240" w:lineRule="auto"/>
        <w:jc w:val="both"/>
        <w:rPr>
          <w:rFonts w:ascii="Times New Roman" w:hAnsi="Times New Roman" w:cs="Times New Roman"/>
        </w:rPr>
      </w:pPr>
      <w:r w:rsidRPr="00940AEE">
        <w:rPr>
          <w:rFonts w:ascii="Times New Roman" w:hAnsi="Times New Roman" w:cs="Times New Roman"/>
          <w:sz w:val="24"/>
          <w:szCs w:val="24"/>
        </w:rPr>
        <w:t xml:space="preserve">Triju darbdienu laikā pēc </w:t>
      </w:r>
      <w:r w:rsidR="004B6276">
        <w:rPr>
          <w:rFonts w:ascii="Times New Roman" w:hAnsi="Times New Roman" w:cs="Times New Roman"/>
          <w:sz w:val="24"/>
          <w:szCs w:val="24"/>
        </w:rPr>
        <w:t>tirgus izpētes rezultātu apstiprināšanas,</w:t>
      </w:r>
      <w:r w:rsidRPr="00940AEE">
        <w:rPr>
          <w:rFonts w:ascii="Times New Roman" w:hAnsi="Times New Roman" w:cs="Times New Roman"/>
          <w:sz w:val="24"/>
          <w:szCs w:val="24"/>
        </w:rPr>
        <w:t xml:space="preserve"> </w:t>
      </w:r>
      <w:r w:rsidR="0050420A">
        <w:rPr>
          <w:rFonts w:ascii="Times New Roman" w:hAnsi="Times New Roman" w:cs="Times New Roman"/>
          <w:sz w:val="24"/>
          <w:szCs w:val="24"/>
        </w:rPr>
        <w:t>Tirgus izpētes veicējs</w:t>
      </w:r>
      <w:r w:rsidRPr="00940AEE">
        <w:rPr>
          <w:rFonts w:ascii="Times New Roman" w:hAnsi="Times New Roman" w:cs="Times New Roman"/>
          <w:sz w:val="24"/>
          <w:szCs w:val="24"/>
        </w:rPr>
        <w:t xml:space="preserve"> informē visus </w:t>
      </w:r>
      <w:r w:rsidR="0093380F">
        <w:rPr>
          <w:rFonts w:ascii="Times New Roman" w:hAnsi="Times New Roman" w:cs="Times New Roman"/>
          <w:sz w:val="24"/>
          <w:szCs w:val="24"/>
        </w:rPr>
        <w:t>p</w:t>
      </w:r>
      <w:r w:rsidRPr="00940AEE">
        <w:rPr>
          <w:rFonts w:ascii="Times New Roman" w:hAnsi="Times New Roman" w:cs="Times New Roman"/>
          <w:sz w:val="24"/>
          <w:szCs w:val="24"/>
        </w:rPr>
        <w:t>retendentus par tirgus izpētes rezultātiem.</w:t>
      </w:r>
    </w:p>
    <w:p w14:paraId="4FA51282" w14:textId="7305027A" w:rsidR="00940AEE" w:rsidRPr="00940AEE" w:rsidRDefault="00F73875" w:rsidP="00940AEE">
      <w:pPr>
        <w:spacing w:after="120" w:line="240" w:lineRule="auto"/>
        <w:rPr>
          <w:rStyle w:val="Strong"/>
          <w:rFonts w:ascii="Times New Roman" w:hAnsi="Times New Roman" w:cs="Times New Roman"/>
        </w:rPr>
      </w:pPr>
      <w:r>
        <w:rPr>
          <w:rStyle w:val="Strong"/>
          <w:rFonts w:ascii="Times New Roman" w:hAnsi="Times New Roman" w:cs="Times New Roman"/>
          <w:sz w:val="24"/>
          <w:szCs w:val="24"/>
        </w:rPr>
        <w:t>5</w:t>
      </w:r>
      <w:r w:rsidR="00940AEE" w:rsidRPr="00940AEE">
        <w:rPr>
          <w:rStyle w:val="Strong"/>
          <w:rFonts w:ascii="Times New Roman" w:hAnsi="Times New Roman" w:cs="Times New Roman"/>
          <w:sz w:val="24"/>
          <w:szCs w:val="24"/>
        </w:rPr>
        <w:t>.3. Iepirkuma līguma slēgšana</w:t>
      </w:r>
    </w:p>
    <w:p w14:paraId="71387248" w14:textId="3E7A4D80" w:rsidR="00415852" w:rsidRPr="00B80F08" w:rsidRDefault="00940AEE" w:rsidP="00B80F08">
      <w:pPr>
        <w:suppressAutoHyphens/>
        <w:overflowPunct w:val="0"/>
        <w:autoSpaceDE w:val="0"/>
        <w:spacing w:after="120" w:line="240" w:lineRule="auto"/>
        <w:jc w:val="both"/>
        <w:textAlignment w:val="baseline"/>
        <w:rPr>
          <w:rFonts w:ascii="Times New Roman" w:hAnsi="Times New Roman" w:cs="Times New Roman"/>
        </w:rPr>
      </w:pPr>
      <w:r w:rsidRPr="00B80F08">
        <w:rPr>
          <w:rFonts w:ascii="Times New Roman" w:hAnsi="Times New Roman" w:cs="Times New Roman"/>
          <w:sz w:val="24"/>
          <w:szCs w:val="24"/>
        </w:rPr>
        <w:t>Pasūtītāj</w:t>
      </w:r>
      <w:r w:rsidR="00F328B9">
        <w:rPr>
          <w:rFonts w:ascii="Times New Roman" w:hAnsi="Times New Roman" w:cs="Times New Roman"/>
          <w:sz w:val="24"/>
          <w:szCs w:val="24"/>
        </w:rPr>
        <w:t>s</w:t>
      </w:r>
      <w:r w:rsidRPr="00B80F08">
        <w:rPr>
          <w:rFonts w:ascii="Times New Roman" w:hAnsi="Times New Roman" w:cs="Times New Roman"/>
          <w:sz w:val="24"/>
          <w:szCs w:val="24"/>
        </w:rPr>
        <w:t xml:space="preserve"> slēdz </w:t>
      </w:r>
      <w:r w:rsidR="0050420A" w:rsidRPr="00B80F08">
        <w:rPr>
          <w:rFonts w:ascii="Times New Roman" w:hAnsi="Times New Roman" w:cs="Times New Roman"/>
          <w:sz w:val="24"/>
          <w:szCs w:val="24"/>
        </w:rPr>
        <w:t>i</w:t>
      </w:r>
      <w:r w:rsidRPr="00B80F08">
        <w:rPr>
          <w:rFonts w:ascii="Times New Roman" w:hAnsi="Times New Roman" w:cs="Times New Roman"/>
          <w:sz w:val="24"/>
          <w:szCs w:val="24"/>
        </w:rPr>
        <w:t xml:space="preserve">epirkuma līgumu ar </w:t>
      </w:r>
      <w:r w:rsidR="0050420A" w:rsidRPr="00B80F08">
        <w:rPr>
          <w:rFonts w:ascii="Times New Roman" w:hAnsi="Times New Roman" w:cs="Times New Roman"/>
          <w:sz w:val="24"/>
          <w:szCs w:val="24"/>
        </w:rPr>
        <w:t>p</w:t>
      </w:r>
      <w:r w:rsidRPr="00B80F08">
        <w:rPr>
          <w:rFonts w:ascii="Times New Roman" w:hAnsi="Times New Roman" w:cs="Times New Roman"/>
          <w:sz w:val="24"/>
          <w:szCs w:val="24"/>
        </w:rPr>
        <w:t xml:space="preserve">retendentu, pamatojoties uz Tehnisko specifikāciju, </w:t>
      </w:r>
      <w:r w:rsidR="0050420A" w:rsidRPr="00B80F08">
        <w:rPr>
          <w:rFonts w:ascii="Times New Roman" w:hAnsi="Times New Roman" w:cs="Times New Roman"/>
          <w:sz w:val="24"/>
          <w:szCs w:val="24"/>
        </w:rPr>
        <w:t>p</w:t>
      </w:r>
      <w:r w:rsidRPr="00B80F08">
        <w:rPr>
          <w:rFonts w:ascii="Times New Roman" w:hAnsi="Times New Roman" w:cs="Times New Roman"/>
          <w:sz w:val="24"/>
          <w:szCs w:val="24"/>
        </w:rPr>
        <w:t xml:space="preserve">retendenta iesniegto </w:t>
      </w:r>
      <w:r w:rsidR="0050420A" w:rsidRPr="00B80F08">
        <w:rPr>
          <w:rFonts w:ascii="Times New Roman" w:hAnsi="Times New Roman" w:cs="Times New Roman"/>
          <w:sz w:val="24"/>
          <w:szCs w:val="24"/>
        </w:rPr>
        <w:t>piedāvājumu</w:t>
      </w:r>
      <w:r w:rsidRPr="00B80F08">
        <w:rPr>
          <w:rFonts w:ascii="Times New Roman" w:hAnsi="Times New Roman" w:cs="Times New Roman"/>
          <w:sz w:val="24"/>
          <w:szCs w:val="24"/>
        </w:rPr>
        <w:t xml:space="preserve">, saskaņā ar šādiem noteikumiem, ja </w:t>
      </w:r>
      <w:r w:rsidR="0050420A" w:rsidRPr="00B80F08">
        <w:rPr>
          <w:rFonts w:ascii="Times New Roman" w:hAnsi="Times New Roman" w:cs="Times New Roman"/>
          <w:sz w:val="24"/>
          <w:szCs w:val="24"/>
        </w:rPr>
        <w:t>Tirgus izpētes veicējs</w:t>
      </w:r>
      <w:r w:rsidRPr="00B80F08">
        <w:rPr>
          <w:rFonts w:ascii="Times New Roman" w:hAnsi="Times New Roman" w:cs="Times New Roman"/>
          <w:sz w:val="24"/>
          <w:szCs w:val="24"/>
        </w:rPr>
        <w:t xml:space="preserve"> un </w:t>
      </w:r>
      <w:r w:rsidR="0050420A" w:rsidRPr="00B80F08">
        <w:rPr>
          <w:rFonts w:ascii="Times New Roman" w:hAnsi="Times New Roman" w:cs="Times New Roman"/>
          <w:sz w:val="24"/>
          <w:szCs w:val="24"/>
        </w:rPr>
        <w:t>p</w:t>
      </w:r>
      <w:r w:rsidRPr="00B80F08">
        <w:rPr>
          <w:rFonts w:ascii="Times New Roman" w:hAnsi="Times New Roman" w:cs="Times New Roman"/>
          <w:sz w:val="24"/>
          <w:szCs w:val="24"/>
        </w:rPr>
        <w:t>retendents sarunās nav vienojušies par citiem noteikumiem:</w:t>
      </w:r>
    </w:p>
    <w:p w14:paraId="179C1D7D" w14:textId="0E2E2F22" w:rsidR="00940AEE" w:rsidRPr="00B80F08" w:rsidRDefault="00940AEE" w:rsidP="00636860">
      <w:pPr>
        <w:pStyle w:val="ListParagraph"/>
        <w:numPr>
          <w:ilvl w:val="2"/>
          <w:numId w:val="4"/>
        </w:numPr>
        <w:suppressAutoHyphens/>
        <w:overflowPunct w:val="0"/>
        <w:autoSpaceDE w:val="0"/>
        <w:spacing w:after="120" w:line="240" w:lineRule="auto"/>
        <w:contextualSpacing w:val="0"/>
        <w:jc w:val="both"/>
        <w:textAlignment w:val="baseline"/>
        <w:rPr>
          <w:rFonts w:ascii="Times New Roman" w:hAnsi="Times New Roman" w:cs="Times New Roman"/>
        </w:rPr>
      </w:pPr>
      <w:r w:rsidRPr="00B80F08">
        <w:rPr>
          <w:rFonts w:ascii="Times New Roman" w:hAnsi="Times New Roman" w:cs="Times New Roman"/>
          <w:sz w:val="24"/>
          <w:szCs w:val="24"/>
        </w:rPr>
        <w:t xml:space="preserve">Piedāvātā </w:t>
      </w:r>
      <w:r w:rsidR="00415852" w:rsidRPr="00B80F08">
        <w:rPr>
          <w:rFonts w:ascii="Times New Roman" w:hAnsi="Times New Roman" w:cs="Times New Roman"/>
          <w:sz w:val="24"/>
          <w:szCs w:val="24"/>
        </w:rPr>
        <w:t>p</w:t>
      </w:r>
      <w:r w:rsidRPr="00B80F08">
        <w:rPr>
          <w:rFonts w:ascii="Times New Roman" w:hAnsi="Times New Roman" w:cs="Times New Roman"/>
          <w:sz w:val="24"/>
          <w:szCs w:val="24"/>
        </w:rPr>
        <w:t xml:space="preserve">akalpojuma cena bez pievienotās vērtības nodokļa ir nemainīga visā </w:t>
      </w:r>
      <w:r w:rsidR="00415852" w:rsidRPr="00B80F08">
        <w:rPr>
          <w:rFonts w:ascii="Times New Roman" w:hAnsi="Times New Roman" w:cs="Times New Roman"/>
          <w:sz w:val="24"/>
          <w:szCs w:val="24"/>
        </w:rPr>
        <w:t>i</w:t>
      </w:r>
      <w:r w:rsidRPr="00B80F08">
        <w:rPr>
          <w:rFonts w:ascii="Times New Roman" w:hAnsi="Times New Roman" w:cs="Times New Roman"/>
          <w:sz w:val="24"/>
          <w:szCs w:val="24"/>
        </w:rPr>
        <w:t>epirkuma līguma darbības laikā;</w:t>
      </w:r>
    </w:p>
    <w:p w14:paraId="5B23FF61" w14:textId="5931E7AC" w:rsidR="00940AEE" w:rsidRPr="00940AEE" w:rsidRDefault="00940AEE" w:rsidP="00636860">
      <w:pPr>
        <w:pStyle w:val="ListParagraph"/>
        <w:numPr>
          <w:ilvl w:val="2"/>
          <w:numId w:val="4"/>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940AEE">
        <w:rPr>
          <w:rFonts w:ascii="Times New Roman" w:hAnsi="Times New Roman" w:cs="Times New Roman"/>
          <w:sz w:val="24"/>
          <w:szCs w:val="24"/>
        </w:rPr>
        <w:t>Pasūtītāj</w:t>
      </w:r>
      <w:r w:rsidR="00415852">
        <w:rPr>
          <w:rFonts w:ascii="Times New Roman" w:hAnsi="Times New Roman" w:cs="Times New Roman"/>
          <w:sz w:val="24"/>
          <w:szCs w:val="24"/>
        </w:rPr>
        <w:t>i</w:t>
      </w:r>
      <w:r w:rsidRPr="00940AEE">
        <w:rPr>
          <w:rFonts w:ascii="Times New Roman" w:hAnsi="Times New Roman" w:cs="Times New Roman"/>
          <w:sz w:val="24"/>
          <w:szCs w:val="24"/>
        </w:rPr>
        <w:t xml:space="preserve"> norēķinās ar </w:t>
      </w:r>
      <w:r w:rsidR="00415852">
        <w:rPr>
          <w:rFonts w:ascii="Times New Roman" w:hAnsi="Times New Roman" w:cs="Times New Roman"/>
          <w:sz w:val="24"/>
          <w:szCs w:val="24"/>
        </w:rPr>
        <w:t>i</w:t>
      </w:r>
      <w:r w:rsidRPr="00940AEE">
        <w:rPr>
          <w:rFonts w:ascii="Times New Roman" w:hAnsi="Times New Roman" w:cs="Times New Roman"/>
          <w:sz w:val="24"/>
          <w:szCs w:val="24"/>
        </w:rPr>
        <w:t>zpildītāju 15 dienu laikā no rēķina izrakstīšanas un pieņemšanas – nodošanas akta parakstīšanas dienas;</w:t>
      </w:r>
    </w:p>
    <w:p w14:paraId="7572BF4F" w14:textId="4877DDD2" w:rsidR="00940AEE" w:rsidRPr="00415852" w:rsidRDefault="00940AEE" w:rsidP="00636860">
      <w:pPr>
        <w:pStyle w:val="ListParagraph"/>
        <w:numPr>
          <w:ilvl w:val="2"/>
          <w:numId w:val="4"/>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415852">
        <w:rPr>
          <w:rFonts w:ascii="Times New Roman" w:hAnsi="Times New Roman" w:cs="Times New Roman"/>
          <w:sz w:val="24"/>
          <w:szCs w:val="24"/>
        </w:rPr>
        <w:t xml:space="preserve">Pasūtītājam ir tiesības samazināt </w:t>
      </w:r>
      <w:r w:rsidR="00FF6603">
        <w:rPr>
          <w:rFonts w:ascii="Times New Roman" w:hAnsi="Times New Roman" w:cs="Times New Roman"/>
          <w:sz w:val="24"/>
          <w:szCs w:val="24"/>
        </w:rPr>
        <w:t>izpildītājam</w:t>
      </w:r>
      <w:r w:rsidRPr="00415852">
        <w:rPr>
          <w:rFonts w:ascii="Times New Roman" w:hAnsi="Times New Roman" w:cs="Times New Roman"/>
          <w:sz w:val="24"/>
          <w:szCs w:val="24"/>
        </w:rPr>
        <w:t xml:space="preserve"> veicamo maksājumu par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akalpojuma sniegšanu, ja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akalpojums nav bijis nodrošināts atbilstoši Tehniskajai specifikācijai. Pieņemšanas un nodošanas aktā tiek fiksētas atkāpes no Tehniskajā specifikācijā noteiktajām prasībām. </w:t>
      </w:r>
      <w:r w:rsidR="00FF6603">
        <w:rPr>
          <w:rFonts w:ascii="Times New Roman" w:hAnsi="Times New Roman" w:cs="Times New Roman"/>
          <w:sz w:val="24"/>
          <w:szCs w:val="24"/>
        </w:rPr>
        <w:t>I</w:t>
      </w:r>
      <w:r w:rsidRPr="00415852">
        <w:rPr>
          <w:rFonts w:ascii="Times New Roman" w:hAnsi="Times New Roman" w:cs="Times New Roman"/>
          <w:sz w:val="24"/>
          <w:szCs w:val="24"/>
        </w:rPr>
        <w:t xml:space="preserve">zmaksas </w:t>
      </w:r>
      <w:r w:rsidR="00FF6603">
        <w:rPr>
          <w:rFonts w:ascii="Times New Roman" w:hAnsi="Times New Roman" w:cs="Times New Roman"/>
          <w:sz w:val="24"/>
          <w:szCs w:val="24"/>
        </w:rPr>
        <w:t xml:space="preserve">tiek </w:t>
      </w:r>
      <w:r w:rsidRPr="00415852">
        <w:rPr>
          <w:rFonts w:ascii="Times New Roman" w:hAnsi="Times New Roman" w:cs="Times New Roman"/>
          <w:sz w:val="24"/>
          <w:szCs w:val="24"/>
        </w:rPr>
        <w:t>aprēķin</w:t>
      </w:r>
      <w:r w:rsidR="00FF6603">
        <w:rPr>
          <w:rFonts w:ascii="Times New Roman" w:hAnsi="Times New Roman" w:cs="Times New Roman"/>
          <w:sz w:val="24"/>
          <w:szCs w:val="24"/>
        </w:rPr>
        <w:t>ātas</w:t>
      </w:r>
      <w:r w:rsidRPr="00415852">
        <w:rPr>
          <w:rFonts w:ascii="Times New Roman" w:hAnsi="Times New Roman" w:cs="Times New Roman"/>
          <w:sz w:val="24"/>
          <w:szCs w:val="24"/>
        </w:rPr>
        <w:t xml:space="preserve">, veicot attiecīgo pakalpojumu sniedzēju cenu aptauju, vai pieaicina nozares lietpratēju, kas var noteikt izmaksu apmēru. Izpildītājs var izteikt iebildumus pret izmaksu apmēru, bet, ja Puses nevar vienoties </w:t>
      </w:r>
      <w:r w:rsidR="00FF6603">
        <w:rPr>
          <w:rFonts w:ascii="Times New Roman" w:hAnsi="Times New Roman" w:cs="Times New Roman"/>
          <w:sz w:val="24"/>
          <w:szCs w:val="24"/>
        </w:rPr>
        <w:t>p</w:t>
      </w:r>
      <w:r w:rsidRPr="00415852">
        <w:rPr>
          <w:rFonts w:ascii="Times New Roman" w:hAnsi="Times New Roman" w:cs="Times New Roman"/>
          <w:sz w:val="24"/>
          <w:szCs w:val="24"/>
        </w:rPr>
        <w:t>asūtītāj</w:t>
      </w:r>
      <w:r w:rsidR="00FF6603">
        <w:rPr>
          <w:rFonts w:ascii="Times New Roman" w:hAnsi="Times New Roman" w:cs="Times New Roman"/>
          <w:sz w:val="24"/>
          <w:szCs w:val="24"/>
        </w:rPr>
        <w:t>u</w:t>
      </w:r>
      <w:r w:rsidRPr="00415852">
        <w:rPr>
          <w:rFonts w:ascii="Times New Roman" w:hAnsi="Times New Roman" w:cs="Times New Roman"/>
          <w:sz w:val="24"/>
          <w:szCs w:val="24"/>
        </w:rPr>
        <w:t xml:space="preserve"> noteiktā termiņā par izmaksu apmēru, </w:t>
      </w:r>
      <w:r w:rsidR="00FF6603">
        <w:rPr>
          <w:rFonts w:ascii="Times New Roman" w:hAnsi="Times New Roman" w:cs="Times New Roman"/>
          <w:sz w:val="24"/>
          <w:szCs w:val="24"/>
        </w:rPr>
        <w:t>pa</w:t>
      </w:r>
      <w:r w:rsidRPr="00415852">
        <w:rPr>
          <w:rFonts w:ascii="Times New Roman" w:hAnsi="Times New Roman" w:cs="Times New Roman"/>
          <w:sz w:val="24"/>
          <w:szCs w:val="24"/>
        </w:rPr>
        <w:t>sūtītāj</w:t>
      </w:r>
      <w:r w:rsidR="00FF6603">
        <w:rPr>
          <w:rFonts w:ascii="Times New Roman" w:hAnsi="Times New Roman" w:cs="Times New Roman"/>
          <w:sz w:val="24"/>
          <w:szCs w:val="24"/>
        </w:rPr>
        <w:t>iem</w:t>
      </w:r>
      <w:r w:rsidRPr="00415852">
        <w:rPr>
          <w:rFonts w:ascii="Times New Roman" w:hAnsi="Times New Roman" w:cs="Times New Roman"/>
          <w:sz w:val="24"/>
          <w:szCs w:val="24"/>
        </w:rPr>
        <w:t xml:space="preserve"> ir tiesības nepieņemt attiecīgos </w:t>
      </w:r>
      <w:r w:rsidR="00FF6603">
        <w:rPr>
          <w:rFonts w:ascii="Times New Roman" w:hAnsi="Times New Roman" w:cs="Times New Roman"/>
          <w:sz w:val="24"/>
          <w:szCs w:val="24"/>
        </w:rPr>
        <w:t>p</w:t>
      </w:r>
      <w:r w:rsidRPr="00415852">
        <w:rPr>
          <w:rFonts w:ascii="Times New Roman" w:hAnsi="Times New Roman" w:cs="Times New Roman"/>
          <w:sz w:val="24"/>
          <w:szCs w:val="24"/>
        </w:rPr>
        <w:t>akalpojumus un neveikt to apmaksu.</w:t>
      </w:r>
    </w:p>
    <w:p w14:paraId="4E2224EC" w14:textId="217A5B9C" w:rsidR="00940AEE" w:rsidRDefault="00940AEE" w:rsidP="00636860">
      <w:pPr>
        <w:pStyle w:val="ListParagraph"/>
        <w:numPr>
          <w:ilvl w:val="2"/>
          <w:numId w:val="4"/>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sidRPr="00415852">
        <w:rPr>
          <w:rFonts w:ascii="Times New Roman" w:hAnsi="Times New Roman" w:cs="Times New Roman"/>
          <w:sz w:val="24"/>
          <w:szCs w:val="24"/>
        </w:rPr>
        <w:t xml:space="preserve">Iepirkuma līguma slēgšanas laiks tiks noteikts, </w:t>
      </w:r>
      <w:r w:rsidR="00FF6603">
        <w:rPr>
          <w:rFonts w:ascii="Times New Roman" w:hAnsi="Times New Roman" w:cs="Times New Roman"/>
          <w:sz w:val="24"/>
          <w:szCs w:val="24"/>
        </w:rPr>
        <w:t>p</w:t>
      </w:r>
      <w:r w:rsidRPr="00415852">
        <w:rPr>
          <w:rFonts w:ascii="Times New Roman" w:hAnsi="Times New Roman" w:cs="Times New Roman"/>
          <w:sz w:val="24"/>
          <w:szCs w:val="24"/>
        </w:rPr>
        <w:t xml:space="preserve">retendentam un </w:t>
      </w:r>
      <w:r w:rsidR="00B80F08">
        <w:rPr>
          <w:rFonts w:ascii="Times New Roman" w:hAnsi="Times New Roman" w:cs="Times New Roman"/>
          <w:sz w:val="24"/>
          <w:szCs w:val="24"/>
        </w:rPr>
        <w:t>Tirgus izpētes veicējam</w:t>
      </w:r>
      <w:r w:rsidR="00FF6603">
        <w:rPr>
          <w:rFonts w:ascii="Times New Roman" w:hAnsi="Times New Roman" w:cs="Times New Roman"/>
          <w:sz w:val="24"/>
          <w:szCs w:val="24"/>
        </w:rPr>
        <w:t xml:space="preserve"> </w:t>
      </w:r>
      <w:r w:rsidRPr="00415852">
        <w:rPr>
          <w:rFonts w:ascii="Times New Roman" w:hAnsi="Times New Roman" w:cs="Times New Roman"/>
          <w:sz w:val="24"/>
          <w:szCs w:val="24"/>
        </w:rPr>
        <w:t>vienojoties.</w:t>
      </w:r>
    </w:p>
    <w:p w14:paraId="6E193281" w14:textId="727453BD" w:rsidR="00FB4DE3" w:rsidRDefault="00FB4DE3" w:rsidP="00636860">
      <w:pPr>
        <w:pStyle w:val="ListParagraph"/>
        <w:numPr>
          <w:ilvl w:val="2"/>
          <w:numId w:val="4"/>
        </w:numPr>
        <w:suppressAutoHyphens/>
        <w:overflowPunct w:val="0"/>
        <w:autoSpaceDE w:val="0"/>
        <w:spacing w:after="120" w:line="240" w:lineRule="auto"/>
        <w:contextualSpacing w:val="0"/>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Tirgus izpētes veicējam ir tiesības slēgt līgumu tikai par daļu no kopējā darba apjoma</w:t>
      </w:r>
      <w:r w:rsidR="00DD644B">
        <w:rPr>
          <w:rFonts w:ascii="Times New Roman" w:hAnsi="Times New Roman" w:cs="Times New Roman"/>
          <w:color w:val="000000"/>
          <w:sz w:val="24"/>
          <w:szCs w:val="24"/>
        </w:rPr>
        <w:t>.</w:t>
      </w:r>
    </w:p>
    <w:p w14:paraId="6B2E325D" w14:textId="0EEF48E1" w:rsidR="00524306" w:rsidRPr="00380A03" w:rsidRDefault="00940AEE" w:rsidP="00415852">
      <w:pPr>
        <w:spacing w:after="120" w:line="240" w:lineRule="auto"/>
        <w:jc w:val="both"/>
        <w:rPr>
          <w:rFonts w:ascii="Times New Roman" w:hAnsi="Times New Roman" w:cs="Times New Roman"/>
          <w:color w:val="000000" w:themeColor="text1"/>
          <w:sz w:val="24"/>
          <w:szCs w:val="24"/>
        </w:rPr>
      </w:pPr>
      <w:r>
        <w:rPr>
          <w:rFonts w:ascii="Times New Roman" w:hAnsi="Times New Roman"/>
          <w:sz w:val="24"/>
          <w:szCs w:val="24"/>
        </w:rPr>
        <w:br/>
      </w:r>
    </w:p>
    <w:p w14:paraId="0387DD12" w14:textId="77777777" w:rsidR="00EA062F" w:rsidRPr="004B490C" w:rsidRDefault="00EA062F" w:rsidP="000C005D">
      <w:pPr>
        <w:spacing w:after="120" w:line="240" w:lineRule="auto"/>
        <w:jc w:val="both"/>
        <w:rPr>
          <w:rFonts w:ascii="Times New Roman" w:hAnsi="Times New Roman" w:cs="Times New Roman"/>
          <w:color w:val="000000" w:themeColor="text1"/>
          <w:sz w:val="24"/>
          <w:szCs w:val="24"/>
        </w:rPr>
      </w:pPr>
    </w:p>
    <w:p w14:paraId="05DF8B3D" w14:textId="6BED5AD4" w:rsidR="009334A2" w:rsidRDefault="009334A2">
      <w:pPr>
        <w:rPr>
          <w:rFonts w:ascii="Times New Roman" w:hAnsi="Times New Roman" w:cs="Times New Roman"/>
          <w:color w:val="000000" w:themeColor="text1"/>
          <w:sz w:val="24"/>
          <w:szCs w:val="24"/>
        </w:rPr>
      </w:pPr>
    </w:p>
    <w:p w14:paraId="0BC275A6" w14:textId="3E2813E2" w:rsidR="009334A2" w:rsidRDefault="009334A2">
      <w:pPr>
        <w:rPr>
          <w:rFonts w:ascii="Times New Roman" w:hAnsi="Times New Roman" w:cs="Times New Roman"/>
          <w:color w:val="000000" w:themeColor="text1"/>
          <w:sz w:val="24"/>
          <w:szCs w:val="24"/>
        </w:rPr>
      </w:pPr>
    </w:p>
    <w:p w14:paraId="228F8FE2" w14:textId="4D3C9651" w:rsidR="001D4A69" w:rsidRDefault="001D4A6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14:paraId="79EE9BCA" w14:textId="19EC6C11" w:rsidR="009334A2" w:rsidRPr="009334A2" w:rsidRDefault="009334A2" w:rsidP="00636860">
      <w:pPr>
        <w:pStyle w:val="ListParagraph"/>
        <w:numPr>
          <w:ilvl w:val="0"/>
          <w:numId w:val="2"/>
        </w:numPr>
        <w:spacing w:after="120" w:line="240" w:lineRule="auto"/>
        <w:jc w:val="right"/>
        <w:rPr>
          <w:rFonts w:ascii="Times New Roman" w:hAnsi="Times New Roman" w:cs="Times New Roman"/>
          <w:color w:val="000000" w:themeColor="text1"/>
          <w:sz w:val="24"/>
          <w:szCs w:val="24"/>
        </w:rPr>
      </w:pPr>
      <w:r w:rsidRPr="009334A2">
        <w:rPr>
          <w:rFonts w:ascii="Times New Roman" w:hAnsi="Times New Roman" w:cs="Times New Roman"/>
          <w:color w:val="000000" w:themeColor="text1"/>
          <w:sz w:val="24"/>
          <w:szCs w:val="24"/>
        </w:rPr>
        <w:lastRenderedPageBreak/>
        <w:t xml:space="preserve">pielikums </w:t>
      </w:r>
    </w:p>
    <w:p w14:paraId="38ED3E7A" w14:textId="58609DA4" w:rsidR="009334A2" w:rsidRDefault="009334A2" w:rsidP="009334A2">
      <w:pPr>
        <w:jc w:val="center"/>
        <w:rPr>
          <w:rFonts w:ascii="Times New Roman" w:hAnsi="Times New Roman" w:cs="Times New Roman"/>
          <w:b/>
          <w:color w:val="000000" w:themeColor="text1"/>
          <w:sz w:val="24"/>
          <w:szCs w:val="24"/>
        </w:rPr>
      </w:pPr>
      <w:r w:rsidRPr="009334A2">
        <w:rPr>
          <w:rFonts w:ascii="Times New Roman" w:hAnsi="Times New Roman" w:cs="Times New Roman"/>
          <w:b/>
          <w:color w:val="000000" w:themeColor="text1"/>
          <w:sz w:val="24"/>
          <w:szCs w:val="24"/>
        </w:rPr>
        <w:t>TEHNISKĀ SPECIFIKĀCIJA</w:t>
      </w:r>
    </w:p>
    <w:p w14:paraId="0007DEC1" w14:textId="6719AF16" w:rsidR="005F2021" w:rsidRPr="005F2021" w:rsidRDefault="00663EB3" w:rsidP="005F2021">
      <w:pPr>
        <w:spacing w:after="120"/>
        <w:jc w:val="both"/>
        <w:rPr>
          <w:rFonts w:ascii="Times New Roman" w:hAnsi="Times New Roman" w:cs="Times New Roman"/>
          <w:sz w:val="24"/>
          <w:szCs w:val="24"/>
          <w:u w:val="single"/>
        </w:rPr>
      </w:pPr>
      <w:r>
        <w:rPr>
          <w:rFonts w:ascii="Times New Roman" w:hAnsi="Times New Roman" w:cs="Times New Roman"/>
          <w:b/>
          <w:sz w:val="24"/>
          <w:szCs w:val="24"/>
          <w:u w:val="single"/>
        </w:rPr>
        <w:t>VISPĀRĒJS</w:t>
      </w:r>
      <w:r w:rsidR="005F2021" w:rsidRPr="005F2021">
        <w:rPr>
          <w:rFonts w:ascii="Times New Roman" w:hAnsi="Times New Roman" w:cs="Times New Roman"/>
          <w:b/>
          <w:sz w:val="24"/>
          <w:szCs w:val="24"/>
          <w:u w:val="single"/>
        </w:rPr>
        <w:t xml:space="preserve"> APRAKSTS</w:t>
      </w:r>
      <w:r w:rsidR="005F2021" w:rsidRPr="005F2021">
        <w:rPr>
          <w:rFonts w:ascii="Times New Roman" w:hAnsi="Times New Roman" w:cs="Times New Roman"/>
          <w:sz w:val="24"/>
          <w:szCs w:val="24"/>
          <w:u w:val="single"/>
        </w:rPr>
        <w:t xml:space="preserve"> </w:t>
      </w:r>
    </w:p>
    <w:p w14:paraId="7336BC64" w14:textId="0DFAF4FA" w:rsidR="002A4D15" w:rsidRPr="00747B64" w:rsidRDefault="002D0BBF" w:rsidP="002A4D15">
      <w:pPr>
        <w:jc w:val="both"/>
        <w:rPr>
          <w:rFonts w:ascii="Times New Roman" w:hAnsi="Times New Roman"/>
          <w:sz w:val="24"/>
          <w:szCs w:val="24"/>
          <w:shd w:val="clear" w:color="auto" w:fill="FFFFFF"/>
        </w:rPr>
      </w:pPr>
      <w:r w:rsidRPr="002D0BBF">
        <w:rPr>
          <w:rFonts w:ascii="Times New Roman" w:hAnsi="Times New Roman" w:cs="Times New Roman"/>
          <w:sz w:val="24"/>
          <w:szCs w:val="24"/>
        </w:rPr>
        <w:t xml:space="preserve">Projekta </w:t>
      </w:r>
      <w:r w:rsidR="00E326B9">
        <w:rPr>
          <w:rFonts w:ascii="Times New Roman" w:hAnsi="Times New Roman" w:cs="Times New Roman"/>
          <w:sz w:val="24"/>
          <w:szCs w:val="24"/>
        </w:rPr>
        <w:t xml:space="preserve">“Izzini Baltus” </w:t>
      </w:r>
      <w:r w:rsidRPr="002D0BBF">
        <w:rPr>
          <w:rFonts w:ascii="Times New Roman" w:hAnsi="Times New Roman" w:cs="Times New Roman"/>
          <w:sz w:val="24"/>
          <w:szCs w:val="24"/>
        </w:rPr>
        <w:t xml:space="preserve">mērķis ir </w:t>
      </w:r>
      <w:r w:rsidR="00A21E92">
        <w:rPr>
          <w:rFonts w:ascii="Times New Roman" w:hAnsi="Times New Roman" w:cs="Times New Roman"/>
          <w:sz w:val="24"/>
          <w:szCs w:val="24"/>
        </w:rPr>
        <w:t>p</w:t>
      </w:r>
      <w:r w:rsidR="00A21E92" w:rsidRPr="00A21E92">
        <w:rPr>
          <w:rFonts w:ascii="Times New Roman" w:hAnsi="Times New Roman" w:cs="Times New Roman"/>
          <w:sz w:val="24"/>
          <w:szCs w:val="24"/>
        </w:rPr>
        <w:t xml:space="preserve">alielināt </w:t>
      </w:r>
      <w:r w:rsidR="00A21E92" w:rsidRPr="00231CC2">
        <w:rPr>
          <w:rFonts w:ascii="Times New Roman" w:hAnsi="Times New Roman" w:cs="Times New Roman"/>
          <w:sz w:val="24"/>
          <w:szCs w:val="24"/>
        </w:rPr>
        <w:t xml:space="preserve">apmeklētāju skaitu  Latvijas un Lietuvas pierobežas reģionos, </w:t>
      </w:r>
      <w:r w:rsidR="00A21E92" w:rsidRPr="00BD7BEB">
        <w:rPr>
          <w:rFonts w:ascii="Times New Roman" w:hAnsi="Times New Roman" w:cs="Times New Roman"/>
          <w:sz w:val="24"/>
          <w:szCs w:val="24"/>
        </w:rPr>
        <w:t>attīstot izveidoto pārrobežu kultūras maršrutu “Baltu ceļš”.</w:t>
      </w:r>
      <w:r w:rsidRPr="00BD7BEB">
        <w:rPr>
          <w:rFonts w:ascii="Times New Roman" w:hAnsi="Times New Roman" w:cs="Times New Roman"/>
          <w:sz w:val="24"/>
          <w:szCs w:val="24"/>
        </w:rPr>
        <w:t xml:space="preserve"> </w:t>
      </w:r>
      <w:r w:rsidR="002A4D15" w:rsidRPr="007C0D36">
        <w:rPr>
          <w:rFonts w:ascii="Times New Roman" w:hAnsi="Times New Roman"/>
          <w:sz w:val="24"/>
          <w:szCs w:val="24"/>
          <w:shd w:val="clear" w:color="auto" w:fill="FFFFFF"/>
        </w:rPr>
        <w:t>Projektu īsteno Kurzemes plānošanas reģions sadarbībā ar partneriem Lietuvā un Latvijā</w:t>
      </w:r>
      <w:r w:rsidR="002A4D15">
        <w:rPr>
          <w:rFonts w:ascii="Times New Roman" w:hAnsi="Times New Roman"/>
          <w:sz w:val="24"/>
          <w:szCs w:val="24"/>
          <w:shd w:val="clear" w:color="auto" w:fill="FFFFFF"/>
        </w:rPr>
        <w:t xml:space="preserve"> un tā mērķis ir p</w:t>
      </w:r>
      <w:r w:rsidR="002A4D15" w:rsidRPr="007C0D36">
        <w:rPr>
          <w:rFonts w:ascii="Times New Roman" w:hAnsi="Times New Roman"/>
          <w:sz w:val="24"/>
          <w:szCs w:val="24"/>
        </w:rPr>
        <w:t>alielināt apmeklētāju skaitu  Latvijas un Lietuvas pierobežas reģionos, attīstot izveidoto pārrobežu kultūras maršrutu “Baltu ceļš”</w:t>
      </w:r>
      <w:r w:rsidR="002A4D15">
        <w:rPr>
          <w:rFonts w:ascii="Times New Roman" w:hAnsi="Times New Roman"/>
          <w:sz w:val="24"/>
          <w:szCs w:val="24"/>
        </w:rPr>
        <w:t xml:space="preserve">. </w:t>
      </w:r>
    </w:p>
    <w:p w14:paraId="15E640E4" w14:textId="77777777" w:rsidR="002A4D15" w:rsidRPr="00747B64" w:rsidRDefault="002A4D15" w:rsidP="002A4D15">
      <w:pPr>
        <w:spacing w:after="0" w:line="240" w:lineRule="auto"/>
        <w:jc w:val="both"/>
        <w:rPr>
          <w:rFonts w:ascii="Times New Roman" w:hAnsi="Times New Roman"/>
          <w:sz w:val="24"/>
          <w:szCs w:val="24"/>
          <w:shd w:val="clear" w:color="auto" w:fill="FFFFFF"/>
        </w:rPr>
      </w:pPr>
      <w:r w:rsidRPr="00747B64">
        <w:rPr>
          <w:rFonts w:ascii="Times New Roman" w:hAnsi="Times New Roman"/>
          <w:sz w:val="24"/>
          <w:szCs w:val="24"/>
          <w:shd w:val="clear" w:color="auto" w:fill="FFFFFF"/>
        </w:rPr>
        <w:t>Projekta ietvaros ir apsekoti vairāk kā 100 ar baltu vēsturi saistīti vai to raksturojoši objekti Latvijā un Lietuvā (dabas takas, pilskalni, svētvietas, muzeji, amatnniecības centri u.c.), sagatavotas objektu fotogrāfijas un apraksti iekļaušanai ceļvedī.</w:t>
      </w:r>
    </w:p>
    <w:p w14:paraId="1C2D6C77" w14:textId="3D542858" w:rsidR="00C24D59" w:rsidRDefault="002A4D15" w:rsidP="002A4D15">
      <w:pPr>
        <w:jc w:val="both"/>
        <w:rPr>
          <w:rFonts w:ascii="Times New Roman" w:hAnsi="Times New Roman" w:cs="Times New Roman"/>
          <w:sz w:val="24"/>
          <w:szCs w:val="24"/>
        </w:rPr>
      </w:pPr>
      <w:r w:rsidRPr="00747B64">
        <w:rPr>
          <w:rFonts w:ascii="Times New Roman" w:hAnsi="Times New Roman"/>
          <w:sz w:val="24"/>
          <w:szCs w:val="24"/>
          <w:shd w:val="clear" w:color="auto" w:fill="FFFFFF"/>
        </w:rPr>
        <w:t xml:space="preserve">Plašāka informācija par projektu: </w:t>
      </w:r>
      <w:hyperlink r:id="rId9" w:history="1">
        <w:r w:rsidRPr="00747B64">
          <w:rPr>
            <w:rStyle w:val="Hyperlink"/>
            <w:rFonts w:ascii="Times New Roman" w:hAnsi="Times New Roman"/>
            <w:sz w:val="24"/>
            <w:szCs w:val="24"/>
          </w:rPr>
          <w:t>https://www.kurzemesregions.lv/projekti/turisms/izzini-baltus/</w:t>
        </w:r>
      </w:hyperlink>
      <w:r>
        <w:rPr>
          <w:rStyle w:val="Hyperlink"/>
          <w:rFonts w:ascii="Times New Roman" w:hAnsi="Times New Roman"/>
          <w:sz w:val="24"/>
          <w:szCs w:val="24"/>
        </w:rPr>
        <w:t xml:space="preserve"> un </w:t>
      </w:r>
      <w:hyperlink r:id="rId10" w:history="1">
        <w:r w:rsidRPr="002003F5">
          <w:rPr>
            <w:rStyle w:val="Hyperlink"/>
            <w:rFonts w:ascii="Times New Roman" w:hAnsi="Times New Roman"/>
            <w:sz w:val="24"/>
            <w:szCs w:val="24"/>
          </w:rPr>
          <w:t>www.baltucels.lv</w:t>
        </w:r>
      </w:hyperlink>
      <w:r>
        <w:rPr>
          <w:rStyle w:val="Hyperlink"/>
          <w:rFonts w:ascii="Times New Roman" w:hAnsi="Times New Roman"/>
          <w:sz w:val="24"/>
          <w:szCs w:val="24"/>
        </w:rPr>
        <w:t>.</w:t>
      </w:r>
    </w:p>
    <w:p w14:paraId="0F7A436E" w14:textId="77777777" w:rsidR="00557C7C" w:rsidRPr="00BD7BEB" w:rsidRDefault="00557C7C" w:rsidP="00013E11">
      <w:pPr>
        <w:spacing w:after="0" w:line="240" w:lineRule="auto"/>
        <w:jc w:val="both"/>
        <w:rPr>
          <w:rFonts w:ascii="Times New Roman" w:hAnsi="Times New Roman" w:cs="Times New Roman"/>
          <w:sz w:val="24"/>
          <w:szCs w:val="24"/>
        </w:rPr>
      </w:pPr>
    </w:p>
    <w:p w14:paraId="1F502B42" w14:textId="4D6BD021" w:rsidR="00A93316" w:rsidRDefault="00A93316" w:rsidP="002A4D15">
      <w:pPr>
        <w:spacing w:after="120" w:line="240" w:lineRule="auto"/>
        <w:jc w:val="center"/>
        <w:rPr>
          <w:rFonts w:ascii="Times New Roman" w:hAnsi="Times New Roman" w:cs="Times New Roman"/>
          <w:b/>
          <w:sz w:val="24"/>
          <w:szCs w:val="24"/>
          <w:u w:val="single"/>
        </w:rPr>
      </w:pPr>
      <w:r w:rsidRPr="00CD2921">
        <w:rPr>
          <w:rFonts w:ascii="Times New Roman" w:hAnsi="Times New Roman" w:cs="Times New Roman"/>
          <w:b/>
          <w:sz w:val="24"/>
          <w:szCs w:val="24"/>
          <w:u w:val="single"/>
        </w:rPr>
        <w:t>DARBA UZDEVUMS</w:t>
      </w:r>
    </w:p>
    <w:p w14:paraId="3C1C72C2" w14:textId="77777777" w:rsidR="002A4D15" w:rsidRPr="00CD2921" w:rsidRDefault="002A4D15" w:rsidP="00A93316">
      <w:pPr>
        <w:spacing w:after="120" w:line="240" w:lineRule="auto"/>
        <w:jc w:val="both"/>
        <w:rPr>
          <w:rFonts w:ascii="Times New Roman" w:hAnsi="Times New Roman" w:cs="Times New Roman"/>
          <w:b/>
          <w:sz w:val="24"/>
          <w:szCs w:val="24"/>
          <w:u w:val="single"/>
        </w:rPr>
      </w:pPr>
    </w:p>
    <w:p w14:paraId="2FE23F4D" w14:textId="77777777" w:rsidR="002A4D15" w:rsidRPr="00FB4FF0" w:rsidRDefault="002A4D15" w:rsidP="002A4D15">
      <w:pPr>
        <w:tabs>
          <w:tab w:val="left" w:pos="993"/>
        </w:tabs>
        <w:spacing w:after="0" w:line="240" w:lineRule="auto"/>
        <w:jc w:val="both"/>
        <w:rPr>
          <w:rFonts w:ascii="Times New Roman" w:hAnsi="Times New Roman"/>
          <w:sz w:val="24"/>
          <w:szCs w:val="24"/>
          <w:u w:val="single"/>
        </w:rPr>
      </w:pPr>
      <w:r w:rsidRPr="00FB4FF0">
        <w:rPr>
          <w:rFonts w:ascii="Times New Roman" w:hAnsi="Times New Roman"/>
          <w:sz w:val="24"/>
          <w:szCs w:val="24"/>
          <w:u w:val="single"/>
        </w:rPr>
        <w:t xml:space="preserve">1. Ceļveža dizaina izstrāde </w:t>
      </w:r>
    </w:p>
    <w:p w14:paraId="15A32C24" w14:textId="77777777" w:rsidR="002A4D15" w:rsidRDefault="002A4D15" w:rsidP="002A4D15">
      <w:pPr>
        <w:tabs>
          <w:tab w:val="left" w:pos="0"/>
        </w:tabs>
        <w:spacing w:after="0" w:line="240" w:lineRule="auto"/>
        <w:jc w:val="both"/>
        <w:rPr>
          <w:rFonts w:ascii="Times New Roman" w:hAnsi="Times New Roman"/>
          <w:sz w:val="24"/>
          <w:szCs w:val="24"/>
        </w:rPr>
      </w:pPr>
      <w:r w:rsidRPr="005169C0">
        <w:rPr>
          <w:rFonts w:ascii="Times New Roman" w:hAnsi="Times New Roman"/>
          <w:sz w:val="24"/>
          <w:szCs w:val="24"/>
        </w:rPr>
        <w:t>1.1. Izpildītājs nodrošina ceļveža dizaina izstrādi nolūkā veicināt tūrismu un popularizēt</w:t>
      </w:r>
      <w:r>
        <w:rPr>
          <w:rFonts w:ascii="Times New Roman" w:hAnsi="Times New Roman"/>
          <w:sz w:val="24"/>
          <w:szCs w:val="24"/>
        </w:rPr>
        <w:t xml:space="preserve"> kultūras ceļu “Baltu ceļš”</w:t>
      </w:r>
      <w:r w:rsidRPr="005169C0">
        <w:rPr>
          <w:rFonts w:ascii="Times New Roman" w:hAnsi="Times New Roman"/>
          <w:sz w:val="24"/>
          <w:szCs w:val="24"/>
        </w:rPr>
        <w:t>.</w:t>
      </w:r>
    </w:p>
    <w:p w14:paraId="2FE11947" w14:textId="77777777" w:rsidR="002A4D15" w:rsidRDefault="002A4D15" w:rsidP="002A4D15">
      <w:pPr>
        <w:tabs>
          <w:tab w:val="left" w:pos="0"/>
        </w:tabs>
        <w:spacing w:after="0" w:line="240" w:lineRule="auto"/>
        <w:jc w:val="both"/>
        <w:rPr>
          <w:rFonts w:ascii="Times New Roman" w:hAnsi="Times New Roman"/>
          <w:sz w:val="24"/>
          <w:szCs w:val="24"/>
        </w:rPr>
      </w:pPr>
      <w:r>
        <w:rPr>
          <w:rFonts w:ascii="Times New Roman" w:hAnsi="Times New Roman"/>
          <w:sz w:val="24"/>
          <w:szCs w:val="24"/>
        </w:rPr>
        <w:t>1.2. Ceļvedi plānots sagatavot trīs atsevisķās daļās (3 ceļveži) – par 3 dažādiem Baltu ceļa lokiem: kurši, zemgaļi, sēļi.</w:t>
      </w:r>
    </w:p>
    <w:p w14:paraId="6993751C" w14:textId="77777777" w:rsidR="002A4D15" w:rsidRPr="005169C0" w:rsidRDefault="002A4D15" w:rsidP="002A4D15">
      <w:pPr>
        <w:tabs>
          <w:tab w:val="left" w:pos="0"/>
        </w:tabs>
        <w:spacing w:after="0" w:line="240" w:lineRule="auto"/>
        <w:jc w:val="both"/>
        <w:rPr>
          <w:rFonts w:ascii="Times New Roman" w:hAnsi="Times New Roman"/>
          <w:sz w:val="24"/>
          <w:szCs w:val="24"/>
        </w:rPr>
      </w:pPr>
      <w:r>
        <w:rPr>
          <w:rFonts w:ascii="Times New Roman" w:hAnsi="Times New Roman"/>
          <w:sz w:val="24"/>
          <w:szCs w:val="24"/>
        </w:rPr>
        <w:t>1.3</w:t>
      </w:r>
      <w:r w:rsidRPr="005169C0">
        <w:rPr>
          <w:rFonts w:ascii="Times New Roman" w:hAnsi="Times New Roman"/>
          <w:sz w:val="24"/>
          <w:szCs w:val="24"/>
        </w:rPr>
        <w:t xml:space="preserve">. Izpildītājam </w:t>
      </w:r>
      <w:r>
        <w:rPr>
          <w:rFonts w:ascii="Times New Roman" w:hAnsi="Times New Roman"/>
          <w:sz w:val="24"/>
          <w:szCs w:val="24"/>
        </w:rPr>
        <w:t>sākotnēji jāizstrādā līdz 3</w:t>
      </w:r>
      <w:r w:rsidRPr="005169C0">
        <w:rPr>
          <w:rFonts w:ascii="Times New Roman" w:hAnsi="Times New Roman"/>
          <w:sz w:val="24"/>
          <w:szCs w:val="24"/>
        </w:rPr>
        <w:t xml:space="preserve"> dažādi </w:t>
      </w:r>
      <w:r>
        <w:rPr>
          <w:rFonts w:ascii="Times New Roman" w:hAnsi="Times New Roman"/>
          <w:sz w:val="24"/>
          <w:szCs w:val="24"/>
        </w:rPr>
        <w:t>dizaina piedāvājumi vienam, visus trīs ceļvežus vienojošajam pamata dizainam, no kuriem Pasūtītājs izvēlas vienu, kuram tālāk jāsagatavo dizaina papildinājumi katram no trīs Baltu ceļa loku ceļvežiem (atšķirīgi elementi/krāsu gamma utml.).</w:t>
      </w:r>
      <w:r w:rsidRPr="005169C0">
        <w:rPr>
          <w:rFonts w:ascii="Times New Roman" w:hAnsi="Times New Roman"/>
          <w:sz w:val="24"/>
          <w:szCs w:val="24"/>
        </w:rPr>
        <w:t xml:space="preserve">  Ja Pasūtītāju neapmierina pretendenta iesniegtie dizaina varianti, pretendents nodrošina citu dizaina variantu izstrādi.</w:t>
      </w:r>
    </w:p>
    <w:p w14:paraId="5900957A" w14:textId="77777777" w:rsidR="002A4D15" w:rsidRPr="005169C0" w:rsidRDefault="002A4D15" w:rsidP="002A4D15">
      <w:pPr>
        <w:tabs>
          <w:tab w:val="left" w:pos="567"/>
        </w:tabs>
        <w:spacing w:after="0" w:line="240" w:lineRule="auto"/>
        <w:jc w:val="both"/>
        <w:rPr>
          <w:rFonts w:ascii="Times New Roman" w:hAnsi="Times New Roman"/>
          <w:sz w:val="24"/>
          <w:szCs w:val="24"/>
        </w:rPr>
      </w:pPr>
      <w:r w:rsidRPr="005169C0">
        <w:rPr>
          <w:rFonts w:ascii="Times New Roman" w:hAnsi="Times New Roman"/>
          <w:sz w:val="24"/>
          <w:szCs w:val="24"/>
        </w:rPr>
        <w:t>1.</w:t>
      </w:r>
      <w:r>
        <w:rPr>
          <w:rFonts w:ascii="Times New Roman" w:hAnsi="Times New Roman"/>
          <w:sz w:val="24"/>
          <w:szCs w:val="24"/>
        </w:rPr>
        <w:t>4</w:t>
      </w:r>
      <w:r w:rsidRPr="005169C0">
        <w:rPr>
          <w:rFonts w:ascii="Times New Roman" w:hAnsi="Times New Roman"/>
          <w:sz w:val="24"/>
          <w:szCs w:val="24"/>
        </w:rPr>
        <w:t>. Ceļvedim jāparedz:</w:t>
      </w:r>
    </w:p>
    <w:p w14:paraId="06734F27" w14:textId="77777777" w:rsidR="002A4D15" w:rsidRDefault="002A4D15" w:rsidP="002A4D15">
      <w:pPr>
        <w:tabs>
          <w:tab w:val="left" w:pos="993"/>
        </w:tabs>
        <w:spacing w:after="0" w:line="240" w:lineRule="auto"/>
        <w:jc w:val="both"/>
        <w:rPr>
          <w:rFonts w:ascii="Times New Roman" w:hAnsi="Times New Roman"/>
          <w:sz w:val="24"/>
          <w:szCs w:val="24"/>
        </w:rPr>
      </w:pPr>
      <w:r>
        <w:rPr>
          <w:rFonts w:ascii="Times New Roman" w:hAnsi="Times New Roman"/>
          <w:sz w:val="24"/>
          <w:szCs w:val="24"/>
        </w:rPr>
        <w:t>1.4.1. divi</w:t>
      </w:r>
      <w:r w:rsidRPr="005169C0">
        <w:rPr>
          <w:rFonts w:ascii="Times New Roman" w:hAnsi="Times New Roman"/>
          <w:sz w:val="24"/>
          <w:szCs w:val="24"/>
        </w:rPr>
        <w:t xml:space="preserve"> atvērumi </w:t>
      </w:r>
      <w:r>
        <w:rPr>
          <w:rFonts w:ascii="Times New Roman" w:hAnsi="Times New Roman"/>
          <w:sz w:val="24"/>
          <w:szCs w:val="24"/>
        </w:rPr>
        <w:t xml:space="preserve">(viens sākumā, viens beigās) </w:t>
      </w:r>
      <w:r w:rsidRPr="005169C0">
        <w:rPr>
          <w:rFonts w:ascii="Times New Roman" w:hAnsi="Times New Roman"/>
          <w:sz w:val="24"/>
          <w:szCs w:val="24"/>
        </w:rPr>
        <w:t xml:space="preserve">ar ceļveža vispārīgo informāciju, t.sk. </w:t>
      </w:r>
      <w:r>
        <w:rPr>
          <w:rFonts w:ascii="Times New Roman" w:hAnsi="Times New Roman"/>
          <w:sz w:val="24"/>
          <w:szCs w:val="24"/>
        </w:rPr>
        <w:t>2</w:t>
      </w:r>
      <w:r w:rsidRPr="005169C0">
        <w:rPr>
          <w:rFonts w:ascii="Times New Roman" w:hAnsi="Times New Roman"/>
          <w:sz w:val="24"/>
          <w:szCs w:val="24"/>
        </w:rPr>
        <w:t>-8  fotogrāfijām;</w:t>
      </w:r>
      <w:r>
        <w:rPr>
          <w:rFonts w:ascii="Times New Roman" w:hAnsi="Times New Roman"/>
          <w:sz w:val="24"/>
          <w:szCs w:val="24"/>
        </w:rPr>
        <w:t xml:space="preserve"> </w:t>
      </w:r>
    </w:p>
    <w:p w14:paraId="10B038E1" w14:textId="77777777" w:rsidR="002A4D15" w:rsidRPr="002C40A3" w:rsidRDefault="002A4D15" w:rsidP="002A4D15">
      <w:pPr>
        <w:tabs>
          <w:tab w:val="left" w:pos="993"/>
        </w:tabs>
        <w:spacing w:after="0" w:line="240" w:lineRule="auto"/>
        <w:jc w:val="both"/>
        <w:rPr>
          <w:rFonts w:ascii="Times New Roman" w:hAnsi="Times New Roman"/>
          <w:sz w:val="24"/>
          <w:szCs w:val="24"/>
        </w:rPr>
      </w:pPr>
      <w:r>
        <w:rPr>
          <w:rFonts w:ascii="Times New Roman" w:hAnsi="Times New Roman"/>
          <w:sz w:val="24"/>
          <w:szCs w:val="24"/>
        </w:rPr>
        <w:t>1.4.2. trīs līdz četri standarta paraugatvērumi</w:t>
      </w:r>
      <w:r w:rsidRPr="005169C0">
        <w:rPr>
          <w:rFonts w:ascii="Times New Roman" w:hAnsi="Times New Roman"/>
          <w:sz w:val="24"/>
          <w:szCs w:val="24"/>
        </w:rPr>
        <w:t xml:space="preserve"> ar atsevišķiem </w:t>
      </w:r>
      <w:r>
        <w:rPr>
          <w:rFonts w:ascii="Times New Roman" w:hAnsi="Times New Roman"/>
          <w:sz w:val="24"/>
          <w:szCs w:val="24"/>
        </w:rPr>
        <w:t xml:space="preserve">Baltu ceļa maršruta objektu aprakstiem (pirmā atvēruma sākumā vispārīga info par konkrēto reģionu (fakti par Baltu vēsturi saistībā ar atbilstošo reģionu utml.), kam seko  objektu apraksti (katrā atvērumā ~1-4 objekti). Katra </w:t>
      </w:r>
      <w:r w:rsidRPr="002C40A3">
        <w:rPr>
          <w:rFonts w:ascii="Times New Roman" w:hAnsi="Times New Roman"/>
          <w:sz w:val="24"/>
          <w:szCs w:val="24"/>
        </w:rPr>
        <w:t xml:space="preserve">objekta apraksts sastāv no objekta apraksta, to raksturojošiem apzīmējumiem, kontaktinformācijas, 1-3  fotogrāfijām. Atsevišķu objektu (piem., dabas taku) apraksti var sastāvēt arī no maršruta trasējuma vizualizācijas (Pasūtītājs nodrošina katra maršruta GPX failu tālākai izmantošanai dizainā) un kartes-shēmas ar citu tuvāko objektu atrašanās vietu punktiem. </w:t>
      </w:r>
    </w:p>
    <w:p w14:paraId="5382BB92" w14:textId="77777777" w:rsidR="002A4D15" w:rsidRDefault="002A4D15" w:rsidP="002A4D15">
      <w:pPr>
        <w:tabs>
          <w:tab w:val="left" w:pos="0"/>
        </w:tabs>
        <w:spacing w:after="0" w:line="240" w:lineRule="auto"/>
        <w:jc w:val="both"/>
        <w:rPr>
          <w:rFonts w:ascii="Times New Roman" w:hAnsi="Times New Roman"/>
          <w:sz w:val="24"/>
          <w:szCs w:val="24"/>
        </w:rPr>
      </w:pPr>
      <w:r>
        <w:rPr>
          <w:rFonts w:ascii="Times New Roman" w:hAnsi="Times New Roman"/>
          <w:sz w:val="24"/>
          <w:szCs w:val="24"/>
        </w:rPr>
        <w:t>1.4.3</w:t>
      </w:r>
      <w:r w:rsidRPr="002C40A3">
        <w:rPr>
          <w:rFonts w:ascii="Times New Roman" w:hAnsi="Times New Roman"/>
          <w:sz w:val="24"/>
          <w:szCs w:val="24"/>
        </w:rPr>
        <w:t>. divas Latvijas un</w:t>
      </w:r>
      <w:r w:rsidRPr="005169C0">
        <w:rPr>
          <w:rFonts w:ascii="Times New Roman" w:hAnsi="Times New Roman"/>
          <w:sz w:val="24"/>
          <w:szCs w:val="24"/>
        </w:rPr>
        <w:t xml:space="preserve"> </w:t>
      </w:r>
      <w:r>
        <w:rPr>
          <w:rFonts w:ascii="Times New Roman" w:hAnsi="Times New Roman"/>
          <w:sz w:val="24"/>
          <w:szCs w:val="24"/>
        </w:rPr>
        <w:t>Lietuvas</w:t>
      </w:r>
      <w:r w:rsidRPr="005169C0">
        <w:rPr>
          <w:rFonts w:ascii="Times New Roman" w:hAnsi="Times New Roman"/>
          <w:sz w:val="24"/>
          <w:szCs w:val="24"/>
        </w:rPr>
        <w:t xml:space="preserve"> karte</w:t>
      </w:r>
      <w:r>
        <w:rPr>
          <w:rFonts w:ascii="Times New Roman" w:hAnsi="Times New Roman"/>
          <w:sz w:val="24"/>
          <w:szCs w:val="24"/>
        </w:rPr>
        <w:t>s</w:t>
      </w:r>
      <w:r w:rsidRPr="005169C0">
        <w:rPr>
          <w:rFonts w:ascii="Times New Roman" w:hAnsi="Times New Roman"/>
          <w:sz w:val="24"/>
          <w:szCs w:val="24"/>
        </w:rPr>
        <w:t>-shēma</w:t>
      </w:r>
      <w:r>
        <w:rPr>
          <w:rFonts w:ascii="Times New Roman" w:hAnsi="Times New Roman"/>
          <w:sz w:val="24"/>
          <w:szCs w:val="24"/>
        </w:rPr>
        <w:t>s (viena ar visu maršrutu “Baltu ceļš”, otra – tikai ar maršruta Kuršu loku), uz kurām</w:t>
      </w:r>
      <w:r w:rsidRPr="005169C0">
        <w:rPr>
          <w:rFonts w:ascii="Times New Roman" w:hAnsi="Times New Roman"/>
          <w:sz w:val="24"/>
          <w:szCs w:val="24"/>
        </w:rPr>
        <w:t xml:space="preserve"> jānovieto </w:t>
      </w:r>
      <w:r>
        <w:rPr>
          <w:rFonts w:ascii="Times New Roman" w:hAnsi="Times New Roman"/>
          <w:sz w:val="24"/>
          <w:szCs w:val="24"/>
        </w:rPr>
        <w:t>objektu</w:t>
      </w:r>
      <w:r w:rsidRPr="005169C0">
        <w:rPr>
          <w:rFonts w:ascii="Times New Roman" w:hAnsi="Times New Roman"/>
          <w:sz w:val="24"/>
          <w:szCs w:val="24"/>
        </w:rPr>
        <w:t xml:space="preserve"> atrašanās vietu punkti (atrašanās vietu punktus nodrošina Pasūtītājs tālākai izmantošanai dizainā)</w:t>
      </w:r>
      <w:r>
        <w:rPr>
          <w:rFonts w:ascii="Times New Roman" w:hAnsi="Times New Roman"/>
          <w:sz w:val="24"/>
          <w:szCs w:val="24"/>
        </w:rPr>
        <w:t xml:space="preserve"> un stilizēta maršruta līnija, ar satura rādītāju ceļveža 1. un 2. vāka</w:t>
      </w:r>
      <w:r w:rsidRPr="005169C0">
        <w:rPr>
          <w:rFonts w:ascii="Times New Roman" w:hAnsi="Times New Roman"/>
          <w:sz w:val="24"/>
          <w:szCs w:val="24"/>
        </w:rPr>
        <w:t xml:space="preserve"> (priekšpuse) </w:t>
      </w:r>
      <w:r>
        <w:rPr>
          <w:rFonts w:ascii="Times New Roman" w:hAnsi="Times New Roman"/>
          <w:sz w:val="24"/>
          <w:szCs w:val="24"/>
        </w:rPr>
        <w:t>iekšlapas atvērumā un piktogrammu atšifrējumu uz ceļveža 2. vāka</w:t>
      </w:r>
      <w:r w:rsidRPr="005169C0">
        <w:rPr>
          <w:rFonts w:ascii="Times New Roman" w:hAnsi="Times New Roman"/>
          <w:sz w:val="24"/>
          <w:szCs w:val="24"/>
        </w:rPr>
        <w:t xml:space="preserve"> (priekšpuse). </w:t>
      </w:r>
    </w:p>
    <w:p w14:paraId="5962B3D8" w14:textId="77777777" w:rsidR="002A4D15" w:rsidRPr="002C40A3" w:rsidRDefault="002A4D15" w:rsidP="002A4D15">
      <w:pPr>
        <w:spacing w:after="0" w:line="240" w:lineRule="auto"/>
        <w:jc w:val="both"/>
        <w:rPr>
          <w:rFonts w:ascii="Times New Roman" w:hAnsi="Times New Roman"/>
          <w:sz w:val="24"/>
          <w:szCs w:val="24"/>
        </w:rPr>
      </w:pPr>
      <w:r w:rsidRPr="002C40A3">
        <w:rPr>
          <w:rFonts w:ascii="Times New Roman" w:hAnsi="Times New Roman"/>
          <w:sz w:val="24"/>
          <w:szCs w:val="24"/>
        </w:rPr>
        <w:t>1.</w:t>
      </w:r>
      <w:r>
        <w:rPr>
          <w:rFonts w:ascii="Times New Roman" w:hAnsi="Times New Roman"/>
          <w:sz w:val="24"/>
          <w:szCs w:val="24"/>
        </w:rPr>
        <w:t>4</w:t>
      </w:r>
      <w:r w:rsidRPr="002C40A3">
        <w:rPr>
          <w:rFonts w:ascii="Times New Roman" w:hAnsi="Times New Roman"/>
          <w:sz w:val="24"/>
          <w:szCs w:val="24"/>
        </w:rPr>
        <w:t>.</w:t>
      </w:r>
      <w:r>
        <w:rPr>
          <w:rFonts w:ascii="Times New Roman" w:hAnsi="Times New Roman"/>
          <w:sz w:val="24"/>
          <w:szCs w:val="24"/>
        </w:rPr>
        <w:t>4</w:t>
      </w:r>
      <w:r w:rsidRPr="002C40A3">
        <w:rPr>
          <w:rFonts w:ascii="Times New Roman" w:hAnsi="Times New Roman"/>
          <w:sz w:val="24"/>
          <w:szCs w:val="24"/>
        </w:rPr>
        <w:t>. Izpildītājam jāpiedāvā risinājumi vietas ietaupīšanai</w:t>
      </w:r>
      <w:r>
        <w:rPr>
          <w:rFonts w:ascii="Times New Roman" w:hAnsi="Times New Roman"/>
          <w:sz w:val="24"/>
          <w:szCs w:val="24"/>
        </w:rPr>
        <w:t xml:space="preserve"> ceļvedī</w:t>
      </w:r>
      <w:r w:rsidRPr="002C40A3">
        <w:rPr>
          <w:rFonts w:ascii="Times New Roman" w:hAnsi="Times New Roman"/>
          <w:sz w:val="24"/>
          <w:szCs w:val="24"/>
        </w:rPr>
        <w:t xml:space="preserve">, </w:t>
      </w:r>
      <w:r>
        <w:rPr>
          <w:rFonts w:ascii="Times New Roman" w:hAnsi="Times New Roman"/>
          <w:sz w:val="24"/>
          <w:szCs w:val="24"/>
        </w:rPr>
        <w:t>grafiski/</w:t>
      </w:r>
      <w:r w:rsidRPr="002C40A3">
        <w:rPr>
          <w:rFonts w:ascii="Times New Roman" w:hAnsi="Times New Roman"/>
          <w:sz w:val="24"/>
          <w:szCs w:val="24"/>
        </w:rPr>
        <w:t>shematiski/ar piktogrammām</w:t>
      </w:r>
      <w:r>
        <w:rPr>
          <w:rFonts w:ascii="Times New Roman" w:hAnsi="Times New Roman"/>
          <w:sz w:val="24"/>
          <w:szCs w:val="24"/>
        </w:rPr>
        <w:t>/uz foto</w:t>
      </w:r>
      <w:r w:rsidRPr="002C40A3">
        <w:rPr>
          <w:rFonts w:ascii="Times New Roman" w:hAnsi="Times New Roman"/>
          <w:sz w:val="24"/>
          <w:szCs w:val="24"/>
        </w:rPr>
        <w:t xml:space="preserve"> vai kā savādāk </w:t>
      </w:r>
      <w:r>
        <w:rPr>
          <w:rFonts w:ascii="Times New Roman" w:hAnsi="Times New Roman"/>
          <w:sz w:val="24"/>
          <w:szCs w:val="24"/>
        </w:rPr>
        <w:t>piedāvājot attēlo</w:t>
      </w:r>
      <w:r w:rsidRPr="002C40A3">
        <w:rPr>
          <w:rFonts w:ascii="Times New Roman" w:hAnsi="Times New Roman"/>
          <w:sz w:val="24"/>
          <w:szCs w:val="24"/>
        </w:rPr>
        <w:t xml:space="preserve">t daļu </w:t>
      </w:r>
      <w:r>
        <w:rPr>
          <w:rFonts w:ascii="Times New Roman" w:hAnsi="Times New Roman"/>
          <w:sz w:val="24"/>
          <w:szCs w:val="24"/>
        </w:rPr>
        <w:t xml:space="preserve">no objekta apraksta tekstuālās </w:t>
      </w:r>
      <w:r w:rsidRPr="002C40A3">
        <w:rPr>
          <w:rFonts w:ascii="Times New Roman" w:hAnsi="Times New Roman"/>
          <w:sz w:val="24"/>
          <w:szCs w:val="24"/>
        </w:rPr>
        <w:t>informācijas</w:t>
      </w:r>
      <w:r>
        <w:rPr>
          <w:rFonts w:ascii="Times New Roman" w:hAnsi="Times New Roman"/>
          <w:sz w:val="24"/>
          <w:szCs w:val="24"/>
        </w:rPr>
        <w:t xml:space="preserve"> (piem., dabas takas garums, pilskalna augstums, dižkoka apkārtmērs, dažādi apzīmējumi (suvenīru iegāde, ēdināšanas iespējas) utml.).</w:t>
      </w:r>
    </w:p>
    <w:p w14:paraId="3A9A3D36" w14:textId="77777777" w:rsidR="002A4D15" w:rsidRPr="005169C0" w:rsidRDefault="002A4D15" w:rsidP="002A4D15">
      <w:pPr>
        <w:tabs>
          <w:tab w:val="left" w:pos="0"/>
          <w:tab w:val="left" w:pos="993"/>
        </w:tabs>
        <w:spacing w:after="0" w:line="240" w:lineRule="auto"/>
        <w:jc w:val="both"/>
        <w:rPr>
          <w:rFonts w:ascii="Times New Roman" w:hAnsi="Times New Roman"/>
          <w:sz w:val="24"/>
          <w:szCs w:val="24"/>
        </w:rPr>
      </w:pPr>
      <w:r>
        <w:rPr>
          <w:rFonts w:ascii="Times New Roman" w:hAnsi="Times New Roman"/>
          <w:sz w:val="24"/>
          <w:szCs w:val="24"/>
        </w:rPr>
        <w:t>1.5</w:t>
      </w:r>
      <w:r w:rsidRPr="005169C0">
        <w:rPr>
          <w:rFonts w:ascii="Times New Roman" w:hAnsi="Times New Roman"/>
          <w:sz w:val="24"/>
          <w:szCs w:val="24"/>
        </w:rPr>
        <w:t xml:space="preserve">. Izdevumu dizainā jāievēro </w:t>
      </w:r>
      <w:r w:rsidRPr="00DD105A">
        <w:rPr>
          <w:rStyle w:val="textexposedshow"/>
          <w:rFonts w:ascii="Times New Roman" w:hAnsi="Times New Roman"/>
          <w:sz w:val="24"/>
          <w:szCs w:val="24"/>
        </w:rPr>
        <w:t xml:space="preserve">Interreg Latvijas-Lietuvas pārrobežu sadarbības programmas </w:t>
      </w:r>
      <w:r w:rsidRPr="003B740D">
        <w:rPr>
          <w:rFonts w:ascii="Times New Roman" w:hAnsi="Times New Roman"/>
          <w:sz w:val="24"/>
          <w:szCs w:val="24"/>
        </w:rPr>
        <w:t>2014.-2020.gadam</w:t>
      </w:r>
      <w:r w:rsidRPr="005169C0">
        <w:rPr>
          <w:rFonts w:ascii="Times New Roman" w:hAnsi="Times New Roman"/>
          <w:sz w:val="24"/>
          <w:szCs w:val="24"/>
        </w:rPr>
        <w:t xml:space="preserve"> publicitātes un vizuālās identitātes prasības.  </w:t>
      </w:r>
    </w:p>
    <w:p w14:paraId="4A2B0EFE" w14:textId="77777777" w:rsidR="002A4D15" w:rsidRDefault="002A4D15" w:rsidP="002A4D15">
      <w:pPr>
        <w:tabs>
          <w:tab w:val="left" w:pos="993"/>
        </w:tabs>
        <w:spacing w:after="0" w:line="240" w:lineRule="auto"/>
        <w:jc w:val="both"/>
        <w:rPr>
          <w:rFonts w:ascii="Times New Roman" w:hAnsi="Times New Roman"/>
          <w:sz w:val="24"/>
          <w:szCs w:val="24"/>
        </w:rPr>
      </w:pPr>
    </w:p>
    <w:p w14:paraId="70EAFFF6" w14:textId="77777777" w:rsidR="002A4D15" w:rsidRPr="00FB4FF0" w:rsidRDefault="002A4D15" w:rsidP="002A4D15">
      <w:pPr>
        <w:tabs>
          <w:tab w:val="left" w:pos="993"/>
        </w:tabs>
        <w:spacing w:after="0" w:line="240" w:lineRule="auto"/>
        <w:jc w:val="both"/>
        <w:rPr>
          <w:rFonts w:ascii="Times New Roman" w:hAnsi="Times New Roman"/>
          <w:sz w:val="24"/>
          <w:szCs w:val="24"/>
          <w:u w:val="single"/>
        </w:rPr>
      </w:pPr>
      <w:r w:rsidRPr="00FB4FF0">
        <w:rPr>
          <w:rFonts w:ascii="Times New Roman" w:hAnsi="Times New Roman"/>
          <w:sz w:val="24"/>
          <w:szCs w:val="24"/>
          <w:u w:val="single"/>
        </w:rPr>
        <w:lastRenderedPageBreak/>
        <w:t xml:space="preserve">2. Maketa izstrāde </w:t>
      </w:r>
    </w:p>
    <w:p w14:paraId="026A6A78" w14:textId="77777777" w:rsidR="002A4D15" w:rsidRPr="005169C0" w:rsidRDefault="002A4D15" w:rsidP="002A4D15">
      <w:pPr>
        <w:tabs>
          <w:tab w:val="left" w:pos="0"/>
        </w:tabs>
        <w:spacing w:after="0" w:line="240" w:lineRule="auto"/>
        <w:jc w:val="both"/>
        <w:rPr>
          <w:rFonts w:ascii="Times New Roman" w:hAnsi="Times New Roman"/>
          <w:sz w:val="24"/>
          <w:szCs w:val="24"/>
        </w:rPr>
      </w:pPr>
      <w:r w:rsidRPr="005169C0">
        <w:rPr>
          <w:rFonts w:ascii="Times New Roman" w:hAnsi="Times New Roman"/>
          <w:sz w:val="24"/>
          <w:szCs w:val="24"/>
        </w:rPr>
        <w:t>2.1. Pēc dizaina apstiprināšanas Izpild</w:t>
      </w:r>
      <w:r>
        <w:rPr>
          <w:rFonts w:ascii="Times New Roman" w:hAnsi="Times New Roman"/>
          <w:sz w:val="24"/>
          <w:szCs w:val="24"/>
        </w:rPr>
        <w:t>ītājs sagatavo maketu (vienu latviski, vienu lietuviski)</w:t>
      </w:r>
      <w:r w:rsidRPr="005169C0">
        <w:rPr>
          <w:rFonts w:ascii="Times New Roman" w:hAnsi="Times New Roman"/>
          <w:sz w:val="24"/>
          <w:szCs w:val="24"/>
        </w:rPr>
        <w:t xml:space="preserve"> </w:t>
      </w:r>
      <w:r>
        <w:rPr>
          <w:rFonts w:ascii="Times New Roman" w:hAnsi="Times New Roman"/>
          <w:sz w:val="24"/>
          <w:szCs w:val="24"/>
        </w:rPr>
        <w:t xml:space="preserve">vienam </w:t>
      </w:r>
      <w:r w:rsidRPr="005169C0">
        <w:rPr>
          <w:rFonts w:ascii="Times New Roman" w:hAnsi="Times New Roman"/>
          <w:sz w:val="24"/>
          <w:szCs w:val="24"/>
        </w:rPr>
        <w:t xml:space="preserve">ceļvedim </w:t>
      </w:r>
      <w:r>
        <w:rPr>
          <w:rFonts w:ascii="Times New Roman" w:hAnsi="Times New Roman"/>
          <w:sz w:val="24"/>
          <w:szCs w:val="24"/>
        </w:rPr>
        <w:t>– kuršu lokā</w:t>
      </w:r>
      <w:r w:rsidRPr="005169C0">
        <w:rPr>
          <w:rFonts w:ascii="Times New Roman" w:hAnsi="Times New Roman"/>
          <w:sz w:val="24"/>
          <w:szCs w:val="24"/>
        </w:rPr>
        <w:t>. Tulkojumu nodrošina pasūtītājs.</w:t>
      </w:r>
    </w:p>
    <w:p w14:paraId="478338DD" w14:textId="77777777" w:rsidR="002A4D15" w:rsidRPr="005169C0" w:rsidRDefault="002A4D15" w:rsidP="002A4D15">
      <w:pPr>
        <w:tabs>
          <w:tab w:val="left" w:pos="0"/>
        </w:tabs>
        <w:spacing w:after="0" w:line="240" w:lineRule="auto"/>
        <w:jc w:val="both"/>
        <w:rPr>
          <w:rFonts w:ascii="Times New Roman" w:hAnsi="Times New Roman"/>
          <w:sz w:val="24"/>
          <w:szCs w:val="24"/>
        </w:rPr>
      </w:pPr>
      <w:r w:rsidRPr="005169C0">
        <w:rPr>
          <w:rFonts w:ascii="Times New Roman" w:hAnsi="Times New Roman"/>
          <w:sz w:val="24"/>
          <w:szCs w:val="24"/>
        </w:rPr>
        <w:t xml:space="preserve">2.2. Maketam jābūt sagatavotam formātā, kāds nepieciešams iespieddarbu uzsākšanai. </w:t>
      </w:r>
    </w:p>
    <w:p w14:paraId="102943C4" w14:textId="17C1B7BB" w:rsidR="002A4D15" w:rsidRPr="00CE6142" w:rsidRDefault="002A4D15" w:rsidP="002A4D15">
      <w:pPr>
        <w:tabs>
          <w:tab w:val="left" w:pos="0"/>
          <w:tab w:val="left" w:pos="993"/>
        </w:tabs>
        <w:spacing w:after="0" w:line="240" w:lineRule="auto"/>
        <w:jc w:val="both"/>
        <w:rPr>
          <w:rFonts w:ascii="Times New Roman" w:hAnsi="Times New Roman"/>
          <w:sz w:val="24"/>
          <w:szCs w:val="24"/>
        </w:rPr>
      </w:pPr>
      <w:r w:rsidRPr="005169C0">
        <w:rPr>
          <w:rFonts w:ascii="Times New Roman" w:hAnsi="Times New Roman"/>
          <w:sz w:val="24"/>
          <w:szCs w:val="24"/>
        </w:rPr>
        <w:t xml:space="preserve">2.3. Izpildītājam jānodrošina iesūtītās tekstuālās informācijas </w:t>
      </w:r>
      <w:r w:rsidR="00E90062">
        <w:rPr>
          <w:rFonts w:ascii="Times New Roman" w:hAnsi="Times New Roman"/>
          <w:sz w:val="24"/>
          <w:szCs w:val="24"/>
        </w:rPr>
        <w:t xml:space="preserve">latv. val. </w:t>
      </w:r>
      <w:r w:rsidRPr="005169C0">
        <w:rPr>
          <w:rFonts w:ascii="Times New Roman" w:hAnsi="Times New Roman"/>
          <w:sz w:val="24"/>
          <w:szCs w:val="24"/>
        </w:rPr>
        <w:t xml:space="preserve">korektūra (kas ietver gan pareizrakstību, gan stilu). </w:t>
      </w:r>
      <w:r w:rsidRPr="00CE6142">
        <w:rPr>
          <w:rFonts w:ascii="Times New Roman" w:hAnsi="Times New Roman"/>
          <w:sz w:val="24"/>
          <w:szCs w:val="24"/>
        </w:rPr>
        <w:t xml:space="preserve">Izdevumā iekļaujamo pamatinformāciju (objektu apraksti, ievadteksti u.c. nepieciešamā informācija MS Word formātā un </w:t>
      </w:r>
      <w:r>
        <w:rPr>
          <w:rFonts w:ascii="Times New Roman" w:hAnsi="Times New Roman"/>
          <w:sz w:val="24"/>
          <w:szCs w:val="24"/>
        </w:rPr>
        <w:t>foto</w:t>
      </w:r>
      <w:r w:rsidRPr="00CE6142">
        <w:rPr>
          <w:rFonts w:ascii="Times New Roman" w:hAnsi="Times New Roman"/>
          <w:sz w:val="24"/>
          <w:szCs w:val="24"/>
        </w:rPr>
        <w:t xml:space="preserve">attēli digitālā formātā) iesniedz Pasūtītājs. </w:t>
      </w:r>
      <w:r>
        <w:rPr>
          <w:rFonts w:ascii="Times New Roman" w:hAnsi="Times New Roman"/>
          <w:sz w:val="24"/>
          <w:szCs w:val="24"/>
        </w:rPr>
        <w:t>Ja rodas nepieciešamība papi</w:t>
      </w:r>
      <w:r w:rsidRPr="00CE6142">
        <w:rPr>
          <w:rFonts w:ascii="Times New Roman" w:hAnsi="Times New Roman"/>
          <w:sz w:val="24"/>
          <w:szCs w:val="24"/>
        </w:rPr>
        <w:t>l</w:t>
      </w:r>
      <w:r>
        <w:rPr>
          <w:rFonts w:ascii="Times New Roman" w:hAnsi="Times New Roman"/>
          <w:sz w:val="24"/>
          <w:szCs w:val="24"/>
        </w:rPr>
        <w:t xml:space="preserve">dus foto iegādei, </w:t>
      </w:r>
      <w:r w:rsidRPr="00CE6142">
        <w:rPr>
          <w:rFonts w:ascii="Times New Roman" w:hAnsi="Times New Roman"/>
          <w:sz w:val="24"/>
          <w:szCs w:val="24"/>
        </w:rPr>
        <w:t xml:space="preserve">Pasūtītājs </w:t>
      </w:r>
      <w:r>
        <w:rPr>
          <w:rFonts w:ascii="Times New Roman" w:hAnsi="Times New Roman"/>
          <w:sz w:val="24"/>
          <w:szCs w:val="24"/>
        </w:rPr>
        <w:t xml:space="preserve">ar  Izpildītāju par to vienojas atsevišķi un  </w:t>
      </w:r>
      <w:r w:rsidRPr="00CE6142">
        <w:rPr>
          <w:rFonts w:ascii="Times New Roman" w:hAnsi="Times New Roman"/>
          <w:sz w:val="24"/>
          <w:szCs w:val="24"/>
        </w:rPr>
        <w:t>norēķinās papildus</w:t>
      </w:r>
      <w:r>
        <w:rPr>
          <w:rFonts w:ascii="Times New Roman" w:hAnsi="Times New Roman"/>
          <w:sz w:val="24"/>
          <w:szCs w:val="24"/>
        </w:rPr>
        <w:t>.</w:t>
      </w:r>
    </w:p>
    <w:p w14:paraId="1A1979A4" w14:textId="77777777" w:rsidR="002A4D15" w:rsidRPr="00CE6142" w:rsidRDefault="002A4D15" w:rsidP="002A4D15">
      <w:pPr>
        <w:tabs>
          <w:tab w:val="left" w:pos="0"/>
          <w:tab w:val="left" w:pos="993"/>
        </w:tabs>
        <w:spacing w:after="0" w:line="240" w:lineRule="auto"/>
        <w:jc w:val="both"/>
        <w:rPr>
          <w:rFonts w:ascii="Times New Roman" w:hAnsi="Times New Roman"/>
          <w:sz w:val="24"/>
          <w:szCs w:val="24"/>
        </w:rPr>
      </w:pPr>
      <w:r w:rsidRPr="00CE6142">
        <w:rPr>
          <w:rFonts w:ascii="Times New Roman" w:hAnsi="Times New Roman"/>
          <w:sz w:val="24"/>
          <w:szCs w:val="24"/>
        </w:rPr>
        <w:t>2.4. Izpildītājam jānodrošina Pasūtītājam iespēju vismaz 3 reizes veikt iesūtītās tekstuālās informācijas redakcionēšanu.</w:t>
      </w:r>
    </w:p>
    <w:p w14:paraId="5E5C4E56" w14:textId="77777777" w:rsidR="002A4D15" w:rsidRPr="005169C0" w:rsidRDefault="002A4D15" w:rsidP="002A4D15">
      <w:pPr>
        <w:tabs>
          <w:tab w:val="left" w:pos="0"/>
          <w:tab w:val="left" w:pos="993"/>
        </w:tabs>
        <w:spacing w:after="0" w:line="240" w:lineRule="auto"/>
        <w:jc w:val="both"/>
        <w:rPr>
          <w:rFonts w:ascii="Times New Roman" w:hAnsi="Times New Roman"/>
          <w:sz w:val="24"/>
          <w:szCs w:val="24"/>
        </w:rPr>
      </w:pPr>
      <w:r w:rsidRPr="00CE6142">
        <w:rPr>
          <w:rFonts w:ascii="Times New Roman" w:hAnsi="Times New Roman"/>
          <w:sz w:val="24"/>
          <w:szCs w:val="24"/>
        </w:rPr>
        <w:t>2.5. Izpildītājam jānodrošina izdevumā</w:t>
      </w:r>
      <w:r w:rsidRPr="005169C0">
        <w:rPr>
          <w:rFonts w:ascii="Times New Roman" w:hAnsi="Times New Roman"/>
          <w:sz w:val="24"/>
          <w:szCs w:val="24"/>
        </w:rPr>
        <w:t xml:space="preserve"> iekļaujamo fotoattēlu apstrāde. </w:t>
      </w:r>
    </w:p>
    <w:p w14:paraId="16361735" w14:textId="77777777" w:rsidR="002A4D15" w:rsidRPr="005169C0" w:rsidRDefault="002A4D15" w:rsidP="002A4D15">
      <w:pPr>
        <w:tabs>
          <w:tab w:val="left" w:pos="0"/>
          <w:tab w:val="left" w:pos="993"/>
        </w:tabs>
        <w:spacing w:after="0" w:line="240" w:lineRule="auto"/>
        <w:jc w:val="both"/>
        <w:rPr>
          <w:rFonts w:ascii="Times New Roman" w:hAnsi="Times New Roman"/>
          <w:sz w:val="24"/>
          <w:szCs w:val="24"/>
        </w:rPr>
      </w:pPr>
      <w:r w:rsidRPr="005169C0">
        <w:rPr>
          <w:rFonts w:ascii="Times New Roman" w:hAnsi="Times New Roman"/>
          <w:sz w:val="24"/>
          <w:szCs w:val="24"/>
        </w:rPr>
        <w:t xml:space="preserve">2.6. Maketa uzbūve, saturs un apjoms:  </w:t>
      </w:r>
    </w:p>
    <w:p w14:paraId="3424F730" w14:textId="77777777" w:rsidR="002A4D15" w:rsidRPr="005169C0" w:rsidRDefault="002A4D15" w:rsidP="002A4D15">
      <w:pPr>
        <w:tabs>
          <w:tab w:val="left" w:pos="0"/>
          <w:tab w:val="left" w:pos="993"/>
        </w:tabs>
        <w:spacing w:after="0" w:line="240" w:lineRule="auto"/>
        <w:jc w:val="both"/>
        <w:rPr>
          <w:rFonts w:ascii="Times New Roman" w:hAnsi="Times New Roman"/>
          <w:sz w:val="24"/>
          <w:szCs w:val="24"/>
        </w:rPr>
      </w:pPr>
      <w:r w:rsidRPr="005169C0">
        <w:rPr>
          <w:rFonts w:ascii="Times New Roman" w:hAnsi="Times New Roman"/>
          <w:sz w:val="24"/>
          <w:szCs w:val="24"/>
        </w:rPr>
        <w:t xml:space="preserve">2.5.1. </w:t>
      </w:r>
      <w:r>
        <w:rPr>
          <w:rFonts w:ascii="Times New Roman" w:hAnsi="Times New Roman"/>
          <w:sz w:val="24"/>
          <w:szCs w:val="24"/>
        </w:rPr>
        <w:t>l</w:t>
      </w:r>
      <w:r w:rsidRPr="005169C0">
        <w:rPr>
          <w:rFonts w:ascii="Times New Roman" w:hAnsi="Times New Roman"/>
          <w:sz w:val="24"/>
          <w:szCs w:val="24"/>
        </w:rPr>
        <w:t xml:space="preserve">īdz </w:t>
      </w:r>
      <w:r>
        <w:rPr>
          <w:rFonts w:ascii="Times New Roman" w:hAnsi="Times New Roman"/>
          <w:sz w:val="24"/>
          <w:szCs w:val="24"/>
        </w:rPr>
        <w:t>164</w:t>
      </w:r>
      <w:r w:rsidRPr="005169C0">
        <w:rPr>
          <w:rFonts w:ascii="Times New Roman" w:hAnsi="Times New Roman"/>
          <w:sz w:val="24"/>
          <w:szCs w:val="24"/>
        </w:rPr>
        <w:t xml:space="preserve"> lpp (iekšlapas); brošūras izmērs 148 x 210 mm - A5 formāts, spirāļots ar metāla spirāli pa garāko malu;  </w:t>
      </w:r>
    </w:p>
    <w:p w14:paraId="092BC95A" w14:textId="77777777" w:rsidR="002A4D15" w:rsidRPr="005169C0" w:rsidRDefault="002A4D15" w:rsidP="002A4D15">
      <w:pPr>
        <w:tabs>
          <w:tab w:val="left" w:pos="0"/>
          <w:tab w:val="left" w:pos="993"/>
        </w:tabs>
        <w:spacing w:after="0" w:line="240" w:lineRule="auto"/>
        <w:jc w:val="both"/>
        <w:rPr>
          <w:rFonts w:ascii="Times New Roman" w:hAnsi="Times New Roman"/>
          <w:sz w:val="24"/>
          <w:szCs w:val="24"/>
        </w:rPr>
      </w:pPr>
      <w:r w:rsidRPr="005169C0">
        <w:rPr>
          <w:rFonts w:ascii="Times New Roman" w:hAnsi="Times New Roman"/>
          <w:sz w:val="24"/>
          <w:szCs w:val="24"/>
        </w:rPr>
        <w:t xml:space="preserve">2.6.2. Izdevuma 1. un 2. vāks (priekšpuse) pagarināts, A4 formātā, locīts, ar </w:t>
      </w:r>
      <w:r>
        <w:rPr>
          <w:rFonts w:ascii="Times New Roman" w:hAnsi="Times New Roman"/>
          <w:sz w:val="24"/>
          <w:szCs w:val="24"/>
        </w:rPr>
        <w:t xml:space="preserve">divām </w:t>
      </w:r>
      <w:r w:rsidRPr="005169C0">
        <w:rPr>
          <w:rFonts w:ascii="Times New Roman" w:hAnsi="Times New Roman"/>
          <w:sz w:val="24"/>
          <w:szCs w:val="24"/>
        </w:rPr>
        <w:t xml:space="preserve">Latvijas un </w:t>
      </w:r>
      <w:r>
        <w:rPr>
          <w:rFonts w:ascii="Times New Roman" w:hAnsi="Times New Roman"/>
          <w:sz w:val="24"/>
          <w:szCs w:val="24"/>
        </w:rPr>
        <w:t>Lietuvas kartēm-shēmām</w:t>
      </w:r>
      <w:r w:rsidRPr="005169C0">
        <w:rPr>
          <w:rFonts w:ascii="Times New Roman" w:hAnsi="Times New Roman"/>
          <w:sz w:val="24"/>
          <w:szCs w:val="24"/>
        </w:rPr>
        <w:t xml:space="preserve"> iekšpusē</w:t>
      </w:r>
      <w:r>
        <w:rPr>
          <w:rFonts w:ascii="Times New Roman" w:hAnsi="Times New Roman"/>
          <w:sz w:val="24"/>
          <w:szCs w:val="24"/>
        </w:rPr>
        <w:t xml:space="preserve"> (viena ar visu maršrutu “Baltu ceļš”, otra – tikai ar maršruta Kuršu loku)</w:t>
      </w:r>
      <w:r w:rsidRPr="005169C0">
        <w:rPr>
          <w:rFonts w:ascii="Times New Roman" w:hAnsi="Times New Roman"/>
          <w:sz w:val="24"/>
          <w:szCs w:val="24"/>
        </w:rPr>
        <w:t xml:space="preserve">, 1.vāka dizains attēlo materiāla būtību, ietver 1-5 fotogrāfijas,  izdevuma nosaukumu attiecīgajā valodā; </w:t>
      </w:r>
    </w:p>
    <w:p w14:paraId="6FD83E29" w14:textId="77777777" w:rsidR="002A4D15" w:rsidRPr="005169C0" w:rsidRDefault="002A4D15" w:rsidP="002A4D15">
      <w:pPr>
        <w:tabs>
          <w:tab w:val="left" w:pos="0"/>
          <w:tab w:val="left" w:pos="993"/>
        </w:tabs>
        <w:spacing w:after="0" w:line="240" w:lineRule="auto"/>
        <w:jc w:val="both"/>
        <w:rPr>
          <w:rFonts w:ascii="Times New Roman" w:hAnsi="Times New Roman"/>
          <w:sz w:val="24"/>
          <w:szCs w:val="24"/>
        </w:rPr>
      </w:pPr>
      <w:r w:rsidRPr="005169C0">
        <w:rPr>
          <w:rFonts w:ascii="Times New Roman" w:hAnsi="Times New Roman"/>
          <w:sz w:val="24"/>
          <w:szCs w:val="24"/>
        </w:rPr>
        <w:t>2.6.3. Izdevuma 3. un 4.vāks (aizmugure) A5 formātā. Vāka dizains attēlo materiāla būtību, ietver 1-5 fotogrāfijas, programmas logo, apzīmējumu atšifrējumu, u.c. nepieciešamo informāciju par izdevumu.</w:t>
      </w:r>
    </w:p>
    <w:p w14:paraId="55D59B23" w14:textId="77777777" w:rsidR="002A4D15" w:rsidRPr="005169C0" w:rsidRDefault="002A4D15" w:rsidP="002A4D15">
      <w:pPr>
        <w:tabs>
          <w:tab w:val="left" w:pos="0"/>
          <w:tab w:val="left" w:pos="993"/>
        </w:tabs>
        <w:spacing w:after="0" w:line="240" w:lineRule="auto"/>
        <w:jc w:val="both"/>
        <w:rPr>
          <w:rFonts w:ascii="Times New Roman" w:hAnsi="Times New Roman"/>
          <w:sz w:val="24"/>
          <w:szCs w:val="24"/>
        </w:rPr>
      </w:pPr>
      <w:r w:rsidRPr="005169C0">
        <w:rPr>
          <w:rFonts w:ascii="Times New Roman" w:hAnsi="Times New Roman"/>
          <w:sz w:val="24"/>
          <w:szCs w:val="24"/>
        </w:rPr>
        <w:t xml:space="preserve">2.6.4. Darba gaitā ceļveža uzbūve var tikt mainīta, atkarībā no informācijas apjoma par maršrutiem un ceļvedī ietveramo maršrutu skaita.  </w:t>
      </w:r>
    </w:p>
    <w:p w14:paraId="7EAD6B72" w14:textId="77777777" w:rsidR="002A4D15" w:rsidRPr="005169C0" w:rsidRDefault="002A4D15" w:rsidP="002A4D15">
      <w:pPr>
        <w:tabs>
          <w:tab w:val="left" w:pos="0"/>
          <w:tab w:val="left" w:pos="993"/>
        </w:tabs>
        <w:spacing w:after="0" w:line="240" w:lineRule="auto"/>
        <w:jc w:val="both"/>
        <w:rPr>
          <w:rFonts w:ascii="Times New Roman" w:hAnsi="Times New Roman"/>
          <w:sz w:val="24"/>
          <w:szCs w:val="24"/>
        </w:rPr>
      </w:pPr>
      <w:r w:rsidRPr="005169C0">
        <w:rPr>
          <w:rFonts w:ascii="Times New Roman" w:hAnsi="Times New Roman"/>
          <w:sz w:val="24"/>
          <w:szCs w:val="24"/>
        </w:rPr>
        <w:t>2.6.5. Pirms izdevuma nodošanas</w:t>
      </w:r>
      <w:r>
        <w:rPr>
          <w:rFonts w:ascii="Times New Roman" w:hAnsi="Times New Roman"/>
          <w:sz w:val="24"/>
          <w:szCs w:val="24"/>
        </w:rPr>
        <w:t xml:space="preserve"> Pasūtītāja norādītam </w:t>
      </w:r>
      <w:r w:rsidRPr="005169C0">
        <w:rPr>
          <w:rFonts w:ascii="Times New Roman" w:hAnsi="Times New Roman"/>
          <w:sz w:val="24"/>
          <w:szCs w:val="24"/>
        </w:rPr>
        <w:t xml:space="preserve"> drukas darbu izpildītājam, Izpildītājs Pasūtītājam iesniedz galīgai saskaņošanai ceļveža pilna komplekta PDF failus; </w:t>
      </w:r>
    </w:p>
    <w:p w14:paraId="5DFFFD88" w14:textId="77777777" w:rsidR="002A4D15" w:rsidRPr="005169C0" w:rsidRDefault="002A4D15" w:rsidP="002A4D15">
      <w:pPr>
        <w:tabs>
          <w:tab w:val="left" w:pos="0"/>
          <w:tab w:val="left" w:pos="993"/>
        </w:tabs>
        <w:spacing w:after="0" w:line="240" w:lineRule="auto"/>
        <w:jc w:val="both"/>
        <w:rPr>
          <w:rFonts w:ascii="Times New Roman" w:hAnsi="Times New Roman"/>
          <w:sz w:val="24"/>
          <w:szCs w:val="24"/>
        </w:rPr>
      </w:pPr>
      <w:r w:rsidRPr="005169C0">
        <w:rPr>
          <w:rFonts w:ascii="Times New Roman" w:hAnsi="Times New Roman"/>
          <w:sz w:val="24"/>
          <w:szCs w:val="24"/>
        </w:rPr>
        <w:t xml:space="preserve">2.6.6. Izpildītājs nodrošina izdevuma e-versijas sagatavošanu </w:t>
      </w:r>
      <w:r>
        <w:rPr>
          <w:rFonts w:ascii="Times New Roman" w:hAnsi="Times New Roman"/>
          <w:sz w:val="24"/>
          <w:szCs w:val="24"/>
        </w:rPr>
        <w:t>divām</w:t>
      </w:r>
      <w:r w:rsidRPr="005169C0">
        <w:rPr>
          <w:rFonts w:ascii="Times New Roman" w:hAnsi="Times New Roman"/>
          <w:sz w:val="24"/>
          <w:szCs w:val="24"/>
        </w:rPr>
        <w:t xml:space="preserve"> valodu versijām PDF formātā.    </w:t>
      </w:r>
    </w:p>
    <w:p w14:paraId="40AE33D5" w14:textId="77777777" w:rsidR="002A4D15" w:rsidRDefault="002A4D15" w:rsidP="002A4D15">
      <w:pPr>
        <w:spacing w:after="0" w:line="240" w:lineRule="auto"/>
        <w:rPr>
          <w:rFonts w:ascii="Times New Roman" w:hAnsi="Times New Roman"/>
          <w:sz w:val="24"/>
          <w:szCs w:val="24"/>
        </w:rPr>
      </w:pPr>
    </w:p>
    <w:p w14:paraId="76073BA8" w14:textId="77777777" w:rsidR="002A4D15" w:rsidRPr="00751A6C" w:rsidRDefault="002A4D15" w:rsidP="002A4D15">
      <w:pPr>
        <w:spacing w:after="0" w:line="240" w:lineRule="auto"/>
        <w:rPr>
          <w:rFonts w:ascii="Times New Roman" w:hAnsi="Times New Roman"/>
          <w:sz w:val="24"/>
          <w:szCs w:val="24"/>
          <w:u w:val="single"/>
        </w:rPr>
      </w:pPr>
      <w:r w:rsidRPr="00751A6C">
        <w:rPr>
          <w:rFonts w:ascii="Times New Roman" w:hAnsi="Times New Roman"/>
          <w:sz w:val="24"/>
          <w:szCs w:val="24"/>
          <w:u w:val="single"/>
        </w:rPr>
        <w:t xml:space="preserve">3. Vispārīgā informācija </w:t>
      </w:r>
    </w:p>
    <w:p w14:paraId="0E888E9A" w14:textId="23E29674" w:rsidR="002A4D15" w:rsidRDefault="002A4D15" w:rsidP="002A4D15">
      <w:pPr>
        <w:spacing w:after="0" w:line="240" w:lineRule="auto"/>
        <w:jc w:val="both"/>
        <w:rPr>
          <w:rFonts w:ascii="Times New Roman" w:hAnsi="Times New Roman"/>
          <w:sz w:val="24"/>
          <w:szCs w:val="24"/>
        </w:rPr>
      </w:pPr>
      <w:r>
        <w:rPr>
          <w:rFonts w:ascii="Times New Roman" w:hAnsi="Times New Roman"/>
          <w:sz w:val="24"/>
          <w:szCs w:val="24"/>
        </w:rPr>
        <w:t>I</w:t>
      </w:r>
      <w:r w:rsidRPr="00812956">
        <w:rPr>
          <w:rFonts w:ascii="Times New Roman" w:hAnsi="Times New Roman"/>
          <w:sz w:val="24"/>
          <w:szCs w:val="24"/>
        </w:rPr>
        <w:t>zpildes termiņš</w:t>
      </w:r>
      <w:r w:rsidR="0086232A">
        <w:rPr>
          <w:rFonts w:ascii="Times New Roman" w:hAnsi="Times New Roman"/>
          <w:sz w:val="24"/>
          <w:szCs w:val="24"/>
        </w:rPr>
        <w:t xml:space="preserve"> </w:t>
      </w:r>
      <w:r w:rsidR="0086232A">
        <w:rPr>
          <w:rFonts w:ascii="Times New Roman" w:hAnsi="Times New Roman"/>
          <w:sz w:val="24"/>
          <w:szCs w:val="24"/>
        </w:rPr>
        <w:t xml:space="preserve">- </w:t>
      </w:r>
      <w:r w:rsidR="0086232A">
        <w:rPr>
          <w:rFonts w:ascii="Times New Roman" w:hAnsi="Times New Roman" w:cs="Times New Roman"/>
          <w:bCs/>
          <w:szCs w:val="24"/>
        </w:rPr>
        <w:t>līdz Pasūtītājs saskaņojis dizaina un maketa versijas ar iesaistītajiem projekta partneriem</w:t>
      </w:r>
      <w:r w:rsidR="0086232A">
        <w:rPr>
          <w:rFonts w:ascii="Times New Roman" w:hAnsi="Times New Roman"/>
          <w:bCs/>
          <w:szCs w:val="24"/>
        </w:rPr>
        <w:t xml:space="preserve"> vai:</w:t>
      </w:r>
    </w:p>
    <w:p w14:paraId="27D35315" w14:textId="77777777" w:rsidR="002A4D15" w:rsidRDefault="002A4D15" w:rsidP="002A4D15">
      <w:pPr>
        <w:spacing w:after="0" w:line="240" w:lineRule="auto"/>
        <w:jc w:val="both"/>
        <w:rPr>
          <w:rFonts w:ascii="Times New Roman" w:hAnsi="Times New Roman"/>
          <w:sz w:val="24"/>
          <w:szCs w:val="24"/>
        </w:rPr>
      </w:pPr>
      <w:r>
        <w:rPr>
          <w:rFonts w:ascii="Times New Roman" w:hAnsi="Times New Roman"/>
          <w:sz w:val="24"/>
          <w:szCs w:val="24"/>
        </w:rPr>
        <w:t>1) Ceļveža dizaina izstrādei – 20 darba dienas no līguma noslēgšanas dienas (dienas, kad Pasūtītājs veic iesūtīto dizaina versiju izskatīš</w:t>
      </w:r>
      <w:bookmarkStart w:id="1" w:name="_GoBack"/>
      <w:bookmarkEnd w:id="1"/>
      <w:r>
        <w:rPr>
          <w:rFonts w:ascii="Times New Roman" w:hAnsi="Times New Roman"/>
          <w:sz w:val="24"/>
          <w:szCs w:val="24"/>
        </w:rPr>
        <w:t xml:space="preserve">anu, netiek skaitītas 20 darba dienu izpildes termiņā); </w:t>
      </w:r>
    </w:p>
    <w:p w14:paraId="1B324FF5" w14:textId="055D713B" w:rsidR="007A4668" w:rsidRDefault="002A4D15" w:rsidP="002A4D15">
      <w:pPr>
        <w:spacing w:after="0" w:line="240" w:lineRule="auto"/>
        <w:jc w:val="both"/>
        <w:rPr>
          <w:rFonts w:ascii="Times New Roman" w:hAnsi="Times New Roman"/>
          <w:sz w:val="24"/>
          <w:szCs w:val="24"/>
        </w:rPr>
      </w:pPr>
      <w:r>
        <w:rPr>
          <w:rFonts w:ascii="Times New Roman" w:hAnsi="Times New Roman"/>
          <w:sz w:val="24"/>
          <w:szCs w:val="24"/>
        </w:rPr>
        <w:t>2)  Maketa izstrādei – 30 darba dienas no izdevumā iekļaujamās pamatinformācijas saņemšanas dienas no Pasūtītāja katrā no izdevuma valodām (dienas, kad Pasūtītājs veic iesūtīto maketa versiju labošanu, netiek skaitītas 30 darba dienu izpildes termiņā).</w:t>
      </w:r>
    </w:p>
    <w:p w14:paraId="6CCD8836" w14:textId="2B225E43" w:rsidR="002A4D15" w:rsidRDefault="002A4D15" w:rsidP="002A4D15">
      <w:pPr>
        <w:spacing w:after="0" w:line="240" w:lineRule="auto"/>
        <w:jc w:val="both"/>
        <w:rPr>
          <w:rFonts w:ascii="Times New Roman" w:hAnsi="Times New Roman" w:cs="Times New Roman"/>
        </w:rPr>
      </w:pPr>
    </w:p>
    <w:p w14:paraId="6086EB02" w14:textId="58F17083" w:rsidR="005A6AA3" w:rsidRDefault="005A6AA3" w:rsidP="002A4D15">
      <w:pPr>
        <w:spacing w:after="0" w:line="240" w:lineRule="auto"/>
        <w:jc w:val="both"/>
        <w:rPr>
          <w:rFonts w:ascii="Times New Roman" w:hAnsi="Times New Roman" w:cs="Times New Roman"/>
        </w:rPr>
      </w:pPr>
    </w:p>
    <w:p w14:paraId="4176267C" w14:textId="2BE86FF9" w:rsidR="005A6AA3" w:rsidRDefault="005A6AA3" w:rsidP="002A4D15">
      <w:pPr>
        <w:spacing w:after="0" w:line="240" w:lineRule="auto"/>
        <w:jc w:val="both"/>
        <w:rPr>
          <w:rFonts w:ascii="Times New Roman" w:hAnsi="Times New Roman" w:cs="Times New Roman"/>
        </w:rPr>
      </w:pPr>
    </w:p>
    <w:p w14:paraId="0F1C7FD9" w14:textId="59FCA72F" w:rsidR="005A6AA3" w:rsidRDefault="005A6AA3" w:rsidP="002A4D15">
      <w:pPr>
        <w:spacing w:after="0" w:line="240" w:lineRule="auto"/>
        <w:jc w:val="both"/>
        <w:rPr>
          <w:rFonts w:ascii="Times New Roman" w:hAnsi="Times New Roman" w:cs="Times New Roman"/>
        </w:rPr>
      </w:pPr>
    </w:p>
    <w:p w14:paraId="4CA689EB" w14:textId="4056201F" w:rsidR="005A6AA3" w:rsidRDefault="005A6AA3" w:rsidP="002A4D15">
      <w:pPr>
        <w:spacing w:after="0" w:line="240" w:lineRule="auto"/>
        <w:jc w:val="both"/>
        <w:rPr>
          <w:rFonts w:ascii="Times New Roman" w:hAnsi="Times New Roman" w:cs="Times New Roman"/>
        </w:rPr>
      </w:pPr>
    </w:p>
    <w:p w14:paraId="431B29BE" w14:textId="02008BB7" w:rsidR="005A6AA3" w:rsidRDefault="005A6AA3" w:rsidP="002A4D15">
      <w:pPr>
        <w:spacing w:after="0" w:line="240" w:lineRule="auto"/>
        <w:jc w:val="both"/>
        <w:rPr>
          <w:rFonts w:ascii="Times New Roman" w:hAnsi="Times New Roman" w:cs="Times New Roman"/>
        </w:rPr>
      </w:pPr>
    </w:p>
    <w:p w14:paraId="69FC94EA" w14:textId="40A48B16" w:rsidR="005A6AA3" w:rsidRDefault="005A6AA3" w:rsidP="002A4D15">
      <w:pPr>
        <w:spacing w:after="0" w:line="240" w:lineRule="auto"/>
        <w:jc w:val="both"/>
        <w:rPr>
          <w:rFonts w:ascii="Times New Roman" w:hAnsi="Times New Roman" w:cs="Times New Roman"/>
        </w:rPr>
      </w:pPr>
    </w:p>
    <w:p w14:paraId="03789B05" w14:textId="2ECF8F31" w:rsidR="005A6AA3" w:rsidRDefault="005A6AA3" w:rsidP="002A4D15">
      <w:pPr>
        <w:spacing w:after="0" w:line="240" w:lineRule="auto"/>
        <w:jc w:val="both"/>
        <w:rPr>
          <w:rFonts w:ascii="Times New Roman" w:hAnsi="Times New Roman" w:cs="Times New Roman"/>
        </w:rPr>
      </w:pPr>
    </w:p>
    <w:p w14:paraId="6BB513DB" w14:textId="1C9A781A" w:rsidR="005A6AA3" w:rsidRDefault="005A6AA3" w:rsidP="002A4D15">
      <w:pPr>
        <w:spacing w:after="0" w:line="240" w:lineRule="auto"/>
        <w:jc w:val="both"/>
        <w:rPr>
          <w:rFonts w:ascii="Times New Roman" w:hAnsi="Times New Roman" w:cs="Times New Roman"/>
        </w:rPr>
      </w:pPr>
    </w:p>
    <w:p w14:paraId="6CFE4C1E" w14:textId="4556DB5F" w:rsidR="005A6AA3" w:rsidRDefault="005A6AA3" w:rsidP="002A4D15">
      <w:pPr>
        <w:spacing w:after="0" w:line="240" w:lineRule="auto"/>
        <w:jc w:val="both"/>
        <w:rPr>
          <w:rFonts w:ascii="Times New Roman" w:hAnsi="Times New Roman" w:cs="Times New Roman"/>
        </w:rPr>
      </w:pPr>
    </w:p>
    <w:p w14:paraId="302AAA72" w14:textId="044149EF" w:rsidR="005A6AA3" w:rsidRDefault="005A6AA3" w:rsidP="002A4D15">
      <w:pPr>
        <w:spacing w:after="0" w:line="240" w:lineRule="auto"/>
        <w:jc w:val="both"/>
        <w:rPr>
          <w:rFonts w:ascii="Times New Roman" w:hAnsi="Times New Roman" w:cs="Times New Roman"/>
        </w:rPr>
      </w:pPr>
    </w:p>
    <w:p w14:paraId="57BDFF2F" w14:textId="17A1831B" w:rsidR="005A6AA3" w:rsidRDefault="005A6AA3" w:rsidP="002A4D15">
      <w:pPr>
        <w:spacing w:after="0" w:line="240" w:lineRule="auto"/>
        <w:jc w:val="both"/>
        <w:rPr>
          <w:rFonts w:ascii="Times New Roman" w:hAnsi="Times New Roman" w:cs="Times New Roman"/>
        </w:rPr>
      </w:pPr>
    </w:p>
    <w:p w14:paraId="2A2F6738" w14:textId="0B6A4863" w:rsidR="005A6AA3" w:rsidRDefault="005A6AA3" w:rsidP="002A4D15">
      <w:pPr>
        <w:spacing w:after="0" w:line="240" w:lineRule="auto"/>
        <w:jc w:val="both"/>
        <w:rPr>
          <w:rFonts w:ascii="Times New Roman" w:hAnsi="Times New Roman" w:cs="Times New Roman"/>
        </w:rPr>
      </w:pPr>
    </w:p>
    <w:p w14:paraId="0767C1A1" w14:textId="1BF341CF" w:rsidR="005A6AA3" w:rsidRDefault="005A6AA3" w:rsidP="002A4D15">
      <w:pPr>
        <w:spacing w:after="0" w:line="240" w:lineRule="auto"/>
        <w:jc w:val="both"/>
        <w:rPr>
          <w:rFonts w:ascii="Times New Roman" w:hAnsi="Times New Roman" w:cs="Times New Roman"/>
        </w:rPr>
      </w:pPr>
    </w:p>
    <w:p w14:paraId="5E306C9A" w14:textId="256B4869" w:rsidR="005A6AA3" w:rsidRDefault="005A6AA3" w:rsidP="002A4D15">
      <w:pPr>
        <w:spacing w:after="0" w:line="240" w:lineRule="auto"/>
        <w:jc w:val="both"/>
        <w:rPr>
          <w:rFonts w:ascii="Times New Roman" w:hAnsi="Times New Roman" w:cs="Times New Roman"/>
        </w:rPr>
      </w:pPr>
    </w:p>
    <w:p w14:paraId="1FC5A423" w14:textId="3CF270C0" w:rsidR="005A6AA3" w:rsidRDefault="005A6AA3" w:rsidP="002A4D15">
      <w:pPr>
        <w:spacing w:after="0" w:line="240" w:lineRule="auto"/>
        <w:jc w:val="both"/>
        <w:rPr>
          <w:rFonts w:ascii="Times New Roman" w:hAnsi="Times New Roman" w:cs="Times New Roman"/>
        </w:rPr>
      </w:pPr>
    </w:p>
    <w:p w14:paraId="3BDC4733" w14:textId="77777777" w:rsidR="005A6AA3" w:rsidRDefault="005A6AA3" w:rsidP="002A4D15">
      <w:pPr>
        <w:spacing w:after="0" w:line="240" w:lineRule="auto"/>
        <w:jc w:val="both"/>
        <w:rPr>
          <w:rFonts w:ascii="Times New Roman" w:hAnsi="Times New Roman" w:cs="Times New Roman"/>
        </w:rPr>
      </w:pPr>
    </w:p>
    <w:p w14:paraId="03BA10DA" w14:textId="7EB35804" w:rsidR="009270B5" w:rsidRPr="009270B5" w:rsidRDefault="009270B5" w:rsidP="009270B5">
      <w:pPr>
        <w:pStyle w:val="ListParagraph"/>
        <w:numPr>
          <w:ilvl w:val="0"/>
          <w:numId w:val="2"/>
        </w:numPr>
        <w:spacing w:after="120" w:line="24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pielikums</w:t>
      </w:r>
    </w:p>
    <w:p w14:paraId="2CBF5179" w14:textId="77777777" w:rsidR="002A4D15" w:rsidRPr="002A4D15" w:rsidRDefault="002A4D15" w:rsidP="002A4D15">
      <w:pPr>
        <w:pStyle w:val="ListParagraph"/>
        <w:numPr>
          <w:ilvl w:val="0"/>
          <w:numId w:val="2"/>
        </w:numPr>
        <w:spacing w:after="120" w:line="240" w:lineRule="auto"/>
        <w:jc w:val="center"/>
        <w:rPr>
          <w:rFonts w:ascii="Times New Roman" w:hAnsi="Times New Roman"/>
          <w:b/>
          <w:bCs/>
          <w:sz w:val="24"/>
          <w:szCs w:val="24"/>
        </w:rPr>
      </w:pPr>
      <w:r w:rsidRPr="002A4D15">
        <w:rPr>
          <w:rFonts w:ascii="Times New Roman" w:hAnsi="Times New Roman"/>
          <w:b/>
          <w:bCs/>
          <w:sz w:val="24"/>
          <w:szCs w:val="24"/>
        </w:rPr>
        <w:t>PIETEIKUMS</w:t>
      </w:r>
    </w:p>
    <w:p w14:paraId="42A5699F" w14:textId="77777777" w:rsidR="002A4D15" w:rsidRPr="002A4D15" w:rsidRDefault="002A4D15" w:rsidP="006E1854">
      <w:pPr>
        <w:pStyle w:val="ListParagraph"/>
        <w:spacing w:after="120" w:line="240" w:lineRule="auto"/>
        <w:jc w:val="center"/>
        <w:rPr>
          <w:rFonts w:ascii="Times New Roman" w:hAnsi="Times New Roman" w:cs="Times New Roman"/>
          <w:i/>
          <w:color w:val="000000" w:themeColor="text1"/>
          <w:sz w:val="24"/>
          <w:szCs w:val="24"/>
        </w:rPr>
      </w:pPr>
      <w:r w:rsidRPr="002A4D15">
        <w:rPr>
          <w:rFonts w:ascii="Times New Roman" w:hAnsi="Times New Roman"/>
          <w:i/>
          <w:color w:val="000000" w:themeColor="text1"/>
          <w:sz w:val="24"/>
          <w:szCs w:val="24"/>
        </w:rPr>
        <w:t>Baltu ceļa ceļveža dizianam un maketēšanai</w:t>
      </w:r>
    </w:p>
    <w:p w14:paraId="5ED1CA5B" w14:textId="77777777" w:rsidR="002A4D15" w:rsidRPr="002A4D15" w:rsidRDefault="002A4D15" w:rsidP="002A4D15">
      <w:pPr>
        <w:pStyle w:val="ListParagraph"/>
        <w:numPr>
          <w:ilvl w:val="0"/>
          <w:numId w:val="2"/>
        </w:numPr>
        <w:spacing w:after="120" w:line="240" w:lineRule="auto"/>
        <w:jc w:val="both"/>
        <w:rPr>
          <w:rFonts w:ascii="Times New Roman" w:hAnsi="Times New Roman"/>
          <w:sz w:val="24"/>
          <w:szCs w:val="24"/>
        </w:rPr>
      </w:pPr>
      <w:r w:rsidRPr="002A4D15">
        <w:rPr>
          <w:rFonts w:ascii="Times New Roman" w:hAnsi="Times New Roman"/>
          <w:sz w:val="24"/>
          <w:szCs w:val="24"/>
        </w:rPr>
        <w:t xml:space="preserve">Pretendents: </w:t>
      </w:r>
      <w:r w:rsidRPr="00D6554C">
        <w:rPr>
          <w:vertAlign w:val="superscript"/>
        </w:rPr>
        <w:footnoteReference w:id="1"/>
      </w:r>
    </w:p>
    <w:tbl>
      <w:tblPr>
        <w:tblW w:w="9327" w:type="dxa"/>
        <w:tblInd w:w="-5" w:type="dxa"/>
        <w:tblLayout w:type="fixed"/>
        <w:tblLook w:val="0000" w:firstRow="0" w:lastRow="0" w:firstColumn="0" w:lastColumn="0" w:noHBand="0" w:noVBand="0"/>
      </w:tblPr>
      <w:tblGrid>
        <w:gridCol w:w="3374"/>
        <w:gridCol w:w="5953"/>
      </w:tblGrid>
      <w:tr w:rsidR="002A4D15" w:rsidRPr="00D6554C" w14:paraId="7EF2324D" w14:textId="77777777" w:rsidTr="002B64FD">
        <w:tc>
          <w:tcPr>
            <w:tcW w:w="3374" w:type="dxa"/>
            <w:tcBorders>
              <w:top w:val="single" w:sz="4" w:space="0" w:color="000000"/>
              <w:left w:val="single" w:sz="4" w:space="0" w:color="000000"/>
              <w:bottom w:val="single" w:sz="4" w:space="0" w:color="000000"/>
            </w:tcBorders>
            <w:shd w:val="clear" w:color="auto" w:fill="auto"/>
          </w:tcPr>
          <w:p w14:paraId="314CFDD8" w14:textId="77777777" w:rsidR="002A4D15" w:rsidRPr="00D6554C" w:rsidRDefault="002A4D15" w:rsidP="002B64FD">
            <w:pPr>
              <w:spacing w:after="120" w:line="240" w:lineRule="auto"/>
              <w:jc w:val="both"/>
              <w:rPr>
                <w:rFonts w:ascii="Times New Roman" w:hAnsi="Times New Roman"/>
                <w:sz w:val="24"/>
                <w:szCs w:val="24"/>
              </w:rPr>
            </w:pPr>
            <w:r w:rsidRPr="00D6554C">
              <w:rPr>
                <w:rFonts w:ascii="Times New Roman" w:hAnsi="Times New Roman"/>
                <w:sz w:val="24"/>
                <w:szCs w:val="24"/>
              </w:rPr>
              <w:t>Nosaukums/Vārds, uzvārds</w:t>
            </w:r>
            <w:r w:rsidRPr="00D6554C">
              <w:rPr>
                <w:rStyle w:val="FootnoteReference"/>
                <w:rFonts w:ascii="Times New Roman" w:hAnsi="Times New Roman"/>
                <w:sz w:val="24"/>
                <w:szCs w:val="24"/>
              </w:rPr>
              <w:footnoteReference w:id="2"/>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71B319D0" w14:textId="77777777" w:rsidR="002A4D15" w:rsidRPr="00D6554C" w:rsidRDefault="002A4D15" w:rsidP="002B64FD">
            <w:pPr>
              <w:spacing w:after="120" w:line="240" w:lineRule="auto"/>
              <w:jc w:val="both"/>
              <w:rPr>
                <w:rFonts w:ascii="Times New Roman" w:hAnsi="Times New Roman"/>
                <w:sz w:val="24"/>
                <w:szCs w:val="24"/>
              </w:rPr>
            </w:pPr>
          </w:p>
        </w:tc>
      </w:tr>
      <w:tr w:rsidR="002A4D15" w:rsidRPr="00D6554C" w14:paraId="0514DBF3" w14:textId="77777777" w:rsidTr="002B64FD">
        <w:tc>
          <w:tcPr>
            <w:tcW w:w="3374" w:type="dxa"/>
            <w:tcBorders>
              <w:top w:val="single" w:sz="4" w:space="0" w:color="000000"/>
              <w:left w:val="single" w:sz="4" w:space="0" w:color="000000"/>
              <w:bottom w:val="single" w:sz="4" w:space="0" w:color="000000"/>
            </w:tcBorders>
            <w:shd w:val="clear" w:color="auto" w:fill="auto"/>
          </w:tcPr>
          <w:p w14:paraId="2C80A9FC" w14:textId="77777777" w:rsidR="002A4D15" w:rsidRPr="00D6554C" w:rsidRDefault="002A4D15" w:rsidP="002B64FD">
            <w:pPr>
              <w:spacing w:after="120" w:line="240" w:lineRule="auto"/>
              <w:jc w:val="both"/>
              <w:rPr>
                <w:rFonts w:ascii="Times New Roman" w:hAnsi="Times New Roman"/>
                <w:sz w:val="24"/>
                <w:szCs w:val="24"/>
              </w:rPr>
            </w:pPr>
            <w:r w:rsidRPr="00D6554C">
              <w:rPr>
                <w:rFonts w:ascii="Times New Roman" w:hAnsi="Times New Roman"/>
                <w:sz w:val="24"/>
                <w:szCs w:val="24"/>
              </w:rPr>
              <w:t>Reģistrācijas numurs/ personas kods</w:t>
            </w:r>
            <w:r w:rsidRPr="00D6554C">
              <w:rPr>
                <w:rStyle w:val="FootnoteReference"/>
                <w:rFonts w:ascii="Times New Roman" w:hAnsi="Times New Roman"/>
                <w:sz w:val="24"/>
                <w:szCs w:val="24"/>
              </w:rPr>
              <w:footnoteReference w:id="3"/>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5F0605AE" w14:textId="77777777" w:rsidR="002A4D15" w:rsidRPr="00D6554C" w:rsidRDefault="002A4D15" w:rsidP="002B64FD">
            <w:pPr>
              <w:spacing w:after="120" w:line="240" w:lineRule="auto"/>
              <w:jc w:val="both"/>
              <w:rPr>
                <w:rFonts w:ascii="Times New Roman" w:hAnsi="Times New Roman"/>
                <w:sz w:val="24"/>
                <w:szCs w:val="24"/>
              </w:rPr>
            </w:pPr>
          </w:p>
        </w:tc>
      </w:tr>
      <w:tr w:rsidR="002A4D15" w:rsidRPr="00D6554C" w14:paraId="08B71AC3" w14:textId="77777777" w:rsidTr="002B64FD">
        <w:tc>
          <w:tcPr>
            <w:tcW w:w="3374" w:type="dxa"/>
            <w:tcBorders>
              <w:top w:val="single" w:sz="4" w:space="0" w:color="000000"/>
              <w:left w:val="single" w:sz="4" w:space="0" w:color="000000"/>
              <w:bottom w:val="single" w:sz="4" w:space="0" w:color="000000"/>
            </w:tcBorders>
            <w:shd w:val="clear" w:color="auto" w:fill="auto"/>
          </w:tcPr>
          <w:p w14:paraId="0C46B6CC" w14:textId="77777777" w:rsidR="002A4D15" w:rsidRPr="00D6554C" w:rsidRDefault="002A4D15" w:rsidP="002B64FD">
            <w:pPr>
              <w:spacing w:after="120" w:line="240" w:lineRule="auto"/>
              <w:jc w:val="both"/>
              <w:rPr>
                <w:rFonts w:ascii="Times New Roman" w:hAnsi="Times New Roman"/>
                <w:sz w:val="24"/>
                <w:szCs w:val="24"/>
              </w:rPr>
            </w:pPr>
            <w:r w:rsidRPr="00D6554C">
              <w:rPr>
                <w:rFonts w:ascii="Times New Roman" w:hAnsi="Times New Roman"/>
                <w:sz w:val="24"/>
                <w:szCs w:val="24"/>
              </w:rPr>
              <w:t>Juridiskā adrese/ deklarētā dzīvesvietas adrese</w:t>
            </w:r>
            <w:r w:rsidRPr="00D6554C">
              <w:rPr>
                <w:rStyle w:val="FootnoteReference"/>
                <w:rFonts w:ascii="Times New Roman" w:hAnsi="Times New Roman"/>
                <w:sz w:val="24"/>
                <w:szCs w:val="24"/>
              </w:rPr>
              <w:footnoteReference w:id="4"/>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0FDF6875" w14:textId="77777777" w:rsidR="002A4D15" w:rsidRPr="00D6554C" w:rsidRDefault="002A4D15" w:rsidP="002B64FD">
            <w:pPr>
              <w:spacing w:after="120" w:line="240" w:lineRule="auto"/>
              <w:jc w:val="both"/>
              <w:rPr>
                <w:rFonts w:ascii="Times New Roman" w:hAnsi="Times New Roman"/>
                <w:sz w:val="24"/>
                <w:szCs w:val="24"/>
              </w:rPr>
            </w:pPr>
          </w:p>
        </w:tc>
      </w:tr>
      <w:tr w:rsidR="002A4D15" w:rsidRPr="00D6554C" w14:paraId="735CA537" w14:textId="77777777" w:rsidTr="002B64FD">
        <w:tc>
          <w:tcPr>
            <w:tcW w:w="3374" w:type="dxa"/>
            <w:tcBorders>
              <w:top w:val="single" w:sz="4" w:space="0" w:color="000000"/>
              <w:left w:val="single" w:sz="4" w:space="0" w:color="000000"/>
              <w:bottom w:val="single" w:sz="4" w:space="0" w:color="000000"/>
            </w:tcBorders>
            <w:shd w:val="clear" w:color="auto" w:fill="auto"/>
          </w:tcPr>
          <w:p w14:paraId="738A5E8A" w14:textId="77777777" w:rsidR="002A4D15" w:rsidRPr="00D6554C" w:rsidRDefault="002A4D15" w:rsidP="002B64FD">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1E59BAB6" w14:textId="77777777" w:rsidR="002A4D15" w:rsidRPr="00D6554C" w:rsidRDefault="002A4D15" w:rsidP="002B64FD">
            <w:pPr>
              <w:spacing w:after="120" w:line="240" w:lineRule="auto"/>
              <w:jc w:val="both"/>
              <w:rPr>
                <w:rFonts w:ascii="Times New Roman" w:hAnsi="Times New Roman"/>
                <w:sz w:val="24"/>
                <w:szCs w:val="24"/>
              </w:rPr>
            </w:pPr>
          </w:p>
        </w:tc>
      </w:tr>
      <w:tr w:rsidR="002A4D15" w:rsidRPr="00D6554C" w14:paraId="7A45DAE9" w14:textId="77777777" w:rsidTr="002B64FD">
        <w:trPr>
          <w:trHeight w:val="326"/>
        </w:trPr>
        <w:tc>
          <w:tcPr>
            <w:tcW w:w="3374" w:type="dxa"/>
            <w:tcBorders>
              <w:top w:val="single" w:sz="4" w:space="0" w:color="000000"/>
              <w:left w:val="single" w:sz="4" w:space="0" w:color="000000"/>
              <w:bottom w:val="single" w:sz="4" w:space="0" w:color="000000"/>
            </w:tcBorders>
            <w:shd w:val="clear" w:color="auto" w:fill="auto"/>
          </w:tcPr>
          <w:p w14:paraId="443B2BA9" w14:textId="77777777" w:rsidR="002A4D15" w:rsidRPr="00D6554C" w:rsidRDefault="002A4D15" w:rsidP="002B64FD">
            <w:pPr>
              <w:spacing w:after="120" w:line="240" w:lineRule="auto"/>
              <w:jc w:val="both"/>
              <w:rPr>
                <w:rFonts w:ascii="Times New Roman" w:hAnsi="Times New Roman"/>
                <w:sz w:val="24"/>
                <w:szCs w:val="24"/>
              </w:rPr>
            </w:pPr>
            <w:r w:rsidRPr="00D6554C">
              <w:rPr>
                <w:rFonts w:ascii="Times New Roman" w:hAnsi="Times New Roman"/>
                <w:sz w:val="24"/>
                <w:szCs w:val="24"/>
              </w:rPr>
              <w:t>E-pasts</w:t>
            </w:r>
            <w:r w:rsidRPr="00D6554C">
              <w:rPr>
                <w:rStyle w:val="FootnoteReference"/>
                <w:rFonts w:ascii="Times New Roman" w:hAnsi="Times New Roman"/>
                <w:sz w:val="24"/>
                <w:szCs w:val="24"/>
              </w:rPr>
              <w:footnoteReference w:id="5"/>
            </w:r>
            <w:r w:rsidRPr="00D6554C">
              <w:rPr>
                <w:rFonts w:ascii="Times New Roman" w:hAnsi="Times New Roman"/>
                <w:sz w:val="24"/>
                <w:szCs w:val="24"/>
              </w:rPr>
              <w:t>:</w:t>
            </w: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14:paraId="2D06D5D3" w14:textId="77777777" w:rsidR="002A4D15" w:rsidRPr="00D6554C" w:rsidRDefault="002A4D15" w:rsidP="002B64FD">
            <w:pPr>
              <w:spacing w:after="120" w:line="240" w:lineRule="auto"/>
              <w:jc w:val="both"/>
              <w:rPr>
                <w:rFonts w:ascii="Times New Roman" w:hAnsi="Times New Roman"/>
                <w:sz w:val="24"/>
                <w:szCs w:val="24"/>
              </w:rPr>
            </w:pPr>
          </w:p>
        </w:tc>
      </w:tr>
    </w:tbl>
    <w:p w14:paraId="64EC25FC" w14:textId="77777777" w:rsidR="002A4D15" w:rsidRPr="002A4D15" w:rsidRDefault="002A4D15" w:rsidP="002A4D15">
      <w:pPr>
        <w:pStyle w:val="ListParagraph"/>
        <w:numPr>
          <w:ilvl w:val="0"/>
          <w:numId w:val="2"/>
        </w:numPr>
        <w:spacing w:after="120" w:line="240" w:lineRule="auto"/>
        <w:jc w:val="both"/>
        <w:rPr>
          <w:rFonts w:ascii="Times New Roman" w:hAnsi="Times New Roman"/>
          <w:sz w:val="24"/>
          <w:szCs w:val="24"/>
        </w:rPr>
      </w:pPr>
    </w:p>
    <w:tbl>
      <w:tblPr>
        <w:tblW w:w="9327" w:type="dxa"/>
        <w:tblInd w:w="-5" w:type="dxa"/>
        <w:tblLayout w:type="fixed"/>
        <w:tblLook w:val="0000" w:firstRow="0" w:lastRow="0" w:firstColumn="0" w:lastColumn="0" w:noHBand="0" w:noVBand="0"/>
      </w:tblPr>
      <w:tblGrid>
        <w:gridCol w:w="3348"/>
        <w:gridCol w:w="5979"/>
      </w:tblGrid>
      <w:tr w:rsidR="002A4D15" w:rsidRPr="00D6554C" w14:paraId="38D2F678" w14:textId="77777777" w:rsidTr="002B64FD">
        <w:tc>
          <w:tcPr>
            <w:tcW w:w="3348" w:type="dxa"/>
            <w:tcBorders>
              <w:top w:val="single" w:sz="4" w:space="0" w:color="000000"/>
              <w:left w:val="single" w:sz="4" w:space="0" w:color="000000"/>
              <w:bottom w:val="single" w:sz="4" w:space="0" w:color="000000"/>
            </w:tcBorders>
            <w:shd w:val="clear" w:color="auto" w:fill="auto"/>
          </w:tcPr>
          <w:p w14:paraId="527A32CD" w14:textId="77777777" w:rsidR="002A4D15" w:rsidRPr="00D6554C" w:rsidRDefault="002A4D15" w:rsidP="002B64FD">
            <w:pPr>
              <w:spacing w:after="120" w:line="240" w:lineRule="auto"/>
              <w:jc w:val="both"/>
              <w:rPr>
                <w:rFonts w:ascii="Times New Roman" w:hAnsi="Times New Roman"/>
                <w:sz w:val="24"/>
                <w:szCs w:val="24"/>
              </w:rPr>
            </w:pPr>
            <w:r w:rsidRPr="00D6554C">
              <w:rPr>
                <w:rFonts w:ascii="Times New Roman" w:hAnsi="Times New Roman"/>
                <w:sz w:val="24"/>
                <w:szCs w:val="24"/>
              </w:rPr>
              <w:t>Kontaktpersona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34FBBEC9" w14:textId="77777777" w:rsidR="002A4D15" w:rsidRPr="00D6554C" w:rsidRDefault="002A4D15" w:rsidP="002B64FD">
            <w:pPr>
              <w:spacing w:after="120" w:line="240" w:lineRule="auto"/>
              <w:jc w:val="both"/>
              <w:rPr>
                <w:rFonts w:ascii="Times New Roman" w:hAnsi="Times New Roman"/>
                <w:sz w:val="24"/>
                <w:szCs w:val="24"/>
              </w:rPr>
            </w:pPr>
          </w:p>
        </w:tc>
      </w:tr>
      <w:tr w:rsidR="002A4D15" w:rsidRPr="00D6554C" w14:paraId="3758FF30" w14:textId="77777777" w:rsidTr="002B64FD">
        <w:tc>
          <w:tcPr>
            <w:tcW w:w="3348" w:type="dxa"/>
            <w:tcBorders>
              <w:top w:val="single" w:sz="4" w:space="0" w:color="000000"/>
              <w:left w:val="single" w:sz="4" w:space="0" w:color="000000"/>
              <w:bottom w:val="single" w:sz="4" w:space="0" w:color="000000"/>
            </w:tcBorders>
            <w:shd w:val="clear" w:color="auto" w:fill="auto"/>
          </w:tcPr>
          <w:p w14:paraId="10461E15" w14:textId="77777777" w:rsidR="002A4D15" w:rsidRPr="00D6554C" w:rsidRDefault="002A4D15" w:rsidP="002B64FD">
            <w:pPr>
              <w:spacing w:after="120" w:line="240" w:lineRule="auto"/>
              <w:jc w:val="both"/>
              <w:rPr>
                <w:rFonts w:ascii="Times New Roman" w:hAnsi="Times New Roman"/>
                <w:sz w:val="24"/>
                <w:szCs w:val="24"/>
              </w:rPr>
            </w:pPr>
            <w:r w:rsidRPr="00D6554C">
              <w:rPr>
                <w:rFonts w:ascii="Times New Roman" w:hAnsi="Times New Roman"/>
                <w:sz w:val="24"/>
                <w:szCs w:val="24"/>
              </w:rPr>
              <w:t xml:space="preserve">Telefona numurs: </w:t>
            </w:r>
          </w:p>
        </w:tc>
        <w:tc>
          <w:tcPr>
            <w:tcW w:w="5979" w:type="dxa"/>
            <w:tcBorders>
              <w:top w:val="single" w:sz="4" w:space="0" w:color="000000"/>
              <w:left w:val="single" w:sz="4" w:space="0" w:color="000000"/>
              <w:bottom w:val="single" w:sz="4" w:space="0" w:color="000000"/>
              <w:right w:val="single" w:sz="4" w:space="0" w:color="000000"/>
            </w:tcBorders>
            <w:shd w:val="clear" w:color="auto" w:fill="auto"/>
          </w:tcPr>
          <w:p w14:paraId="6CFCBFDA" w14:textId="77777777" w:rsidR="002A4D15" w:rsidRPr="00D6554C" w:rsidRDefault="002A4D15" w:rsidP="002B64FD">
            <w:pPr>
              <w:spacing w:after="120" w:line="240" w:lineRule="auto"/>
              <w:jc w:val="both"/>
              <w:rPr>
                <w:rFonts w:ascii="Times New Roman" w:hAnsi="Times New Roman"/>
                <w:sz w:val="24"/>
                <w:szCs w:val="24"/>
              </w:rPr>
            </w:pPr>
          </w:p>
        </w:tc>
      </w:tr>
    </w:tbl>
    <w:p w14:paraId="6C42AAFA" w14:textId="77777777" w:rsidR="002A4D15" w:rsidRPr="002A4D15" w:rsidRDefault="002A4D15" w:rsidP="002A4D15">
      <w:pPr>
        <w:pStyle w:val="ListParagraph"/>
        <w:numPr>
          <w:ilvl w:val="0"/>
          <w:numId w:val="2"/>
        </w:numPr>
        <w:spacing w:before="120" w:after="120" w:line="240" w:lineRule="auto"/>
        <w:jc w:val="both"/>
        <w:rPr>
          <w:rFonts w:ascii="Times New Roman" w:hAnsi="Times New Roman"/>
          <w:sz w:val="24"/>
          <w:szCs w:val="24"/>
        </w:rPr>
      </w:pPr>
      <w:r w:rsidRPr="002A4D15">
        <w:rPr>
          <w:rFonts w:ascii="Times New Roman" w:hAnsi="Times New Roman"/>
          <w:sz w:val="24"/>
          <w:szCs w:val="24"/>
        </w:rPr>
        <w:t xml:space="preserve">Pretendents apliecina, ka </w:t>
      </w:r>
      <w:r w:rsidRPr="002A4D15">
        <w:rPr>
          <w:rFonts w:ascii="Times New Roman" w:hAnsi="Times New Roman"/>
          <w:bCs/>
          <w:sz w:val="24"/>
          <w:szCs w:val="24"/>
        </w:rPr>
        <w:t>nav tādu apstākļu, kuri liegtu iesniegt piedāvājumu un pildīt Daba uzdevumā norādītās prasības</w:t>
      </w:r>
      <w:r w:rsidRPr="002A4D15">
        <w:rPr>
          <w:rFonts w:ascii="Times New Roman" w:hAnsi="Times New Roman"/>
          <w:sz w:val="24"/>
          <w:szCs w:val="24"/>
        </w:rPr>
        <w:t>.</w:t>
      </w:r>
    </w:p>
    <w:p w14:paraId="54A63127" w14:textId="77777777" w:rsidR="002A4D15" w:rsidRPr="002A4D15" w:rsidRDefault="002A4D15" w:rsidP="002A4D15">
      <w:pPr>
        <w:pStyle w:val="ListParagraph"/>
        <w:numPr>
          <w:ilvl w:val="0"/>
          <w:numId w:val="2"/>
        </w:numPr>
        <w:spacing w:after="120" w:line="240" w:lineRule="auto"/>
        <w:jc w:val="both"/>
        <w:rPr>
          <w:rFonts w:ascii="Times New Roman" w:hAnsi="Times New Roman"/>
          <w:sz w:val="24"/>
          <w:szCs w:val="24"/>
        </w:rPr>
      </w:pPr>
      <w:r w:rsidRPr="002A4D15">
        <w:rPr>
          <w:rFonts w:ascii="Times New Roman" w:hAnsi="Times New Roman"/>
          <w:sz w:val="24"/>
          <w:szCs w:val="24"/>
        </w:rPr>
        <w:t>Pretendents apņemas sniegt pakalpojumus saskaņā ar Darba uzdevumu.</w:t>
      </w:r>
    </w:p>
    <w:p w14:paraId="06B89A96" w14:textId="77777777" w:rsidR="002A4D15" w:rsidRPr="002A4D15" w:rsidRDefault="002A4D15" w:rsidP="002A4D15">
      <w:pPr>
        <w:pStyle w:val="ListParagraph"/>
        <w:numPr>
          <w:ilvl w:val="0"/>
          <w:numId w:val="2"/>
        </w:numPr>
        <w:spacing w:after="120" w:line="240" w:lineRule="auto"/>
        <w:jc w:val="both"/>
        <w:rPr>
          <w:rFonts w:ascii="Times New Roman" w:hAnsi="Times New Roman"/>
          <w:sz w:val="24"/>
          <w:szCs w:val="24"/>
        </w:rPr>
      </w:pPr>
      <w:r w:rsidRPr="002A4D15">
        <w:rPr>
          <w:rFonts w:ascii="Times New Roman" w:hAnsi="Times New Roman"/>
          <w:sz w:val="24"/>
          <w:szCs w:val="24"/>
        </w:rPr>
        <w:t xml:space="preserve">Iesniedzot pieteikumu, pretendents piekrīt, ka Tirgus izpētes veicējs komunikācijai ar pretendentu izmantos šajā pieteikumā norādīto elektroniskā pasta adresi un telefona numuru. </w:t>
      </w:r>
    </w:p>
    <w:p w14:paraId="730F11CE" w14:textId="77777777" w:rsidR="002A4D15" w:rsidRPr="002A4D15" w:rsidRDefault="002A4D15" w:rsidP="002A4D15">
      <w:pPr>
        <w:pStyle w:val="ListParagraph"/>
        <w:numPr>
          <w:ilvl w:val="0"/>
          <w:numId w:val="2"/>
        </w:numPr>
        <w:spacing w:after="120" w:line="240" w:lineRule="auto"/>
        <w:jc w:val="both"/>
        <w:rPr>
          <w:rFonts w:ascii="Times New Roman" w:hAnsi="Times New Roman"/>
          <w:sz w:val="24"/>
          <w:szCs w:val="24"/>
        </w:rPr>
      </w:pPr>
      <w:r w:rsidRPr="002A4D15">
        <w:rPr>
          <w:rFonts w:ascii="Times New Roman" w:hAnsi="Times New Roman"/>
          <w:sz w:val="24"/>
          <w:szCs w:val="24"/>
          <w:lang w:bidi="lv-LV"/>
        </w:rPr>
        <w:t>Pretendents apliecina, ka tam ir nepieciešamie speciālisti un resursi, lai kvalitatīvi veiktu Darba uzdevumu</w:t>
      </w:r>
      <w:r w:rsidRPr="002A4D15">
        <w:rPr>
          <w:rFonts w:ascii="Times New Roman" w:hAnsi="Times New Roman"/>
          <w:sz w:val="24"/>
          <w:szCs w:val="24"/>
        </w:rPr>
        <w:t>.</w:t>
      </w:r>
    </w:p>
    <w:p w14:paraId="242AF736" w14:textId="77777777" w:rsidR="002A4D15" w:rsidRPr="002A4D15" w:rsidRDefault="002A4D15" w:rsidP="002A4D15">
      <w:pPr>
        <w:pStyle w:val="ListParagraph"/>
        <w:numPr>
          <w:ilvl w:val="0"/>
          <w:numId w:val="2"/>
        </w:numPr>
        <w:spacing w:after="120" w:line="240" w:lineRule="auto"/>
        <w:jc w:val="both"/>
        <w:rPr>
          <w:rFonts w:ascii="Times New Roman" w:hAnsi="Times New Roman"/>
          <w:sz w:val="24"/>
          <w:szCs w:val="24"/>
          <w:lang w:bidi="lv-LV"/>
        </w:rPr>
      </w:pPr>
      <w:r w:rsidRPr="002A4D15">
        <w:rPr>
          <w:rFonts w:ascii="Times New Roman" w:hAnsi="Times New Roman"/>
          <w:b/>
          <w:bCs/>
          <w:sz w:val="24"/>
          <w:szCs w:val="24"/>
          <w:lang w:bidi="lv-LV"/>
        </w:rPr>
        <w:t>Cena:</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3324"/>
        <w:gridCol w:w="2688"/>
        <w:gridCol w:w="2510"/>
      </w:tblGrid>
      <w:tr w:rsidR="002A4D15" w:rsidRPr="00430B9A" w14:paraId="4033988F" w14:textId="77777777" w:rsidTr="002B64FD">
        <w:tc>
          <w:tcPr>
            <w:tcW w:w="3324" w:type="dxa"/>
            <w:shd w:val="clear" w:color="auto" w:fill="auto"/>
            <w:vAlign w:val="center"/>
          </w:tcPr>
          <w:p w14:paraId="1F5A9156" w14:textId="77777777" w:rsidR="002A4D15" w:rsidRPr="00430B9A" w:rsidRDefault="002A4D15" w:rsidP="002B64FD">
            <w:pPr>
              <w:spacing w:after="120" w:line="240" w:lineRule="auto"/>
              <w:jc w:val="center"/>
              <w:rPr>
                <w:rFonts w:ascii="Times New Roman" w:hAnsi="Times New Roman"/>
                <w:b/>
                <w:bCs/>
                <w:sz w:val="24"/>
                <w:szCs w:val="24"/>
              </w:rPr>
            </w:pPr>
            <w:r w:rsidRPr="00430B9A">
              <w:rPr>
                <w:rFonts w:ascii="Times New Roman" w:hAnsi="Times New Roman"/>
                <w:b/>
                <w:bCs/>
                <w:sz w:val="24"/>
                <w:szCs w:val="24"/>
              </w:rPr>
              <w:t>Pozīcija</w:t>
            </w:r>
          </w:p>
        </w:tc>
        <w:tc>
          <w:tcPr>
            <w:tcW w:w="2688" w:type="dxa"/>
          </w:tcPr>
          <w:p w14:paraId="708644FD" w14:textId="77777777" w:rsidR="002A4D15" w:rsidRPr="00430B9A" w:rsidRDefault="002A4D15" w:rsidP="002B64FD">
            <w:pPr>
              <w:spacing w:after="120" w:line="240" w:lineRule="auto"/>
              <w:jc w:val="center"/>
              <w:rPr>
                <w:rFonts w:ascii="Times New Roman" w:hAnsi="Times New Roman"/>
                <w:b/>
                <w:bCs/>
                <w:sz w:val="24"/>
                <w:szCs w:val="24"/>
              </w:rPr>
            </w:pPr>
            <w:r>
              <w:rPr>
                <w:rFonts w:ascii="Times New Roman" w:hAnsi="Times New Roman"/>
                <w:b/>
                <w:bCs/>
                <w:sz w:val="24"/>
                <w:szCs w:val="24"/>
              </w:rPr>
              <w:t>Cena bez</w:t>
            </w:r>
            <w:r w:rsidRPr="00430B9A">
              <w:rPr>
                <w:rFonts w:ascii="Times New Roman" w:hAnsi="Times New Roman"/>
                <w:b/>
                <w:bCs/>
                <w:sz w:val="24"/>
                <w:szCs w:val="24"/>
              </w:rPr>
              <w:t xml:space="preserve"> PVN, EUR</w:t>
            </w:r>
          </w:p>
        </w:tc>
        <w:tc>
          <w:tcPr>
            <w:tcW w:w="2510" w:type="dxa"/>
          </w:tcPr>
          <w:p w14:paraId="6A119951" w14:textId="77777777" w:rsidR="002A4D15" w:rsidRPr="00430B9A" w:rsidRDefault="002A4D15" w:rsidP="002B64FD">
            <w:pPr>
              <w:spacing w:after="120" w:line="240" w:lineRule="auto"/>
              <w:jc w:val="center"/>
              <w:rPr>
                <w:rFonts w:ascii="Times New Roman" w:hAnsi="Times New Roman"/>
                <w:b/>
                <w:bCs/>
                <w:sz w:val="24"/>
                <w:szCs w:val="24"/>
              </w:rPr>
            </w:pPr>
            <w:r>
              <w:rPr>
                <w:rFonts w:ascii="Times New Roman" w:hAnsi="Times New Roman"/>
                <w:b/>
                <w:bCs/>
                <w:sz w:val="24"/>
                <w:szCs w:val="24"/>
              </w:rPr>
              <w:t>Cena</w:t>
            </w:r>
            <w:r w:rsidRPr="00430B9A">
              <w:rPr>
                <w:rFonts w:ascii="Times New Roman" w:hAnsi="Times New Roman"/>
                <w:b/>
                <w:bCs/>
                <w:sz w:val="24"/>
                <w:szCs w:val="24"/>
              </w:rPr>
              <w:t xml:space="preserve"> ar PVN, EUR</w:t>
            </w:r>
          </w:p>
        </w:tc>
      </w:tr>
      <w:tr w:rsidR="002A4D15" w:rsidRPr="00430B9A" w14:paraId="418EBF36" w14:textId="77777777" w:rsidTr="002B64FD">
        <w:tc>
          <w:tcPr>
            <w:tcW w:w="3324" w:type="dxa"/>
            <w:shd w:val="clear" w:color="auto" w:fill="auto"/>
          </w:tcPr>
          <w:p w14:paraId="16708184" w14:textId="77777777" w:rsidR="002A4D15" w:rsidRPr="00B671F6" w:rsidRDefault="002A4D15" w:rsidP="002B64FD">
            <w:pPr>
              <w:spacing w:after="120" w:line="240" w:lineRule="auto"/>
              <w:jc w:val="right"/>
              <w:rPr>
                <w:rFonts w:ascii="Times New Roman" w:hAnsi="Times New Roman"/>
                <w:bCs/>
                <w:sz w:val="24"/>
                <w:szCs w:val="24"/>
              </w:rPr>
            </w:pPr>
            <w:r>
              <w:rPr>
                <w:rFonts w:ascii="Times New Roman" w:hAnsi="Times New Roman"/>
                <w:bCs/>
                <w:sz w:val="24"/>
                <w:szCs w:val="24"/>
              </w:rPr>
              <w:t>Baltu ceļa ceļveža dizaina un maketēšanas pakalpokumi</w:t>
            </w:r>
          </w:p>
        </w:tc>
        <w:tc>
          <w:tcPr>
            <w:tcW w:w="2688" w:type="dxa"/>
          </w:tcPr>
          <w:p w14:paraId="75255714" w14:textId="77777777" w:rsidR="002A4D15" w:rsidRPr="00430B9A" w:rsidRDefault="002A4D15" w:rsidP="002B64FD">
            <w:pPr>
              <w:spacing w:after="120" w:line="240" w:lineRule="auto"/>
              <w:jc w:val="center"/>
              <w:rPr>
                <w:rFonts w:ascii="Times New Roman" w:hAnsi="Times New Roman"/>
                <w:sz w:val="24"/>
                <w:szCs w:val="24"/>
              </w:rPr>
            </w:pPr>
          </w:p>
        </w:tc>
        <w:tc>
          <w:tcPr>
            <w:tcW w:w="2510" w:type="dxa"/>
          </w:tcPr>
          <w:p w14:paraId="348A87F6" w14:textId="77777777" w:rsidR="002A4D15" w:rsidRPr="00430B9A" w:rsidRDefault="002A4D15" w:rsidP="002B64FD">
            <w:pPr>
              <w:spacing w:after="120" w:line="240" w:lineRule="auto"/>
              <w:jc w:val="center"/>
              <w:rPr>
                <w:rFonts w:ascii="Times New Roman" w:hAnsi="Times New Roman"/>
                <w:sz w:val="24"/>
                <w:szCs w:val="24"/>
              </w:rPr>
            </w:pPr>
          </w:p>
        </w:tc>
      </w:tr>
    </w:tbl>
    <w:p w14:paraId="1C4A421A" w14:textId="77777777" w:rsidR="002A4D15" w:rsidRPr="002A4D15" w:rsidRDefault="002A4D15" w:rsidP="002A4D15">
      <w:pPr>
        <w:pStyle w:val="ListParagraph"/>
        <w:numPr>
          <w:ilvl w:val="0"/>
          <w:numId w:val="2"/>
        </w:numPr>
        <w:spacing w:before="120" w:after="120" w:line="240" w:lineRule="auto"/>
        <w:jc w:val="both"/>
        <w:rPr>
          <w:rFonts w:ascii="Times New Roman" w:hAnsi="Times New Roman"/>
          <w:b/>
          <w:sz w:val="24"/>
          <w:szCs w:val="24"/>
        </w:rPr>
      </w:pPr>
      <w:r w:rsidRPr="002A4D15">
        <w:rPr>
          <w:rFonts w:ascii="Times New Roman" w:hAnsi="Times New Roman"/>
          <w:b/>
          <w:sz w:val="24"/>
          <w:szCs w:val="24"/>
        </w:rPr>
        <w:t>Pretendenta pārstāvis:</w:t>
      </w:r>
    </w:p>
    <w:tbl>
      <w:tblPr>
        <w:tblW w:w="0" w:type="auto"/>
        <w:tblInd w:w="-5" w:type="dxa"/>
        <w:tblLayout w:type="fixed"/>
        <w:tblLook w:val="0000" w:firstRow="0" w:lastRow="0" w:firstColumn="0" w:lastColumn="0" w:noHBand="0" w:noVBand="0"/>
      </w:tblPr>
      <w:tblGrid>
        <w:gridCol w:w="2518"/>
        <w:gridCol w:w="3638"/>
      </w:tblGrid>
      <w:tr w:rsidR="002A4D15" w:rsidRPr="00D6554C" w14:paraId="66028835" w14:textId="77777777" w:rsidTr="002B64FD">
        <w:tc>
          <w:tcPr>
            <w:tcW w:w="2518" w:type="dxa"/>
            <w:tcBorders>
              <w:top w:val="single" w:sz="4" w:space="0" w:color="000000"/>
              <w:left w:val="single" w:sz="4" w:space="0" w:color="000000"/>
              <w:bottom w:val="single" w:sz="4" w:space="0" w:color="000000"/>
            </w:tcBorders>
            <w:shd w:val="clear" w:color="auto" w:fill="auto"/>
          </w:tcPr>
          <w:p w14:paraId="67D69DDC" w14:textId="77777777" w:rsidR="002A4D15" w:rsidRPr="00D6554C" w:rsidRDefault="002A4D15" w:rsidP="002B64FD">
            <w:pPr>
              <w:spacing w:after="120" w:line="240" w:lineRule="auto"/>
              <w:jc w:val="both"/>
              <w:rPr>
                <w:rFonts w:ascii="Times New Roman" w:hAnsi="Times New Roman"/>
                <w:sz w:val="24"/>
                <w:szCs w:val="24"/>
              </w:rPr>
            </w:pPr>
            <w:r w:rsidRPr="00D6554C">
              <w:rPr>
                <w:rFonts w:ascii="Times New Roman" w:hAnsi="Times New Roman"/>
                <w:sz w:val="24"/>
                <w:szCs w:val="24"/>
              </w:rPr>
              <w:t>Vārds, Uzvārds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F72E687" w14:textId="77777777" w:rsidR="002A4D15" w:rsidRPr="00D6554C" w:rsidRDefault="002A4D15" w:rsidP="002B64FD">
            <w:pPr>
              <w:spacing w:after="120" w:line="240" w:lineRule="auto"/>
              <w:jc w:val="both"/>
              <w:rPr>
                <w:rFonts w:ascii="Times New Roman" w:hAnsi="Times New Roman"/>
                <w:sz w:val="24"/>
                <w:szCs w:val="24"/>
              </w:rPr>
            </w:pPr>
          </w:p>
        </w:tc>
      </w:tr>
      <w:tr w:rsidR="002A4D15" w:rsidRPr="00D6554C" w14:paraId="25A171D5" w14:textId="77777777" w:rsidTr="002B64FD">
        <w:tc>
          <w:tcPr>
            <w:tcW w:w="2518" w:type="dxa"/>
            <w:tcBorders>
              <w:top w:val="single" w:sz="4" w:space="0" w:color="000000"/>
              <w:left w:val="single" w:sz="4" w:space="0" w:color="000000"/>
              <w:bottom w:val="single" w:sz="4" w:space="0" w:color="000000"/>
            </w:tcBorders>
            <w:shd w:val="clear" w:color="auto" w:fill="auto"/>
          </w:tcPr>
          <w:p w14:paraId="0A3037D1" w14:textId="77777777" w:rsidR="002A4D15" w:rsidRPr="00D6554C" w:rsidRDefault="002A4D15" w:rsidP="002B64FD">
            <w:pPr>
              <w:spacing w:after="120" w:line="240" w:lineRule="auto"/>
              <w:jc w:val="both"/>
              <w:rPr>
                <w:rFonts w:ascii="Times New Roman" w:hAnsi="Times New Roman"/>
                <w:sz w:val="24"/>
                <w:szCs w:val="24"/>
              </w:rPr>
            </w:pPr>
            <w:r w:rsidRPr="00D6554C">
              <w:rPr>
                <w:rFonts w:ascii="Times New Roman" w:hAnsi="Times New Roman"/>
                <w:sz w:val="24"/>
                <w:szCs w:val="24"/>
              </w:rPr>
              <w:t>Ieņemamais amats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76DA093D" w14:textId="77777777" w:rsidR="002A4D15" w:rsidRPr="00D6554C" w:rsidRDefault="002A4D15" w:rsidP="002B64FD">
            <w:pPr>
              <w:spacing w:after="120" w:line="240" w:lineRule="auto"/>
              <w:jc w:val="both"/>
              <w:rPr>
                <w:rFonts w:ascii="Times New Roman" w:hAnsi="Times New Roman"/>
                <w:sz w:val="24"/>
                <w:szCs w:val="24"/>
              </w:rPr>
            </w:pPr>
          </w:p>
        </w:tc>
      </w:tr>
      <w:tr w:rsidR="002A4D15" w:rsidRPr="00D6554C" w14:paraId="54FB5954" w14:textId="77777777" w:rsidTr="002B64FD">
        <w:tc>
          <w:tcPr>
            <w:tcW w:w="2518" w:type="dxa"/>
            <w:tcBorders>
              <w:top w:val="single" w:sz="4" w:space="0" w:color="000000"/>
              <w:left w:val="single" w:sz="4" w:space="0" w:color="000000"/>
              <w:bottom w:val="single" w:sz="4" w:space="0" w:color="000000"/>
            </w:tcBorders>
            <w:shd w:val="clear" w:color="auto" w:fill="auto"/>
          </w:tcPr>
          <w:p w14:paraId="3D98B7D8" w14:textId="77777777" w:rsidR="002A4D15" w:rsidRPr="00D6554C" w:rsidRDefault="002A4D15" w:rsidP="002B64FD">
            <w:pPr>
              <w:spacing w:after="120" w:line="240" w:lineRule="auto"/>
              <w:jc w:val="both"/>
              <w:rPr>
                <w:rFonts w:ascii="Times New Roman" w:hAnsi="Times New Roman"/>
                <w:sz w:val="24"/>
                <w:szCs w:val="24"/>
              </w:rPr>
            </w:pPr>
            <w:r w:rsidRPr="00D6554C">
              <w:rPr>
                <w:rFonts w:ascii="Times New Roman" w:hAnsi="Times New Roman"/>
                <w:sz w:val="24"/>
                <w:szCs w:val="24"/>
              </w:rPr>
              <w:t>Vieta, datums</w:t>
            </w:r>
          </w:p>
        </w:tc>
        <w:tc>
          <w:tcPr>
            <w:tcW w:w="3638" w:type="dxa"/>
            <w:tcBorders>
              <w:top w:val="single" w:sz="4" w:space="0" w:color="000000"/>
              <w:left w:val="single" w:sz="4" w:space="0" w:color="000000"/>
              <w:bottom w:val="single" w:sz="4" w:space="0" w:color="000000"/>
              <w:right w:val="single" w:sz="4" w:space="0" w:color="000000"/>
            </w:tcBorders>
            <w:shd w:val="clear" w:color="auto" w:fill="auto"/>
          </w:tcPr>
          <w:p w14:paraId="26D1AD8A" w14:textId="77777777" w:rsidR="002A4D15" w:rsidRPr="00D6554C" w:rsidRDefault="002A4D15" w:rsidP="002B64FD">
            <w:pPr>
              <w:spacing w:after="120" w:line="240" w:lineRule="auto"/>
              <w:jc w:val="both"/>
              <w:rPr>
                <w:rFonts w:ascii="Times New Roman" w:hAnsi="Times New Roman"/>
                <w:sz w:val="24"/>
                <w:szCs w:val="24"/>
              </w:rPr>
            </w:pPr>
          </w:p>
        </w:tc>
      </w:tr>
    </w:tbl>
    <w:p w14:paraId="101F335C" w14:textId="3194E56B" w:rsidR="00C24D59" w:rsidRPr="002A4D15" w:rsidRDefault="00C24D59" w:rsidP="002A4D15"/>
    <w:sectPr w:rsidR="00C24D59" w:rsidRPr="002A4D15" w:rsidSect="001D4A69">
      <w:foot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CD569" w14:textId="77777777" w:rsidR="002033D5" w:rsidRDefault="002033D5" w:rsidP="00C925EE">
      <w:pPr>
        <w:spacing w:after="0" w:line="240" w:lineRule="auto"/>
      </w:pPr>
      <w:r>
        <w:separator/>
      </w:r>
    </w:p>
  </w:endnote>
  <w:endnote w:type="continuationSeparator" w:id="0">
    <w:p w14:paraId="476CCDEB" w14:textId="77777777" w:rsidR="002033D5" w:rsidRDefault="002033D5" w:rsidP="00C9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2315970"/>
      <w:docPartObj>
        <w:docPartGallery w:val="Page Numbers (Bottom of Page)"/>
        <w:docPartUnique/>
      </w:docPartObj>
    </w:sdtPr>
    <w:sdtEndPr/>
    <w:sdtContent>
      <w:p w14:paraId="73E53DA4" w14:textId="0933A362" w:rsidR="00D973F2" w:rsidRDefault="00D973F2">
        <w:pPr>
          <w:pStyle w:val="Footer"/>
          <w:jc w:val="center"/>
        </w:pPr>
        <w:r>
          <w:fldChar w:fldCharType="begin"/>
        </w:r>
        <w:r>
          <w:instrText>PAGE   \* MERGEFORMAT</w:instrText>
        </w:r>
        <w:r>
          <w:fldChar w:fldCharType="separate"/>
        </w:r>
        <w:r w:rsidR="0086232A">
          <w:rPr>
            <w:noProof/>
          </w:rPr>
          <w:t>5</w:t>
        </w:r>
        <w:r>
          <w:fldChar w:fldCharType="end"/>
        </w:r>
      </w:p>
    </w:sdtContent>
  </w:sdt>
  <w:p w14:paraId="16E578BC" w14:textId="77777777" w:rsidR="00D973F2" w:rsidRDefault="00D97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7B4CB" w14:textId="77777777" w:rsidR="002033D5" w:rsidRDefault="002033D5" w:rsidP="00C925EE">
      <w:pPr>
        <w:spacing w:after="0" w:line="240" w:lineRule="auto"/>
      </w:pPr>
      <w:r>
        <w:separator/>
      </w:r>
    </w:p>
  </w:footnote>
  <w:footnote w:type="continuationSeparator" w:id="0">
    <w:p w14:paraId="7060F257" w14:textId="77777777" w:rsidR="002033D5" w:rsidRDefault="002033D5" w:rsidP="00C925EE">
      <w:pPr>
        <w:spacing w:after="0" w:line="240" w:lineRule="auto"/>
      </w:pPr>
      <w:r>
        <w:continuationSeparator/>
      </w:r>
    </w:p>
  </w:footnote>
  <w:footnote w:id="1">
    <w:p w14:paraId="6C845487" w14:textId="77777777" w:rsidR="002A4D15" w:rsidRPr="00CD08C0" w:rsidRDefault="002A4D15" w:rsidP="002A4D15">
      <w:pPr>
        <w:pStyle w:val="FootnoteText"/>
        <w:spacing w:after="60"/>
        <w:jc w:val="both"/>
        <w:rPr>
          <w:rFonts w:ascii="Times New Roman" w:hAnsi="Times New Roman"/>
          <w:color w:val="000000"/>
        </w:rPr>
      </w:pPr>
      <w:r w:rsidRPr="00CD08C0">
        <w:rPr>
          <w:rStyle w:val="FootnoteReference"/>
          <w:rFonts w:ascii="Times New Roman" w:hAnsi="Times New Roman"/>
          <w:color w:val="000000"/>
        </w:rPr>
        <w:footnoteRef/>
      </w:r>
      <w:r w:rsidRPr="00CD08C0">
        <w:rPr>
          <w:rFonts w:ascii="Times New Roman" w:hAnsi="Times New Roman"/>
          <w:color w:val="000000"/>
        </w:rPr>
        <w:t xml:space="preserve"> Personu apvienība prasīto informāciju (nosaukumu, reģistrācijas Nr. utt.) aizpilda par katru personu apvienības dalībnieku, kopējot un aizpildot norādīto tabulu. </w:t>
      </w:r>
    </w:p>
  </w:footnote>
  <w:footnote w:id="2">
    <w:p w14:paraId="2BABB3C8" w14:textId="77777777" w:rsidR="002A4D15" w:rsidRPr="00CD08C0" w:rsidRDefault="002A4D15" w:rsidP="002A4D15">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3">
    <w:p w14:paraId="751CD97E" w14:textId="77777777" w:rsidR="002A4D15" w:rsidRPr="00CD08C0" w:rsidRDefault="002A4D15" w:rsidP="002A4D15">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 xml:space="preserve">retendents ir fiziska persona. Ja </w:t>
      </w:r>
      <w:r>
        <w:rPr>
          <w:rFonts w:ascii="Times New Roman" w:hAnsi="Times New Roman"/>
        </w:rPr>
        <w:t>p</w:t>
      </w:r>
      <w:r w:rsidRPr="00CD08C0">
        <w:rPr>
          <w:rFonts w:ascii="Times New Roman" w:hAnsi="Times New Roman"/>
        </w:rPr>
        <w:t xml:space="preserve">retendents ir pašnodarbināta persona, norāda pašnodarbinātas personas reģistrācijas numuru.  </w:t>
      </w:r>
    </w:p>
  </w:footnote>
  <w:footnote w:id="4">
    <w:p w14:paraId="6ED0AECE" w14:textId="77777777" w:rsidR="002A4D15" w:rsidRPr="00CD08C0" w:rsidRDefault="002A4D15" w:rsidP="002A4D15">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Ja </w:t>
      </w:r>
      <w:r>
        <w:rPr>
          <w:rFonts w:ascii="Times New Roman" w:hAnsi="Times New Roman"/>
        </w:rPr>
        <w:t>p</w:t>
      </w:r>
      <w:r w:rsidRPr="00CD08C0">
        <w:rPr>
          <w:rFonts w:ascii="Times New Roman" w:hAnsi="Times New Roman"/>
        </w:rPr>
        <w:t>retendents ir fiziska persona vai pašnodarbināta persona</w:t>
      </w:r>
    </w:p>
  </w:footnote>
  <w:footnote w:id="5">
    <w:p w14:paraId="56CF14BD" w14:textId="77777777" w:rsidR="002A4D15" w:rsidRPr="00CD08C0" w:rsidRDefault="002A4D15" w:rsidP="002A4D15">
      <w:pPr>
        <w:pStyle w:val="FootnoteText"/>
        <w:rPr>
          <w:rFonts w:ascii="Times New Roman" w:hAnsi="Times New Roman"/>
        </w:rPr>
      </w:pPr>
      <w:r w:rsidRPr="00CD08C0">
        <w:rPr>
          <w:rStyle w:val="FootnoteReference"/>
          <w:rFonts w:ascii="Times New Roman" w:hAnsi="Times New Roman"/>
        </w:rPr>
        <w:footnoteRef/>
      </w:r>
      <w:r w:rsidRPr="00CD08C0">
        <w:rPr>
          <w:rFonts w:ascii="Times New Roman" w:hAnsi="Times New Roman"/>
        </w:rPr>
        <w:t xml:space="preserve"> E-pasts saziņai ar</w:t>
      </w:r>
      <w:r>
        <w:rPr>
          <w:rFonts w:ascii="Times New Roman" w:hAnsi="Times New Roman"/>
        </w:rPr>
        <w:t xml:space="preserve"> Tirgus izpētes veicēju</w:t>
      </w:r>
      <w:r w:rsidRPr="00CD08C0">
        <w:rPr>
          <w:rFonts w:ascii="Times New Roman" w:hAnsi="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88D"/>
    <w:multiLevelType w:val="multilevel"/>
    <w:tmpl w:val="325C64D0"/>
    <w:lvl w:ilvl="0">
      <w:start w:val="5"/>
      <w:numFmt w:val="decimal"/>
      <w:lvlText w:val="%1."/>
      <w:lvlJc w:val="left"/>
      <w:pPr>
        <w:ind w:left="540" w:hanging="540"/>
      </w:pPr>
      <w:rPr>
        <w:rFonts w:hint="default"/>
        <w:sz w:val="24"/>
      </w:rPr>
    </w:lvl>
    <w:lvl w:ilvl="1">
      <w:start w:val="3"/>
      <w:numFmt w:val="decimal"/>
      <w:lvlText w:val="%1.%2."/>
      <w:lvlJc w:val="left"/>
      <w:pPr>
        <w:ind w:left="540" w:hanging="54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15:restartNumberingAfterBreak="0">
    <w:nsid w:val="07EB7B28"/>
    <w:multiLevelType w:val="multilevel"/>
    <w:tmpl w:val="45F895D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0C2376"/>
    <w:multiLevelType w:val="hybridMultilevel"/>
    <w:tmpl w:val="C170657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 w15:restartNumberingAfterBreak="0">
    <w:nsid w:val="1DFA2EF2"/>
    <w:multiLevelType w:val="multilevel"/>
    <w:tmpl w:val="20DE4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7425E7"/>
    <w:multiLevelType w:val="hybridMultilevel"/>
    <w:tmpl w:val="C170657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5" w15:restartNumberingAfterBreak="0">
    <w:nsid w:val="39E6597C"/>
    <w:multiLevelType w:val="hybridMultilevel"/>
    <w:tmpl w:val="C170657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58D65A09"/>
    <w:multiLevelType w:val="hybridMultilevel"/>
    <w:tmpl w:val="84BCAFF6"/>
    <w:lvl w:ilvl="0" w:tplc="F988841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E024AB"/>
    <w:multiLevelType w:val="hybridMultilevel"/>
    <w:tmpl w:val="C1706572"/>
    <w:lvl w:ilvl="0" w:tplc="0426000F">
      <w:start w:val="1"/>
      <w:numFmt w:val="decimal"/>
      <w:lvlText w:val="%1."/>
      <w:lvlJc w:val="left"/>
      <w:pPr>
        <w:tabs>
          <w:tab w:val="num" w:pos="1080"/>
        </w:tabs>
        <w:ind w:left="1080" w:hanging="360"/>
      </w:p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8" w15:restartNumberingAfterBreak="0">
    <w:nsid w:val="5FDC49A6"/>
    <w:multiLevelType w:val="multilevel"/>
    <w:tmpl w:val="38CC492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8"/>
  </w:num>
  <w:num w:numId="4">
    <w:abstractNumId w:val="0"/>
  </w:num>
  <w:num w:numId="5">
    <w:abstractNumId w:val="6"/>
  </w:num>
  <w:num w:numId="6">
    <w:abstractNumId w:val="7"/>
  </w:num>
  <w:num w:numId="7">
    <w:abstractNumId w:val="2"/>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EB"/>
    <w:rsid w:val="00001F80"/>
    <w:rsid w:val="00006C0F"/>
    <w:rsid w:val="00013E11"/>
    <w:rsid w:val="0001671D"/>
    <w:rsid w:val="00016F4B"/>
    <w:rsid w:val="000212F0"/>
    <w:rsid w:val="00031288"/>
    <w:rsid w:val="00032470"/>
    <w:rsid w:val="000344DA"/>
    <w:rsid w:val="00036780"/>
    <w:rsid w:val="00037A34"/>
    <w:rsid w:val="00037B41"/>
    <w:rsid w:val="00046204"/>
    <w:rsid w:val="00054A37"/>
    <w:rsid w:val="000550D4"/>
    <w:rsid w:val="00060429"/>
    <w:rsid w:val="000616F8"/>
    <w:rsid w:val="000713FF"/>
    <w:rsid w:val="00080DE6"/>
    <w:rsid w:val="00083758"/>
    <w:rsid w:val="00083915"/>
    <w:rsid w:val="00083C8F"/>
    <w:rsid w:val="00096047"/>
    <w:rsid w:val="000A07F5"/>
    <w:rsid w:val="000B2D49"/>
    <w:rsid w:val="000B48B0"/>
    <w:rsid w:val="000C005D"/>
    <w:rsid w:val="000C70E9"/>
    <w:rsid w:val="000D0321"/>
    <w:rsid w:val="000D2B9E"/>
    <w:rsid w:val="000D2CC9"/>
    <w:rsid w:val="000D64FF"/>
    <w:rsid w:val="000E49D9"/>
    <w:rsid w:val="000E6639"/>
    <w:rsid w:val="000E7B1F"/>
    <w:rsid w:val="00103E59"/>
    <w:rsid w:val="00107651"/>
    <w:rsid w:val="001129CD"/>
    <w:rsid w:val="001208D1"/>
    <w:rsid w:val="0012184A"/>
    <w:rsid w:val="00122393"/>
    <w:rsid w:val="00122BA3"/>
    <w:rsid w:val="00123031"/>
    <w:rsid w:val="00124135"/>
    <w:rsid w:val="00127611"/>
    <w:rsid w:val="001303AC"/>
    <w:rsid w:val="00131BB3"/>
    <w:rsid w:val="00135ABA"/>
    <w:rsid w:val="00137E2F"/>
    <w:rsid w:val="00144894"/>
    <w:rsid w:val="00151FBB"/>
    <w:rsid w:val="00154897"/>
    <w:rsid w:val="00157537"/>
    <w:rsid w:val="00161731"/>
    <w:rsid w:val="00174538"/>
    <w:rsid w:val="00181C25"/>
    <w:rsid w:val="00194427"/>
    <w:rsid w:val="001A78B6"/>
    <w:rsid w:val="001B02CF"/>
    <w:rsid w:val="001B1F4A"/>
    <w:rsid w:val="001B6501"/>
    <w:rsid w:val="001B7E5D"/>
    <w:rsid w:val="001C6E64"/>
    <w:rsid w:val="001D1223"/>
    <w:rsid w:val="001D4A69"/>
    <w:rsid w:val="001E0D3C"/>
    <w:rsid w:val="001E0FB9"/>
    <w:rsid w:val="001E18FB"/>
    <w:rsid w:val="001E3B30"/>
    <w:rsid w:val="001F7408"/>
    <w:rsid w:val="0020226B"/>
    <w:rsid w:val="00202918"/>
    <w:rsid w:val="002033D5"/>
    <w:rsid w:val="00203875"/>
    <w:rsid w:val="002077FE"/>
    <w:rsid w:val="002127C6"/>
    <w:rsid w:val="00214852"/>
    <w:rsid w:val="0022066B"/>
    <w:rsid w:val="00226BB0"/>
    <w:rsid w:val="00231CC2"/>
    <w:rsid w:val="002322CC"/>
    <w:rsid w:val="00235F7A"/>
    <w:rsid w:val="002367E0"/>
    <w:rsid w:val="00250754"/>
    <w:rsid w:val="00256DAD"/>
    <w:rsid w:val="0026056C"/>
    <w:rsid w:val="002743B9"/>
    <w:rsid w:val="00275E9F"/>
    <w:rsid w:val="00284F7A"/>
    <w:rsid w:val="00286B52"/>
    <w:rsid w:val="002A1745"/>
    <w:rsid w:val="002A32C2"/>
    <w:rsid w:val="002A4D15"/>
    <w:rsid w:val="002A6AE5"/>
    <w:rsid w:val="002B5418"/>
    <w:rsid w:val="002C0ED5"/>
    <w:rsid w:val="002C4B67"/>
    <w:rsid w:val="002D0BBF"/>
    <w:rsid w:val="002D45CA"/>
    <w:rsid w:val="002D65BF"/>
    <w:rsid w:val="002D7197"/>
    <w:rsid w:val="002D76A0"/>
    <w:rsid w:val="002E198F"/>
    <w:rsid w:val="002E59BE"/>
    <w:rsid w:val="002F0A2A"/>
    <w:rsid w:val="003001A4"/>
    <w:rsid w:val="003031E9"/>
    <w:rsid w:val="003035AF"/>
    <w:rsid w:val="003117E9"/>
    <w:rsid w:val="003167CD"/>
    <w:rsid w:val="0031757F"/>
    <w:rsid w:val="00321256"/>
    <w:rsid w:val="003267BD"/>
    <w:rsid w:val="00331B20"/>
    <w:rsid w:val="00332380"/>
    <w:rsid w:val="00335870"/>
    <w:rsid w:val="00343782"/>
    <w:rsid w:val="00347A74"/>
    <w:rsid w:val="00353550"/>
    <w:rsid w:val="00353C7B"/>
    <w:rsid w:val="00353FC4"/>
    <w:rsid w:val="00362A40"/>
    <w:rsid w:val="00367B1E"/>
    <w:rsid w:val="00367CE2"/>
    <w:rsid w:val="00372230"/>
    <w:rsid w:val="00372868"/>
    <w:rsid w:val="00372F66"/>
    <w:rsid w:val="00380A03"/>
    <w:rsid w:val="003A28F7"/>
    <w:rsid w:val="003A2BCF"/>
    <w:rsid w:val="003A3FC2"/>
    <w:rsid w:val="003A64B8"/>
    <w:rsid w:val="003B1332"/>
    <w:rsid w:val="003B31D9"/>
    <w:rsid w:val="003C356E"/>
    <w:rsid w:val="003C4D2B"/>
    <w:rsid w:val="003C73B4"/>
    <w:rsid w:val="003C782F"/>
    <w:rsid w:val="003D08DC"/>
    <w:rsid w:val="003E1CB1"/>
    <w:rsid w:val="003E6C60"/>
    <w:rsid w:val="003F13D7"/>
    <w:rsid w:val="003F3F08"/>
    <w:rsid w:val="003F6CA9"/>
    <w:rsid w:val="00403E3C"/>
    <w:rsid w:val="00407EDE"/>
    <w:rsid w:val="004105C3"/>
    <w:rsid w:val="00415852"/>
    <w:rsid w:val="00416CE7"/>
    <w:rsid w:val="00416DD1"/>
    <w:rsid w:val="0042064D"/>
    <w:rsid w:val="004301C0"/>
    <w:rsid w:val="00430DDD"/>
    <w:rsid w:val="004328D8"/>
    <w:rsid w:val="00433163"/>
    <w:rsid w:val="0043485C"/>
    <w:rsid w:val="00435D82"/>
    <w:rsid w:val="00436391"/>
    <w:rsid w:val="00450412"/>
    <w:rsid w:val="00452187"/>
    <w:rsid w:val="00452956"/>
    <w:rsid w:val="00455636"/>
    <w:rsid w:val="00457D72"/>
    <w:rsid w:val="00460E6F"/>
    <w:rsid w:val="0046274E"/>
    <w:rsid w:val="00463335"/>
    <w:rsid w:val="00464315"/>
    <w:rsid w:val="0046520A"/>
    <w:rsid w:val="00465B1C"/>
    <w:rsid w:val="00467580"/>
    <w:rsid w:val="00474A2A"/>
    <w:rsid w:val="00476AC8"/>
    <w:rsid w:val="00480935"/>
    <w:rsid w:val="004814CF"/>
    <w:rsid w:val="00494CF0"/>
    <w:rsid w:val="004A21AE"/>
    <w:rsid w:val="004A3A23"/>
    <w:rsid w:val="004A77FD"/>
    <w:rsid w:val="004B09EF"/>
    <w:rsid w:val="004B0A93"/>
    <w:rsid w:val="004B0AB4"/>
    <w:rsid w:val="004B4775"/>
    <w:rsid w:val="004B490C"/>
    <w:rsid w:val="004B6276"/>
    <w:rsid w:val="004B6783"/>
    <w:rsid w:val="004C5EB8"/>
    <w:rsid w:val="004C6113"/>
    <w:rsid w:val="004C743A"/>
    <w:rsid w:val="004D679C"/>
    <w:rsid w:val="004E1A54"/>
    <w:rsid w:val="004E3FB8"/>
    <w:rsid w:val="004E4059"/>
    <w:rsid w:val="004E705A"/>
    <w:rsid w:val="004E75D3"/>
    <w:rsid w:val="004F399E"/>
    <w:rsid w:val="00502960"/>
    <w:rsid w:val="0050420A"/>
    <w:rsid w:val="005065DB"/>
    <w:rsid w:val="00506DBB"/>
    <w:rsid w:val="005070C3"/>
    <w:rsid w:val="00507E34"/>
    <w:rsid w:val="005174E3"/>
    <w:rsid w:val="00524306"/>
    <w:rsid w:val="0053083C"/>
    <w:rsid w:val="005366E7"/>
    <w:rsid w:val="0054012D"/>
    <w:rsid w:val="005406D8"/>
    <w:rsid w:val="0054077C"/>
    <w:rsid w:val="00543D61"/>
    <w:rsid w:val="00552F81"/>
    <w:rsid w:val="00553F43"/>
    <w:rsid w:val="00554D43"/>
    <w:rsid w:val="00557C7C"/>
    <w:rsid w:val="00557FC1"/>
    <w:rsid w:val="005604B7"/>
    <w:rsid w:val="00562D9C"/>
    <w:rsid w:val="00574294"/>
    <w:rsid w:val="00574B34"/>
    <w:rsid w:val="00574E30"/>
    <w:rsid w:val="005767BD"/>
    <w:rsid w:val="00580494"/>
    <w:rsid w:val="00584EEE"/>
    <w:rsid w:val="00585A7A"/>
    <w:rsid w:val="005877EF"/>
    <w:rsid w:val="005A13FA"/>
    <w:rsid w:val="005A36D2"/>
    <w:rsid w:val="005A638A"/>
    <w:rsid w:val="005A6AA3"/>
    <w:rsid w:val="005B283B"/>
    <w:rsid w:val="005B321A"/>
    <w:rsid w:val="005C58CE"/>
    <w:rsid w:val="005D07C8"/>
    <w:rsid w:val="005D6081"/>
    <w:rsid w:val="005D6E18"/>
    <w:rsid w:val="005E632D"/>
    <w:rsid w:val="005E6655"/>
    <w:rsid w:val="005F2021"/>
    <w:rsid w:val="005F2AA7"/>
    <w:rsid w:val="00604DD2"/>
    <w:rsid w:val="0060783E"/>
    <w:rsid w:val="00620881"/>
    <w:rsid w:val="0062766C"/>
    <w:rsid w:val="00632172"/>
    <w:rsid w:val="00634F35"/>
    <w:rsid w:val="00636860"/>
    <w:rsid w:val="006373EE"/>
    <w:rsid w:val="006416E0"/>
    <w:rsid w:val="0064316F"/>
    <w:rsid w:val="00644E28"/>
    <w:rsid w:val="0064719A"/>
    <w:rsid w:val="00650E7E"/>
    <w:rsid w:val="00655AE2"/>
    <w:rsid w:val="006635AF"/>
    <w:rsid w:val="00663E08"/>
    <w:rsid w:val="00663EB3"/>
    <w:rsid w:val="006702DD"/>
    <w:rsid w:val="00671E59"/>
    <w:rsid w:val="00673C56"/>
    <w:rsid w:val="00673D59"/>
    <w:rsid w:val="0067780E"/>
    <w:rsid w:val="006878D0"/>
    <w:rsid w:val="00691F0D"/>
    <w:rsid w:val="00693727"/>
    <w:rsid w:val="0069432E"/>
    <w:rsid w:val="006A78AF"/>
    <w:rsid w:val="006B5765"/>
    <w:rsid w:val="006C3841"/>
    <w:rsid w:val="006D01A4"/>
    <w:rsid w:val="006D1D9C"/>
    <w:rsid w:val="006D2527"/>
    <w:rsid w:val="006D4D6F"/>
    <w:rsid w:val="006D7D64"/>
    <w:rsid w:val="006E1854"/>
    <w:rsid w:val="006F1281"/>
    <w:rsid w:val="006F619B"/>
    <w:rsid w:val="00707274"/>
    <w:rsid w:val="00710C37"/>
    <w:rsid w:val="00711778"/>
    <w:rsid w:val="00712593"/>
    <w:rsid w:val="00712D4A"/>
    <w:rsid w:val="00715F11"/>
    <w:rsid w:val="007238E6"/>
    <w:rsid w:val="00732A75"/>
    <w:rsid w:val="00734BD5"/>
    <w:rsid w:val="00734D5F"/>
    <w:rsid w:val="00736068"/>
    <w:rsid w:val="0074029D"/>
    <w:rsid w:val="0074234B"/>
    <w:rsid w:val="00743FD1"/>
    <w:rsid w:val="007440E9"/>
    <w:rsid w:val="0074513A"/>
    <w:rsid w:val="00745D33"/>
    <w:rsid w:val="00746E27"/>
    <w:rsid w:val="00756278"/>
    <w:rsid w:val="00760D1B"/>
    <w:rsid w:val="007630C1"/>
    <w:rsid w:val="00765AA1"/>
    <w:rsid w:val="0077202F"/>
    <w:rsid w:val="00772CA0"/>
    <w:rsid w:val="00772EC2"/>
    <w:rsid w:val="00776027"/>
    <w:rsid w:val="0078095B"/>
    <w:rsid w:val="00785B57"/>
    <w:rsid w:val="007868A8"/>
    <w:rsid w:val="00790ABC"/>
    <w:rsid w:val="00790FE7"/>
    <w:rsid w:val="0079281D"/>
    <w:rsid w:val="00797D22"/>
    <w:rsid w:val="007A03CC"/>
    <w:rsid w:val="007A0A70"/>
    <w:rsid w:val="007A28E4"/>
    <w:rsid w:val="007A377F"/>
    <w:rsid w:val="007A4668"/>
    <w:rsid w:val="007B141D"/>
    <w:rsid w:val="007B194E"/>
    <w:rsid w:val="007B4FC2"/>
    <w:rsid w:val="007B6A86"/>
    <w:rsid w:val="007C360D"/>
    <w:rsid w:val="007D4DEA"/>
    <w:rsid w:val="007E00D9"/>
    <w:rsid w:val="007E3035"/>
    <w:rsid w:val="007E686F"/>
    <w:rsid w:val="007F09D8"/>
    <w:rsid w:val="007F1BDB"/>
    <w:rsid w:val="007F2588"/>
    <w:rsid w:val="007F32E6"/>
    <w:rsid w:val="007F5567"/>
    <w:rsid w:val="008010D2"/>
    <w:rsid w:val="00803F05"/>
    <w:rsid w:val="008044CD"/>
    <w:rsid w:val="00805D04"/>
    <w:rsid w:val="008072D6"/>
    <w:rsid w:val="008100F4"/>
    <w:rsid w:val="00811655"/>
    <w:rsid w:val="00835272"/>
    <w:rsid w:val="0083758B"/>
    <w:rsid w:val="00837C5F"/>
    <w:rsid w:val="00845A97"/>
    <w:rsid w:val="00845B5D"/>
    <w:rsid w:val="00846120"/>
    <w:rsid w:val="008559D8"/>
    <w:rsid w:val="008615B9"/>
    <w:rsid w:val="00861C01"/>
    <w:rsid w:val="0086232A"/>
    <w:rsid w:val="00866293"/>
    <w:rsid w:val="0086788D"/>
    <w:rsid w:val="008720A4"/>
    <w:rsid w:val="008720F7"/>
    <w:rsid w:val="00876DCE"/>
    <w:rsid w:val="0088118A"/>
    <w:rsid w:val="008938B6"/>
    <w:rsid w:val="00893CFC"/>
    <w:rsid w:val="008945DD"/>
    <w:rsid w:val="008A1519"/>
    <w:rsid w:val="008A206E"/>
    <w:rsid w:val="008A495D"/>
    <w:rsid w:val="008A7FAB"/>
    <w:rsid w:val="008B09C4"/>
    <w:rsid w:val="008B139C"/>
    <w:rsid w:val="008B1448"/>
    <w:rsid w:val="008C073B"/>
    <w:rsid w:val="008C1E39"/>
    <w:rsid w:val="008C329B"/>
    <w:rsid w:val="008C46C9"/>
    <w:rsid w:val="008D260B"/>
    <w:rsid w:val="008D311F"/>
    <w:rsid w:val="008E0A63"/>
    <w:rsid w:val="008E2DFC"/>
    <w:rsid w:val="008E5661"/>
    <w:rsid w:val="008E5DDA"/>
    <w:rsid w:val="008E605E"/>
    <w:rsid w:val="008E65E8"/>
    <w:rsid w:val="009024CA"/>
    <w:rsid w:val="00907FF4"/>
    <w:rsid w:val="0091105B"/>
    <w:rsid w:val="009128DD"/>
    <w:rsid w:val="00913BC3"/>
    <w:rsid w:val="009149CC"/>
    <w:rsid w:val="00915FEB"/>
    <w:rsid w:val="00922099"/>
    <w:rsid w:val="00924E13"/>
    <w:rsid w:val="00926522"/>
    <w:rsid w:val="009270B5"/>
    <w:rsid w:val="00927173"/>
    <w:rsid w:val="009334A2"/>
    <w:rsid w:val="0093380F"/>
    <w:rsid w:val="0093392F"/>
    <w:rsid w:val="00937B8C"/>
    <w:rsid w:val="00940AEE"/>
    <w:rsid w:val="00943203"/>
    <w:rsid w:val="00944E8D"/>
    <w:rsid w:val="0094503B"/>
    <w:rsid w:val="00945F1F"/>
    <w:rsid w:val="0095554D"/>
    <w:rsid w:val="00957DFC"/>
    <w:rsid w:val="009602FF"/>
    <w:rsid w:val="00971162"/>
    <w:rsid w:val="00971483"/>
    <w:rsid w:val="00971650"/>
    <w:rsid w:val="0097294E"/>
    <w:rsid w:val="00975FE2"/>
    <w:rsid w:val="009818E1"/>
    <w:rsid w:val="009925E7"/>
    <w:rsid w:val="009A3673"/>
    <w:rsid w:val="009A727C"/>
    <w:rsid w:val="009B6936"/>
    <w:rsid w:val="009C1738"/>
    <w:rsid w:val="009D192B"/>
    <w:rsid w:val="009D1E28"/>
    <w:rsid w:val="009D2A8E"/>
    <w:rsid w:val="009D4E67"/>
    <w:rsid w:val="009D7DDC"/>
    <w:rsid w:val="009E6FFD"/>
    <w:rsid w:val="009F34D5"/>
    <w:rsid w:val="009F5C80"/>
    <w:rsid w:val="009F769A"/>
    <w:rsid w:val="00A015FF"/>
    <w:rsid w:val="00A02034"/>
    <w:rsid w:val="00A106ED"/>
    <w:rsid w:val="00A10DBF"/>
    <w:rsid w:val="00A15017"/>
    <w:rsid w:val="00A16C49"/>
    <w:rsid w:val="00A21E92"/>
    <w:rsid w:val="00A30BA5"/>
    <w:rsid w:val="00A371D9"/>
    <w:rsid w:val="00A404FC"/>
    <w:rsid w:val="00A41233"/>
    <w:rsid w:val="00A500E2"/>
    <w:rsid w:val="00A5307B"/>
    <w:rsid w:val="00A54260"/>
    <w:rsid w:val="00A54F3D"/>
    <w:rsid w:val="00A6274F"/>
    <w:rsid w:val="00A67869"/>
    <w:rsid w:val="00A7209B"/>
    <w:rsid w:val="00A729E2"/>
    <w:rsid w:val="00A82ADF"/>
    <w:rsid w:val="00A83D53"/>
    <w:rsid w:val="00A87BDB"/>
    <w:rsid w:val="00A92B5A"/>
    <w:rsid w:val="00A92E26"/>
    <w:rsid w:val="00A93316"/>
    <w:rsid w:val="00A9656F"/>
    <w:rsid w:val="00AA05C3"/>
    <w:rsid w:val="00AA2A26"/>
    <w:rsid w:val="00AA7265"/>
    <w:rsid w:val="00AB2C7F"/>
    <w:rsid w:val="00AC355C"/>
    <w:rsid w:val="00AC54BC"/>
    <w:rsid w:val="00AD2D66"/>
    <w:rsid w:val="00AD432C"/>
    <w:rsid w:val="00AE1821"/>
    <w:rsid w:val="00AE7845"/>
    <w:rsid w:val="00AF0C98"/>
    <w:rsid w:val="00AF6EF2"/>
    <w:rsid w:val="00B1170B"/>
    <w:rsid w:val="00B121BD"/>
    <w:rsid w:val="00B14CE2"/>
    <w:rsid w:val="00B15438"/>
    <w:rsid w:val="00B2187D"/>
    <w:rsid w:val="00B238A5"/>
    <w:rsid w:val="00B2553B"/>
    <w:rsid w:val="00B34EA1"/>
    <w:rsid w:val="00B3544B"/>
    <w:rsid w:val="00B47646"/>
    <w:rsid w:val="00B50980"/>
    <w:rsid w:val="00B5516C"/>
    <w:rsid w:val="00B5532B"/>
    <w:rsid w:val="00B56ECA"/>
    <w:rsid w:val="00B61620"/>
    <w:rsid w:val="00B62F47"/>
    <w:rsid w:val="00B63CFC"/>
    <w:rsid w:val="00B650D9"/>
    <w:rsid w:val="00B67BC4"/>
    <w:rsid w:val="00B73B28"/>
    <w:rsid w:val="00B8057E"/>
    <w:rsid w:val="00B80F08"/>
    <w:rsid w:val="00B8100A"/>
    <w:rsid w:val="00B962C3"/>
    <w:rsid w:val="00B97F61"/>
    <w:rsid w:val="00BA08AF"/>
    <w:rsid w:val="00BA1224"/>
    <w:rsid w:val="00BA3227"/>
    <w:rsid w:val="00BA3BE0"/>
    <w:rsid w:val="00BB03B3"/>
    <w:rsid w:val="00BB1B65"/>
    <w:rsid w:val="00BB37C6"/>
    <w:rsid w:val="00BC2229"/>
    <w:rsid w:val="00BC3410"/>
    <w:rsid w:val="00BC6AB1"/>
    <w:rsid w:val="00BC76E1"/>
    <w:rsid w:val="00BD1EB3"/>
    <w:rsid w:val="00BD3AE9"/>
    <w:rsid w:val="00BD64C1"/>
    <w:rsid w:val="00BD6588"/>
    <w:rsid w:val="00BD6AFE"/>
    <w:rsid w:val="00BD749E"/>
    <w:rsid w:val="00BD7BEB"/>
    <w:rsid w:val="00BE13A7"/>
    <w:rsid w:val="00BE318B"/>
    <w:rsid w:val="00BE3DDA"/>
    <w:rsid w:val="00BE76E8"/>
    <w:rsid w:val="00BF023A"/>
    <w:rsid w:val="00BF5A89"/>
    <w:rsid w:val="00BF66A9"/>
    <w:rsid w:val="00C018DB"/>
    <w:rsid w:val="00C05E9B"/>
    <w:rsid w:val="00C13F0C"/>
    <w:rsid w:val="00C13FE8"/>
    <w:rsid w:val="00C17B25"/>
    <w:rsid w:val="00C2042C"/>
    <w:rsid w:val="00C23E45"/>
    <w:rsid w:val="00C24D59"/>
    <w:rsid w:val="00C2755C"/>
    <w:rsid w:val="00C27FC3"/>
    <w:rsid w:val="00C343CB"/>
    <w:rsid w:val="00C34461"/>
    <w:rsid w:val="00C344D9"/>
    <w:rsid w:val="00C37F6B"/>
    <w:rsid w:val="00C410B4"/>
    <w:rsid w:val="00C4515A"/>
    <w:rsid w:val="00C47E31"/>
    <w:rsid w:val="00C56FA6"/>
    <w:rsid w:val="00C60101"/>
    <w:rsid w:val="00C6415B"/>
    <w:rsid w:val="00C64F4F"/>
    <w:rsid w:val="00C66F5F"/>
    <w:rsid w:val="00C67031"/>
    <w:rsid w:val="00C732D7"/>
    <w:rsid w:val="00C77FC3"/>
    <w:rsid w:val="00C8214A"/>
    <w:rsid w:val="00C82FC9"/>
    <w:rsid w:val="00C86BF6"/>
    <w:rsid w:val="00C87EC4"/>
    <w:rsid w:val="00C90092"/>
    <w:rsid w:val="00C906B8"/>
    <w:rsid w:val="00C925EE"/>
    <w:rsid w:val="00C9307F"/>
    <w:rsid w:val="00C9314A"/>
    <w:rsid w:val="00C94139"/>
    <w:rsid w:val="00C9791D"/>
    <w:rsid w:val="00CA3276"/>
    <w:rsid w:val="00CA3C87"/>
    <w:rsid w:val="00CA4CE7"/>
    <w:rsid w:val="00CA593D"/>
    <w:rsid w:val="00CB01EF"/>
    <w:rsid w:val="00CB18FE"/>
    <w:rsid w:val="00CB5913"/>
    <w:rsid w:val="00CB69B1"/>
    <w:rsid w:val="00CB7CBB"/>
    <w:rsid w:val="00CC193D"/>
    <w:rsid w:val="00CC320D"/>
    <w:rsid w:val="00CC6E73"/>
    <w:rsid w:val="00CD08C0"/>
    <w:rsid w:val="00CD216B"/>
    <w:rsid w:val="00CD2921"/>
    <w:rsid w:val="00CD2A0E"/>
    <w:rsid w:val="00CD2E31"/>
    <w:rsid w:val="00CD3778"/>
    <w:rsid w:val="00CD412E"/>
    <w:rsid w:val="00CE2862"/>
    <w:rsid w:val="00CE409F"/>
    <w:rsid w:val="00CE69AF"/>
    <w:rsid w:val="00CF0459"/>
    <w:rsid w:val="00CF2017"/>
    <w:rsid w:val="00CF247B"/>
    <w:rsid w:val="00CF2545"/>
    <w:rsid w:val="00CF3971"/>
    <w:rsid w:val="00D057F6"/>
    <w:rsid w:val="00D07CCB"/>
    <w:rsid w:val="00D1199D"/>
    <w:rsid w:val="00D13CAD"/>
    <w:rsid w:val="00D31581"/>
    <w:rsid w:val="00D3233A"/>
    <w:rsid w:val="00D34AEC"/>
    <w:rsid w:val="00D3696C"/>
    <w:rsid w:val="00D37C4C"/>
    <w:rsid w:val="00D40265"/>
    <w:rsid w:val="00D430D7"/>
    <w:rsid w:val="00D4560F"/>
    <w:rsid w:val="00D509AF"/>
    <w:rsid w:val="00D51FED"/>
    <w:rsid w:val="00D52623"/>
    <w:rsid w:val="00D52EDC"/>
    <w:rsid w:val="00D57643"/>
    <w:rsid w:val="00D642DA"/>
    <w:rsid w:val="00D6441B"/>
    <w:rsid w:val="00D747DB"/>
    <w:rsid w:val="00D74F6D"/>
    <w:rsid w:val="00D7720E"/>
    <w:rsid w:val="00D84198"/>
    <w:rsid w:val="00D8424E"/>
    <w:rsid w:val="00D85842"/>
    <w:rsid w:val="00D8665C"/>
    <w:rsid w:val="00D96B8A"/>
    <w:rsid w:val="00D973F2"/>
    <w:rsid w:val="00DA1211"/>
    <w:rsid w:val="00DA1CCB"/>
    <w:rsid w:val="00DA3049"/>
    <w:rsid w:val="00DB31B0"/>
    <w:rsid w:val="00DB3CB5"/>
    <w:rsid w:val="00DB5BA0"/>
    <w:rsid w:val="00DC490D"/>
    <w:rsid w:val="00DC7F05"/>
    <w:rsid w:val="00DD3984"/>
    <w:rsid w:val="00DD3E59"/>
    <w:rsid w:val="00DD644B"/>
    <w:rsid w:val="00DF78EF"/>
    <w:rsid w:val="00E00D8D"/>
    <w:rsid w:val="00E018C0"/>
    <w:rsid w:val="00E04E14"/>
    <w:rsid w:val="00E14D7C"/>
    <w:rsid w:val="00E15A21"/>
    <w:rsid w:val="00E17964"/>
    <w:rsid w:val="00E206D1"/>
    <w:rsid w:val="00E2228A"/>
    <w:rsid w:val="00E24E1D"/>
    <w:rsid w:val="00E326B9"/>
    <w:rsid w:val="00E32FB4"/>
    <w:rsid w:val="00E35A7E"/>
    <w:rsid w:val="00E376FD"/>
    <w:rsid w:val="00E37B16"/>
    <w:rsid w:val="00E47B87"/>
    <w:rsid w:val="00E52A00"/>
    <w:rsid w:val="00E55A22"/>
    <w:rsid w:val="00E578F8"/>
    <w:rsid w:val="00E6272D"/>
    <w:rsid w:val="00E63C3A"/>
    <w:rsid w:val="00E67778"/>
    <w:rsid w:val="00E7018A"/>
    <w:rsid w:val="00E73929"/>
    <w:rsid w:val="00E75790"/>
    <w:rsid w:val="00E84D33"/>
    <w:rsid w:val="00E90062"/>
    <w:rsid w:val="00E91E80"/>
    <w:rsid w:val="00E9322D"/>
    <w:rsid w:val="00E93279"/>
    <w:rsid w:val="00E97869"/>
    <w:rsid w:val="00EA062F"/>
    <w:rsid w:val="00EA493A"/>
    <w:rsid w:val="00EB1542"/>
    <w:rsid w:val="00EB18A9"/>
    <w:rsid w:val="00EB6F6C"/>
    <w:rsid w:val="00EB73D6"/>
    <w:rsid w:val="00EB77CF"/>
    <w:rsid w:val="00EC0F66"/>
    <w:rsid w:val="00EC21F7"/>
    <w:rsid w:val="00EC3CDE"/>
    <w:rsid w:val="00ED46D2"/>
    <w:rsid w:val="00EE201F"/>
    <w:rsid w:val="00EE5E12"/>
    <w:rsid w:val="00EF6AA3"/>
    <w:rsid w:val="00EF6ED8"/>
    <w:rsid w:val="00EF7C4E"/>
    <w:rsid w:val="00F00046"/>
    <w:rsid w:val="00F0582F"/>
    <w:rsid w:val="00F152D3"/>
    <w:rsid w:val="00F221A3"/>
    <w:rsid w:val="00F2336B"/>
    <w:rsid w:val="00F2569C"/>
    <w:rsid w:val="00F30ED9"/>
    <w:rsid w:val="00F328B9"/>
    <w:rsid w:val="00F32CED"/>
    <w:rsid w:val="00F34FA8"/>
    <w:rsid w:val="00F406A6"/>
    <w:rsid w:val="00F41508"/>
    <w:rsid w:val="00F45B15"/>
    <w:rsid w:val="00F46CF1"/>
    <w:rsid w:val="00F47B9E"/>
    <w:rsid w:val="00F5606F"/>
    <w:rsid w:val="00F578F1"/>
    <w:rsid w:val="00F61214"/>
    <w:rsid w:val="00F636FC"/>
    <w:rsid w:val="00F649A5"/>
    <w:rsid w:val="00F70A8C"/>
    <w:rsid w:val="00F73875"/>
    <w:rsid w:val="00F772E0"/>
    <w:rsid w:val="00F921DA"/>
    <w:rsid w:val="00FA1B3B"/>
    <w:rsid w:val="00FA2B37"/>
    <w:rsid w:val="00FA453E"/>
    <w:rsid w:val="00FA4B97"/>
    <w:rsid w:val="00FB3381"/>
    <w:rsid w:val="00FB4A0E"/>
    <w:rsid w:val="00FB4DE3"/>
    <w:rsid w:val="00FB6D32"/>
    <w:rsid w:val="00FB6FBF"/>
    <w:rsid w:val="00FC321A"/>
    <w:rsid w:val="00FC6BE3"/>
    <w:rsid w:val="00FC7124"/>
    <w:rsid w:val="00FC7690"/>
    <w:rsid w:val="00FD57DD"/>
    <w:rsid w:val="00FE3E04"/>
    <w:rsid w:val="00FE646F"/>
    <w:rsid w:val="00FF21F5"/>
    <w:rsid w:val="00FF30ED"/>
    <w:rsid w:val="00FF6008"/>
    <w:rsid w:val="00FF66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57C65"/>
  <w15:docId w15:val="{178FDFAA-DA63-47D0-BAD5-E53FE281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qFormat/>
    <w:rsid w:val="00F636FC"/>
    <w:pPr>
      <w:keepNext/>
      <w:overflowPunct w:val="0"/>
      <w:autoSpaceDE w:val="0"/>
      <w:autoSpaceDN w:val="0"/>
      <w:adjustRightInd w:val="0"/>
      <w:spacing w:before="240" w:after="60" w:line="240" w:lineRule="auto"/>
      <w:textAlignment w:val="baseline"/>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0D9"/>
    <w:rPr>
      <w:color w:val="0563C1" w:themeColor="hyperlink"/>
      <w:u w:val="single"/>
    </w:rPr>
  </w:style>
  <w:style w:type="character" w:customStyle="1" w:styleId="Neatrisintapieminana1">
    <w:name w:val="Neatrisināta pieminēšana1"/>
    <w:basedOn w:val="DefaultParagraphFont"/>
    <w:uiPriority w:val="99"/>
    <w:semiHidden/>
    <w:unhideWhenUsed/>
    <w:rsid w:val="00B650D9"/>
    <w:rPr>
      <w:color w:val="605E5C"/>
      <w:shd w:val="clear" w:color="auto" w:fill="E1DFDD"/>
    </w:rPr>
  </w:style>
  <w:style w:type="paragraph" w:styleId="ListParagraph">
    <w:name w:val="List Paragraph"/>
    <w:aliases w:val="Strip,2,H&amp;P List Paragraph"/>
    <w:basedOn w:val="Normal"/>
    <w:link w:val="ListParagraphChar"/>
    <w:uiPriority w:val="34"/>
    <w:qFormat/>
    <w:rsid w:val="00161731"/>
    <w:pPr>
      <w:ind w:left="720"/>
      <w:contextualSpacing/>
    </w:pPr>
  </w:style>
  <w:style w:type="paragraph" w:styleId="FootnoteText">
    <w:name w:val="footnote text"/>
    <w:aliases w:val="Fußnote,single space,ft Rakstz. Rakstz.,ft Rakstz.,ft,-E Fußnotentext,Fußnotentext Ursprung,Vēres teksts Char Char Char Char Char,Char Char Char Char Char Char Char Char Char Char Char Char,Vēres teksts Char Char Char,footnote tex, Rakstz."/>
    <w:basedOn w:val="Normal"/>
    <w:link w:val="FootnoteTextChar"/>
    <w:uiPriority w:val="99"/>
    <w:unhideWhenUsed/>
    <w:qFormat/>
    <w:rsid w:val="00C925EE"/>
    <w:pPr>
      <w:spacing w:after="0" w:line="240" w:lineRule="auto"/>
    </w:pPr>
    <w:rPr>
      <w:rFonts w:ascii="Calibri" w:eastAsia="Calibri" w:hAnsi="Calibri" w:cs="Times New Roman"/>
      <w:sz w:val="20"/>
      <w:szCs w:val="20"/>
    </w:rPr>
  </w:style>
  <w:style w:type="character" w:customStyle="1" w:styleId="FootnoteTextChar">
    <w:name w:val="Footnote Text Char"/>
    <w:aliases w:val="Fußnote Char,single space Char,ft Rakstz. Rakstz. Char,ft Rakstz. Char,ft Char,-E Fußnotentext Char,Fußnotentext Ursprung Char,Vēres teksts Char Char Char Char Char Char,Char Char Char Char Char Char Char Char Char Char Char Char Char"/>
    <w:basedOn w:val="DefaultParagraphFont"/>
    <w:link w:val="FootnoteText"/>
    <w:uiPriority w:val="99"/>
    <w:rsid w:val="00C925EE"/>
    <w:rPr>
      <w:rFonts w:ascii="Calibri" w:eastAsia="Calibri" w:hAnsi="Calibri" w:cs="Times New Roman"/>
      <w:sz w:val="20"/>
      <w:szCs w:val="20"/>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link w:val="CharCharCharChar"/>
    <w:uiPriority w:val="99"/>
    <w:unhideWhenUsed/>
    <w:rsid w:val="00C925EE"/>
    <w:rPr>
      <w:vertAlign w:val="superscript"/>
    </w:rPr>
  </w:style>
  <w:style w:type="character" w:styleId="Strong">
    <w:name w:val="Strong"/>
    <w:uiPriority w:val="99"/>
    <w:qFormat/>
    <w:rsid w:val="008C46C9"/>
    <w:rPr>
      <w:b/>
      <w:bCs/>
    </w:rPr>
  </w:style>
  <w:style w:type="paragraph" w:customStyle="1" w:styleId="CharCharCharChar">
    <w:name w:val="Char Char Char Char"/>
    <w:aliases w:val="Char2"/>
    <w:basedOn w:val="Normal"/>
    <w:next w:val="Normal"/>
    <w:link w:val="FootnoteReference"/>
    <w:uiPriority w:val="99"/>
    <w:rsid w:val="008C46C9"/>
    <w:pPr>
      <w:keepNext/>
      <w:keepLines/>
      <w:spacing w:before="120" w:line="240" w:lineRule="exact"/>
      <w:jc w:val="both"/>
      <w:outlineLvl w:val="0"/>
    </w:pPr>
    <w:rPr>
      <w:vertAlign w:val="superscript"/>
    </w:rPr>
  </w:style>
  <w:style w:type="character" w:customStyle="1" w:styleId="ListParagraphChar">
    <w:name w:val="List Paragraph Char"/>
    <w:aliases w:val="Strip Char,2 Char,H&amp;P List Paragraph Char"/>
    <w:link w:val="ListParagraph"/>
    <w:uiPriority w:val="34"/>
    <w:locked/>
    <w:rsid w:val="004814CF"/>
  </w:style>
  <w:style w:type="paragraph" w:styleId="BalloonText">
    <w:name w:val="Balloon Text"/>
    <w:basedOn w:val="Normal"/>
    <w:link w:val="BalloonTextChar"/>
    <w:uiPriority w:val="99"/>
    <w:semiHidden/>
    <w:unhideWhenUsed/>
    <w:rsid w:val="00E15A21"/>
    <w:pPr>
      <w:spacing w:after="0" w:line="240" w:lineRule="auto"/>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E15A21"/>
    <w:rPr>
      <w:rFonts w:ascii="Tahoma" w:eastAsia="Calibri" w:hAnsi="Tahoma" w:cs="Times New Roman"/>
      <w:sz w:val="16"/>
      <w:szCs w:val="16"/>
    </w:rPr>
  </w:style>
  <w:style w:type="character" w:customStyle="1" w:styleId="Heading3Char">
    <w:name w:val="Heading 3 Char"/>
    <w:basedOn w:val="DefaultParagraphFont"/>
    <w:link w:val="Heading3"/>
    <w:uiPriority w:val="9"/>
    <w:rsid w:val="00F636FC"/>
    <w:rPr>
      <w:rFonts w:ascii="Cambria" w:eastAsia="Times New Roman" w:hAnsi="Cambria" w:cs="Times New Roman"/>
      <w:b/>
      <w:bCs/>
      <w:sz w:val="26"/>
      <w:szCs w:val="26"/>
      <w:lang w:val="en-GB"/>
    </w:rPr>
  </w:style>
  <w:style w:type="paragraph" w:customStyle="1" w:styleId="msonormalcxspmiddle">
    <w:name w:val="msonormalcxspmiddle"/>
    <w:basedOn w:val="Normal"/>
    <w:rsid w:val="00F636F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D973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73F2"/>
  </w:style>
  <w:style w:type="paragraph" w:styleId="Footer">
    <w:name w:val="footer"/>
    <w:basedOn w:val="Normal"/>
    <w:link w:val="FooterChar"/>
    <w:uiPriority w:val="99"/>
    <w:unhideWhenUsed/>
    <w:rsid w:val="00D973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73F2"/>
  </w:style>
  <w:style w:type="paragraph" w:customStyle="1" w:styleId="CharCharCharCharCharCharCharCharCharRakstzRakstz1CharCharRakstzRakstz">
    <w:name w:val="Char Char Char Char Char Char Char Char Char Rakstz. Rakstz.1 Char Char Rakstz. Rakstz."/>
    <w:basedOn w:val="Normal"/>
    <w:next w:val="Normal"/>
    <w:rsid w:val="00CE2862"/>
    <w:pPr>
      <w:spacing w:before="120" w:line="240" w:lineRule="exact"/>
      <w:ind w:firstLine="720"/>
      <w:jc w:val="both"/>
    </w:pPr>
    <w:rPr>
      <w:rFonts w:ascii="Verdana" w:eastAsia="Times New Roman" w:hAnsi="Verdana" w:cs="Times New Roman"/>
      <w:sz w:val="20"/>
      <w:szCs w:val="20"/>
      <w:lang w:val="en-US"/>
    </w:rPr>
  </w:style>
  <w:style w:type="character" w:customStyle="1" w:styleId="UnresolvedMention">
    <w:name w:val="Unresolved Mention"/>
    <w:basedOn w:val="DefaultParagraphFont"/>
    <w:uiPriority w:val="99"/>
    <w:semiHidden/>
    <w:unhideWhenUsed/>
    <w:rsid w:val="00480935"/>
    <w:rPr>
      <w:color w:val="605E5C"/>
      <w:shd w:val="clear" w:color="auto" w:fill="E1DFDD"/>
    </w:rPr>
  </w:style>
  <w:style w:type="paragraph" w:customStyle="1" w:styleId="CharCharCharCharCharCharCharCharCharRakstzRakstz1CharCharRakstzRakstz0">
    <w:name w:val="Char Char Char Char Char Char Char Char Char Rakstz. Rakstz.1 Char Char Rakstz. Rakstz."/>
    <w:basedOn w:val="Normal"/>
    <w:next w:val="Normal"/>
    <w:rsid w:val="00231CC2"/>
    <w:pPr>
      <w:spacing w:before="120" w:line="240" w:lineRule="exact"/>
      <w:ind w:firstLine="720"/>
      <w:jc w:val="both"/>
    </w:pPr>
    <w:rPr>
      <w:rFonts w:ascii="Verdana" w:eastAsia="Times New Roman" w:hAnsi="Verdana" w:cs="Times New Roman"/>
      <w:sz w:val="20"/>
      <w:szCs w:val="20"/>
      <w:lang w:val="en-US"/>
    </w:rPr>
  </w:style>
  <w:style w:type="table" w:styleId="TableGrid">
    <w:name w:val="Table Grid"/>
    <w:basedOn w:val="TableNormal"/>
    <w:uiPriority w:val="39"/>
    <w:rsid w:val="0025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RakstzRakstz1CharCharRakstzRakstz1">
    <w:name w:val="Char Char Char Char Char Char Char Char Char Rakstz. Rakstz.1 Char Char Rakstz. Rakstz."/>
    <w:basedOn w:val="Normal"/>
    <w:next w:val="Normal"/>
    <w:rsid w:val="00C24D59"/>
    <w:pPr>
      <w:spacing w:before="120" w:line="240" w:lineRule="exact"/>
      <w:ind w:firstLine="720"/>
      <w:jc w:val="both"/>
    </w:pPr>
    <w:rPr>
      <w:rFonts w:ascii="Verdana" w:eastAsia="Times New Roman" w:hAnsi="Verdana" w:cs="Times New Roman"/>
      <w:sz w:val="20"/>
      <w:szCs w:val="20"/>
      <w:lang w:val="en-US"/>
    </w:rPr>
  </w:style>
  <w:style w:type="paragraph" w:styleId="BodyText3">
    <w:name w:val="Body Text 3"/>
    <w:basedOn w:val="Normal"/>
    <w:link w:val="BodyText3Char"/>
    <w:rsid w:val="00C24D59"/>
    <w:pPr>
      <w:spacing w:after="120"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rsid w:val="00C24D59"/>
    <w:rPr>
      <w:rFonts w:ascii="Times New Roman" w:eastAsia="Times New Roman" w:hAnsi="Times New Roman" w:cs="Times New Roman"/>
      <w:sz w:val="16"/>
      <w:szCs w:val="16"/>
      <w:lang w:eastAsia="lv-LV"/>
    </w:rPr>
  </w:style>
  <w:style w:type="character" w:customStyle="1" w:styleId="textexposedshow">
    <w:name w:val="text_exposed_show"/>
    <w:basedOn w:val="DefaultParagraphFont"/>
    <w:rsid w:val="002A4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91877">
      <w:bodyDiv w:val="1"/>
      <w:marLeft w:val="0"/>
      <w:marRight w:val="0"/>
      <w:marTop w:val="0"/>
      <w:marBottom w:val="0"/>
      <w:divBdr>
        <w:top w:val="none" w:sz="0" w:space="0" w:color="auto"/>
        <w:left w:val="none" w:sz="0" w:space="0" w:color="auto"/>
        <w:bottom w:val="none" w:sz="0" w:space="0" w:color="auto"/>
        <w:right w:val="none" w:sz="0" w:space="0" w:color="auto"/>
      </w:divBdr>
    </w:div>
    <w:div w:id="510024179">
      <w:bodyDiv w:val="1"/>
      <w:marLeft w:val="0"/>
      <w:marRight w:val="0"/>
      <w:marTop w:val="0"/>
      <w:marBottom w:val="0"/>
      <w:divBdr>
        <w:top w:val="none" w:sz="0" w:space="0" w:color="auto"/>
        <w:left w:val="none" w:sz="0" w:space="0" w:color="auto"/>
        <w:bottom w:val="none" w:sz="0" w:space="0" w:color="auto"/>
        <w:right w:val="none" w:sz="0" w:space="0" w:color="auto"/>
      </w:divBdr>
    </w:div>
    <w:div w:id="587272943">
      <w:bodyDiv w:val="1"/>
      <w:marLeft w:val="0"/>
      <w:marRight w:val="0"/>
      <w:marTop w:val="0"/>
      <w:marBottom w:val="0"/>
      <w:divBdr>
        <w:top w:val="none" w:sz="0" w:space="0" w:color="auto"/>
        <w:left w:val="none" w:sz="0" w:space="0" w:color="auto"/>
        <w:bottom w:val="none" w:sz="0" w:space="0" w:color="auto"/>
        <w:right w:val="none" w:sz="0" w:space="0" w:color="auto"/>
      </w:divBdr>
    </w:div>
    <w:div w:id="1568149214">
      <w:bodyDiv w:val="1"/>
      <w:marLeft w:val="0"/>
      <w:marRight w:val="0"/>
      <w:marTop w:val="0"/>
      <w:marBottom w:val="0"/>
      <w:divBdr>
        <w:top w:val="none" w:sz="0" w:space="0" w:color="auto"/>
        <w:left w:val="none" w:sz="0" w:space="0" w:color="auto"/>
        <w:bottom w:val="none" w:sz="0" w:space="0" w:color="auto"/>
        <w:right w:val="none" w:sz="0" w:space="0" w:color="auto"/>
      </w:divBdr>
    </w:div>
    <w:div w:id="212757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e.luse@kurzemesregions.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altucels.lv" TargetMode="External"/><Relationship Id="rId4" Type="http://schemas.openxmlformats.org/officeDocument/2006/relationships/settings" Target="settings.xml"/><Relationship Id="rId9" Type="http://schemas.openxmlformats.org/officeDocument/2006/relationships/hyperlink" Target="https://www.kurzemesregions.lv/projekti/turisms/izzini-baltus/"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3B6D2-3752-42F3-9458-D120554C6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7361</Words>
  <Characters>4197</Characters>
  <Application>Microsoft Office Word</Application>
  <DocSecurity>0</DocSecurity>
  <Lines>34</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 KPR</dc:creator>
  <cp:lastModifiedBy>Alise</cp:lastModifiedBy>
  <cp:revision>11</cp:revision>
  <cp:lastPrinted>2020-07-29T07:46:00Z</cp:lastPrinted>
  <dcterms:created xsi:type="dcterms:W3CDTF">2022-01-06T10:18:00Z</dcterms:created>
  <dcterms:modified xsi:type="dcterms:W3CDTF">2022-06-16T10:07:00Z</dcterms:modified>
</cp:coreProperties>
</file>