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333F82E6" w:rsidR="00734D5F" w:rsidRPr="003C0CF5" w:rsidRDefault="00B20091" w:rsidP="00734D5F">
      <w:pPr>
        <w:jc w:val="center"/>
        <w:rPr>
          <w:rFonts w:ascii="Times New Roman" w:hAnsi="Times New Roman" w:cs="Times New Roman"/>
          <w:i/>
          <w:color w:val="000000" w:themeColor="text1"/>
          <w:sz w:val="24"/>
          <w:szCs w:val="24"/>
        </w:rPr>
      </w:pPr>
      <w:bookmarkStart w:id="0" w:name="_Hlk8166414"/>
      <w:r w:rsidRPr="003C0CF5">
        <w:rPr>
          <w:rFonts w:ascii="Times New Roman" w:hAnsi="Times New Roman" w:cs="Times New Roman"/>
          <w:i/>
          <w:color w:val="000000" w:themeColor="text1"/>
          <w:sz w:val="24"/>
          <w:szCs w:val="24"/>
        </w:rPr>
        <w:t>m</w:t>
      </w:r>
      <w:r w:rsidR="006270F2" w:rsidRPr="003C0CF5">
        <w:rPr>
          <w:rFonts w:ascii="Times New Roman" w:hAnsi="Times New Roman" w:cs="Times New Roman"/>
          <w:i/>
          <w:color w:val="000000" w:themeColor="text1"/>
          <w:sz w:val="24"/>
          <w:szCs w:val="24"/>
        </w:rPr>
        <w:t>entoringa</w:t>
      </w:r>
      <w:r w:rsidRPr="003C0CF5">
        <w:rPr>
          <w:rFonts w:ascii="Times New Roman" w:hAnsi="Times New Roman" w:cs="Times New Roman"/>
          <w:i/>
          <w:color w:val="000000" w:themeColor="text1"/>
          <w:sz w:val="24"/>
          <w:szCs w:val="24"/>
        </w:rPr>
        <w:t xml:space="preserve"> un</w:t>
      </w:r>
      <w:r w:rsidR="006270F2" w:rsidRPr="003C0CF5">
        <w:rPr>
          <w:rFonts w:ascii="Times New Roman" w:hAnsi="Times New Roman" w:cs="Times New Roman"/>
          <w:i/>
          <w:color w:val="000000" w:themeColor="text1"/>
          <w:sz w:val="24"/>
          <w:szCs w:val="24"/>
        </w:rPr>
        <w:t xml:space="preserve"> speciālist</w:t>
      </w:r>
      <w:r w:rsidRPr="003C0CF5">
        <w:rPr>
          <w:rFonts w:ascii="Times New Roman" w:hAnsi="Times New Roman" w:cs="Times New Roman"/>
          <w:i/>
          <w:color w:val="000000" w:themeColor="text1"/>
          <w:sz w:val="24"/>
          <w:szCs w:val="24"/>
        </w:rPr>
        <w:t>u</w:t>
      </w:r>
      <w:r w:rsidR="006270F2" w:rsidRPr="003C0CF5">
        <w:rPr>
          <w:rFonts w:ascii="Times New Roman" w:hAnsi="Times New Roman" w:cs="Times New Roman"/>
          <w:i/>
          <w:color w:val="000000" w:themeColor="text1"/>
          <w:sz w:val="24"/>
          <w:szCs w:val="24"/>
        </w:rPr>
        <w:t xml:space="preserve"> konsultāciju </w:t>
      </w:r>
      <w:r w:rsidR="00927173" w:rsidRPr="003C0CF5">
        <w:rPr>
          <w:rFonts w:ascii="Times New Roman" w:hAnsi="Times New Roman" w:cs="Times New Roman"/>
          <w:i/>
          <w:color w:val="000000" w:themeColor="text1"/>
          <w:sz w:val="24"/>
          <w:szCs w:val="24"/>
        </w:rPr>
        <w:t>nodrošināšanai</w:t>
      </w:r>
    </w:p>
    <w:bookmarkEnd w:id="0"/>
    <w:p w14:paraId="00DEB4AF" w14:textId="66B31669" w:rsidR="006416E0" w:rsidRPr="006416E0" w:rsidRDefault="006270F2" w:rsidP="00734D5F">
      <w:pPr>
        <w:jc w:val="both"/>
        <w:rPr>
          <w:rFonts w:ascii="Times New Roman" w:hAnsi="Times New Roman" w:cs="Times New Roman"/>
          <w:color w:val="000000" w:themeColor="text1"/>
          <w:sz w:val="24"/>
          <w:szCs w:val="24"/>
        </w:rPr>
      </w:pPr>
      <w:r w:rsidRPr="003C0CF5">
        <w:rPr>
          <w:rFonts w:ascii="Times New Roman" w:hAnsi="Times New Roman" w:cs="Times New Roman"/>
          <w:color w:val="000000" w:themeColor="text1"/>
          <w:sz w:val="24"/>
          <w:szCs w:val="24"/>
        </w:rPr>
        <w:t>Saldū</w:t>
      </w:r>
      <w:r w:rsidR="006416E0" w:rsidRPr="003C0CF5">
        <w:rPr>
          <w:rFonts w:ascii="Times New Roman" w:hAnsi="Times New Roman" w:cs="Times New Roman"/>
          <w:color w:val="000000" w:themeColor="text1"/>
          <w:sz w:val="24"/>
          <w:szCs w:val="24"/>
        </w:rPr>
        <w:t>, 20</w:t>
      </w:r>
      <w:r w:rsidR="00776027" w:rsidRPr="003C0CF5">
        <w:rPr>
          <w:rFonts w:ascii="Times New Roman" w:hAnsi="Times New Roman" w:cs="Times New Roman"/>
          <w:color w:val="000000" w:themeColor="text1"/>
          <w:sz w:val="24"/>
          <w:szCs w:val="24"/>
        </w:rPr>
        <w:t>2</w:t>
      </w:r>
      <w:r w:rsidR="00E86411">
        <w:rPr>
          <w:rFonts w:ascii="Times New Roman" w:hAnsi="Times New Roman" w:cs="Times New Roman"/>
          <w:color w:val="000000" w:themeColor="text1"/>
          <w:sz w:val="24"/>
          <w:szCs w:val="24"/>
        </w:rPr>
        <w:t>2</w:t>
      </w:r>
      <w:r w:rsidR="006416E0" w:rsidRPr="003C0CF5">
        <w:rPr>
          <w:rFonts w:ascii="Times New Roman" w:hAnsi="Times New Roman" w:cs="Times New Roman"/>
          <w:color w:val="000000" w:themeColor="text1"/>
          <w:sz w:val="24"/>
          <w:szCs w:val="24"/>
        </w:rPr>
        <w:t>. gada </w:t>
      </w:r>
      <w:r w:rsidR="00C47908">
        <w:rPr>
          <w:rFonts w:ascii="Times New Roman" w:hAnsi="Times New Roman" w:cs="Times New Roman"/>
          <w:color w:val="000000" w:themeColor="text1"/>
          <w:sz w:val="24"/>
          <w:szCs w:val="24"/>
        </w:rPr>
        <w:t>7</w:t>
      </w:r>
      <w:r w:rsidR="00760D1B" w:rsidRPr="003C0CF5">
        <w:rPr>
          <w:rFonts w:ascii="Times New Roman" w:hAnsi="Times New Roman" w:cs="Times New Roman"/>
          <w:color w:val="000000" w:themeColor="text1"/>
          <w:sz w:val="24"/>
          <w:szCs w:val="24"/>
        </w:rPr>
        <w:t xml:space="preserve">. </w:t>
      </w:r>
      <w:r w:rsidR="00373AAE">
        <w:rPr>
          <w:rFonts w:ascii="Times New Roman" w:hAnsi="Times New Roman" w:cs="Times New Roman"/>
          <w:color w:val="000000" w:themeColor="text1"/>
          <w:sz w:val="24"/>
          <w:szCs w:val="24"/>
        </w:rPr>
        <w:t>septem</w:t>
      </w:r>
      <w:r w:rsidRPr="003C0CF5">
        <w:rPr>
          <w:rFonts w:ascii="Times New Roman" w:hAnsi="Times New Roman" w:cs="Times New Roman"/>
          <w:color w:val="000000" w:themeColor="text1"/>
          <w:sz w:val="24"/>
          <w:szCs w:val="24"/>
        </w:rPr>
        <w:t>brī</w:t>
      </w:r>
    </w:p>
    <w:p w14:paraId="7CAC8099" w14:textId="32685EB5" w:rsidR="00B650D9" w:rsidRPr="00DB3CB5" w:rsidRDefault="00DB3CB5" w:rsidP="00636860">
      <w:pPr>
        <w:pStyle w:val="Sarakstarindkopa"/>
        <w:numPr>
          <w:ilvl w:val="0"/>
          <w:numId w:val="1"/>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6E871A1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Birojs: </w:t>
            </w:r>
            <w:r w:rsidR="006270F2" w:rsidRPr="006270F2">
              <w:rPr>
                <w:rFonts w:ascii="Times New Roman" w:hAnsi="Times New Roman" w:cs="Times New Roman"/>
                <w:sz w:val="24"/>
                <w:szCs w:val="24"/>
              </w:rPr>
              <w:t>Striķu iela 2, Saldus, Saldus novads, LV-3801</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3C0CF5" w:rsidRDefault="00AE1821" w:rsidP="00AE1821">
            <w:pPr>
              <w:snapToGrid w:val="0"/>
              <w:spacing w:after="0" w:line="240" w:lineRule="auto"/>
              <w:jc w:val="both"/>
              <w:rPr>
                <w:rFonts w:ascii="Times New Roman" w:hAnsi="Times New Roman"/>
                <w:sz w:val="24"/>
                <w:szCs w:val="24"/>
              </w:rPr>
            </w:pPr>
            <w:r w:rsidRPr="003C0CF5">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0F3EE4FD" w:rsidR="008B09C4" w:rsidRPr="003C0CF5" w:rsidRDefault="006270F2" w:rsidP="00D973F2">
            <w:pPr>
              <w:snapToGrid w:val="0"/>
              <w:spacing w:after="120" w:line="240" w:lineRule="auto"/>
              <w:jc w:val="both"/>
              <w:rPr>
                <w:rFonts w:ascii="Times New Roman" w:hAnsi="Times New Roman" w:cs="Times New Roman"/>
                <w:sz w:val="24"/>
                <w:szCs w:val="24"/>
              </w:rPr>
            </w:pPr>
            <w:r w:rsidRPr="003C0CF5">
              <w:rPr>
                <w:rFonts w:ascii="Times New Roman" w:hAnsi="Times New Roman" w:cs="Times New Roman"/>
                <w:sz w:val="24"/>
                <w:szCs w:val="24"/>
              </w:rPr>
              <w:t>Viktorija Reine</w:t>
            </w:r>
            <w:r w:rsidR="00AE1821" w:rsidRPr="003C0CF5">
              <w:rPr>
                <w:rFonts w:ascii="Times New Roman" w:hAnsi="Times New Roman" w:cs="Times New Roman"/>
                <w:sz w:val="24"/>
                <w:szCs w:val="24"/>
              </w:rPr>
              <w:t>, tālr.</w:t>
            </w:r>
            <w:r w:rsidR="008B09C4" w:rsidRPr="003C0CF5">
              <w:rPr>
                <w:rFonts w:ascii="Times New Roman" w:hAnsi="Times New Roman" w:cs="Times New Roman"/>
                <w:sz w:val="24"/>
                <w:szCs w:val="24"/>
              </w:rPr>
              <w:t> </w:t>
            </w:r>
            <w:r w:rsidRPr="003C0CF5">
              <w:rPr>
                <w:rFonts w:ascii="Times New Roman" w:hAnsi="Times New Roman" w:cs="Times New Roman"/>
                <w:sz w:val="24"/>
                <w:szCs w:val="24"/>
              </w:rPr>
              <w:t>28232978</w:t>
            </w:r>
            <w:r w:rsidR="00AE1821" w:rsidRPr="003C0CF5">
              <w:rPr>
                <w:rFonts w:ascii="Times New Roman" w:hAnsi="Times New Roman" w:cs="Times New Roman"/>
                <w:sz w:val="24"/>
                <w:szCs w:val="24"/>
              </w:rPr>
              <w:t xml:space="preserve">, </w:t>
            </w:r>
          </w:p>
          <w:p w14:paraId="28514ACD" w14:textId="300A2519" w:rsidR="00AE1821" w:rsidRPr="00AE1821" w:rsidRDefault="00AE1821" w:rsidP="006270F2">
            <w:pPr>
              <w:snapToGrid w:val="0"/>
              <w:spacing w:after="120" w:line="240" w:lineRule="auto"/>
              <w:jc w:val="both"/>
              <w:rPr>
                <w:rFonts w:ascii="Times New Roman" w:hAnsi="Times New Roman" w:cs="Times New Roman"/>
                <w:sz w:val="24"/>
                <w:szCs w:val="24"/>
              </w:rPr>
            </w:pPr>
            <w:r w:rsidRPr="003C0CF5">
              <w:rPr>
                <w:rFonts w:ascii="Times New Roman" w:hAnsi="Times New Roman" w:cs="Times New Roman"/>
                <w:sz w:val="24"/>
                <w:szCs w:val="24"/>
              </w:rPr>
              <w:t>e-pasts:</w:t>
            </w:r>
            <w:r w:rsidR="008B09C4" w:rsidRPr="003C0CF5">
              <w:rPr>
                <w:rFonts w:ascii="Times New Roman" w:hAnsi="Times New Roman" w:cs="Times New Roman"/>
                <w:sz w:val="24"/>
                <w:szCs w:val="24"/>
              </w:rPr>
              <w:t> </w:t>
            </w:r>
            <w:hyperlink r:id="rId8" w:history="1">
              <w:r w:rsidR="006270F2" w:rsidRPr="003C0CF5">
                <w:rPr>
                  <w:rStyle w:val="Hipersaite"/>
                  <w:rFonts w:ascii="Times New Roman" w:hAnsi="Times New Roman" w:cs="Times New Roman"/>
                  <w:sz w:val="24"/>
                  <w:szCs w:val="24"/>
                </w:rPr>
                <w:t>viktorija.reine@kurzemesregions.lv</w:t>
              </w:r>
            </w:hyperlink>
          </w:p>
        </w:tc>
      </w:tr>
    </w:tbl>
    <w:p w14:paraId="1D699B4A" w14:textId="61A55A1F" w:rsidR="00B650D9" w:rsidRPr="00F406A6" w:rsidRDefault="00433163" w:rsidP="00636860">
      <w:pPr>
        <w:pStyle w:val="Sarakstarindkopa"/>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2688D516" w14:textId="4CA78A19" w:rsidR="00565891" w:rsidRDefault="00562D9C" w:rsidP="00B20091">
      <w:pPr>
        <w:pStyle w:val="Sarakstarindkopa"/>
        <w:numPr>
          <w:ilvl w:val="1"/>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6270F2" w:rsidRPr="006270F2">
        <w:rPr>
          <w:rFonts w:ascii="Times New Roman" w:hAnsi="Times New Roman" w:cs="Times New Roman"/>
          <w:iCs/>
          <w:color w:val="000000" w:themeColor="text1"/>
          <w:sz w:val="24"/>
          <w:szCs w:val="24"/>
        </w:rPr>
        <w:t>mentoring</w:t>
      </w:r>
      <w:r w:rsidR="00B20091" w:rsidRPr="00B20091">
        <w:rPr>
          <w:rFonts w:ascii="Times New Roman" w:hAnsi="Times New Roman" w:cs="Times New Roman"/>
          <w:iCs/>
          <w:color w:val="000000" w:themeColor="text1"/>
          <w:sz w:val="24"/>
          <w:szCs w:val="24"/>
        </w:rPr>
        <w:t>a</w:t>
      </w:r>
      <w:r w:rsidR="00373AAE">
        <w:rPr>
          <w:rFonts w:ascii="Times New Roman" w:hAnsi="Times New Roman" w:cs="Times New Roman"/>
          <w:iCs/>
          <w:color w:val="000000" w:themeColor="text1"/>
          <w:sz w:val="24"/>
          <w:szCs w:val="24"/>
        </w:rPr>
        <w:t xml:space="preserve">, </w:t>
      </w:r>
      <w:r w:rsidR="00B20091" w:rsidRPr="00B20091">
        <w:rPr>
          <w:rFonts w:ascii="Times New Roman" w:hAnsi="Times New Roman" w:cs="Times New Roman"/>
          <w:iCs/>
          <w:color w:val="000000" w:themeColor="text1"/>
          <w:sz w:val="24"/>
          <w:szCs w:val="24"/>
        </w:rPr>
        <w:t>finansist</w:t>
      </w:r>
      <w:r w:rsidR="00B20091">
        <w:rPr>
          <w:rFonts w:ascii="Times New Roman" w:hAnsi="Times New Roman" w:cs="Times New Roman"/>
          <w:iCs/>
          <w:color w:val="000000" w:themeColor="text1"/>
          <w:sz w:val="24"/>
          <w:szCs w:val="24"/>
        </w:rPr>
        <w:t>a</w:t>
      </w:r>
      <w:r w:rsidR="00373AAE">
        <w:rPr>
          <w:rFonts w:ascii="Times New Roman" w:hAnsi="Times New Roman" w:cs="Times New Roman"/>
          <w:iCs/>
          <w:color w:val="000000" w:themeColor="text1"/>
          <w:sz w:val="24"/>
          <w:szCs w:val="24"/>
        </w:rPr>
        <w:t xml:space="preserve"> un</w:t>
      </w:r>
      <w:r w:rsidR="00B20091">
        <w:rPr>
          <w:rFonts w:ascii="Times New Roman" w:hAnsi="Times New Roman" w:cs="Times New Roman"/>
          <w:iCs/>
          <w:color w:val="000000" w:themeColor="text1"/>
          <w:sz w:val="24"/>
          <w:szCs w:val="24"/>
        </w:rPr>
        <w:t xml:space="preserve"> grāmatveža</w:t>
      </w:r>
      <w:r w:rsidR="00B20091" w:rsidRPr="00B20091">
        <w:rPr>
          <w:rFonts w:ascii="Times New Roman" w:hAnsi="Times New Roman" w:cs="Times New Roman"/>
          <w:iCs/>
          <w:color w:val="000000" w:themeColor="text1"/>
          <w:sz w:val="24"/>
          <w:szCs w:val="24"/>
        </w:rPr>
        <w:t xml:space="preserve"> konsultāciju nodrošinā</w:t>
      </w:r>
      <w:r w:rsidR="00B20091">
        <w:rPr>
          <w:rFonts w:ascii="Times New Roman" w:hAnsi="Times New Roman" w:cs="Times New Roman"/>
          <w:iCs/>
          <w:color w:val="000000" w:themeColor="text1"/>
          <w:sz w:val="24"/>
          <w:szCs w:val="24"/>
        </w:rPr>
        <w:t xml:space="preserve">šana </w:t>
      </w:r>
      <w:r w:rsidR="006270F2" w:rsidRPr="006270F2">
        <w:rPr>
          <w:rFonts w:ascii="Times New Roman" w:hAnsi="Times New Roman" w:cs="Times New Roman"/>
          <w:iCs/>
          <w:color w:val="000000" w:themeColor="text1"/>
          <w:sz w:val="24"/>
          <w:szCs w:val="24"/>
        </w:rPr>
        <w:t>nodarbinātības un konkurētspējas palielināšanai</w:t>
      </w:r>
      <w:r w:rsidR="006270F2">
        <w:rPr>
          <w:rFonts w:ascii="Times New Roman" w:hAnsi="Times New Roman" w:cs="Times New Roman"/>
          <w:iCs/>
          <w:color w:val="000000" w:themeColor="text1"/>
          <w:sz w:val="24"/>
          <w:szCs w:val="24"/>
        </w:rPr>
        <w:t xml:space="preserve"> </w:t>
      </w:r>
      <w:r w:rsidR="00CE2862" w:rsidRPr="00480935">
        <w:rPr>
          <w:rFonts w:ascii="Times New Roman" w:hAnsi="Times New Roman" w:cs="Times New Roman"/>
          <w:sz w:val="24"/>
          <w:szCs w:val="24"/>
        </w:rPr>
        <w:t>saskaņā ar</w:t>
      </w:r>
      <w:r w:rsidR="00203875">
        <w:rPr>
          <w:rFonts w:ascii="Times New Roman" w:hAnsi="Times New Roman" w:cs="Times New Roman"/>
          <w:sz w:val="24"/>
          <w:szCs w:val="24"/>
        </w:rPr>
        <w:t xml:space="preserve"> tehnisko specifikāciju projekta</w:t>
      </w:r>
      <w:r w:rsidR="00CE2862" w:rsidRPr="00480935">
        <w:rPr>
          <w:rFonts w:ascii="Times New Roman" w:hAnsi="Times New Roman" w:cs="Times New Roman"/>
          <w:sz w:val="24"/>
          <w:szCs w:val="24"/>
        </w:rPr>
        <w:t xml:space="preserve"> </w:t>
      </w:r>
      <w:r w:rsidR="00790ABC" w:rsidRPr="00E37B16">
        <w:rPr>
          <w:rFonts w:ascii="Times New Roman" w:hAnsi="Times New Roman" w:cs="Times New Roman"/>
          <w:color w:val="000000" w:themeColor="text1"/>
          <w:sz w:val="24"/>
          <w:szCs w:val="24"/>
        </w:rPr>
        <w:t xml:space="preserve">Nr. </w:t>
      </w:r>
      <w:r w:rsidR="006270F2" w:rsidRPr="006270F2">
        <w:rPr>
          <w:rFonts w:ascii="Times New Roman" w:hAnsi="Times New Roman" w:cs="Times New Roman"/>
          <w:bCs/>
          <w:sz w:val="24"/>
          <w:szCs w:val="24"/>
        </w:rPr>
        <w:t>LV-LOCALDEV-0004 “Uzņēmējdarbības atbalsta pasākumi Kurzemes plānošanas reģionā”/ “Entrepreneurship support measures in the Kurzeme Planning Region”</w:t>
      </w:r>
      <w:r w:rsidR="00790ABC">
        <w:rPr>
          <w:rFonts w:ascii="Times New Roman" w:hAnsi="Times New Roman" w:cs="Times New Roman"/>
          <w:bCs/>
          <w:sz w:val="24"/>
          <w:szCs w:val="24"/>
        </w:rPr>
        <w:t xml:space="preserve"> </w:t>
      </w:r>
      <w:r w:rsidRPr="00480935">
        <w:rPr>
          <w:rFonts w:ascii="Times New Roman" w:hAnsi="Times New Roman" w:cs="Times New Roman"/>
          <w:color w:val="000000" w:themeColor="text1"/>
          <w:sz w:val="24"/>
          <w:szCs w:val="24"/>
        </w:rPr>
        <w:t>(turpmāk – Iepirkuma priekšmets)</w:t>
      </w:r>
      <w:r w:rsidR="00203875">
        <w:rPr>
          <w:rFonts w:ascii="Times New Roman" w:hAnsi="Times New Roman" w:cs="Times New Roman"/>
          <w:color w:val="000000" w:themeColor="text1"/>
          <w:sz w:val="24"/>
          <w:szCs w:val="24"/>
        </w:rPr>
        <w:t xml:space="preserve"> ietvaros</w:t>
      </w:r>
      <w:r w:rsidRPr="00480935">
        <w:rPr>
          <w:rFonts w:ascii="Times New Roman" w:hAnsi="Times New Roman" w:cs="Times New Roman"/>
          <w:color w:val="000000" w:themeColor="text1"/>
          <w:sz w:val="24"/>
          <w:szCs w:val="24"/>
        </w:rPr>
        <w:t>.</w:t>
      </w:r>
    </w:p>
    <w:p w14:paraId="5B2E2E1F" w14:textId="420720F9" w:rsidR="00562D9C" w:rsidRPr="00565891" w:rsidRDefault="00562D9C" w:rsidP="00565891">
      <w:pPr>
        <w:pStyle w:val="Sarakstarindkopa"/>
        <w:numPr>
          <w:ilvl w:val="1"/>
          <w:numId w:val="1"/>
        </w:numPr>
        <w:spacing w:after="120" w:line="240" w:lineRule="auto"/>
        <w:contextualSpacing w:val="0"/>
        <w:jc w:val="both"/>
        <w:rPr>
          <w:rFonts w:ascii="Times New Roman" w:hAnsi="Times New Roman" w:cs="Times New Roman"/>
          <w:color w:val="000000" w:themeColor="text1"/>
          <w:sz w:val="24"/>
          <w:szCs w:val="24"/>
        </w:rPr>
      </w:pPr>
      <w:r w:rsidRPr="00565891">
        <w:rPr>
          <w:rFonts w:ascii="Times New Roman" w:hAnsi="Times New Roman" w:cs="Times New Roman"/>
          <w:color w:val="000000" w:themeColor="text1"/>
          <w:sz w:val="24"/>
          <w:szCs w:val="24"/>
        </w:rPr>
        <w:t xml:space="preserve">Iepirkuma priekšmets ir aprakstīts </w:t>
      </w:r>
      <w:r w:rsidR="00CD2A0E" w:rsidRPr="00565891">
        <w:rPr>
          <w:rFonts w:ascii="Times New Roman" w:hAnsi="Times New Roman" w:cs="Times New Roman"/>
          <w:color w:val="000000" w:themeColor="text1"/>
          <w:sz w:val="24"/>
          <w:szCs w:val="24"/>
        </w:rPr>
        <w:t>tirgus izpētes noteikumu</w:t>
      </w:r>
      <w:r w:rsidRPr="00565891">
        <w:rPr>
          <w:rFonts w:ascii="Times New Roman" w:hAnsi="Times New Roman" w:cs="Times New Roman"/>
          <w:color w:val="000000" w:themeColor="text1"/>
          <w:sz w:val="24"/>
          <w:szCs w:val="24"/>
        </w:rPr>
        <w:t xml:space="preserve"> (turpmāk – </w:t>
      </w:r>
      <w:r w:rsidR="00CD2A0E" w:rsidRPr="00565891">
        <w:rPr>
          <w:rFonts w:ascii="Times New Roman" w:hAnsi="Times New Roman" w:cs="Times New Roman"/>
          <w:color w:val="000000" w:themeColor="text1"/>
          <w:sz w:val="24"/>
          <w:szCs w:val="24"/>
        </w:rPr>
        <w:t>noteikumi</w:t>
      </w:r>
      <w:r w:rsidRPr="00565891">
        <w:rPr>
          <w:rFonts w:ascii="Times New Roman" w:hAnsi="Times New Roman" w:cs="Times New Roman"/>
          <w:color w:val="000000" w:themeColor="text1"/>
          <w:sz w:val="24"/>
          <w:szCs w:val="24"/>
        </w:rPr>
        <w:t>) 1.pielikumā „Tehniskā specifikācija”.</w:t>
      </w:r>
    </w:p>
    <w:p w14:paraId="47A228D9" w14:textId="17856C0E" w:rsidR="00A30BA5" w:rsidRPr="00CA685F" w:rsidRDefault="00562D9C" w:rsidP="00584A06">
      <w:pPr>
        <w:pStyle w:val="Sarakstarindkopa"/>
        <w:numPr>
          <w:ilvl w:val="1"/>
          <w:numId w:val="1"/>
        </w:numPr>
        <w:spacing w:after="120" w:line="240" w:lineRule="auto"/>
        <w:contextualSpacing w:val="0"/>
        <w:jc w:val="both"/>
        <w:rPr>
          <w:rFonts w:ascii="Times New Roman" w:hAnsi="Times New Roman" w:cs="Times New Roman"/>
          <w:bCs/>
          <w:color w:val="000000" w:themeColor="text1"/>
          <w:sz w:val="24"/>
          <w:szCs w:val="24"/>
        </w:rPr>
      </w:pPr>
      <w:r w:rsidRPr="00CA685F">
        <w:rPr>
          <w:rFonts w:ascii="Times New Roman" w:hAnsi="Times New Roman" w:cs="Times New Roman"/>
          <w:color w:val="000000" w:themeColor="text1"/>
          <w:sz w:val="24"/>
          <w:szCs w:val="24"/>
        </w:rPr>
        <w:t>Iepirkum</w:t>
      </w:r>
      <w:r w:rsidR="00E67778" w:rsidRPr="00CA685F">
        <w:rPr>
          <w:rFonts w:ascii="Times New Roman" w:hAnsi="Times New Roman" w:cs="Times New Roman"/>
          <w:color w:val="000000" w:themeColor="text1"/>
          <w:sz w:val="24"/>
          <w:szCs w:val="24"/>
        </w:rPr>
        <w:t>a priekšmets</w:t>
      </w:r>
      <w:r w:rsidRPr="00CA685F">
        <w:rPr>
          <w:rFonts w:ascii="Times New Roman" w:hAnsi="Times New Roman" w:cs="Times New Roman"/>
          <w:color w:val="000000" w:themeColor="text1"/>
          <w:sz w:val="24"/>
          <w:szCs w:val="24"/>
        </w:rPr>
        <w:t xml:space="preserve"> tiek finansēts no </w:t>
      </w:r>
      <w:r w:rsidR="00CA685F" w:rsidRPr="00CA685F">
        <w:rPr>
          <w:rFonts w:ascii="Times New Roman" w:hAnsi="Times New Roman" w:cs="Times New Roman"/>
          <w:color w:val="000000" w:themeColor="text1"/>
          <w:sz w:val="24"/>
          <w:szCs w:val="24"/>
        </w:rPr>
        <w:t xml:space="preserve">Eiropas Ekonomikas zonas finanšu instrumenta 2014. – 2021. gada perioda programmas “Vietējā attīstība, nabadzības mazināšana un kultūras sadarbība” līdzfinansētā projekta </w:t>
      </w:r>
      <w:r w:rsidR="00CA685F">
        <w:rPr>
          <w:rFonts w:ascii="Times New Roman" w:hAnsi="Times New Roman" w:cs="Times New Roman"/>
          <w:color w:val="000000" w:themeColor="text1"/>
          <w:sz w:val="24"/>
          <w:szCs w:val="24"/>
        </w:rPr>
        <w:t>Nr.</w:t>
      </w:r>
      <w:r w:rsidR="00CA685F" w:rsidRPr="00CA685F">
        <w:rPr>
          <w:rFonts w:ascii="Times New Roman" w:hAnsi="Times New Roman" w:cs="Times New Roman"/>
          <w:color w:val="000000" w:themeColor="text1"/>
          <w:sz w:val="24"/>
          <w:szCs w:val="24"/>
        </w:rPr>
        <w:t xml:space="preserve"> LV-LOCALDEV-0004 “Uzņēmējdarbības atbalsta pasākumi Kurzemes plānošanas reģionā”/ “Entrepreneurship support measures in the Kurzeme Planning Region”</w:t>
      </w:r>
      <w:r w:rsidR="00E37B16" w:rsidRPr="00CA685F">
        <w:rPr>
          <w:rFonts w:ascii="Times New Roman" w:hAnsi="Times New Roman" w:cs="Times New Roman"/>
          <w:bCs/>
          <w:sz w:val="24"/>
          <w:szCs w:val="24"/>
        </w:rPr>
        <w:t>.</w:t>
      </w:r>
    </w:p>
    <w:p w14:paraId="53393FC4" w14:textId="716EEDB5" w:rsidR="00562D9C" w:rsidRDefault="00562D9C" w:rsidP="00636860">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636860">
      <w:pPr>
        <w:pStyle w:val="Sarakstarindkopa"/>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15B02C43"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0567CC">
        <w:rPr>
          <w:rFonts w:ascii="Times New Roman" w:hAnsi="Times New Roman"/>
          <w:sz w:val="24"/>
          <w:szCs w:val="24"/>
        </w:rPr>
        <w:t>zemākā cena</w:t>
      </w:r>
      <w:r w:rsidR="00805D04" w:rsidRPr="00805D04">
        <w:rPr>
          <w:rFonts w:ascii="Times New Roman" w:hAnsi="Times New Roman"/>
          <w:sz w:val="24"/>
          <w:szCs w:val="24"/>
        </w:rPr>
        <w:t>.</w:t>
      </w:r>
    </w:p>
    <w:p w14:paraId="0CE07DF4" w14:textId="26EB191D" w:rsidR="00B650D9" w:rsidRPr="00161731" w:rsidRDefault="008C46C9" w:rsidP="00636860">
      <w:pPr>
        <w:pStyle w:val="Sarakstarindkopa"/>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2F4F4424"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3C0CF5">
        <w:rPr>
          <w:rFonts w:ascii="Times New Roman" w:hAnsi="Times New Roman" w:cs="Times New Roman"/>
          <w:color w:val="000000" w:themeColor="text1"/>
          <w:sz w:val="24"/>
          <w:szCs w:val="24"/>
        </w:rPr>
        <w:t xml:space="preserve">Piedāvājums iesniedzams līdz </w:t>
      </w:r>
      <w:r w:rsidRPr="003C0CF5">
        <w:rPr>
          <w:rFonts w:ascii="Times New Roman" w:hAnsi="Times New Roman" w:cs="Times New Roman"/>
          <w:b/>
          <w:color w:val="000000" w:themeColor="text1"/>
          <w:sz w:val="24"/>
          <w:szCs w:val="24"/>
        </w:rPr>
        <w:t>20</w:t>
      </w:r>
      <w:r w:rsidR="00776027" w:rsidRPr="003C0CF5">
        <w:rPr>
          <w:rFonts w:ascii="Times New Roman" w:hAnsi="Times New Roman" w:cs="Times New Roman"/>
          <w:b/>
          <w:color w:val="000000" w:themeColor="text1"/>
          <w:sz w:val="24"/>
          <w:szCs w:val="24"/>
        </w:rPr>
        <w:t>2</w:t>
      </w:r>
      <w:r w:rsidR="00373AAE">
        <w:rPr>
          <w:rFonts w:ascii="Times New Roman" w:hAnsi="Times New Roman" w:cs="Times New Roman"/>
          <w:b/>
          <w:color w:val="000000" w:themeColor="text1"/>
          <w:sz w:val="24"/>
          <w:szCs w:val="24"/>
        </w:rPr>
        <w:t>2</w:t>
      </w:r>
      <w:r w:rsidRPr="003C0CF5">
        <w:rPr>
          <w:rFonts w:ascii="Times New Roman" w:hAnsi="Times New Roman" w:cs="Times New Roman"/>
          <w:b/>
          <w:color w:val="000000" w:themeColor="text1"/>
          <w:sz w:val="24"/>
          <w:szCs w:val="24"/>
        </w:rPr>
        <w:t xml:space="preserve">. gada </w:t>
      </w:r>
      <w:r w:rsidR="00CA685F" w:rsidRPr="003C0CF5">
        <w:rPr>
          <w:rFonts w:ascii="Times New Roman" w:hAnsi="Times New Roman" w:cs="Times New Roman"/>
          <w:b/>
          <w:color w:val="000000" w:themeColor="text1"/>
          <w:sz w:val="24"/>
          <w:szCs w:val="24"/>
        </w:rPr>
        <w:t>15</w:t>
      </w:r>
      <w:r w:rsidR="00F70A8C" w:rsidRPr="003C0CF5">
        <w:rPr>
          <w:rFonts w:ascii="Times New Roman" w:hAnsi="Times New Roman" w:cs="Times New Roman"/>
          <w:b/>
          <w:color w:val="000000" w:themeColor="text1"/>
          <w:sz w:val="24"/>
          <w:szCs w:val="24"/>
        </w:rPr>
        <w:t>.</w:t>
      </w:r>
      <w:r w:rsidR="00E91E80" w:rsidRPr="003C0CF5">
        <w:rPr>
          <w:rFonts w:ascii="Times New Roman" w:hAnsi="Times New Roman" w:cs="Times New Roman"/>
          <w:b/>
          <w:color w:val="000000" w:themeColor="text1"/>
          <w:sz w:val="24"/>
          <w:szCs w:val="24"/>
        </w:rPr>
        <w:t xml:space="preserve"> </w:t>
      </w:r>
      <w:r w:rsidR="00373AAE">
        <w:rPr>
          <w:rFonts w:ascii="Times New Roman" w:hAnsi="Times New Roman" w:cs="Times New Roman"/>
          <w:b/>
          <w:color w:val="000000" w:themeColor="text1"/>
          <w:sz w:val="24"/>
          <w:szCs w:val="24"/>
        </w:rPr>
        <w:t>septem</w:t>
      </w:r>
      <w:r w:rsidR="00CA685F" w:rsidRPr="003C0CF5">
        <w:rPr>
          <w:rFonts w:ascii="Times New Roman" w:hAnsi="Times New Roman" w:cs="Times New Roman"/>
          <w:b/>
          <w:color w:val="000000" w:themeColor="text1"/>
          <w:sz w:val="24"/>
          <w:szCs w:val="24"/>
        </w:rPr>
        <w:t>brim</w:t>
      </w:r>
      <w:r w:rsidRPr="003C0CF5">
        <w:rPr>
          <w:rFonts w:ascii="Times New Roman" w:hAnsi="Times New Roman" w:cs="Times New Roman"/>
          <w:b/>
          <w:color w:val="000000" w:themeColor="text1"/>
          <w:sz w:val="24"/>
          <w:szCs w:val="24"/>
        </w:rPr>
        <w:t xml:space="preserve">, </w:t>
      </w:r>
      <w:r w:rsidRPr="003C0CF5">
        <w:rPr>
          <w:rFonts w:ascii="Times New Roman" w:hAnsi="Times New Roman" w:cs="Times New Roman"/>
          <w:color w:val="000000" w:themeColor="text1"/>
          <w:sz w:val="24"/>
          <w:szCs w:val="24"/>
        </w:rPr>
        <w:t xml:space="preserve">nosūtot aizpildītu </w:t>
      </w:r>
      <w:r w:rsidR="002A32C2" w:rsidRPr="003C0CF5">
        <w:rPr>
          <w:rFonts w:ascii="Times New Roman" w:hAnsi="Times New Roman" w:cs="Times New Roman"/>
          <w:color w:val="000000" w:themeColor="text1"/>
          <w:sz w:val="24"/>
          <w:szCs w:val="24"/>
        </w:rPr>
        <w:t>pieteikuma</w:t>
      </w:r>
      <w:r w:rsidRPr="003C0CF5">
        <w:rPr>
          <w:rFonts w:ascii="Times New Roman" w:hAnsi="Times New Roman" w:cs="Times New Roman"/>
          <w:color w:val="000000" w:themeColor="text1"/>
          <w:sz w:val="24"/>
          <w:szCs w:val="24"/>
        </w:rPr>
        <w:t xml:space="preserve"> formu (2. pielikums) un piedāvājumu uz e-pastu: </w:t>
      </w:r>
      <w:hyperlink r:id="rId9" w:history="1">
        <w:r w:rsidR="00CA685F" w:rsidRPr="003C0CF5">
          <w:rPr>
            <w:rStyle w:val="Hipersaite"/>
            <w:rFonts w:ascii="Times New Roman" w:hAnsi="Times New Roman" w:cs="Times New Roman"/>
            <w:sz w:val="24"/>
            <w:szCs w:val="24"/>
          </w:rPr>
          <w:t>viktorija.reine@kurzemesregions.lv</w:t>
        </w:r>
      </w:hyperlink>
      <w:r w:rsidRPr="003C0CF5">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02B5F261" w:rsidR="00940AEE" w:rsidRPr="00FB6D32"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 </w:t>
      </w:r>
    </w:p>
    <w:p w14:paraId="0E71BF43" w14:textId="3C5A567B" w:rsidR="00940AEE" w:rsidRPr="00FB6D32"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A82BDE" w:rsidR="00940AEE" w:rsidRPr="003167CD" w:rsidRDefault="00FB4DE3"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3167CD">
        <w:rPr>
          <w:rFonts w:ascii="Times New Roman" w:hAnsi="Times New Roman" w:cs="Times New Roman"/>
          <w:color w:val="000000"/>
          <w:sz w:val="24"/>
          <w:szCs w:val="24"/>
        </w:rPr>
        <w:t>No iesniegtajiem piedāvājumiem tiks izvēlēts saimnieciski visizdevīgākais piedāvājums. Tirgus izpētes veicējs izvēlas</w:t>
      </w:r>
      <w:r w:rsidR="00F34FA8">
        <w:rPr>
          <w:rFonts w:ascii="Times New Roman" w:hAnsi="Times New Roman" w:cs="Times New Roman"/>
          <w:color w:val="000000"/>
          <w:sz w:val="24"/>
          <w:szCs w:val="24"/>
        </w:rPr>
        <w:t xml:space="preserve"> darba uzdevumam</w:t>
      </w:r>
      <w:r w:rsidRPr="003167CD">
        <w:rPr>
          <w:rFonts w:ascii="Times New Roman" w:hAnsi="Times New Roman" w:cs="Times New Roman"/>
          <w:color w:val="000000"/>
          <w:sz w:val="24"/>
          <w:szCs w:val="24"/>
        </w:rPr>
        <w:t xml:space="preserve"> atbilstošāko piedāvājumu ar zemāko cenu. </w:t>
      </w:r>
    </w:p>
    <w:p w14:paraId="7B6713BC" w14:textId="0724A791" w:rsidR="00A87BDB" w:rsidRPr="00940AEE" w:rsidRDefault="00A87BDB"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 ir tiesības pārtraukt tirgus izpēti, ja piedāvātā cena pārsniedz tirgus izpētes veicēja budžeta iespējas vai ja nav iespējam</w:t>
      </w:r>
      <w:r w:rsidR="00CA685F">
        <w:rPr>
          <w:rFonts w:ascii="Times New Roman" w:hAnsi="Times New Roman" w:cs="Times New Roman"/>
          <w:color w:val="000000"/>
          <w:sz w:val="24"/>
          <w:szCs w:val="24"/>
        </w:rPr>
        <w:t>s saņemt Tirgus izpētes veicēja</w:t>
      </w:r>
      <w:r>
        <w:rPr>
          <w:rFonts w:ascii="Times New Roman" w:hAnsi="Times New Roman" w:cs="Times New Roman"/>
          <w:color w:val="000000"/>
          <w:sz w:val="24"/>
          <w:szCs w:val="24"/>
        </w:rPr>
        <w:t xml:space="preserve"> vajadzībām atbilstošu piedāvājumu. </w:t>
      </w:r>
    </w:p>
    <w:p w14:paraId="3B78350A" w14:textId="2FEB4C08" w:rsidR="00940AEE" w:rsidRPr="00940AEE" w:rsidRDefault="00940AEE" w:rsidP="00636860">
      <w:pPr>
        <w:pStyle w:val="Sarakstarindkopa"/>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.2. </w:t>
      </w:r>
      <w:r w:rsidR="004B6276">
        <w:rPr>
          <w:rStyle w:val="Izteiksmgs"/>
          <w:rFonts w:ascii="Times New Roman" w:hAnsi="Times New Roman" w:cs="Times New Roman"/>
          <w:sz w:val="24"/>
          <w:szCs w:val="24"/>
        </w:rPr>
        <w:t>Tirgus izpētes rezultātu</w:t>
      </w:r>
      <w:r w:rsidR="00940AEE" w:rsidRPr="00940AEE">
        <w:rPr>
          <w:rStyle w:val="Izteiksmgs"/>
          <w:rFonts w:ascii="Times New Roman" w:hAnsi="Times New Roman" w:cs="Times New Roman"/>
          <w:sz w:val="24"/>
          <w:szCs w:val="24"/>
        </w:rPr>
        <w:t xml:space="preserve"> paziņošana</w:t>
      </w:r>
    </w:p>
    <w:p w14:paraId="0902E8AE" w14:textId="4763EA38" w:rsidR="00940AEE" w:rsidRPr="00940AEE" w:rsidRDefault="00B20091" w:rsidP="00940AEE">
      <w:pPr>
        <w:spacing w:after="120" w:line="240" w:lineRule="auto"/>
        <w:jc w:val="both"/>
        <w:rPr>
          <w:rFonts w:ascii="Times New Roman" w:hAnsi="Times New Roman" w:cs="Times New Roman"/>
        </w:rPr>
      </w:pPr>
      <w:r>
        <w:rPr>
          <w:rFonts w:ascii="Times New Roman" w:hAnsi="Times New Roman" w:cs="Times New Roman"/>
          <w:sz w:val="24"/>
          <w:szCs w:val="24"/>
        </w:rPr>
        <w:t>Trīs</w:t>
      </w:r>
      <w:r w:rsidR="00940AEE" w:rsidRPr="00940AEE">
        <w:rPr>
          <w:rFonts w:ascii="Times New Roman" w:hAnsi="Times New Roman" w:cs="Times New Roman"/>
          <w:sz w:val="24"/>
          <w:szCs w:val="24"/>
        </w:rPr>
        <w:t xml:space="preserve"> darbdienu laikā pēc </w:t>
      </w:r>
      <w:r w:rsidR="004B6276">
        <w:rPr>
          <w:rFonts w:ascii="Times New Roman" w:hAnsi="Times New Roman" w:cs="Times New Roman"/>
          <w:sz w:val="24"/>
          <w:szCs w:val="24"/>
        </w:rPr>
        <w:t>tirgus izpētes rezultātu apstiprināšanas,</w:t>
      </w:r>
      <w:r w:rsidR="00940AEE"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00940AEE"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00940AEE" w:rsidRPr="00940AEE">
        <w:rPr>
          <w:rFonts w:ascii="Times New Roman" w:hAnsi="Times New Roman" w:cs="Times New Roman"/>
          <w:sz w:val="24"/>
          <w:szCs w:val="24"/>
        </w:rPr>
        <w:t>retendentus par tirgus izpētes rezultātiem.</w:t>
      </w:r>
    </w:p>
    <w:p w14:paraId="4FA51282" w14:textId="2DA1000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B20091">
        <w:rPr>
          <w:rStyle w:val="Izteiksmgs"/>
          <w:rFonts w:ascii="Times New Roman" w:hAnsi="Times New Roman" w:cs="Times New Roman"/>
          <w:sz w:val="24"/>
          <w:szCs w:val="24"/>
        </w:rPr>
        <w:t>.3. L</w:t>
      </w:r>
      <w:r w:rsidR="00940AEE" w:rsidRPr="00940AEE">
        <w:rPr>
          <w:rStyle w:val="Izteiksmgs"/>
          <w:rFonts w:ascii="Times New Roman" w:hAnsi="Times New Roman" w:cs="Times New Roman"/>
          <w:sz w:val="24"/>
          <w:szCs w:val="24"/>
        </w:rPr>
        <w:t>īguma slēgšana</w:t>
      </w:r>
    </w:p>
    <w:p w14:paraId="71387248" w14:textId="04206181"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B20091">
        <w:rPr>
          <w:rFonts w:ascii="Times New Roman" w:hAnsi="Times New Roman" w:cs="Times New Roman"/>
          <w:sz w:val="24"/>
          <w:szCs w:val="24"/>
        </w:rPr>
        <w:t>l</w:t>
      </w:r>
      <w:r w:rsidRPr="00B80F08">
        <w:rPr>
          <w:rFonts w:ascii="Times New Roman" w:hAnsi="Times New Roman" w:cs="Times New Roman"/>
          <w:sz w:val="24"/>
          <w:szCs w:val="24"/>
        </w:rPr>
        <w:t xml:space="preserve">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5931E7AC" w:rsidR="00940AEE" w:rsidRPr="00940AEE"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315EBA83" w:rsidR="00940AEE" w:rsidRDefault="00B20091"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L</w:t>
      </w:r>
      <w:r w:rsidR="00940AEE" w:rsidRPr="00415852">
        <w:rPr>
          <w:rFonts w:ascii="Times New Roman" w:hAnsi="Times New Roman" w:cs="Times New Roman"/>
          <w:sz w:val="24"/>
          <w:szCs w:val="24"/>
        </w:rPr>
        <w:t xml:space="preserve">īguma slēgšanas laiks tiks noteikts, </w:t>
      </w:r>
      <w:r w:rsidR="00FF6603">
        <w:rPr>
          <w:rFonts w:ascii="Times New Roman" w:hAnsi="Times New Roman" w:cs="Times New Roman"/>
          <w:sz w:val="24"/>
          <w:szCs w:val="24"/>
        </w:rPr>
        <w:t>p</w:t>
      </w:r>
      <w:r w:rsidR="00940AEE"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00940AEE" w:rsidRPr="00415852">
        <w:rPr>
          <w:rFonts w:ascii="Times New Roman" w:hAnsi="Times New Roman" w:cs="Times New Roman"/>
          <w:sz w:val="24"/>
          <w:szCs w:val="24"/>
        </w:rPr>
        <w:t>vienojoties.</w:t>
      </w:r>
    </w:p>
    <w:p w14:paraId="6E193281" w14:textId="727453BD" w:rsidR="00FB4DE3" w:rsidRDefault="00FB4DE3" w:rsidP="00636860">
      <w:pPr>
        <w:pStyle w:val="Sarakstarindkopa"/>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Tirgus izpētes veicējam ir tiesības slēgt līgumu tikai par daļu no kopējā darba apjoma</w:t>
      </w:r>
      <w:r w:rsidR="00DD644B">
        <w:rPr>
          <w:rFonts w:ascii="Times New Roman" w:hAnsi="Times New Roman" w:cs="Times New Roman"/>
          <w:color w:val="000000"/>
          <w:sz w:val="24"/>
          <w:szCs w:val="24"/>
        </w:rPr>
        <w:t>.</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636860">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007DEC1" w14:textId="6719AF16" w:rsidR="005F2021" w:rsidRPr="005F2021" w:rsidRDefault="00663EB3" w:rsidP="005F2021">
      <w:pPr>
        <w:spacing w:after="120"/>
        <w:jc w:val="both"/>
        <w:rPr>
          <w:rFonts w:ascii="Times New Roman" w:hAnsi="Times New Roman" w:cs="Times New Roman"/>
          <w:sz w:val="24"/>
          <w:szCs w:val="24"/>
          <w:u w:val="single"/>
        </w:rPr>
      </w:pPr>
      <w:r>
        <w:rPr>
          <w:rFonts w:ascii="Times New Roman" w:hAnsi="Times New Roman" w:cs="Times New Roman"/>
          <w:b/>
          <w:sz w:val="24"/>
          <w:szCs w:val="24"/>
          <w:u w:val="single"/>
        </w:rPr>
        <w:t>VISPĀRĒJS</w:t>
      </w:r>
      <w:r w:rsidR="005F2021" w:rsidRPr="005F2021">
        <w:rPr>
          <w:rFonts w:ascii="Times New Roman" w:hAnsi="Times New Roman" w:cs="Times New Roman"/>
          <w:b/>
          <w:sz w:val="24"/>
          <w:szCs w:val="24"/>
          <w:u w:val="single"/>
        </w:rPr>
        <w:t xml:space="preserve"> APRAKSTS</w:t>
      </w:r>
      <w:r w:rsidR="005F2021" w:rsidRPr="005F2021">
        <w:rPr>
          <w:rFonts w:ascii="Times New Roman" w:hAnsi="Times New Roman" w:cs="Times New Roman"/>
          <w:sz w:val="24"/>
          <w:szCs w:val="24"/>
          <w:u w:val="single"/>
        </w:rPr>
        <w:t xml:space="preserve"> </w:t>
      </w:r>
    </w:p>
    <w:p w14:paraId="485C8504" w14:textId="12092C96" w:rsidR="002D0BBF" w:rsidRPr="00BD7BEB" w:rsidRDefault="002D0BBF" w:rsidP="00CA685F">
      <w:pPr>
        <w:jc w:val="both"/>
        <w:rPr>
          <w:rFonts w:ascii="Times New Roman" w:hAnsi="Times New Roman" w:cs="Times New Roman"/>
          <w:sz w:val="24"/>
          <w:szCs w:val="24"/>
        </w:rPr>
      </w:pPr>
      <w:r w:rsidRPr="002D0BBF">
        <w:rPr>
          <w:rFonts w:ascii="Times New Roman" w:hAnsi="Times New Roman" w:cs="Times New Roman"/>
          <w:sz w:val="24"/>
          <w:szCs w:val="24"/>
        </w:rPr>
        <w:t xml:space="preserve">Projekta </w:t>
      </w:r>
      <w:r w:rsidR="00CA685F" w:rsidRPr="00CA685F">
        <w:rPr>
          <w:rFonts w:ascii="Times New Roman" w:hAnsi="Times New Roman" w:cs="Times New Roman"/>
          <w:sz w:val="24"/>
          <w:szCs w:val="24"/>
        </w:rPr>
        <w:t>“Uzņēmējdarbības atbalsta pasākumi Kurzemes plānošanas reģionā</w:t>
      </w:r>
      <w:r w:rsidR="00CA685F">
        <w:rPr>
          <w:rFonts w:ascii="Times New Roman" w:hAnsi="Times New Roman" w:cs="Times New Roman"/>
          <w:sz w:val="24"/>
          <w:szCs w:val="24"/>
        </w:rPr>
        <w:t xml:space="preserve">” </w:t>
      </w:r>
      <w:r w:rsidRPr="002D0BBF">
        <w:rPr>
          <w:rFonts w:ascii="Times New Roman" w:hAnsi="Times New Roman" w:cs="Times New Roman"/>
          <w:sz w:val="24"/>
          <w:szCs w:val="24"/>
        </w:rPr>
        <w:t xml:space="preserve">mērķis ir </w:t>
      </w:r>
      <w:r w:rsidR="00CA685F">
        <w:rPr>
          <w:rFonts w:ascii="Times New Roman" w:hAnsi="Times New Roman" w:cs="Times New Roman"/>
          <w:sz w:val="24"/>
          <w:szCs w:val="24"/>
        </w:rPr>
        <w:t>m</w:t>
      </w:r>
      <w:r w:rsidR="00CA685F" w:rsidRPr="00CA685F">
        <w:rPr>
          <w:rFonts w:ascii="Times New Roman" w:hAnsi="Times New Roman" w:cs="Times New Roman"/>
          <w:sz w:val="24"/>
          <w:szCs w:val="24"/>
        </w:rPr>
        <w:t>azināt sociāli ekonomiskās attīstības līmeņa atšķirības un nodrošināt līdzsvarotu attīstību Kurzemes plānošanas reģionā, veicinot uzņēmējdarbības attīstību</w:t>
      </w:r>
      <w:r w:rsidR="00A21E92" w:rsidRPr="00BD7BEB">
        <w:rPr>
          <w:rFonts w:ascii="Times New Roman" w:hAnsi="Times New Roman" w:cs="Times New Roman"/>
          <w:sz w:val="24"/>
          <w:szCs w:val="24"/>
        </w:rPr>
        <w:t>.</w:t>
      </w:r>
      <w:r w:rsidRPr="00BD7BEB">
        <w:rPr>
          <w:rFonts w:ascii="Times New Roman" w:hAnsi="Times New Roman" w:cs="Times New Roman"/>
          <w:sz w:val="24"/>
          <w:szCs w:val="24"/>
        </w:rPr>
        <w:t xml:space="preserve"> Detalizēta informācija par projektu pieejama saitē: </w:t>
      </w:r>
      <w:hyperlink r:id="rId10" w:history="1">
        <w:r w:rsidR="00CA685F" w:rsidRPr="007633B7">
          <w:rPr>
            <w:rStyle w:val="Hipersaite"/>
            <w:rFonts w:ascii="Times New Roman" w:hAnsi="Times New Roman" w:cs="Times New Roman"/>
            <w:sz w:val="24"/>
            <w:szCs w:val="24"/>
          </w:rPr>
          <w:t>https://www.kurzemesregions.lv/projekta-uznemejdarbibas-atbalsta-pasakumi-kurzemes-planosanas-regiona-apraksts/</w:t>
        </w:r>
      </w:hyperlink>
      <w:r w:rsidR="00CA685F">
        <w:rPr>
          <w:rFonts w:ascii="Times New Roman" w:hAnsi="Times New Roman" w:cs="Times New Roman"/>
          <w:sz w:val="24"/>
          <w:szCs w:val="24"/>
        </w:rPr>
        <w:t xml:space="preserve">. </w:t>
      </w:r>
    </w:p>
    <w:p w14:paraId="31CDAEE7" w14:textId="77777777" w:rsidR="00565891" w:rsidRDefault="00F70E23" w:rsidP="00A30348">
      <w:pPr>
        <w:pStyle w:val="Pamatteksts3"/>
        <w:spacing w:after="0"/>
        <w:jc w:val="both"/>
        <w:rPr>
          <w:sz w:val="24"/>
          <w:szCs w:val="24"/>
        </w:rPr>
      </w:pPr>
      <w:r>
        <w:rPr>
          <w:sz w:val="24"/>
          <w:szCs w:val="24"/>
        </w:rPr>
        <w:t>Mentora konsultāciju</w:t>
      </w:r>
      <w:r w:rsidRPr="00F70E23">
        <w:rPr>
          <w:sz w:val="24"/>
          <w:szCs w:val="24"/>
        </w:rPr>
        <w:t xml:space="preserve"> mērķis ir sekmēt nodarbinātības līmeņa palielināšanos, veicinot jaunu pakalpojumu izveidi un uzņēmējdarbības attīstību reģionā, gan veicinot cilvēkresursu attīstību, piesaistot augsta līmeņa ekspertus, konsultantus un mentorus, gan organizējot tīklošanās pasākumus reģiona kopienu aktivizēšanai, veidošanai, uzņēmējdarbības attīstībai un nodarbinātības veicināšanai.</w:t>
      </w:r>
      <w:r>
        <w:rPr>
          <w:sz w:val="24"/>
          <w:szCs w:val="24"/>
        </w:rPr>
        <w:t xml:space="preserve"> </w:t>
      </w:r>
    </w:p>
    <w:p w14:paraId="1C2D6C77" w14:textId="1757A2A9" w:rsidR="00C24D59" w:rsidRDefault="00F70E23" w:rsidP="00A30348">
      <w:pPr>
        <w:pStyle w:val="Pamatteksts3"/>
        <w:spacing w:after="0"/>
        <w:jc w:val="both"/>
        <w:rPr>
          <w:sz w:val="24"/>
          <w:szCs w:val="24"/>
        </w:rPr>
      </w:pPr>
      <w:r>
        <w:rPr>
          <w:sz w:val="24"/>
          <w:szCs w:val="24"/>
        </w:rPr>
        <w:t>A</w:t>
      </w:r>
      <w:r w:rsidRPr="00F70E23">
        <w:rPr>
          <w:sz w:val="24"/>
          <w:szCs w:val="24"/>
        </w:rPr>
        <w:t xml:space="preserve">ktivitātes īstenošanai tiks piesaistīti profesionāli mentori/konsultanti, kas specializējušies </w:t>
      </w:r>
      <w:r w:rsidR="00B20091" w:rsidRPr="00B20091">
        <w:rPr>
          <w:sz w:val="24"/>
          <w:szCs w:val="24"/>
        </w:rPr>
        <w:t>mentoring</w:t>
      </w:r>
      <w:r w:rsidR="00C07051">
        <w:rPr>
          <w:sz w:val="24"/>
          <w:szCs w:val="24"/>
        </w:rPr>
        <w:t>a,</w:t>
      </w:r>
      <w:r w:rsidR="00B20091" w:rsidRPr="00B20091">
        <w:rPr>
          <w:sz w:val="24"/>
          <w:szCs w:val="24"/>
        </w:rPr>
        <w:t xml:space="preserve"> finan</w:t>
      </w:r>
      <w:r w:rsidR="00C07051">
        <w:rPr>
          <w:sz w:val="24"/>
          <w:szCs w:val="24"/>
        </w:rPr>
        <w:t xml:space="preserve">šu un </w:t>
      </w:r>
      <w:r w:rsidR="00B20091" w:rsidRPr="00B20091">
        <w:rPr>
          <w:sz w:val="24"/>
          <w:szCs w:val="24"/>
        </w:rPr>
        <w:t>grāmatve</w:t>
      </w:r>
      <w:r w:rsidR="00C07051">
        <w:rPr>
          <w:sz w:val="24"/>
          <w:szCs w:val="24"/>
        </w:rPr>
        <w:t>dības</w:t>
      </w:r>
      <w:r w:rsidRPr="00F70E23">
        <w:rPr>
          <w:sz w:val="24"/>
          <w:szCs w:val="24"/>
        </w:rPr>
        <w:t xml:space="preserve"> jomā. Eksperti, pamatojoties uz pieprasījumu, sniegs uzņēmumiem novērtējumu un konsultācijas. Konsultāciju ieguvēji būs to uzņēmumu pārstāvji, kuri pieteiksies </w:t>
      </w:r>
      <w:r w:rsidRPr="003C0CF5">
        <w:rPr>
          <w:sz w:val="24"/>
          <w:szCs w:val="24"/>
        </w:rPr>
        <w:t xml:space="preserve">konsultācijām. </w:t>
      </w:r>
      <w:r w:rsidR="006C2CEE" w:rsidRPr="003C0CF5">
        <w:rPr>
          <w:sz w:val="24"/>
          <w:szCs w:val="24"/>
        </w:rPr>
        <w:t xml:space="preserve">Konsultācijām var pieteikties Kurzemes reģionā reģistrēti uzņēmumi vai to struktūrvienības, kuri atbilst MK noteikumu nr.700 22. punktā minētajām prasībām </w:t>
      </w:r>
      <w:r w:rsidR="006C2CEE" w:rsidRPr="003C0CF5">
        <w:rPr>
          <w:i/>
          <w:sz w:val="24"/>
          <w:szCs w:val="24"/>
        </w:rPr>
        <w:t>de minimis</w:t>
      </w:r>
      <w:r w:rsidR="006C2CEE" w:rsidRPr="003C0CF5">
        <w:rPr>
          <w:sz w:val="24"/>
          <w:szCs w:val="24"/>
        </w:rPr>
        <w:t xml:space="preserve"> atbalsta saņemšanai. </w:t>
      </w:r>
      <w:r w:rsidRPr="003C0CF5">
        <w:rPr>
          <w:sz w:val="24"/>
          <w:szCs w:val="24"/>
        </w:rPr>
        <w:t>Pakalpojums ietver ekspertu konsultāciju sniegšanas izmaksas.</w:t>
      </w:r>
      <w:r w:rsidR="00C24D59" w:rsidRPr="003C0CF5">
        <w:rPr>
          <w:sz w:val="24"/>
          <w:szCs w:val="24"/>
        </w:rPr>
        <w:t xml:space="preserve"> </w:t>
      </w:r>
      <w:r w:rsidR="00BD7BEB" w:rsidRPr="003C0CF5">
        <w:rPr>
          <w:sz w:val="24"/>
          <w:szCs w:val="24"/>
        </w:rPr>
        <w:t xml:space="preserve">Izpildītājs nodrošina </w:t>
      </w:r>
      <w:r w:rsidRPr="003C0CF5">
        <w:rPr>
          <w:sz w:val="24"/>
          <w:szCs w:val="24"/>
        </w:rPr>
        <w:t xml:space="preserve">mentora konsultācijas </w:t>
      </w:r>
      <w:r w:rsidR="001A175D" w:rsidRPr="003C0CF5">
        <w:rPr>
          <w:sz w:val="24"/>
          <w:szCs w:val="24"/>
        </w:rPr>
        <w:t>laika priodā no 202</w:t>
      </w:r>
      <w:r w:rsidR="00C07051">
        <w:rPr>
          <w:sz w:val="24"/>
          <w:szCs w:val="24"/>
        </w:rPr>
        <w:t>2</w:t>
      </w:r>
      <w:r w:rsidR="001A175D" w:rsidRPr="003C0CF5">
        <w:rPr>
          <w:sz w:val="24"/>
          <w:szCs w:val="24"/>
        </w:rPr>
        <w:t xml:space="preserve">.gada </w:t>
      </w:r>
      <w:r w:rsidR="00AF0DC9">
        <w:rPr>
          <w:sz w:val="24"/>
          <w:szCs w:val="24"/>
        </w:rPr>
        <w:t>3</w:t>
      </w:r>
      <w:r w:rsidR="001A175D" w:rsidRPr="003C0CF5">
        <w:rPr>
          <w:sz w:val="24"/>
          <w:szCs w:val="24"/>
        </w:rPr>
        <w:t>.</w:t>
      </w:r>
      <w:r w:rsidR="00C07051">
        <w:rPr>
          <w:sz w:val="24"/>
          <w:szCs w:val="24"/>
        </w:rPr>
        <w:t>okto</w:t>
      </w:r>
      <w:r w:rsidR="001A175D" w:rsidRPr="003C0CF5">
        <w:rPr>
          <w:sz w:val="24"/>
          <w:szCs w:val="24"/>
        </w:rPr>
        <w:t>bra līdz 202</w:t>
      </w:r>
      <w:r w:rsidR="00C07051">
        <w:rPr>
          <w:sz w:val="24"/>
          <w:szCs w:val="24"/>
        </w:rPr>
        <w:t>2</w:t>
      </w:r>
      <w:r w:rsidR="001A175D" w:rsidRPr="003C0CF5">
        <w:rPr>
          <w:sz w:val="24"/>
          <w:szCs w:val="24"/>
        </w:rPr>
        <w:t>.gada 3</w:t>
      </w:r>
      <w:r w:rsidR="00C07051">
        <w:rPr>
          <w:sz w:val="24"/>
          <w:szCs w:val="24"/>
        </w:rPr>
        <w:t>0</w:t>
      </w:r>
      <w:r w:rsidR="001A175D" w:rsidRPr="003C0CF5">
        <w:rPr>
          <w:sz w:val="24"/>
          <w:szCs w:val="24"/>
        </w:rPr>
        <w:t>.</w:t>
      </w:r>
      <w:r w:rsidR="00C07051">
        <w:rPr>
          <w:sz w:val="24"/>
          <w:szCs w:val="24"/>
        </w:rPr>
        <w:t>nove</w:t>
      </w:r>
      <w:r w:rsidR="001A175D" w:rsidRPr="003C0CF5">
        <w:rPr>
          <w:sz w:val="24"/>
          <w:szCs w:val="24"/>
        </w:rPr>
        <w:t>mbrim</w:t>
      </w:r>
      <w:r w:rsidR="00BD7BEB" w:rsidRPr="003C0CF5">
        <w:rPr>
          <w:sz w:val="24"/>
          <w:szCs w:val="24"/>
        </w:rPr>
        <w:t>.</w:t>
      </w:r>
      <w:r w:rsidR="00A30348" w:rsidRPr="003C0CF5">
        <w:rPr>
          <w:sz w:val="24"/>
          <w:szCs w:val="24"/>
        </w:rPr>
        <w:t xml:space="preserve"> Konsultējamo uzņēmumu sarakstu izpildītājs saskaņo ar K</w:t>
      </w:r>
      <w:r w:rsidR="00C24D59" w:rsidRPr="003C0CF5">
        <w:rPr>
          <w:sz w:val="24"/>
          <w:szCs w:val="24"/>
        </w:rPr>
        <w:t>urzemes plānošanas reģion</w:t>
      </w:r>
      <w:r w:rsidR="00A30348" w:rsidRPr="003C0CF5">
        <w:rPr>
          <w:sz w:val="24"/>
          <w:szCs w:val="24"/>
        </w:rPr>
        <w:t>u</w:t>
      </w:r>
      <w:r w:rsidR="00C24D59" w:rsidRPr="003C0CF5">
        <w:rPr>
          <w:sz w:val="24"/>
          <w:szCs w:val="24"/>
        </w:rPr>
        <w:t xml:space="preserve">. </w:t>
      </w:r>
      <w:r w:rsidR="00A30348" w:rsidRPr="003C0CF5">
        <w:rPr>
          <w:bCs/>
          <w:sz w:val="24"/>
          <w:szCs w:val="24"/>
        </w:rPr>
        <w:t xml:space="preserve">Konsultāciju </w:t>
      </w:r>
      <w:r w:rsidR="00C24D59" w:rsidRPr="003C0CF5">
        <w:rPr>
          <w:bCs/>
          <w:sz w:val="24"/>
          <w:szCs w:val="24"/>
        </w:rPr>
        <w:t xml:space="preserve">vietu un laiku nosaka </w:t>
      </w:r>
      <w:r w:rsidR="003031E9" w:rsidRPr="003C0CF5">
        <w:rPr>
          <w:bCs/>
          <w:sz w:val="24"/>
          <w:szCs w:val="24"/>
        </w:rPr>
        <w:t xml:space="preserve">izpildītājs, saskaņojot ar </w:t>
      </w:r>
      <w:r w:rsidR="00C24D59" w:rsidRPr="003C0CF5">
        <w:rPr>
          <w:bCs/>
          <w:sz w:val="24"/>
          <w:szCs w:val="24"/>
        </w:rPr>
        <w:t>Kurzemes plā</w:t>
      </w:r>
      <w:r w:rsidR="003031E9" w:rsidRPr="003C0CF5">
        <w:rPr>
          <w:bCs/>
          <w:sz w:val="24"/>
          <w:szCs w:val="24"/>
        </w:rPr>
        <w:t>nošanas reģionu</w:t>
      </w:r>
      <w:r w:rsidR="00C24D59" w:rsidRPr="003C0CF5">
        <w:rPr>
          <w:bCs/>
          <w:sz w:val="24"/>
          <w:szCs w:val="24"/>
        </w:rPr>
        <w:t>.</w:t>
      </w:r>
    </w:p>
    <w:p w14:paraId="0F7A436E" w14:textId="77777777" w:rsidR="00557C7C" w:rsidRPr="00BD7BEB" w:rsidRDefault="00557C7C" w:rsidP="00013E11">
      <w:pPr>
        <w:spacing w:after="0" w:line="240" w:lineRule="auto"/>
        <w:jc w:val="both"/>
        <w:rPr>
          <w:rFonts w:ascii="Times New Roman" w:hAnsi="Times New Roman" w:cs="Times New Roman"/>
          <w:sz w:val="24"/>
          <w:szCs w:val="24"/>
        </w:rPr>
      </w:pPr>
    </w:p>
    <w:p w14:paraId="1F502B42" w14:textId="77777777" w:rsidR="00A93316" w:rsidRPr="00CD2921" w:rsidRDefault="00A93316" w:rsidP="00A93316">
      <w:pPr>
        <w:spacing w:after="120" w:line="240" w:lineRule="auto"/>
        <w:jc w:val="both"/>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UZDEVUMS</w:t>
      </w:r>
    </w:p>
    <w:p w14:paraId="5E27289E" w14:textId="002F0CF7" w:rsidR="00C24D59" w:rsidRPr="001A175D" w:rsidRDefault="00A30348" w:rsidP="00A30348">
      <w:pPr>
        <w:spacing w:after="120" w:line="240" w:lineRule="auto"/>
        <w:jc w:val="center"/>
        <w:rPr>
          <w:rFonts w:ascii="Times New Roman" w:hAnsi="Times New Roman" w:cs="Times New Roman"/>
          <w:b/>
          <w:sz w:val="24"/>
          <w:szCs w:val="24"/>
        </w:rPr>
      </w:pPr>
      <w:r w:rsidRPr="001A175D">
        <w:rPr>
          <w:rFonts w:ascii="Times New Roman" w:hAnsi="Times New Roman" w:cs="Times New Roman"/>
          <w:b/>
          <w:sz w:val="24"/>
          <w:szCs w:val="24"/>
        </w:rPr>
        <w:t>Ieteicamās konsultāciju tēmas:</w:t>
      </w:r>
    </w:p>
    <w:p w14:paraId="445217B4" w14:textId="46176E0B" w:rsidR="00696252" w:rsidRPr="006629EB" w:rsidRDefault="00696252" w:rsidP="006629EB">
      <w:pPr>
        <w:numPr>
          <w:ilvl w:val="0"/>
          <w:numId w:val="6"/>
        </w:numPr>
        <w:spacing w:after="0" w:line="240" w:lineRule="auto"/>
        <w:jc w:val="both"/>
        <w:rPr>
          <w:rFonts w:ascii="Times New Roman" w:hAnsi="Times New Roman" w:cs="Times New Roman"/>
          <w:sz w:val="24"/>
          <w:szCs w:val="24"/>
        </w:rPr>
      </w:pPr>
      <w:r w:rsidRPr="006629EB">
        <w:rPr>
          <w:rFonts w:ascii="Times New Roman" w:hAnsi="Times New Roman" w:cs="Times New Roman"/>
          <w:sz w:val="24"/>
          <w:szCs w:val="24"/>
        </w:rPr>
        <w:t>Kad jāiesniedz gada pārskats un kā to pareizi sagatavot;</w:t>
      </w:r>
    </w:p>
    <w:p w14:paraId="1C6440AA" w14:textId="05FBD648" w:rsidR="00696252" w:rsidRPr="00696252" w:rsidRDefault="00696252" w:rsidP="00696252">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96252">
        <w:rPr>
          <w:rFonts w:ascii="Times New Roman" w:hAnsi="Times New Roman" w:cs="Times New Roman"/>
          <w:sz w:val="24"/>
          <w:szCs w:val="24"/>
        </w:rPr>
        <w:t>ā grāmatot vietējos un starptautiskos darījumus</w:t>
      </w:r>
      <w:r w:rsidR="006629EB">
        <w:rPr>
          <w:rFonts w:ascii="Times New Roman" w:hAnsi="Times New Roman" w:cs="Times New Roman"/>
          <w:sz w:val="24"/>
          <w:szCs w:val="24"/>
        </w:rPr>
        <w:t>;</w:t>
      </w:r>
    </w:p>
    <w:p w14:paraId="32364CA2" w14:textId="3EBD3765" w:rsidR="00696252" w:rsidRPr="006629EB" w:rsidRDefault="006629EB" w:rsidP="006629EB">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ā pareizi aprēķināt maksājamos nodokļus</w:t>
      </w:r>
      <w:r>
        <w:rPr>
          <w:rFonts w:ascii="Times New Roman" w:hAnsi="Times New Roman" w:cs="Times New Roman"/>
          <w:sz w:val="24"/>
          <w:szCs w:val="24"/>
        </w:rPr>
        <w:t>;</w:t>
      </w:r>
    </w:p>
    <w:p w14:paraId="5C79D166" w14:textId="77777777" w:rsidR="006629EB" w:rsidRDefault="006629EB" w:rsidP="006629EB">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ādus dokumentus nepieciešams sagatavot, ja tiek likvidēts vai dibināts uzņēmums</w:t>
      </w:r>
      <w:r>
        <w:rPr>
          <w:rFonts w:ascii="Times New Roman" w:hAnsi="Times New Roman" w:cs="Times New Roman"/>
          <w:sz w:val="24"/>
          <w:szCs w:val="24"/>
        </w:rPr>
        <w:t>;</w:t>
      </w:r>
    </w:p>
    <w:p w14:paraId="49FC5854" w14:textId="3784BE72" w:rsidR="00696252" w:rsidRPr="006629EB" w:rsidRDefault="006629EB" w:rsidP="006629EB">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629EB">
        <w:rPr>
          <w:rFonts w:ascii="Times New Roman" w:hAnsi="Times New Roman" w:cs="Times New Roman"/>
          <w:sz w:val="24"/>
          <w:szCs w:val="24"/>
        </w:rPr>
        <w:t>ā izstrādāt uzņēmuma grāmatvedības politiku</w:t>
      </w:r>
      <w:r>
        <w:rPr>
          <w:rFonts w:ascii="Times New Roman" w:hAnsi="Times New Roman" w:cs="Times New Roman"/>
          <w:sz w:val="24"/>
          <w:szCs w:val="24"/>
        </w:rPr>
        <w:t>;</w:t>
      </w:r>
    </w:p>
    <w:p w14:paraId="477B6C6F" w14:textId="5BB933E0" w:rsidR="00696252" w:rsidRPr="00696252" w:rsidRDefault="006629EB" w:rsidP="00696252">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ā pareizi aprēķināt algas darbiniekiem</w:t>
      </w:r>
      <w:r>
        <w:rPr>
          <w:rFonts w:ascii="Times New Roman" w:hAnsi="Times New Roman" w:cs="Times New Roman"/>
          <w:sz w:val="24"/>
          <w:szCs w:val="24"/>
        </w:rPr>
        <w:t>;</w:t>
      </w:r>
    </w:p>
    <w:p w14:paraId="36BF5377" w14:textId="05F2A753" w:rsidR="00696252" w:rsidRPr="00696252" w:rsidRDefault="006629EB" w:rsidP="00696252">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ādas ir aktuālākās izmaiņas grāmatvedību regulējošajos normatīvajos aktos</w:t>
      </w:r>
      <w:r>
        <w:rPr>
          <w:rFonts w:ascii="Times New Roman" w:hAnsi="Times New Roman" w:cs="Times New Roman"/>
          <w:sz w:val="24"/>
          <w:szCs w:val="24"/>
        </w:rPr>
        <w:t>;</w:t>
      </w:r>
    </w:p>
    <w:p w14:paraId="3EAA482E" w14:textId="172C34F7" w:rsidR="00696252" w:rsidRPr="00696252" w:rsidRDefault="006629EB" w:rsidP="00696252">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ā labot grāmatvedības aprēķinos pieļautu kļūdu</w:t>
      </w:r>
      <w:r>
        <w:rPr>
          <w:rFonts w:ascii="Times New Roman" w:hAnsi="Times New Roman" w:cs="Times New Roman"/>
          <w:sz w:val="24"/>
          <w:szCs w:val="24"/>
        </w:rPr>
        <w:t>;</w:t>
      </w:r>
    </w:p>
    <w:p w14:paraId="6AFA6F8A" w14:textId="1319C9BC" w:rsidR="00260A2B" w:rsidRPr="00696252" w:rsidRDefault="00EB4E49" w:rsidP="00696252">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696252" w:rsidRPr="00696252">
        <w:rPr>
          <w:rFonts w:ascii="Times New Roman" w:hAnsi="Times New Roman" w:cs="Times New Roman"/>
          <w:sz w:val="24"/>
          <w:szCs w:val="24"/>
        </w:rPr>
        <w:t>ad labāk “savilkt jostas” un kad veikt investīcijas jaunos projektos</w:t>
      </w:r>
      <w:r w:rsidR="006629EB">
        <w:rPr>
          <w:rFonts w:ascii="Times New Roman" w:hAnsi="Times New Roman" w:cs="Times New Roman"/>
          <w:sz w:val="24"/>
          <w:szCs w:val="24"/>
        </w:rPr>
        <w:t xml:space="preserve"> u.c.</w:t>
      </w:r>
    </w:p>
    <w:p w14:paraId="1B324FF5" w14:textId="01EAD2D8" w:rsidR="00A30348" w:rsidRDefault="00A30348">
      <w:pPr>
        <w:rPr>
          <w:rFonts w:ascii="Times New Roman" w:hAnsi="Times New Roman" w:cs="Times New Roman"/>
        </w:rPr>
      </w:pPr>
      <w:r>
        <w:rPr>
          <w:rFonts w:ascii="Times New Roman" w:hAnsi="Times New Roman" w:cs="Times New Roman"/>
        </w:rPr>
        <w:br w:type="page"/>
      </w:r>
    </w:p>
    <w:p w14:paraId="03BA10DA" w14:textId="7EB35804" w:rsidR="009270B5" w:rsidRPr="009270B5" w:rsidRDefault="009270B5" w:rsidP="009270B5">
      <w:pPr>
        <w:pStyle w:val="Sarakstarindkopa"/>
        <w:numPr>
          <w:ilvl w:val="0"/>
          <w:numId w:val="2"/>
        </w:numPr>
        <w:spacing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pielikums</w:t>
      </w:r>
    </w:p>
    <w:p w14:paraId="123D0E1B" w14:textId="77777777"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p>
    <w:p w14:paraId="4E4E1FFF" w14:textId="77777777" w:rsidR="00260A2B" w:rsidRDefault="00260A2B" w:rsidP="00260A2B">
      <w:pPr>
        <w:jc w:val="center"/>
        <w:rPr>
          <w:rFonts w:ascii="Times New Roman" w:hAnsi="Times New Roman" w:cs="Times New Roman"/>
          <w:i/>
          <w:color w:val="000000" w:themeColor="text1"/>
          <w:sz w:val="24"/>
          <w:szCs w:val="24"/>
        </w:rPr>
      </w:pPr>
      <w:r w:rsidRPr="003C0CF5">
        <w:rPr>
          <w:rFonts w:ascii="Times New Roman" w:hAnsi="Times New Roman" w:cs="Times New Roman"/>
          <w:i/>
          <w:color w:val="000000" w:themeColor="text1"/>
          <w:sz w:val="24"/>
          <w:szCs w:val="24"/>
        </w:rPr>
        <w:t>mentoringa un speciālistu konsultāciju nodrošināšanai</w:t>
      </w:r>
    </w:p>
    <w:p w14:paraId="478D37FF" w14:textId="31237E1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544"/>
        <w:gridCol w:w="5783"/>
      </w:tblGrid>
      <w:tr w:rsidR="00F0582F" w:rsidRPr="00D6554C" w14:paraId="3E3DCB8A" w14:textId="77777777" w:rsidTr="001A175D">
        <w:tc>
          <w:tcPr>
            <w:tcW w:w="354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1A175D">
        <w:tc>
          <w:tcPr>
            <w:tcW w:w="354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1A175D">
        <w:tc>
          <w:tcPr>
            <w:tcW w:w="354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1A175D">
        <w:tc>
          <w:tcPr>
            <w:tcW w:w="354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1A175D">
        <w:trPr>
          <w:trHeight w:val="326"/>
        </w:trPr>
        <w:tc>
          <w:tcPr>
            <w:tcW w:w="354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60FEE770" w14:textId="77777777" w:rsidTr="001A175D">
        <w:tc>
          <w:tcPr>
            <w:tcW w:w="3544"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1A175D">
        <w:tc>
          <w:tcPr>
            <w:tcW w:w="3544"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3018F920" w14:textId="2D8217E9" w:rsidR="00250754" w:rsidRDefault="009A3673" w:rsidP="003E1CB1">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r w:rsidR="00846120">
        <w:rPr>
          <w:rFonts w:ascii="Times New Roman" w:hAnsi="Times New Roman"/>
          <w:sz w:val="24"/>
          <w:szCs w:val="24"/>
        </w:rPr>
        <w:t xml:space="preserve"> </w:t>
      </w:r>
      <w:r w:rsidR="003E1CB1">
        <w:rPr>
          <w:rFonts w:ascii="Times New Roman" w:hAnsi="Times New Roman"/>
          <w:sz w:val="24"/>
          <w:szCs w:val="24"/>
          <w:lang w:bidi="lv-LV"/>
        </w:rPr>
        <w:t>Pretendents apliecina, ka tam ir nepieciešamie speciālisti un resursi, lai kvalitatīvi veiktu</w:t>
      </w:r>
      <w:r w:rsidR="00E17964">
        <w:rPr>
          <w:rFonts w:ascii="Times New Roman" w:hAnsi="Times New Roman"/>
          <w:sz w:val="24"/>
          <w:szCs w:val="24"/>
          <w:lang w:bidi="lv-LV"/>
        </w:rPr>
        <w:t xml:space="preserve"> darba uzdevumu</w:t>
      </w:r>
      <w:r w:rsidR="00CD2921">
        <w:rPr>
          <w:rFonts w:ascii="Times New Roman" w:hAnsi="Times New Roman"/>
          <w:sz w:val="24"/>
          <w:szCs w:val="24"/>
        </w:rPr>
        <w:t>.</w:t>
      </w:r>
      <w:r w:rsidR="008615B9">
        <w:rPr>
          <w:rFonts w:ascii="Times New Roman" w:hAnsi="Times New Roman"/>
          <w:sz w:val="24"/>
          <w:szCs w:val="24"/>
        </w:rPr>
        <w:t xml:space="preserve"> </w:t>
      </w:r>
    </w:p>
    <w:p w14:paraId="37B0DC9E" w14:textId="111F81A5" w:rsidR="00BE318B" w:rsidRDefault="00BE318B" w:rsidP="00BE318B">
      <w:pPr>
        <w:spacing w:after="120" w:line="240" w:lineRule="auto"/>
        <w:jc w:val="both"/>
        <w:rPr>
          <w:rFonts w:ascii="Times New Roman" w:hAnsi="Times New Roman"/>
          <w:b/>
          <w:bCs/>
          <w:sz w:val="24"/>
          <w:szCs w:val="24"/>
          <w:lang w:bidi="lv-LV"/>
        </w:rPr>
      </w:pPr>
      <w:r>
        <w:rPr>
          <w:rFonts w:ascii="Times New Roman" w:hAnsi="Times New Roman"/>
          <w:b/>
          <w:bCs/>
          <w:sz w:val="24"/>
          <w:szCs w:val="24"/>
          <w:lang w:bidi="lv-LV"/>
        </w:rPr>
        <w:t>Pretendents var piedāvāt vairākus variantus/risinājumus, attiecīgi norādot varianta/risinājuma cenu.</w:t>
      </w:r>
      <w:r w:rsidRPr="001D6E6F">
        <w:rPr>
          <w:rFonts w:ascii="Times New Roman" w:hAnsi="Times New Roman" w:cs="Times New Roman"/>
          <w:sz w:val="24"/>
          <w:szCs w:val="24"/>
        </w:rPr>
        <w:t xml:space="preserve"> </w:t>
      </w:r>
      <w:r w:rsidR="002A6AE5">
        <w:rPr>
          <w:rFonts w:ascii="Times New Roman" w:hAnsi="Times New Roman"/>
          <w:b/>
          <w:bCs/>
          <w:sz w:val="24"/>
          <w:szCs w:val="24"/>
          <w:lang w:bidi="lv-LV"/>
        </w:rPr>
        <w:t xml:space="preserve">Pretendents var </w:t>
      </w:r>
      <w:r w:rsidR="002A6AE5">
        <w:rPr>
          <w:rFonts w:ascii="Times New Roman" w:hAnsi="Times New Roman" w:cs="Times New Roman"/>
          <w:b/>
          <w:bCs/>
          <w:sz w:val="24"/>
          <w:szCs w:val="24"/>
        </w:rPr>
        <w:t>norādī</w:t>
      </w:r>
      <w:r w:rsidR="003F13D7">
        <w:rPr>
          <w:rFonts w:ascii="Times New Roman" w:hAnsi="Times New Roman" w:cs="Times New Roman"/>
          <w:b/>
          <w:bCs/>
          <w:sz w:val="24"/>
          <w:szCs w:val="24"/>
        </w:rPr>
        <w:t>t cenas nosacījumus, ja tādi ir, kā arī norādīt aptuveno cenu “no – līdz” robežās.</w:t>
      </w:r>
    </w:p>
    <w:p w14:paraId="4F22DFC7" w14:textId="119B1F96" w:rsidR="00C24D59" w:rsidRDefault="00C24D59" w:rsidP="00C24D59">
      <w:pPr>
        <w:spacing w:before="60"/>
        <w:jc w:val="both"/>
        <w:rPr>
          <w:rFonts w:ascii="Times New Roman" w:hAnsi="Times New Roman" w:cs="Times New Roman"/>
          <w:sz w:val="24"/>
          <w:szCs w:val="24"/>
        </w:rPr>
      </w:pPr>
      <w:r w:rsidRPr="003C0CF5">
        <w:rPr>
          <w:rFonts w:ascii="Times New Roman" w:hAnsi="Times New Roman" w:cs="Times New Roman"/>
          <w:sz w:val="24"/>
          <w:szCs w:val="24"/>
        </w:rPr>
        <w:t xml:space="preserve">Pretendents iesniedz savu piedāvājumu pakalpojuma izpildei elektroniski uz e-pastu </w:t>
      </w:r>
      <w:hyperlink r:id="rId11" w:history="1">
        <w:r w:rsidR="001A175D" w:rsidRPr="003C0CF5">
          <w:rPr>
            <w:rStyle w:val="Hipersaite"/>
            <w:rFonts w:ascii="Times New Roman" w:hAnsi="Times New Roman" w:cs="Times New Roman"/>
            <w:sz w:val="24"/>
            <w:szCs w:val="24"/>
          </w:rPr>
          <w:t>viktorija.reine@kurzemesregions.lv</w:t>
        </w:r>
      </w:hyperlink>
      <w:r w:rsidRPr="003C0CF5">
        <w:rPr>
          <w:rFonts w:ascii="Times New Roman" w:hAnsi="Times New Roman" w:cs="Times New Roman"/>
          <w:sz w:val="24"/>
          <w:szCs w:val="24"/>
        </w:rPr>
        <w:t xml:space="preserve"> saskaņā ar zemāk norādīto tabulu (tabulu izdrukā, paraksta un pievieno e-pastam). Pretendents</w:t>
      </w:r>
      <w:r w:rsidR="00C81B2C" w:rsidRPr="003C0CF5">
        <w:rPr>
          <w:rFonts w:ascii="Times New Roman" w:hAnsi="Times New Roman" w:cs="Times New Roman"/>
          <w:sz w:val="24"/>
          <w:szCs w:val="24"/>
        </w:rPr>
        <w:t xml:space="preserve"> iesniedz cenu par vi</w:t>
      </w:r>
      <w:r w:rsidR="00260A2B" w:rsidRPr="003C0CF5">
        <w:rPr>
          <w:rFonts w:ascii="Times New Roman" w:hAnsi="Times New Roman" w:cs="Times New Roman"/>
          <w:sz w:val="24"/>
          <w:szCs w:val="24"/>
        </w:rPr>
        <w:t>enu 60 minūšu ilgu konsultāciju</w:t>
      </w:r>
      <w:r w:rsidR="00C81B2C" w:rsidRPr="003C0CF5">
        <w:rPr>
          <w:rFonts w:ascii="Times New Roman" w:hAnsi="Times New Roman" w:cs="Times New Roman"/>
          <w:sz w:val="24"/>
          <w:szCs w:val="24"/>
        </w:rPr>
        <w:t xml:space="preserve">, </w:t>
      </w:r>
      <w:r w:rsidRPr="003C0CF5">
        <w:rPr>
          <w:rFonts w:ascii="Times New Roman" w:hAnsi="Times New Roman" w:cs="Times New Roman"/>
          <w:sz w:val="24"/>
          <w:szCs w:val="24"/>
        </w:rPr>
        <w:t>iekļauj</w:t>
      </w:r>
      <w:r w:rsidR="00C81B2C" w:rsidRPr="003C0CF5">
        <w:rPr>
          <w:rFonts w:ascii="Times New Roman" w:hAnsi="Times New Roman" w:cs="Times New Roman"/>
          <w:sz w:val="24"/>
          <w:szCs w:val="24"/>
        </w:rPr>
        <w:t>ot</w:t>
      </w:r>
      <w:r w:rsidRPr="003C0CF5">
        <w:rPr>
          <w:rFonts w:ascii="Times New Roman" w:hAnsi="Times New Roman" w:cs="Times New Roman"/>
          <w:sz w:val="24"/>
          <w:szCs w:val="24"/>
        </w:rPr>
        <w:t xml:space="preserve"> pakalpojuma cenā visas ar pakalpojumu nodrošināšanu saistītās izmaksas, ņemot vērā iepriekš</w:t>
      </w:r>
      <w:r w:rsidRPr="00A10DBF">
        <w:rPr>
          <w:rFonts w:ascii="Times New Roman" w:hAnsi="Times New Roman" w:cs="Times New Roman"/>
          <w:sz w:val="24"/>
          <w:szCs w:val="24"/>
        </w:rPr>
        <w:t xml:space="preserve"> minētās prasības.</w:t>
      </w:r>
    </w:p>
    <w:p w14:paraId="7DED607F" w14:textId="7C768433" w:rsidR="00C81B2C" w:rsidRDefault="00C81B2C" w:rsidP="00C24D59">
      <w:pPr>
        <w:spacing w:before="60"/>
        <w:jc w:val="both"/>
        <w:rPr>
          <w:rFonts w:ascii="Times New Roman" w:hAnsi="Times New Roman" w:cs="Times New Roman"/>
          <w:sz w:val="24"/>
          <w:szCs w:val="24"/>
        </w:rPr>
      </w:pPr>
    </w:p>
    <w:p w14:paraId="69BA96B4" w14:textId="4B96928D" w:rsidR="00C81B2C" w:rsidRDefault="00C81B2C" w:rsidP="00C24D59">
      <w:pPr>
        <w:spacing w:before="60"/>
        <w:jc w:val="both"/>
        <w:rPr>
          <w:rFonts w:ascii="Times New Roman" w:hAnsi="Times New Roman" w:cs="Times New Roman"/>
          <w:sz w:val="24"/>
          <w:szCs w:val="24"/>
        </w:rPr>
      </w:pPr>
    </w:p>
    <w:p w14:paraId="6A810E93" w14:textId="2957D1F1" w:rsidR="00C81B2C" w:rsidRDefault="00C81B2C" w:rsidP="00C24D59">
      <w:pPr>
        <w:spacing w:before="60"/>
        <w:jc w:val="both"/>
        <w:rPr>
          <w:rFonts w:ascii="Times New Roman" w:hAnsi="Times New Roman" w:cs="Times New Roman"/>
          <w:sz w:val="24"/>
          <w:szCs w:val="24"/>
        </w:rPr>
      </w:pPr>
    </w:p>
    <w:p w14:paraId="291DC79E" w14:textId="5AFBCDBC" w:rsidR="00C81B2C" w:rsidRDefault="00C81B2C" w:rsidP="00C24D59">
      <w:pPr>
        <w:spacing w:before="60"/>
        <w:jc w:val="both"/>
        <w:rPr>
          <w:rFonts w:ascii="Times New Roman" w:hAnsi="Times New Roman" w:cs="Times New Roman"/>
          <w:sz w:val="24"/>
          <w:szCs w:val="24"/>
        </w:rPr>
      </w:pPr>
    </w:p>
    <w:p w14:paraId="0910898E" w14:textId="1F0BB3C3" w:rsidR="00C81B2C" w:rsidRDefault="00C81B2C" w:rsidP="00C24D59">
      <w:pPr>
        <w:spacing w:before="60"/>
        <w:jc w:val="both"/>
        <w:rPr>
          <w:rFonts w:ascii="Times New Roman" w:hAnsi="Times New Roman" w:cs="Times New Roman"/>
          <w:sz w:val="24"/>
          <w:szCs w:val="24"/>
        </w:rPr>
      </w:pPr>
    </w:p>
    <w:p w14:paraId="1EFC0620" w14:textId="70B6896C" w:rsidR="00C81B2C" w:rsidRDefault="00C81B2C" w:rsidP="00C24D59">
      <w:pPr>
        <w:spacing w:before="60"/>
        <w:jc w:val="both"/>
        <w:rPr>
          <w:rFonts w:ascii="Times New Roman" w:hAnsi="Times New Roman" w:cs="Times New Roman"/>
          <w:sz w:val="24"/>
          <w:szCs w:val="24"/>
        </w:rPr>
      </w:pPr>
    </w:p>
    <w:p w14:paraId="25C2F629" w14:textId="22B93F89" w:rsidR="00C81B2C" w:rsidRDefault="00C81B2C" w:rsidP="00C24D59">
      <w:pPr>
        <w:spacing w:before="60"/>
        <w:jc w:val="both"/>
        <w:rPr>
          <w:rFonts w:ascii="Times New Roman" w:hAnsi="Times New Roman" w:cs="Times New Roman"/>
          <w:sz w:val="24"/>
          <w:szCs w:val="24"/>
        </w:rPr>
      </w:pPr>
    </w:p>
    <w:p w14:paraId="37C72F1B" w14:textId="77777777" w:rsidR="00C81B2C" w:rsidRPr="00A10DBF" w:rsidRDefault="00C81B2C" w:rsidP="00C24D59">
      <w:pPr>
        <w:spacing w:before="60"/>
        <w:jc w:val="both"/>
        <w:rPr>
          <w:rFonts w:ascii="Times New Roman" w:hAnsi="Times New Roman" w:cs="Times New Roman"/>
          <w:sz w:val="24"/>
          <w:szCs w:val="24"/>
        </w:rPr>
      </w:pPr>
    </w:p>
    <w:tbl>
      <w:tblPr>
        <w:tblW w:w="9258" w:type="dxa"/>
        <w:tblInd w:w="93" w:type="dxa"/>
        <w:tblLook w:val="04A0" w:firstRow="1" w:lastRow="0" w:firstColumn="1" w:lastColumn="0" w:noHBand="0" w:noVBand="1"/>
      </w:tblPr>
      <w:tblGrid>
        <w:gridCol w:w="2850"/>
        <w:gridCol w:w="4962"/>
        <w:gridCol w:w="1446"/>
      </w:tblGrid>
      <w:tr w:rsidR="00C24D59" w:rsidRPr="00A201D3" w14:paraId="6F55A3E9" w14:textId="77777777" w:rsidTr="00C81B2C">
        <w:trPr>
          <w:trHeight w:val="300"/>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112FBC40" w14:textId="5B348FB7" w:rsidR="00C24D59" w:rsidRPr="00A201D3" w:rsidRDefault="00C24D59" w:rsidP="00AD276D">
            <w:pPr>
              <w:rPr>
                <w:rFonts w:ascii="Times New Roman" w:hAnsi="Times New Roman" w:cs="Times New Roman"/>
                <w:b/>
                <w:sz w:val="24"/>
                <w:szCs w:val="24"/>
              </w:rPr>
            </w:pPr>
            <w:r w:rsidRPr="00A201D3">
              <w:rPr>
                <w:rFonts w:ascii="Times New Roman" w:hAnsi="Times New Roman" w:cs="Times New Roman"/>
                <w:b/>
                <w:sz w:val="24"/>
                <w:szCs w:val="24"/>
              </w:rPr>
              <w:lastRenderedPageBreak/>
              <w:t xml:space="preserve">Mēs piedāvājam veikt pakalpojumu atbilstoši darba uzdevumā </w:t>
            </w:r>
            <w:r w:rsidR="00090B5B" w:rsidRPr="00A201D3">
              <w:rPr>
                <w:rFonts w:ascii="Times New Roman" w:hAnsi="Times New Roman" w:cs="Times New Roman"/>
                <w:b/>
                <w:sz w:val="24"/>
                <w:szCs w:val="24"/>
              </w:rPr>
              <w:t>noteiktajām prasībām</w:t>
            </w:r>
            <w:r w:rsidRPr="00A201D3">
              <w:rPr>
                <w:rFonts w:ascii="Times New Roman" w:hAnsi="Times New Roman" w:cs="Times New Roman"/>
                <w:b/>
                <w:sz w:val="24"/>
                <w:szCs w:val="24"/>
              </w:rPr>
              <w:t>:</w:t>
            </w:r>
          </w:p>
        </w:tc>
      </w:tr>
      <w:tr w:rsidR="00C24D59" w:rsidRPr="00A201D3" w14:paraId="186560AA" w14:textId="77777777" w:rsidTr="00090B5B">
        <w:trPr>
          <w:trHeight w:val="698"/>
        </w:trPr>
        <w:tc>
          <w:tcPr>
            <w:tcW w:w="2850" w:type="dxa"/>
            <w:vMerge w:val="restart"/>
            <w:tcBorders>
              <w:top w:val="nil"/>
              <w:left w:val="single" w:sz="4" w:space="0" w:color="auto"/>
              <w:right w:val="single" w:sz="4" w:space="0" w:color="auto"/>
            </w:tcBorders>
            <w:shd w:val="clear" w:color="auto" w:fill="auto"/>
            <w:noWrap/>
            <w:vAlign w:val="center"/>
            <w:hideMark/>
          </w:tcPr>
          <w:p w14:paraId="437E187B" w14:textId="13169444" w:rsidR="00C24D59" w:rsidRPr="00A201D3" w:rsidRDefault="001A175D" w:rsidP="00C81B2C">
            <w:pPr>
              <w:spacing w:after="0"/>
              <w:rPr>
                <w:rFonts w:ascii="Times New Roman" w:hAnsi="Times New Roman" w:cs="Times New Roman"/>
                <w:sz w:val="24"/>
                <w:szCs w:val="24"/>
              </w:rPr>
            </w:pPr>
            <w:r w:rsidRPr="00A201D3">
              <w:rPr>
                <w:rFonts w:ascii="Times New Roman" w:hAnsi="Times New Roman" w:cs="Times New Roman"/>
                <w:sz w:val="24"/>
                <w:szCs w:val="24"/>
              </w:rPr>
              <w:t>Mentoringa</w:t>
            </w:r>
            <w:r w:rsidR="00EB4E49">
              <w:rPr>
                <w:rFonts w:ascii="Times New Roman" w:hAnsi="Times New Roman" w:cs="Times New Roman"/>
                <w:sz w:val="24"/>
                <w:szCs w:val="24"/>
              </w:rPr>
              <w:t xml:space="preserve">, </w:t>
            </w:r>
            <w:r w:rsidR="00260A2B" w:rsidRPr="00A201D3">
              <w:rPr>
                <w:rFonts w:ascii="Times New Roman" w:hAnsi="Times New Roman" w:cs="Times New Roman"/>
                <w:sz w:val="24"/>
                <w:szCs w:val="24"/>
              </w:rPr>
              <w:t>finansista</w:t>
            </w:r>
            <w:r w:rsidR="007E2E9B">
              <w:rPr>
                <w:rFonts w:ascii="Times New Roman" w:hAnsi="Times New Roman" w:cs="Times New Roman"/>
                <w:sz w:val="24"/>
                <w:szCs w:val="24"/>
              </w:rPr>
              <w:t xml:space="preserve"> un grā</w:t>
            </w:r>
            <w:r w:rsidR="00260A2B" w:rsidRPr="00A201D3">
              <w:rPr>
                <w:rFonts w:ascii="Times New Roman" w:hAnsi="Times New Roman" w:cs="Times New Roman"/>
                <w:sz w:val="24"/>
                <w:szCs w:val="24"/>
              </w:rPr>
              <w:t>matveža</w:t>
            </w:r>
            <w:r w:rsidRPr="00A201D3">
              <w:rPr>
                <w:rFonts w:ascii="Times New Roman" w:hAnsi="Times New Roman" w:cs="Times New Roman"/>
                <w:sz w:val="24"/>
                <w:szCs w:val="24"/>
              </w:rPr>
              <w:t xml:space="preserve"> konsultāciju nodrošināšana</w:t>
            </w:r>
          </w:p>
        </w:tc>
        <w:tc>
          <w:tcPr>
            <w:tcW w:w="6408" w:type="dxa"/>
            <w:gridSpan w:val="2"/>
            <w:tcBorders>
              <w:top w:val="single" w:sz="4" w:space="0" w:color="auto"/>
              <w:left w:val="nil"/>
              <w:bottom w:val="single" w:sz="4" w:space="0" w:color="auto"/>
              <w:right w:val="single" w:sz="4" w:space="0" w:color="auto"/>
            </w:tcBorders>
            <w:shd w:val="clear" w:color="auto" w:fill="auto"/>
            <w:noWrap/>
          </w:tcPr>
          <w:p w14:paraId="577E03D1" w14:textId="35F4DE8C" w:rsidR="00C24D59" w:rsidRPr="00A201D3" w:rsidRDefault="007E2E9B" w:rsidP="00260A2B">
            <w:pPr>
              <w:spacing w:after="0"/>
              <w:rPr>
                <w:rFonts w:ascii="Times New Roman" w:hAnsi="Times New Roman" w:cs="Times New Roman"/>
                <w:sz w:val="24"/>
                <w:szCs w:val="24"/>
              </w:rPr>
            </w:pPr>
            <w:r>
              <w:rPr>
                <w:rFonts w:ascii="Times New Roman" w:hAnsi="Times New Roman" w:cs="Times New Roman"/>
                <w:sz w:val="24"/>
                <w:szCs w:val="24"/>
              </w:rPr>
              <w:t>Nodrošināti v</w:t>
            </w:r>
            <w:r w:rsidR="00924E13" w:rsidRPr="00A201D3">
              <w:rPr>
                <w:rFonts w:ascii="Times New Roman" w:hAnsi="Times New Roman" w:cs="Times New Roman"/>
                <w:sz w:val="24"/>
                <w:szCs w:val="24"/>
              </w:rPr>
              <w:t xml:space="preserve">ismaz </w:t>
            </w:r>
            <w:r>
              <w:rPr>
                <w:rFonts w:ascii="Times New Roman" w:hAnsi="Times New Roman" w:cs="Times New Roman"/>
                <w:sz w:val="24"/>
                <w:szCs w:val="24"/>
              </w:rPr>
              <w:t>2</w:t>
            </w:r>
            <w:r w:rsidR="00260A2B" w:rsidRPr="00A201D3">
              <w:rPr>
                <w:rFonts w:ascii="Times New Roman" w:hAnsi="Times New Roman" w:cs="Times New Roman"/>
                <w:sz w:val="24"/>
                <w:szCs w:val="24"/>
              </w:rPr>
              <w:t xml:space="preserve"> eksperti</w:t>
            </w:r>
            <w:r w:rsidR="00C24D59" w:rsidRPr="00A201D3">
              <w:rPr>
                <w:rFonts w:ascii="Times New Roman" w:hAnsi="Times New Roman" w:cs="Times New Roman"/>
                <w:sz w:val="24"/>
                <w:szCs w:val="24"/>
              </w:rPr>
              <w:t xml:space="preserve"> ar praktisko darba pieredzi</w:t>
            </w:r>
            <w:r w:rsidR="001B7E5D" w:rsidRPr="00A201D3">
              <w:rPr>
                <w:rFonts w:ascii="Times New Roman" w:hAnsi="Times New Roman" w:cs="Times New Roman"/>
                <w:iCs/>
                <w:color w:val="000000" w:themeColor="text1"/>
                <w:sz w:val="24"/>
                <w:szCs w:val="24"/>
              </w:rPr>
              <w:t xml:space="preserve"> </w:t>
            </w:r>
            <w:r w:rsidR="00260A2B" w:rsidRPr="00A201D3">
              <w:rPr>
                <w:rFonts w:ascii="Times New Roman" w:hAnsi="Times New Roman" w:cs="Times New Roman"/>
                <w:iCs/>
                <w:color w:val="000000" w:themeColor="text1"/>
                <w:sz w:val="24"/>
                <w:szCs w:val="24"/>
              </w:rPr>
              <w:t>finansista</w:t>
            </w:r>
            <w:r>
              <w:rPr>
                <w:rFonts w:ascii="Times New Roman" w:hAnsi="Times New Roman" w:cs="Times New Roman"/>
                <w:iCs/>
                <w:color w:val="000000" w:themeColor="text1"/>
                <w:sz w:val="24"/>
                <w:szCs w:val="24"/>
              </w:rPr>
              <w:t xml:space="preserve"> un </w:t>
            </w:r>
            <w:r w:rsidR="00260A2B" w:rsidRPr="00A201D3">
              <w:rPr>
                <w:rFonts w:ascii="Times New Roman" w:hAnsi="Times New Roman" w:cs="Times New Roman"/>
                <w:iCs/>
                <w:color w:val="000000" w:themeColor="text1"/>
                <w:sz w:val="24"/>
                <w:szCs w:val="24"/>
              </w:rPr>
              <w:t xml:space="preserve">grāmatveža </w:t>
            </w:r>
            <w:r w:rsidR="00C81B2C" w:rsidRPr="00A201D3">
              <w:rPr>
                <w:rFonts w:ascii="Times New Roman" w:hAnsi="Times New Roman" w:cs="Times New Roman"/>
                <w:iCs/>
                <w:color w:val="000000" w:themeColor="text1"/>
                <w:sz w:val="24"/>
                <w:szCs w:val="24"/>
              </w:rPr>
              <w:t>jomā</w:t>
            </w:r>
          </w:p>
        </w:tc>
      </w:tr>
      <w:tr w:rsidR="0033747B" w:rsidRPr="005E1E66" w14:paraId="132A8754" w14:textId="77777777" w:rsidTr="0033747B">
        <w:trPr>
          <w:trHeight w:val="887"/>
        </w:trPr>
        <w:tc>
          <w:tcPr>
            <w:tcW w:w="2850" w:type="dxa"/>
            <w:vMerge/>
            <w:tcBorders>
              <w:top w:val="nil"/>
              <w:left w:val="single" w:sz="4" w:space="0" w:color="auto"/>
              <w:right w:val="single" w:sz="4" w:space="0" w:color="auto"/>
            </w:tcBorders>
            <w:shd w:val="clear" w:color="auto" w:fill="auto"/>
            <w:noWrap/>
            <w:vAlign w:val="center"/>
          </w:tcPr>
          <w:p w14:paraId="75DE99D0" w14:textId="77777777" w:rsidR="0033747B" w:rsidRPr="00A201D3" w:rsidRDefault="0033747B" w:rsidP="00C81B2C">
            <w:pPr>
              <w:spacing w:after="0"/>
              <w:rPr>
                <w:rFonts w:ascii="Times New Roman" w:hAnsi="Times New Roman" w:cs="Times New Roman"/>
                <w:sz w:val="24"/>
                <w:szCs w:val="24"/>
              </w:rPr>
            </w:pPr>
          </w:p>
        </w:tc>
        <w:tc>
          <w:tcPr>
            <w:tcW w:w="6408" w:type="dxa"/>
            <w:gridSpan w:val="2"/>
            <w:tcBorders>
              <w:top w:val="single" w:sz="4" w:space="0" w:color="auto"/>
              <w:left w:val="nil"/>
              <w:right w:val="single" w:sz="4" w:space="0" w:color="auto"/>
            </w:tcBorders>
            <w:shd w:val="clear" w:color="auto" w:fill="auto"/>
            <w:noWrap/>
          </w:tcPr>
          <w:p w14:paraId="77BFC662" w14:textId="2E36DF87" w:rsidR="0033747B" w:rsidRPr="00A201D3" w:rsidRDefault="0033747B" w:rsidP="00C81B2C">
            <w:pPr>
              <w:rPr>
                <w:rFonts w:ascii="Times New Roman" w:hAnsi="Times New Roman" w:cs="Times New Roman"/>
                <w:sz w:val="24"/>
                <w:szCs w:val="24"/>
              </w:rPr>
            </w:pPr>
            <w:r w:rsidRPr="00A201D3">
              <w:rPr>
                <w:rFonts w:ascii="Times New Roman" w:hAnsi="Times New Roman" w:cs="Times New Roman"/>
                <w:sz w:val="24"/>
                <w:szCs w:val="24"/>
              </w:rPr>
              <w:t>Informācijas izplatīšana dalībniekiem par konsultāciju norises laiku un vietu</w:t>
            </w:r>
            <w:r w:rsidR="003C0CF5" w:rsidRPr="00A201D3">
              <w:rPr>
                <w:rFonts w:ascii="Times New Roman" w:hAnsi="Times New Roman" w:cs="Times New Roman"/>
                <w:sz w:val="24"/>
                <w:szCs w:val="24"/>
              </w:rPr>
              <w:t>, konsultāciju saņēmēju reģistrēšana</w:t>
            </w:r>
          </w:p>
        </w:tc>
      </w:tr>
      <w:tr w:rsidR="00C24D59" w:rsidRPr="00A10DBF" w14:paraId="01B8818A" w14:textId="77777777" w:rsidTr="00C81B2C">
        <w:trPr>
          <w:trHeight w:val="30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noWrap/>
          </w:tcPr>
          <w:p w14:paraId="55F372AD" w14:textId="3290855D" w:rsidR="00C24D59" w:rsidRPr="00A10DBF" w:rsidRDefault="00C24D59" w:rsidP="00C81B2C">
            <w:pPr>
              <w:jc w:val="right"/>
              <w:rPr>
                <w:rFonts w:ascii="Times New Roman" w:hAnsi="Times New Roman" w:cs="Times New Roman"/>
                <w:b/>
                <w:sz w:val="24"/>
                <w:szCs w:val="24"/>
              </w:rPr>
            </w:pPr>
            <w:r w:rsidRPr="00A10DBF">
              <w:rPr>
                <w:rFonts w:ascii="Times New Roman" w:hAnsi="Times New Roman" w:cs="Times New Roman"/>
                <w:b/>
                <w:sz w:val="24"/>
                <w:szCs w:val="24"/>
              </w:rPr>
              <w:t xml:space="preserve">Piedāvātā </w:t>
            </w:r>
            <w:r w:rsidR="00E41423">
              <w:rPr>
                <w:rFonts w:ascii="Times New Roman" w:hAnsi="Times New Roman" w:cs="Times New Roman"/>
                <w:b/>
                <w:sz w:val="24"/>
                <w:szCs w:val="24"/>
              </w:rPr>
              <w:t xml:space="preserve">konsultācijas </w:t>
            </w:r>
            <w:r w:rsidRPr="00A10DBF">
              <w:rPr>
                <w:rFonts w:ascii="Times New Roman" w:hAnsi="Times New Roman" w:cs="Times New Roman"/>
                <w:b/>
                <w:sz w:val="24"/>
                <w:szCs w:val="24"/>
              </w:rPr>
              <w:t>cena</w:t>
            </w:r>
            <w:r w:rsidR="00C81B2C">
              <w:rPr>
                <w:rFonts w:ascii="Times New Roman" w:hAnsi="Times New Roman" w:cs="Times New Roman"/>
                <w:b/>
                <w:sz w:val="24"/>
                <w:szCs w:val="24"/>
              </w:rPr>
              <w:t>/h</w:t>
            </w:r>
            <w:r w:rsidRPr="00A10DBF">
              <w:rPr>
                <w:rFonts w:ascii="Times New Roman" w:hAnsi="Times New Roman" w:cs="Times New Roman"/>
                <w:b/>
                <w:sz w:val="24"/>
                <w:szCs w:val="24"/>
              </w:rPr>
              <w:t xml:space="preserve"> bez PVN:</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7834344" w14:textId="77777777" w:rsidR="00C24D59" w:rsidRPr="00A10DBF" w:rsidRDefault="00C24D59" w:rsidP="00AD276D">
            <w:pPr>
              <w:rPr>
                <w:rFonts w:ascii="Times New Roman" w:hAnsi="Times New Roman" w:cs="Times New Roman"/>
                <w:sz w:val="24"/>
                <w:szCs w:val="24"/>
              </w:rPr>
            </w:pPr>
          </w:p>
        </w:tc>
      </w:tr>
      <w:tr w:rsidR="00C24D59" w:rsidRPr="00A10DBF" w14:paraId="31636CAF" w14:textId="77777777" w:rsidTr="00C81B2C">
        <w:trPr>
          <w:trHeight w:val="30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noWrap/>
          </w:tcPr>
          <w:p w14:paraId="1E4E4C19" w14:textId="31A8B04F" w:rsidR="00C24D59" w:rsidRPr="00A10DBF" w:rsidRDefault="00C24D59" w:rsidP="00C81B2C">
            <w:pPr>
              <w:jc w:val="right"/>
              <w:rPr>
                <w:rFonts w:ascii="Times New Roman" w:hAnsi="Times New Roman" w:cs="Times New Roman"/>
                <w:b/>
                <w:sz w:val="24"/>
                <w:szCs w:val="24"/>
              </w:rPr>
            </w:pPr>
            <w:r w:rsidRPr="00A10DBF">
              <w:rPr>
                <w:rFonts w:ascii="Times New Roman" w:hAnsi="Times New Roman" w:cs="Times New Roman"/>
                <w:b/>
                <w:sz w:val="24"/>
                <w:szCs w:val="24"/>
              </w:rPr>
              <w:t xml:space="preserve">Piedāvātā </w:t>
            </w:r>
            <w:r w:rsidR="00E41423">
              <w:rPr>
                <w:rFonts w:ascii="Times New Roman" w:hAnsi="Times New Roman" w:cs="Times New Roman"/>
                <w:b/>
                <w:sz w:val="24"/>
                <w:szCs w:val="24"/>
              </w:rPr>
              <w:t xml:space="preserve">konsultācijas </w:t>
            </w:r>
            <w:r w:rsidRPr="00A10DBF">
              <w:rPr>
                <w:rFonts w:ascii="Times New Roman" w:hAnsi="Times New Roman" w:cs="Times New Roman"/>
                <w:b/>
                <w:sz w:val="24"/>
                <w:szCs w:val="24"/>
              </w:rPr>
              <w:t>cena</w:t>
            </w:r>
            <w:r w:rsidR="00C81B2C">
              <w:rPr>
                <w:rFonts w:ascii="Times New Roman" w:hAnsi="Times New Roman" w:cs="Times New Roman"/>
                <w:b/>
                <w:sz w:val="24"/>
                <w:szCs w:val="24"/>
              </w:rPr>
              <w:t>/h</w:t>
            </w:r>
            <w:r w:rsidRPr="00A10DBF">
              <w:rPr>
                <w:rFonts w:ascii="Times New Roman" w:hAnsi="Times New Roman" w:cs="Times New Roman"/>
                <w:b/>
                <w:sz w:val="24"/>
                <w:szCs w:val="24"/>
              </w:rPr>
              <w:t xml:space="preserve"> ar PVN:</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3CCA2111" w14:textId="77777777" w:rsidR="00C24D59" w:rsidRPr="00A10DBF" w:rsidRDefault="00C24D59" w:rsidP="00AD276D">
            <w:pPr>
              <w:rPr>
                <w:rFonts w:ascii="Times New Roman" w:hAnsi="Times New Roman" w:cs="Times New Roman"/>
                <w:sz w:val="24"/>
                <w:szCs w:val="24"/>
              </w:rPr>
            </w:pPr>
          </w:p>
        </w:tc>
      </w:tr>
      <w:tr w:rsidR="00C24D59" w:rsidRPr="00A10DBF" w14:paraId="3B405D3D" w14:textId="77777777" w:rsidTr="00090B5B">
        <w:trPr>
          <w:trHeight w:val="1196"/>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6839B4D5" w14:textId="77777777" w:rsidR="00C24D59" w:rsidRPr="00A10DBF" w:rsidRDefault="00C24D59" w:rsidP="00AD276D">
            <w:pPr>
              <w:rPr>
                <w:rFonts w:ascii="Times New Roman" w:hAnsi="Times New Roman" w:cs="Times New Roman"/>
                <w:bCs/>
                <w:sz w:val="24"/>
                <w:szCs w:val="24"/>
              </w:rPr>
            </w:pPr>
          </w:p>
          <w:p w14:paraId="7CCF641B" w14:textId="09AA6D9C" w:rsidR="00C24D59" w:rsidRPr="00A10DBF" w:rsidRDefault="00C24D59" w:rsidP="00090B5B">
            <w:pPr>
              <w:jc w:val="both"/>
              <w:rPr>
                <w:rFonts w:ascii="Times New Roman" w:hAnsi="Times New Roman" w:cs="Times New Roman"/>
                <w:bCs/>
                <w:sz w:val="24"/>
                <w:szCs w:val="24"/>
              </w:rPr>
            </w:pPr>
            <w:r w:rsidRPr="00A10DBF">
              <w:rPr>
                <w:rFonts w:ascii="Times New Roman" w:hAnsi="Times New Roman" w:cs="Times New Roman"/>
                <w:bCs/>
                <w:sz w:val="24"/>
                <w:szCs w:val="24"/>
              </w:rPr>
              <w:t>_________________________    _____________________     ___________________                   (pretendenta vai tā pārstāvja parakst</w:t>
            </w:r>
            <w:r w:rsidR="00332380">
              <w:rPr>
                <w:rFonts w:ascii="Times New Roman" w:hAnsi="Times New Roman" w:cs="Times New Roman"/>
                <w:bCs/>
                <w:sz w:val="24"/>
                <w:szCs w:val="24"/>
              </w:rPr>
              <w:t xml:space="preserve">s)          </w:t>
            </w:r>
            <w:r w:rsidRPr="00A10DBF">
              <w:rPr>
                <w:rFonts w:ascii="Times New Roman" w:hAnsi="Times New Roman" w:cs="Times New Roman"/>
                <w:bCs/>
                <w:sz w:val="24"/>
                <w:szCs w:val="24"/>
              </w:rPr>
              <w:t xml:space="preserve">(vārds, uzvārds)           </w:t>
            </w:r>
            <w:r w:rsidR="00332380">
              <w:rPr>
                <w:rFonts w:ascii="Times New Roman" w:hAnsi="Times New Roman" w:cs="Times New Roman"/>
                <w:bCs/>
                <w:sz w:val="24"/>
                <w:szCs w:val="24"/>
              </w:rPr>
              <w:t xml:space="preserve">                        </w:t>
            </w:r>
            <w:r w:rsidRPr="00A10DBF">
              <w:rPr>
                <w:rFonts w:ascii="Times New Roman" w:hAnsi="Times New Roman" w:cs="Times New Roman"/>
                <w:bCs/>
                <w:sz w:val="24"/>
                <w:szCs w:val="24"/>
              </w:rPr>
              <w:t>(amats)</w:t>
            </w:r>
          </w:p>
        </w:tc>
      </w:tr>
    </w:tbl>
    <w:p w14:paraId="101F335C" w14:textId="210A859A" w:rsidR="00C24D59" w:rsidRPr="00332380" w:rsidRDefault="00C24D59" w:rsidP="00332380">
      <w:pPr>
        <w:rPr>
          <w:rFonts w:ascii="Times New Roman" w:hAnsi="Times New Roman" w:cs="Times New Roman"/>
          <w:color w:val="000000" w:themeColor="text1"/>
          <w:sz w:val="24"/>
          <w:szCs w:val="24"/>
        </w:rPr>
      </w:pPr>
    </w:p>
    <w:sectPr w:rsidR="00C24D59" w:rsidRPr="00332380" w:rsidSect="001D4A69">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8C8E" w14:textId="77777777" w:rsidR="00EB3569" w:rsidRDefault="00EB3569" w:rsidP="00C925EE">
      <w:pPr>
        <w:spacing w:after="0" w:line="240" w:lineRule="auto"/>
      </w:pPr>
      <w:r>
        <w:separator/>
      </w:r>
    </w:p>
  </w:endnote>
  <w:endnote w:type="continuationSeparator" w:id="0">
    <w:p w14:paraId="24895AEF" w14:textId="77777777" w:rsidR="00EB3569" w:rsidRDefault="00EB3569"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315970"/>
      <w:docPartObj>
        <w:docPartGallery w:val="Page Numbers (Bottom of Page)"/>
        <w:docPartUnique/>
      </w:docPartObj>
    </w:sdtPr>
    <w:sdtContent>
      <w:p w14:paraId="73E53DA4" w14:textId="6E5ED05F" w:rsidR="00D973F2" w:rsidRDefault="00D973F2">
        <w:pPr>
          <w:pStyle w:val="Kjene"/>
          <w:jc w:val="center"/>
        </w:pPr>
        <w:r>
          <w:fldChar w:fldCharType="begin"/>
        </w:r>
        <w:r>
          <w:instrText>PAGE   \* MERGEFORMAT</w:instrText>
        </w:r>
        <w:r>
          <w:fldChar w:fldCharType="separate"/>
        </w:r>
        <w:r w:rsidR="00A201D3">
          <w:rPr>
            <w:noProof/>
          </w:rPr>
          <w:t>1</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4589" w14:textId="77777777" w:rsidR="00EB3569" w:rsidRDefault="00EB3569" w:rsidP="00C925EE">
      <w:pPr>
        <w:spacing w:after="0" w:line="240" w:lineRule="auto"/>
      </w:pPr>
      <w:r>
        <w:separator/>
      </w:r>
    </w:p>
  </w:footnote>
  <w:footnote w:type="continuationSeparator" w:id="0">
    <w:p w14:paraId="742F241A" w14:textId="77777777" w:rsidR="00EB3569" w:rsidRDefault="00EB3569" w:rsidP="00C925EE">
      <w:pPr>
        <w:spacing w:after="0" w:line="240" w:lineRule="auto"/>
      </w:pPr>
      <w:r>
        <w:continuationSeparator/>
      </w:r>
    </w:p>
  </w:footnote>
  <w:footnote w:id="1">
    <w:p w14:paraId="641909FC" w14:textId="77777777" w:rsidR="00F0582F" w:rsidRPr="00090B5B" w:rsidRDefault="00F0582F" w:rsidP="00F0582F">
      <w:pPr>
        <w:pStyle w:val="Vresteksts"/>
        <w:spacing w:after="60"/>
        <w:jc w:val="both"/>
        <w:rPr>
          <w:rFonts w:ascii="Times New Roman" w:hAnsi="Times New Roman"/>
          <w:color w:val="000000"/>
          <w:sz w:val="18"/>
        </w:rPr>
      </w:pPr>
      <w:r w:rsidRPr="00090B5B">
        <w:rPr>
          <w:rStyle w:val="Vresatsauce"/>
          <w:rFonts w:ascii="Times New Roman" w:hAnsi="Times New Roman"/>
          <w:color w:val="000000"/>
          <w:sz w:val="18"/>
        </w:rPr>
        <w:footnoteRef/>
      </w:r>
      <w:r w:rsidRPr="00090B5B">
        <w:rPr>
          <w:rFonts w:ascii="Times New Roman" w:hAnsi="Times New Roman"/>
          <w:color w:val="000000"/>
          <w:sz w:val="18"/>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090B5B" w:rsidRDefault="00F0582F"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w:t>
      </w:r>
      <w:r w:rsidR="00D973F2" w:rsidRPr="00090B5B">
        <w:rPr>
          <w:rFonts w:ascii="Times New Roman" w:hAnsi="Times New Roman"/>
          <w:sz w:val="18"/>
        </w:rPr>
        <w:t>p</w:t>
      </w:r>
      <w:r w:rsidRPr="00090B5B">
        <w:rPr>
          <w:rFonts w:ascii="Times New Roman" w:hAnsi="Times New Roman"/>
          <w:sz w:val="18"/>
        </w:rPr>
        <w:t>retendents ir fiziska persona vai pašnodarbināta persona</w:t>
      </w:r>
    </w:p>
  </w:footnote>
  <w:footnote w:id="3">
    <w:p w14:paraId="4B3EF472" w14:textId="735D1D3B" w:rsidR="00F0582F" w:rsidRPr="00090B5B" w:rsidRDefault="00F0582F"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w:t>
      </w:r>
      <w:r w:rsidR="00D973F2" w:rsidRPr="00090B5B">
        <w:rPr>
          <w:rFonts w:ascii="Times New Roman" w:hAnsi="Times New Roman"/>
          <w:sz w:val="18"/>
        </w:rPr>
        <w:t>p</w:t>
      </w:r>
      <w:r w:rsidRPr="00090B5B">
        <w:rPr>
          <w:rFonts w:ascii="Times New Roman" w:hAnsi="Times New Roman"/>
          <w:sz w:val="18"/>
        </w:rPr>
        <w:t xml:space="preserve">retendents ir fiziska persona. Ja </w:t>
      </w:r>
      <w:r w:rsidR="00D973F2" w:rsidRPr="00090B5B">
        <w:rPr>
          <w:rFonts w:ascii="Times New Roman" w:hAnsi="Times New Roman"/>
          <w:sz w:val="18"/>
        </w:rPr>
        <w:t>p</w:t>
      </w:r>
      <w:r w:rsidRPr="00090B5B">
        <w:rPr>
          <w:rFonts w:ascii="Times New Roman" w:hAnsi="Times New Roman"/>
          <w:sz w:val="18"/>
        </w:rPr>
        <w:t xml:space="preserve">retendents ir pašnodarbināta persona, norāda pašnodarbinātas personas reģistrācijas numuru.  </w:t>
      </w:r>
    </w:p>
  </w:footnote>
  <w:footnote w:id="4">
    <w:p w14:paraId="49349474" w14:textId="3EA34D37" w:rsidR="00F0582F" w:rsidRPr="00090B5B" w:rsidRDefault="00F0582F"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Ja </w:t>
      </w:r>
      <w:r w:rsidR="00D973F2" w:rsidRPr="00090B5B">
        <w:rPr>
          <w:rFonts w:ascii="Times New Roman" w:hAnsi="Times New Roman"/>
          <w:sz w:val="18"/>
        </w:rPr>
        <w:t>p</w:t>
      </w:r>
      <w:r w:rsidRPr="00090B5B">
        <w:rPr>
          <w:rFonts w:ascii="Times New Roman" w:hAnsi="Times New Roman"/>
          <w:sz w:val="18"/>
        </w:rPr>
        <w:t>retendents ir fiziska persona vai pašnodarbināta persona</w:t>
      </w:r>
    </w:p>
  </w:footnote>
  <w:footnote w:id="5">
    <w:p w14:paraId="012FF438" w14:textId="60BABFDC" w:rsidR="00F0582F" w:rsidRPr="00090B5B" w:rsidRDefault="00F0582F" w:rsidP="00F0582F">
      <w:pPr>
        <w:pStyle w:val="Vresteksts"/>
        <w:rPr>
          <w:rFonts w:ascii="Times New Roman" w:hAnsi="Times New Roman"/>
          <w:sz w:val="18"/>
        </w:rPr>
      </w:pPr>
      <w:r w:rsidRPr="00090B5B">
        <w:rPr>
          <w:rStyle w:val="Vresatsauce"/>
          <w:rFonts w:ascii="Times New Roman" w:hAnsi="Times New Roman"/>
          <w:sz w:val="18"/>
        </w:rPr>
        <w:footnoteRef/>
      </w:r>
      <w:r w:rsidRPr="00090B5B">
        <w:rPr>
          <w:rFonts w:ascii="Times New Roman" w:hAnsi="Times New Roman"/>
          <w:sz w:val="18"/>
        </w:rPr>
        <w:t xml:space="preserve"> E-pasts saziņai ar</w:t>
      </w:r>
      <w:r w:rsidR="00D973F2" w:rsidRPr="00090B5B">
        <w:rPr>
          <w:rFonts w:ascii="Times New Roman" w:hAnsi="Times New Roman"/>
          <w:sz w:val="18"/>
        </w:rPr>
        <w:t xml:space="preserve"> Tirgus izpētes veicēju</w:t>
      </w:r>
      <w:r w:rsidRPr="00090B5B">
        <w:rPr>
          <w:rFonts w:ascii="Times New Roman" w:hAnsi="Times New Roman"/>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0C2376"/>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425E7"/>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9E6597C"/>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24AB"/>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2142401">
    <w:abstractNumId w:val="1"/>
  </w:num>
  <w:num w:numId="2" w16cid:durableId="1189948834">
    <w:abstractNumId w:val="3"/>
  </w:num>
  <w:num w:numId="3" w16cid:durableId="947935002">
    <w:abstractNumId w:val="8"/>
  </w:num>
  <w:num w:numId="4" w16cid:durableId="123816541">
    <w:abstractNumId w:val="0"/>
  </w:num>
  <w:num w:numId="5" w16cid:durableId="1413821520">
    <w:abstractNumId w:val="6"/>
  </w:num>
  <w:num w:numId="6" w16cid:durableId="646976115">
    <w:abstractNumId w:val="7"/>
  </w:num>
  <w:num w:numId="7" w16cid:durableId="825048930">
    <w:abstractNumId w:val="2"/>
  </w:num>
  <w:num w:numId="8" w16cid:durableId="686249606">
    <w:abstractNumId w:val="5"/>
  </w:num>
  <w:num w:numId="9" w16cid:durableId="38051918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EB"/>
    <w:rsid w:val="00001F80"/>
    <w:rsid w:val="00006C0F"/>
    <w:rsid w:val="00013E11"/>
    <w:rsid w:val="0001671D"/>
    <w:rsid w:val="00016F4B"/>
    <w:rsid w:val="000212F0"/>
    <w:rsid w:val="00031288"/>
    <w:rsid w:val="00032470"/>
    <w:rsid w:val="000344DA"/>
    <w:rsid w:val="00036780"/>
    <w:rsid w:val="00037A34"/>
    <w:rsid w:val="00037B41"/>
    <w:rsid w:val="00046204"/>
    <w:rsid w:val="00054A37"/>
    <w:rsid w:val="000550D4"/>
    <w:rsid w:val="000567CC"/>
    <w:rsid w:val="00060429"/>
    <w:rsid w:val="000616F8"/>
    <w:rsid w:val="000713FF"/>
    <w:rsid w:val="000766DA"/>
    <w:rsid w:val="00080DE6"/>
    <w:rsid w:val="00083758"/>
    <w:rsid w:val="00083915"/>
    <w:rsid w:val="00083C8F"/>
    <w:rsid w:val="00090B5B"/>
    <w:rsid w:val="00096047"/>
    <w:rsid w:val="000A07F5"/>
    <w:rsid w:val="000B2D49"/>
    <w:rsid w:val="000B48B0"/>
    <w:rsid w:val="000C005D"/>
    <w:rsid w:val="000C70E9"/>
    <w:rsid w:val="000D0321"/>
    <w:rsid w:val="000D2B9E"/>
    <w:rsid w:val="000D2CC9"/>
    <w:rsid w:val="000D64FF"/>
    <w:rsid w:val="000E49D9"/>
    <w:rsid w:val="000E6639"/>
    <w:rsid w:val="000E7B1F"/>
    <w:rsid w:val="00103E59"/>
    <w:rsid w:val="00107651"/>
    <w:rsid w:val="001208D1"/>
    <w:rsid w:val="0012184A"/>
    <w:rsid w:val="00122393"/>
    <w:rsid w:val="00122BA3"/>
    <w:rsid w:val="00123031"/>
    <w:rsid w:val="00124135"/>
    <w:rsid w:val="00127611"/>
    <w:rsid w:val="001303AC"/>
    <w:rsid w:val="00131BB3"/>
    <w:rsid w:val="00135ABA"/>
    <w:rsid w:val="00137E2F"/>
    <w:rsid w:val="00144894"/>
    <w:rsid w:val="00151FBB"/>
    <w:rsid w:val="00154897"/>
    <w:rsid w:val="00157537"/>
    <w:rsid w:val="00161731"/>
    <w:rsid w:val="00174538"/>
    <w:rsid w:val="00181C25"/>
    <w:rsid w:val="00192712"/>
    <w:rsid w:val="00194427"/>
    <w:rsid w:val="001A175D"/>
    <w:rsid w:val="001A78B6"/>
    <w:rsid w:val="001B02CF"/>
    <w:rsid w:val="001B1F4A"/>
    <w:rsid w:val="001B6501"/>
    <w:rsid w:val="001B7E5D"/>
    <w:rsid w:val="001C6E64"/>
    <w:rsid w:val="001D1223"/>
    <w:rsid w:val="001D4A69"/>
    <w:rsid w:val="001E0D3C"/>
    <w:rsid w:val="001E0FB9"/>
    <w:rsid w:val="001E18FB"/>
    <w:rsid w:val="001E3B30"/>
    <w:rsid w:val="001F7408"/>
    <w:rsid w:val="0020226B"/>
    <w:rsid w:val="00202918"/>
    <w:rsid w:val="00203875"/>
    <w:rsid w:val="002077FE"/>
    <w:rsid w:val="002127C6"/>
    <w:rsid w:val="00214852"/>
    <w:rsid w:val="0022066B"/>
    <w:rsid w:val="00226BB0"/>
    <w:rsid w:val="00231CC2"/>
    <w:rsid w:val="002322CC"/>
    <w:rsid w:val="00235F7A"/>
    <w:rsid w:val="002367E0"/>
    <w:rsid w:val="00250754"/>
    <w:rsid w:val="00256DAD"/>
    <w:rsid w:val="0026056C"/>
    <w:rsid w:val="00260A2B"/>
    <w:rsid w:val="002743B9"/>
    <w:rsid w:val="00275E9F"/>
    <w:rsid w:val="00284F7A"/>
    <w:rsid w:val="00286B52"/>
    <w:rsid w:val="002A1745"/>
    <w:rsid w:val="002A32C2"/>
    <w:rsid w:val="002A6AE5"/>
    <w:rsid w:val="002B5418"/>
    <w:rsid w:val="002C0ED5"/>
    <w:rsid w:val="002C4B67"/>
    <w:rsid w:val="002D0BBF"/>
    <w:rsid w:val="002D45CA"/>
    <w:rsid w:val="002D65BF"/>
    <w:rsid w:val="002D7197"/>
    <w:rsid w:val="002D76A0"/>
    <w:rsid w:val="002E198F"/>
    <w:rsid w:val="002E59BE"/>
    <w:rsid w:val="002F0A2A"/>
    <w:rsid w:val="003001A4"/>
    <w:rsid w:val="003031E9"/>
    <w:rsid w:val="003035AF"/>
    <w:rsid w:val="003117E9"/>
    <w:rsid w:val="003167CD"/>
    <w:rsid w:val="0031757F"/>
    <w:rsid w:val="00321256"/>
    <w:rsid w:val="003267BD"/>
    <w:rsid w:val="00331B20"/>
    <w:rsid w:val="00332380"/>
    <w:rsid w:val="00335870"/>
    <w:rsid w:val="0033747B"/>
    <w:rsid w:val="00343782"/>
    <w:rsid w:val="00347A74"/>
    <w:rsid w:val="00353550"/>
    <w:rsid w:val="00353C7B"/>
    <w:rsid w:val="00353FC4"/>
    <w:rsid w:val="00362A40"/>
    <w:rsid w:val="00367B1E"/>
    <w:rsid w:val="00367CE2"/>
    <w:rsid w:val="00372230"/>
    <w:rsid w:val="00372868"/>
    <w:rsid w:val="00372F66"/>
    <w:rsid w:val="00373AAE"/>
    <w:rsid w:val="00380A03"/>
    <w:rsid w:val="003A28F7"/>
    <w:rsid w:val="003A2BCF"/>
    <w:rsid w:val="003A3FC2"/>
    <w:rsid w:val="003A64B8"/>
    <w:rsid w:val="003B1332"/>
    <w:rsid w:val="003B31D9"/>
    <w:rsid w:val="003C0CF5"/>
    <w:rsid w:val="003C356E"/>
    <w:rsid w:val="003C4D2B"/>
    <w:rsid w:val="003C73B4"/>
    <w:rsid w:val="003C782F"/>
    <w:rsid w:val="003D08DC"/>
    <w:rsid w:val="003E1CB1"/>
    <w:rsid w:val="003E6C60"/>
    <w:rsid w:val="003F13D7"/>
    <w:rsid w:val="003F3F08"/>
    <w:rsid w:val="003F6CA9"/>
    <w:rsid w:val="00403E3C"/>
    <w:rsid w:val="00407EDE"/>
    <w:rsid w:val="004105C3"/>
    <w:rsid w:val="00415852"/>
    <w:rsid w:val="00416CE7"/>
    <w:rsid w:val="00416DD1"/>
    <w:rsid w:val="0042064D"/>
    <w:rsid w:val="004301C0"/>
    <w:rsid w:val="00430DDD"/>
    <w:rsid w:val="004328D8"/>
    <w:rsid w:val="00433163"/>
    <w:rsid w:val="0043485C"/>
    <w:rsid w:val="00435D82"/>
    <w:rsid w:val="00436391"/>
    <w:rsid w:val="00450412"/>
    <w:rsid w:val="00452187"/>
    <w:rsid w:val="00452956"/>
    <w:rsid w:val="00455636"/>
    <w:rsid w:val="00457D72"/>
    <w:rsid w:val="00460E6F"/>
    <w:rsid w:val="0046274E"/>
    <w:rsid w:val="00463335"/>
    <w:rsid w:val="00464315"/>
    <w:rsid w:val="0046520A"/>
    <w:rsid w:val="00465B1C"/>
    <w:rsid w:val="00467580"/>
    <w:rsid w:val="00474A2A"/>
    <w:rsid w:val="00476AC8"/>
    <w:rsid w:val="00480935"/>
    <w:rsid w:val="004814CF"/>
    <w:rsid w:val="00494CF0"/>
    <w:rsid w:val="00496245"/>
    <w:rsid w:val="004A21AE"/>
    <w:rsid w:val="004A77FD"/>
    <w:rsid w:val="004B09EF"/>
    <w:rsid w:val="004B0A93"/>
    <w:rsid w:val="004B0AB4"/>
    <w:rsid w:val="004B4775"/>
    <w:rsid w:val="004B490C"/>
    <w:rsid w:val="004B6276"/>
    <w:rsid w:val="004B6783"/>
    <w:rsid w:val="004C5EB8"/>
    <w:rsid w:val="004C6113"/>
    <w:rsid w:val="004C743A"/>
    <w:rsid w:val="004D679C"/>
    <w:rsid w:val="004E1A54"/>
    <w:rsid w:val="004E3FB8"/>
    <w:rsid w:val="004E4059"/>
    <w:rsid w:val="004E705A"/>
    <w:rsid w:val="004E75D3"/>
    <w:rsid w:val="004F399E"/>
    <w:rsid w:val="00502960"/>
    <w:rsid w:val="0050420A"/>
    <w:rsid w:val="005065DB"/>
    <w:rsid w:val="00506DBB"/>
    <w:rsid w:val="005070C3"/>
    <w:rsid w:val="00507E34"/>
    <w:rsid w:val="005174E3"/>
    <w:rsid w:val="00524306"/>
    <w:rsid w:val="0053083C"/>
    <w:rsid w:val="005366E7"/>
    <w:rsid w:val="0054012D"/>
    <w:rsid w:val="005406D8"/>
    <w:rsid w:val="0054077C"/>
    <w:rsid w:val="00543D61"/>
    <w:rsid w:val="005525A0"/>
    <w:rsid w:val="00552F81"/>
    <w:rsid w:val="00553F43"/>
    <w:rsid w:val="00554D43"/>
    <w:rsid w:val="00557C7C"/>
    <w:rsid w:val="00557FC1"/>
    <w:rsid w:val="005604B7"/>
    <w:rsid w:val="00562D9C"/>
    <w:rsid w:val="00565891"/>
    <w:rsid w:val="00574294"/>
    <w:rsid w:val="00574B34"/>
    <w:rsid w:val="00574E30"/>
    <w:rsid w:val="005767BD"/>
    <w:rsid w:val="00580494"/>
    <w:rsid w:val="00584EEE"/>
    <w:rsid w:val="00585A7A"/>
    <w:rsid w:val="005877EF"/>
    <w:rsid w:val="005A13FA"/>
    <w:rsid w:val="005A36D2"/>
    <w:rsid w:val="005A638A"/>
    <w:rsid w:val="005B283B"/>
    <w:rsid w:val="005B321A"/>
    <w:rsid w:val="005C58CE"/>
    <w:rsid w:val="005C5E8E"/>
    <w:rsid w:val="005D07C8"/>
    <w:rsid w:val="005D6081"/>
    <w:rsid w:val="005D6E18"/>
    <w:rsid w:val="005E1E66"/>
    <w:rsid w:val="005E632D"/>
    <w:rsid w:val="005E6655"/>
    <w:rsid w:val="005F2021"/>
    <w:rsid w:val="005F2AA7"/>
    <w:rsid w:val="00604DD2"/>
    <w:rsid w:val="0060783E"/>
    <w:rsid w:val="00620881"/>
    <w:rsid w:val="006270F2"/>
    <w:rsid w:val="0062766C"/>
    <w:rsid w:val="00632172"/>
    <w:rsid w:val="00634F35"/>
    <w:rsid w:val="00636860"/>
    <w:rsid w:val="006373EE"/>
    <w:rsid w:val="006416E0"/>
    <w:rsid w:val="0064316F"/>
    <w:rsid w:val="00644E28"/>
    <w:rsid w:val="0064719A"/>
    <w:rsid w:val="00650E7E"/>
    <w:rsid w:val="00655AE2"/>
    <w:rsid w:val="006629EB"/>
    <w:rsid w:val="006635AF"/>
    <w:rsid w:val="00663E08"/>
    <w:rsid w:val="00663EB3"/>
    <w:rsid w:val="006702DD"/>
    <w:rsid w:val="00671E59"/>
    <w:rsid w:val="00673C56"/>
    <w:rsid w:val="00673D59"/>
    <w:rsid w:val="0067780E"/>
    <w:rsid w:val="006844EB"/>
    <w:rsid w:val="00686F75"/>
    <w:rsid w:val="006878D0"/>
    <w:rsid w:val="00691F0D"/>
    <w:rsid w:val="00693727"/>
    <w:rsid w:val="0069432E"/>
    <w:rsid w:val="00696252"/>
    <w:rsid w:val="006A78AF"/>
    <w:rsid w:val="006B5765"/>
    <w:rsid w:val="006C2CEE"/>
    <w:rsid w:val="006C3841"/>
    <w:rsid w:val="006D01A4"/>
    <w:rsid w:val="006D1D9C"/>
    <w:rsid w:val="006D2527"/>
    <w:rsid w:val="006D4D6F"/>
    <w:rsid w:val="006D7D64"/>
    <w:rsid w:val="006F1281"/>
    <w:rsid w:val="006F619B"/>
    <w:rsid w:val="00710C37"/>
    <w:rsid w:val="00711778"/>
    <w:rsid w:val="00712593"/>
    <w:rsid w:val="00712D4A"/>
    <w:rsid w:val="00715F11"/>
    <w:rsid w:val="007238E6"/>
    <w:rsid w:val="00734BD5"/>
    <w:rsid w:val="00734D5F"/>
    <w:rsid w:val="00736068"/>
    <w:rsid w:val="0074029D"/>
    <w:rsid w:val="0074234B"/>
    <w:rsid w:val="00743FD1"/>
    <w:rsid w:val="007440E9"/>
    <w:rsid w:val="0074513A"/>
    <w:rsid w:val="00745D33"/>
    <w:rsid w:val="00746E27"/>
    <w:rsid w:val="00756278"/>
    <w:rsid w:val="00760D1B"/>
    <w:rsid w:val="007630C1"/>
    <w:rsid w:val="00765AA1"/>
    <w:rsid w:val="0077202F"/>
    <w:rsid w:val="00772CA0"/>
    <w:rsid w:val="00772EC2"/>
    <w:rsid w:val="00776027"/>
    <w:rsid w:val="0078095B"/>
    <w:rsid w:val="00783EAC"/>
    <w:rsid w:val="00785B57"/>
    <w:rsid w:val="007868A8"/>
    <w:rsid w:val="00790ABC"/>
    <w:rsid w:val="00790FE7"/>
    <w:rsid w:val="0079281D"/>
    <w:rsid w:val="00797D22"/>
    <w:rsid w:val="007A03CC"/>
    <w:rsid w:val="007A0A70"/>
    <w:rsid w:val="007A28E4"/>
    <w:rsid w:val="007A377F"/>
    <w:rsid w:val="007A4668"/>
    <w:rsid w:val="007B141D"/>
    <w:rsid w:val="007B194E"/>
    <w:rsid w:val="007B4FC2"/>
    <w:rsid w:val="007B6A86"/>
    <w:rsid w:val="007C360D"/>
    <w:rsid w:val="007D4DEA"/>
    <w:rsid w:val="007E00D9"/>
    <w:rsid w:val="007E2E9B"/>
    <w:rsid w:val="007E3035"/>
    <w:rsid w:val="007E686F"/>
    <w:rsid w:val="007F09D8"/>
    <w:rsid w:val="007F1BDB"/>
    <w:rsid w:val="007F2588"/>
    <w:rsid w:val="007F32E6"/>
    <w:rsid w:val="007F5567"/>
    <w:rsid w:val="008010D2"/>
    <w:rsid w:val="00803F05"/>
    <w:rsid w:val="008044CD"/>
    <w:rsid w:val="00805D04"/>
    <w:rsid w:val="008072D6"/>
    <w:rsid w:val="008100F4"/>
    <w:rsid w:val="00811655"/>
    <w:rsid w:val="00835272"/>
    <w:rsid w:val="0083758B"/>
    <w:rsid w:val="00837C5F"/>
    <w:rsid w:val="00845A97"/>
    <w:rsid w:val="00845B5D"/>
    <w:rsid w:val="00846120"/>
    <w:rsid w:val="008559D8"/>
    <w:rsid w:val="00856A14"/>
    <w:rsid w:val="008615B9"/>
    <w:rsid w:val="00861C01"/>
    <w:rsid w:val="00866293"/>
    <w:rsid w:val="0086788D"/>
    <w:rsid w:val="008720A4"/>
    <w:rsid w:val="008720F7"/>
    <w:rsid w:val="00876DCE"/>
    <w:rsid w:val="0088118A"/>
    <w:rsid w:val="00891EAF"/>
    <w:rsid w:val="008938B6"/>
    <w:rsid w:val="00893CFC"/>
    <w:rsid w:val="008945DD"/>
    <w:rsid w:val="008A1519"/>
    <w:rsid w:val="008A206E"/>
    <w:rsid w:val="008A495D"/>
    <w:rsid w:val="008A7FAB"/>
    <w:rsid w:val="008B09C4"/>
    <w:rsid w:val="008B139C"/>
    <w:rsid w:val="008B1448"/>
    <w:rsid w:val="008C073B"/>
    <w:rsid w:val="008C1E39"/>
    <w:rsid w:val="008C329B"/>
    <w:rsid w:val="008C46C9"/>
    <w:rsid w:val="008D260B"/>
    <w:rsid w:val="008D311F"/>
    <w:rsid w:val="008E0A63"/>
    <w:rsid w:val="008E2DFC"/>
    <w:rsid w:val="008E5661"/>
    <w:rsid w:val="008E5DDA"/>
    <w:rsid w:val="008E605E"/>
    <w:rsid w:val="008E65E8"/>
    <w:rsid w:val="009024CA"/>
    <w:rsid w:val="00907FF4"/>
    <w:rsid w:val="0091105B"/>
    <w:rsid w:val="009128DD"/>
    <w:rsid w:val="00913BC3"/>
    <w:rsid w:val="009149CC"/>
    <w:rsid w:val="00915FEB"/>
    <w:rsid w:val="00922099"/>
    <w:rsid w:val="00924E13"/>
    <w:rsid w:val="00926522"/>
    <w:rsid w:val="009270B5"/>
    <w:rsid w:val="00927173"/>
    <w:rsid w:val="009334A2"/>
    <w:rsid w:val="0093380F"/>
    <w:rsid w:val="0093392F"/>
    <w:rsid w:val="00937B8C"/>
    <w:rsid w:val="00940AEE"/>
    <w:rsid w:val="00943203"/>
    <w:rsid w:val="00944E8D"/>
    <w:rsid w:val="0094503B"/>
    <w:rsid w:val="00945F1F"/>
    <w:rsid w:val="0095554D"/>
    <w:rsid w:val="00957DFC"/>
    <w:rsid w:val="009602FF"/>
    <w:rsid w:val="00971162"/>
    <w:rsid w:val="00971483"/>
    <w:rsid w:val="00971650"/>
    <w:rsid w:val="0097294E"/>
    <w:rsid w:val="00975FE2"/>
    <w:rsid w:val="009818E1"/>
    <w:rsid w:val="009925E7"/>
    <w:rsid w:val="009A3673"/>
    <w:rsid w:val="009A727C"/>
    <w:rsid w:val="009B46CD"/>
    <w:rsid w:val="009B6936"/>
    <w:rsid w:val="009C1738"/>
    <w:rsid w:val="009D192B"/>
    <w:rsid w:val="009D1E28"/>
    <w:rsid w:val="009D2A8E"/>
    <w:rsid w:val="009D7DDC"/>
    <w:rsid w:val="009E6FFD"/>
    <w:rsid w:val="009F34D5"/>
    <w:rsid w:val="009F5C80"/>
    <w:rsid w:val="009F769A"/>
    <w:rsid w:val="00A015FF"/>
    <w:rsid w:val="00A02034"/>
    <w:rsid w:val="00A106ED"/>
    <w:rsid w:val="00A10DBF"/>
    <w:rsid w:val="00A15017"/>
    <w:rsid w:val="00A16C49"/>
    <w:rsid w:val="00A201D3"/>
    <w:rsid w:val="00A21E92"/>
    <w:rsid w:val="00A30348"/>
    <w:rsid w:val="00A30BA5"/>
    <w:rsid w:val="00A371D9"/>
    <w:rsid w:val="00A404FC"/>
    <w:rsid w:val="00A41233"/>
    <w:rsid w:val="00A500E2"/>
    <w:rsid w:val="00A5307B"/>
    <w:rsid w:val="00A54260"/>
    <w:rsid w:val="00A54F3D"/>
    <w:rsid w:val="00A6274F"/>
    <w:rsid w:val="00A67869"/>
    <w:rsid w:val="00A7209B"/>
    <w:rsid w:val="00A729E2"/>
    <w:rsid w:val="00A82ADF"/>
    <w:rsid w:val="00A83D53"/>
    <w:rsid w:val="00A87BDB"/>
    <w:rsid w:val="00A92B5A"/>
    <w:rsid w:val="00A92E26"/>
    <w:rsid w:val="00A93316"/>
    <w:rsid w:val="00A9656F"/>
    <w:rsid w:val="00AA05C3"/>
    <w:rsid w:val="00AA2A26"/>
    <w:rsid w:val="00AA6B49"/>
    <w:rsid w:val="00AA7265"/>
    <w:rsid w:val="00AB2C7F"/>
    <w:rsid w:val="00AC355C"/>
    <w:rsid w:val="00AC54BC"/>
    <w:rsid w:val="00AD2D66"/>
    <w:rsid w:val="00AD432C"/>
    <w:rsid w:val="00AE1821"/>
    <w:rsid w:val="00AE7845"/>
    <w:rsid w:val="00AF0C98"/>
    <w:rsid w:val="00AF0DC9"/>
    <w:rsid w:val="00AF6EF2"/>
    <w:rsid w:val="00B1170B"/>
    <w:rsid w:val="00B121BD"/>
    <w:rsid w:val="00B15438"/>
    <w:rsid w:val="00B20091"/>
    <w:rsid w:val="00B2187D"/>
    <w:rsid w:val="00B238A5"/>
    <w:rsid w:val="00B2553B"/>
    <w:rsid w:val="00B34EA1"/>
    <w:rsid w:val="00B3544B"/>
    <w:rsid w:val="00B47646"/>
    <w:rsid w:val="00B50980"/>
    <w:rsid w:val="00B5516C"/>
    <w:rsid w:val="00B5532B"/>
    <w:rsid w:val="00B56ECA"/>
    <w:rsid w:val="00B61620"/>
    <w:rsid w:val="00B62F47"/>
    <w:rsid w:val="00B63CFC"/>
    <w:rsid w:val="00B650D9"/>
    <w:rsid w:val="00B67BC4"/>
    <w:rsid w:val="00B73B28"/>
    <w:rsid w:val="00B8057E"/>
    <w:rsid w:val="00B80F08"/>
    <w:rsid w:val="00B8100A"/>
    <w:rsid w:val="00B962C3"/>
    <w:rsid w:val="00B97F61"/>
    <w:rsid w:val="00BA08AF"/>
    <w:rsid w:val="00BA1224"/>
    <w:rsid w:val="00BA3227"/>
    <w:rsid w:val="00BA3BE0"/>
    <w:rsid w:val="00BB03B3"/>
    <w:rsid w:val="00BB1B65"/>
    <w:rsid w:val="00BB37C6"/>
    <w:rsid w:val="00BC2229"/>
    <w:rsid w:val="00BC3410"/>
    <w:rsid w:val="00BC6AB1"/>
    <w:rsid w:val="00BC76E1"/>
    <w:rsid w:val="00BD1EB3"/>
    <w:rsid w:val="00BD3AE9"/>
    <w:rsid w:val="00BD64C1"/>
    <w:rsid w:val="00BD6588"/>
    <w:rsid w:val="00BD6AFE"/>
    <w:rsid w:val="00BD749E"/>
    <w:rsid w:val="00BD7BEB"/>
    <w:rsid w:val="00BE13A7"/>
    <w:rsid w:val="00BE318B"/>
    <w:rsid w:val="00BE3DDA"/>
    <w:rsid w:val="00BE76E8"/>
    <w:rsid w:val="00BF023A"/>
    <w:rsid w:val="00BF5A89"/>
    <w:rsid w:val="00BF66A9"/>
    <w:rsid w:val="00C018DB"/>
    <w:rsid w:val="00C05E9B"/>
    <w:rsid w:val="00C07051"/>
    <w:rsid w:val="00C13F0C"/>
    <w:rsid w:val="00C13FE8"/>
    <w:rsid w:val="00C17B25"/>
    <w:rsid w:val="00C2042C"/>
    <w:rsid w:val="00C23E45"/>
    <w:rsid w:val="00C24D59"/>
    <w:rsid w:val="00C2755C"/>
    <w:rsid w:val="00C27FC3"/>
    <w:rsid w:val="00C343CB"/>
    <w:rsid w:val="00C34461"/>
    <w:rsid w:val="00C344D9"/>
    <w:rsid w:val="00C37F6B"/>
    <w:rsid w:val="00C410B4"/>
    <w:rsid w:val="00C4515A"/>
    <w:rsid w:val="00C47908"/>
    <w:rsid w:val="00C47E31"/>
    <w:rsid w:val="00C56FA6"/>
    <w:rsid w:val="00C60101"/>
    <w:rsid w:val="00C6415B"/>
    <w:rsid w:val="00C64F4F"/>
    <w:rsid w:val="00C66F5F"/>
    <w:rsid w:val="00C67031"/>
    <w:rsid w:val="00C732D7"/>
    <w:rsid w:val="00C77FC3"/>
    <w:rsid w:val="00C81B2C"/>
    <w:rsid w:val="00C8214A"/>
    <w:rsid w:val="00C82FC9"/>
    <w:rsid w:val="00C86BF6"/>
    <w:rsid w:val="00C87EC4"/>
    <w:rsid w:val="00C90092"/>
    <w:rsid w:val="00C906B8"/>
    <w:rsid w:val="00C925EE"/>
    <w:rsid w:val="00C9307F"/>
    <w:rsid w:val="00C9314A"/>
    <w:rsid w:val="00C94139"/>
    <w:rsid w:val="00C9791D"/>
    <w:rsid w:val="00CA3276"/>
    <w:rsid w:val="00CA3C87"/>
    <w:rsid w:val="00CA4CE7"/>
    <w:rsid w:val="00CA593D"/>
    <w:rsid w:val="00CA685F"/>
    <w:rsid w:val="00CB01EF"/>
    <w:rsid w:val="00CB18FE"/>
    <w:rsid w:val="00CB5913"/>
    <w:rsid w:val="00CB69B1"/>
    <w:rsid w:val="00CB7CBB"/>
    <w:rsid w:val="00CC193D"/>
    <w:rsid w:val="00CC320D"/>
    <w:rsid w:val="00CC6E73"/>
    <w:rsid w:val="00CD08C0"/>
    <w:rsid w:val="00CD216B"/>
    <w:rsid w:val="00CD2921"/>
    <w:rsid w:val="00CD2A0E"/>
    <w:rsid w:val="00CD2E31"/>
    <w:rsid w:val="00CD3778"/>
    <w:rsid w:val="00CD412E"/>
    <w:rsid w:val="00CE2862"/>
    <w:rsid w:val="00CE409F"/>
    <w:rsid w:val="00CE69AF"/>
    <w:rsid w:val="00CF0459"/>
    <w:rsid w:val="00CF2017"/>
    <w:rsid w:val="00CF247B"/>
    <w:rsid w:val="00CF2545"/>
    <w:rsid w:val="00CF3971"/>
    <w:rsid w:val="00D057F6"/>
    <w:rsid w:val="00D07CCB"/>
    <w:rsid w:val="00D1199D"/>
    <w:rsid w:val="00D13CAD"/>
    <w:rsid w:val="00D31581"/>
    <w:rsid w:val="00D3233A"/>
    <w:rsid w:val="00D34AEC"/>
    <w:rsid w:val="00D3696C"/>
    <w:rsid w:val="00D37C4C"/>
    <w:rsid w:val="00D40265"/>
    <w:rsid w:val="00D430D7"/>
    <w:rsid w:val="00D4560F"/>
    <w:rsid w:val="00D509AF"/>
    <w:rsid w:val="00D51FED"/>
    <w:rsid w:val="00D52623"/>
    <w:rsid w:val="00D52EDC"/>
    <w:rsid w:val="00D642DA"/>
    <w:rsid w:val="00D6441B"/>
    <w:rsid w:val="00D747DB"/>
    <w:rsid w:val="00D74F6D"/>
    <w:rsid w:val="00D7720E"/>
    <w:rsid w:val="00D84198"/>
    <w:rsid w:val="00D8424E"/>
    <w:rsid w:val="00D85842"/>
    <w:rsid w:val="00D8665C"/>
    <w:rsid w:val="00D96B8A"/>
    <w:rsid w:val="00D973F2"/>
    <w:rsid w:val="00DA1211"/>
    <w:rsid w:val="00DA1CCB"/>
    <w:rsid w:val="00DA3049"/>
    <w:rsid w:val="00DB31B0"/>
    <w:rsid w:val="00DB3CB5"/>
    <w:rsid w:val="00DB5BA0"/>
    <w:rsid w:val="00DC490D"/>
    <w:rsid w:val="00DC7F05"/>
    <w:rsid w:val="00DD3984"/>
    <w:rsid w:val="00DD3E59"/>
    <w:rsid w:val="00DD644B"/>
    <w:rsid w:val="00DF78EF"/>
    <w:rsid w:val="00E00D8D"/>
    <w:rsid w:val="00E018C0"/>
    <w:rsid w:val="00E04E14"/>
    <w:rsid w:val="00E14D7C"/>
    <w:rsid w:val="00E15A21"/>
    <w:rsid w:val="00E17964"/>
    <w:rsid w:val="00E206D1"/>
    <w:rsid w:val="00E2228A"/>
    <w:rsid w:val="00E24E1D"/>
    <w:rsid w:val="00E326B9"/>
    <w:rsid w:val="00E32FB4"/>
    <w:rsid w:val="00E35A7E"/>
    <w:rsid w:val="00E376FD"/>
    <w:rsid w:val="00E37B16"/>
    <w:rsid w:val="00E41423"/>
    <w:rsid w:val="00E47B87"/>
    <w:rsid w:val="00E52A00"/>
    <w:rsid w:val="00E55A22"/>
    <w:rsid w:val="00E578F8"/>
    <w:rsid w:val="00E6272D"/>
    <w:rsid w:val="00E63C3A"/>
    <w:rsid w:val="00E67778"/>
    <w:rsid w:val="00E7018A"/>
    <w:rsid w:val="00E73929"/>
    <w:rsid w:val="00E75790"/>
    <w:rsid w:val="00E84D33"/>
    <w:rsid w:val="00E86411"/>
    <w:rsid w:val="00E91E80"/>
    <w:rsid w:val="00E9322D"/>
    <w:rsid w:val="00E93279"/>
    <w:rsid w:val="00EA062F"/>
    <w:rsid w:val="00EA493A"/>
    <w:rsid w:val="00EB1542"/>
    <w:rsid w:val="00EB18A9"/>
    <w:rsid w:val="00EB3569"/>
    <w:rsid w:val="00EB4E49"/>
    <w:rsid w:val="00EB6F6C"/>
    <w:rsid w:val="00EB73D6"/>
    <w:rsid w:val="00EB77CF"/>
    <w:rsid w:val="00EC0F66"/>
    <w:rsid w:val="00EC21F7"/>
    <w:rsid w:val="00EC3CDE"/>
    <w:rsid w:val="00ED46D2"/>
    <w:rsid w:val="00EE201F"/>
    <w:rsid w:val="00EE5E12"/>
    <w:rsid w:val="00EF6AA3"/>
    <w:rsid w:val="00EF6ED8"/>
    <w:rsid w:val="00EF7C4E"/>
    <w:rsid w:val="00F00046"/>
    <w:rsid w:val="00F0582F"/>
    <w:rsid w:val="00F152D3"/>
    <w:rsid w:val="00F221A3"/>
    <w:rsid w:val="00F2336B"/>
    <w:rsid w:val="00F2569C"/>
    <w:rsid w:val="00F30ED9"/>
    <w:rsid w:val="00F328B9"/>
    <w:rsid w:val="00F32CED"/>
    <w:rsid w:val="00F34FA8"/>
    <w:rsid w:val="00F406A6"/>
    <w:rsid w:val="00F41508"/>
    <w:rsid w:val="00F45B15"/>
    <w:rsid w:val="00F46CF1"/>
    <w:rsid w:val="00F47B9E"/>
    <w:rsid w:val="00F5606F"/>
    <w:rsid w:val="00F578F1"/>
    <w:rsid w:val="00F61214"/>
    <w:rsid w:val="00F636FC"/>
    <w:rsid w:val="00F649A5"/>
    <w:rsid w:val="00F70A8C"/>
    <w:rsid w:val="00F70E23"/>
    <w:rsid w:val="00F73875"/>
    <w:rsid w:val="00F772E0"/>
    <w:rsid w:val="00F921DA"/>
    <w:rsid w:val="00FA1B3B"/>
    <w:rsid w:val="00FA2B37"/>
    <w:rsid w:val="00FA453E"/>
    <w:rsid w:val="00FA4B97"/>
    <w:rsid w:val="00FB3381"/>
    <w:rsid w:val="00FB4A0E"/>
    <w:rsid w:val="00FB4DE3"/>
    <w:rsid w:val="00FB6D32"/>
    <w:rsid w:val="00FB6FBF"/>
    <w:rsid w:val="00FC321A"/>
    <w:rsid w:val="00FC6BE3"/>
    <w:rsid w:val="00FC7124"/>
    <w:rsid w:val="00FC7690"/>
    <w:rsid w:val="00FD57DD"/>
    <w:rsid w:val="00FD5B0B"/>
    <w:rsid w:val="00FE3E04"/>
    <w:rsid w:val="00FE646F"/>
    <w:rsid w:val="00FF21F5"/>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0A2B"/>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paragraph" w:customStyle="1" w:styleId="CharCharCharCharCharCharCharCharCharRakstzRakstz1CharCharRakstzRakstz">
    <w:name w:val="Char Char Char Char Char Char Char Char Char Rakstz. Rakstz.1 Char Char Rakstz. Rakstz."/>
    <w:basedOn w:val="Parasts"/>
    <w:next w:val="Parasts"/>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Neatrisintapieminana2">
    <w:name w:val="Neatrisināta pieminēšana2"/>
    <w:basedOn w:val="Noklusjumarindkopasfonts"/>
    <w:uiPriority w:val="99"/>
    <w:semiHidden/>
    <w:unhideWhenUsed/>
    <w:rsid w:val="00480935"/>
    <w:rPr>
      <w:color w:val="605E5C"/>
      <w:shd w:val="clear" w:color="auto" w:fill="E1DFDD"/>
    </w:rPr>
  </w:style>
  <w:style w:type="paragraph" w:customStyle="1" w:styleId="CharCharCharCharCharCharCharCharCharRakstzRakstz1CharCharRakstzRakstz0">
    <w:name w:val="Char Char Char Char Char Char Char Char Char Rakstz. Rakstz.1 Char Char Rakstz. Rakstz."/>
    <w:basedOn w:val="Parasts"/>
    <w:next w:val="Parasts"/>
    <w:rsid w:val="00231CC2"/>
    <w:pPr>
      <w:spacing w:before="120" w:line="240" w:lineRule="exact"/>
      <w:ind w:firstLine="720"/>
      <w:jc w:val="both"/>
    </w:pPr>
    <w:rPr>
      <w:rFonts w:ascii="Verdana" w:eastAsia="Times New Roman" w:hAnsi="Verdana" w:cs="Times New Roman"/>
      <w:sz w:val="20"/>
      <w:szCs w:val="20"/>
      <w:lang w:val="en-US"/>
    </w:rPr>
  </w:style>
  <w:style w:type="table" w:styleId="Reatabula">
    <w:name w:val="Table Grid"/>
    <w:basedOn w:val="Parastatabula"/>
    <w:uiPriority w:val="39"/>
    <w:rsid w:val="0025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RakstzRakstz1CharCharRakstzRakstz1">
    <w:name w:val="Char Char Char Char Char Char Char Char Char Rakstz. Rakstz.1 Char Char Rakstz. Rakstz."/>
    <w:basedOn w:val="Parasts"/>
    <w:next w:val="Parasts"/>
    <w:rsid w:val="00C24D59"/>
    <w:pPr>
      <w:spacing w:before="120" w:line="240" w:lineRule="exact"/>
      <w:ind w:firstLine="720"/>
      <w:jc w:val="both"/>
    </w:pPr>
    <w:rPr>
      <w:rFonts w:ascii="Verdana" w:eastAsia="Times New Roman" w:hAnsi="Verdana" w:cs="Times New Roman"/>
      <w:sz w:val="20"/>
      <w:szCs w:val="20"/>
      <w:lang w:val="en-US"/>
    </w:rPr>
  </w:style>
  <w:style w:type="paragraph" w:styleId="Pamatteksts3">
    <w:name w:val="Body Text 3"/>
    <w:basedOn w:val="Parasts"/>
    <w:link w:val="Pamatteksts3Rakstz"/>
    <w:rsid w:val="00C24D59"/>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C24D59"/>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reine@kurzemesregi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ija.reine@kurzemesregions.lv" TargetMode="External"/><Relationship Id="rId5" Type="http://schemas.openxmlformats.org/officeDocument/2006/relationships/webSettings" Target="webSettings.xml"/><Relationship Id="rId10" Type="http://schemas.openxmlformats.org/officeDocument/2006/relationships/hyperlink" Target="https://www.kurzemesregions.lv/projekta-uznemejdarbibas-atbalsta-pasakumi-kurzemes-planosanas-regiona-apraksts/" TargetMode="External"/><Relationship Id="rId4" Type="http://schemas.openxmlformats.org/officeDocument/2006/relationships/settings" Target="settings.xml"/><Relationship Id="rId9" Type="http://schemas.openxmlformats.org/officeDocument/2006/relationships/hyperlink" Target="mailto:viktorija.reine@kurzemesregion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4C325-1667-4921-ADBA-7B04E4D4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5820</Words>
  <Characters>3318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Viktorija Reine</cp:lastModifiedBy>
  <cp:revision>4</cp:revision>
  <cp:lastPrinted>2020-07-29T07:46:00Z</cp:lastPrinted>
  <dcterms:created xsi:type="dcterms:W3CDTF">2022-08-30T06:57:00Z</dcterms:created>
  <dcterms:modified xsi:type="dcterms:W3CDTF">2022-09-07T08:05:00Z</dcterms:modified>
</cp:coreProperties>
</file>